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A99A" w14:textId="77777777" w:rsidR="004B0559" w:rsidRPr="003766C8" w:rsidRDefault="004B0559" w:rsidP="004B0559">
      <w:pPr>
        <w:widowControl w:val="0"/>
        <w:tabs>
          <w:tab w:val="left" w:pos="4770"/>
          <w:tab w:val="center" w:pos="5400"/>
        </w:tabs>
        <w:spacing w:line="480" w:lineRule="auto"/>
        <w:jc w:val="center"/>
      </w:pPr>
      <w:r w:rsidRPr="003766C8">
        <w:t>STATE OF NEW YORK</w:t>
      </w:r>
    </w:p>
    <w:p w14:paraId="56885FAC" w14:textId="77777777" w:rsidR="004B0559" w:rsidRPr="003766C8" w:rsidRDefault="004B0559" w:rsidP="004B0559">
      <w:pPr>
        <w:widowControl w:val="0"/>
        <w:tabs>
          <w:tab w:val="center" w:pos="5400"/>
        </w:tabs>
        <w:spacing w:line="480" w:lineRule="auto"/>
        <w:jc w:val="center"/>
      </w:pPr>
      <w:r w:rsidRPr="003766C8">
        <w:t>DEPARTMENT OF TAXATION AND FINANCE</w:t>
      </w:r>
    </w:p>
    <w:p w14:paraId="48CB2472" w14:textId="77777777" w:rsidR="004B0559" w:rsidRPr="003766C8" w:rsidRDefault="004B0559" w:rsidP="004B0559">
      <w:pPr>
        <w:widowControl w:val="0"/>
        <w:tabs>
          <w:tab w:val="center" w:pos="5400"/>
        </w:tabs>
        <w:spacing w:line="480" w:lineRule="auto"/>
        <w:jc w:val="center"/>
      </w:pPr>
      <w:r w:rsidRPr="003766C8">
        <w:t>COMMISSIONER OF TAXATION AND FINANCE</w:t>
      </w:r>
    </w:p>
    <w:p w14:paraId="344216E3" w14:textId="77777777" w:rsidR="004B0559" w:rsidRPr="003766C8" w:rsidRDefault="004B0559" w:rsidP="004B0559">
      <w:pPr>
        <w:widowControl w:val="0"/>
        <w:tabs>
          <w:tab w:val="center" w:pos="5400"/>
        </w:tabs>
        <w:spacing w:line="480" w:lineRule="auto"/>
        <w:jc w:val="center"/>
      </w:pPr>
      <w:r w:rsidRPr="003766C8">
        <w:t>ALBANY, NEW YORK</w:t>
      </w:r>
    </w:p>
    <w:p w14:paraId="6674C466" w14:textId="77777777" w:rsidR="004B0559" w:rsidRPr="003766C8" w:rsidRDefault="004B0559" w:rsidP="004B0559">
      <w:pPr>
        <w:widowControl w:val="0"/>
        <w:spacing w:line="480" w:lineRule="auto"/>
      </w:pPr>
      <w:r w:rsidRPr="003766C8">
        <w:tab/>
      </w:r>
      <w:bookmarkStart w:id="0" w:name="_Hlk69812036"/>
      <w:r w:rsidRPr="003766C8">
        <w:t xml:space="preserve">Pursuant to the authority contained in subdivision First of section 171, subdivision (c) of section 301-h, subdivision 7 of section 509, subdivision (b) of section 523 and subdivision (a) of section 528 of the Tax Law, </w:t>
      </w:r>
      <w:r w:rsidRPr="003766C8">
        <w:rPr>
          <w:szCs w:val="24"/>
        </w:rPr>
        <w:t xml:space="preserve">the Acting Commissioner of Taxation and Finance, being duly authorized to act </w:t>
      </w:r>
      <w:r w:rsidRPr="003766C8">
        <w:t>due to the vacancy in the office of the Commissioner of Taxation and Finance, hereby proposes to make and adopt the following amendments to the Fuel Use Tax Regulations, as published in Article 3 of Subchapter C of Chapter III of Title 20 of the Official Compilation of Codes, Rules and Regulations of the State of New York.</w:t>
      </w:r>
    </w:p>
    <w:bookmarkEnd w:id="0"/>
    <w:p w14:paraId="289F7744" w14:textId="69093D3A" w:rsidR="004B0559" w:rsidRPr="003766C8" w:rsidRDefault="004B0559" w:rsidP="004B0559">
      <w:pPr>
        <w:widowControl w:val="0"/>
        <w:spacing w:line="480" w:lineRule="auto"/>
      </w:pPr>
      <w:r w:rsidRPr="003766C8">
        <w:tab/>
        <w:t xml:space="preserve">Section 1. Paragraph (1) of subdivision (b) of section 492.1 of such regulations is amended by adding a new </w:t>
      </w:r>
      <w:r w:rsidRPr="003E6542">
        <w:t>subparagraph (cxx</w:t>
      </w:r>
      <w:r>
        <w:t>i</w:t>
      </w:r>
      <w:r w:rsidRPr="003E6542">
        <w:t>) to read</w:t>
      </w:r>
      <w:r w:rsidRPr="003766C8">
        <w:t xml:space="preserve"> as follows:</w:t>
      </w:r>
    </w:p>
    <w:p w14:paraId="08AF2900" w14:textId="77777777" w:rsidR="004B0559" w:rsidRPr="003766C8" w:rsidRDefault="004B0559" w:rsidP="004B0559">
      <w:pPr>
        <w:widowControl w:val="0"/>
        <w:spacing w:line="480" w:lineRule="auto"/>
        <w:ind w:left="720" w:firstLine="720"/>
      </w:pPr>
      <w:r w:rsidRPr="003766C8">
        <w:t>Motor Fuel</w:t>
      </w:r>
      <w:r w:rsidRPr="003766C8">
        <w:tab/>
      </w:r>
      <w:r w:rsidRPr="003766C8">
        <w:tab/>
      </w:r>
      <w:r w:rsidRPr="003766C8">
        <w:tab/>
      </w:r>
      <w:r w:rsidRPr="003766C8">
        <w:tab/>
      </w:r>
      <w:r w:rsidRPr="003766C8">
        <w:tab/>
        <w:t>Diesel Motor Fuel</w:t>
      </w:r>
      <w:r w:rsidRPr="003766C8">
        <w:tab/>
      </w:r>
      <w:r w:rsidRPr="003766C8">
        <w:tab/>
      </w:r>
      <w:r w:rsidRPr="003766C8">
        <w:tab/>
      </w:r>
    </w:p>
    <w:p w14:paraId="42C48871" w14:textId="77777777" w:rsidR="004B0559" w:rsidRPr="003766C8" w:rsidRDefault="004B0559" w:rsidP="004B0559">
      <w:pPr>
        <w:widowControl w:val="0"/>
        <w:spacing w:line="480" w:lineRule="auto"/>
        <w:ind w:left="5760" w:hanging="5760"/>
      </w:pPr>
      <w:r w:rsidRPr="003766C8">
        <w:t>Sales Tax        Composite       Aggregate                  Sales Tax</w:t>
      </w:r>
      <w:r w:rsidRPr="003766C8">
        <w:tab/>
        <w:t>Composite</w:t>
      </w:r>
      <w:r w:rsidRPr="003766C8">
        <w:tab/>
        <w:t>Aggregate</w:t>
      </w:r>
    </w:p>
    <w:p w14:paraId="08B32DAC" w14:textId="77777777" w:rsidR="004B0559" w:rsidRPr="00E15BDA" w:rsidRDefault="004B0559" w:rsidP="004B0559">
      <w:pPr>
        <w:widowControl w:val="0"/>
        <w:spacing w:line="480" w:lineRule="auto"/>
        <w:ind w:left="5760" w:hanging="5760"/>
      </w:pPr>
      <w:r w:rsidRPr="003766C8">
        <w:t>Component         Rate                 Rate                       Component</w:t>
      </w:r>
      <w:r w:rsidRPr="003766C8">
        <w:tab/>
        <w:t xml:space="preserve">    Rate</w:t>
      </w:r>
      <w:r w:rsidRPr="003766C8">
        <w:tab/>
        <w:t xml:space="preserve">    </w:t>
      </w:r>
      <w:r w:rsidRPr="003766C8">
        <w:tab/>
        <w:t xml:space="preserve">    Rate</w:t>
      </w:r>
    </w:p>
    <w:p w14:paraId="5CEBD20F" w14:textId="0DC81228" w:rsidR="004B0559" w:rsidRPr="00BF6227" w:rsidRDefault="004B0559" w:rsidP="004B0559">
      <w:pPr>
        <w:tabs>
          <w:tab w:val="left" w:pos="720"/>
          <w:tab w:val="left" w:pos="5580"/>
        </w:tabs>
        <w:rPr>
          <w:szCs w:val="24"/>
        </w:rPr>
      </w:pPr>
      <w:r w:rsidRPr="00BF6227">
        <w:rPr>
          <w:szCs w:val="24"/>
        </w:rPr>
        <w:t xml:space="preserve">(cxx) </w:t>
      </w:r>
      <w:r>
        <w:rPr>
          <w:szCs w:val="24"/>
        </w:rPr>
        <w:t>October</w:t>
      </w:r>
      <w:r w:rsidRPr="00BF6227">
        <w:rPr>
          <w:szCs w:val="24"/>
        </w:rPr>
        <w:t xml:space="preserve"> -- </w:t>
      </w:r>
      <w:r>
        <w:rPr>
          <w:szCs w:val="24"/>
        </w:rPr>
        <w:t>Dec</w:t>
      </w:r>
      <w:r w:rsidRPr="00BF6227">
        <w:rPr>
          <w:szCs w:val="24"/>
        </w:rPr>
        <w:t>ember 2025</w:t>
      </w:r>
    </w:p>
    <w:p w14:paraId="5DE67A97" w14:textId="77777777" w:rsidR="004B0559" w:rsidRPr="00BF6227" w:rsidRDefault="004B0559" w:rsidP="004B0559">
      <w:pPr>
        <w:tabs>
          <w:tab w:val="left" w:pos="720"/>
          <w:tab w:val="left" w:pos="5580"/>
        </w:tabs>
        <w:rPr>
          <w:szCs w:val="24"/>
        </w:rPr>
      </w:pPr>
    </w:p>
    <w:p w14:paraId="6DF9D755" w14:textId="77777777" w:rsidR="004B0559" w:rsidRPr="00BF6227" w:rsidRDefault="004B0559" w:rsidP="004B0559">
      <w:pPr>
        <w:tabs>
          <w:tab w:val="left" w:pos="720"/>
          <w:tab w:val="left" w:pos="5580"/>
        </w:tabs>
        <w:rPr>
          <w:szCs w:val="24"/>
        </w:rPr>
      </w:pPr>
      <w:r w:rsidRPr="00BF6227">
        <w:rPr>
          <w:szCs w:val="24"/>
        </w:rPr>
        <w:t xml:space="preserve">       16.0                24.0                   40.5</w:t>
      </w:r>
      <w:r w:rsidRPr="00BF6227">
        <w:rPr>
          <w:szCs w:val="24"/>
        </w:rPr>
        <w:tab/>
        <w:t>16.0                 24.0                 38.75</w:t>
      </w:r>
    </w:p>
    <w:p w14:paraId="24C6C7F9" w14:textId="77777777" w:rsidR="004B0559" w:rsidRDefault="004B0559" w:rsidP="004B0559">
      <w:pPr>
        <w:tabs>
          <w:tab w:val="left" w:pos="720"/>
          <w:tab w:val="left" w:pos="5580"/>
        </w:tabs>
        <w:rPr>
          <w:szCs w:val="24"/>
          <w:u w:val="single"/>
        </w:rPr>
      </w:pPr>
    </w:p>
    <w:p w14:paraId="78F26B1A" w14:textId="49B2BCFE" w:rsidR="004B0559" w:rsidRPr="00E63661" w:rsidRDefault="004B0559" w:rsidP="004B0559">
      <w:pPr>
        <w:tabs>
          <w:tab w:val="left" w:pos="720"/>
          <w:tab w:val="left" w:pos="5580"/>
        </w:tabs>
        <w:rPr>
          <w:szCs w:val="24"/>
          <w:u w:val="single"/>
        </w:rPr>
      </w:pPr>
      <w:r w:rsidRPr="003E6542">
        <w:rPr>
          <w:szCs w:val="24"/>
          <w:u w:val="single"/>
        </w:rPr>
        <w:t>(cxx</w:t>
      </w:r>
      <w:r>
        <w:rPr>
          <w:szCs w:val="24"/>
          <w:u w:val="single"/>
        </w:rPr>
        <w:t>i</w:t>
      </w:r>
      <w:r w:rsidRPr="003E6542">
        <w:rPr>
          <w:szCs w:val="24"/>
          <w:u w:val="single"/>
        </w:rPr>
        <w:t xml:space="preserve">) </w:t>
      </w:r>
      <w:r>
        <w:rPr>
          <w:szCs w:val="24"/>
          <w:u w:val="single"/>
        </w:rPr>
        <w:t>January</w:t>
      </w:r>
      <w:r w:rsidRPr="003E6542">
        <w:rPr>
          <w:szCs w:val="24"/>
          <w:u w:val="single"/>
        </w:rPr>
        <w:t xml:space="preserve"> -- </w:t>
      </w:r>
      <w:r>
        <w:rPr>
          <w:szCs w:val="24"/>
          <w:u w:val="single"/>
        </w:rPr>
        <w:t>March</w:t>
      </w:r>
      <w:r w:rsidRPr="003E6542">
        <w:rPr>
          <w:szCs w:val="24"/>
          <w:u w:val="single"/>
        </w:rPr>
        <w:t xml:space="preserve"> 202</w:t>
      </w:r>
      <w:r>
        <w:rPr>
          <w:szCs w:val="24"/>
          <w:u w:val="single"/>
        </w:rPr>
        <w:t>6</w:t>
      </w:r>
    </w:p>
    <w:p w14:paraId="0703C7E0" w14:textId="77777777" w:rsidR="004B0559" w:rsidRPr="003E6542" w:rsidRDefault="004B0559" w:rsidP="004B0559">
      <w:pPr>
        <w:tabs>
          <w:tab w:val="left" w:pos="720"/>
          <w:tab w:val="left" w:pos="5580"/>
        </w:tabs>
        <w:rPr>
          <w:szCs w:val="24"/>
          <w:u w:val="single"/>
        </w:rPr>
      </w:pPr>
    </w:p>
    <w:p w14:paraId="37178091" w14:textId="60032B64" w:rsidR="004B0559" w:rsidRDefault="004B0559" w:rsidP="004B0559">
      <w:pPr>
        <w:tabs>
          <w:tab w:val="left" w:pos="720"/>
          <w:tab w:val="left" w:pos="5580"/>
        </w:tabs>
        <w:rPr>
          <w:szCs w:val="24"/>
          <w:u w:val="single"/>
        </w:rPr>
      </w:pPr>
      <w:r w:rsidRPr="003E6542">
        <w:rPr>
          <w:szCs w:val="24"/>
        </w:rPr>
        <w:t xml:space="preserve">       </w:t>
      </w:r>
      <w:r w:rsidRPr="003E6542">
        <w:rPr>
          <w:szCs w:val="24"/>
          <w:u w:val="single"/>
        </w:rPr>
        <w:t>16.0</w:t>
      </w:r>
      <w:r w:rsidRPr="003E6542">
        <w:rPr>
          <w:szCs w:val="24"/>
        </w:rPr>
        <w:t xml:space="preserve">                </w:t>
      </w:r>
      <w:r w:rsidRPr="003E6542">
        <w:rPr>
          <w:szCs w:val="24"/>
          <w:u w:val="single"/>
        </w:rPr>
        <w:t>24.0</w:t>
      </w:r>
      <w:r w:rsidRPr="003E6542">
        <w:rPr>
          <w:szCs w:val="24"/>
        </w:rPr>
        <w:t xml:space="preserve">                   </w:t>
      </w:r>
      <w:r>
        <w:rPr>
          <w:szCs w:val="24"/>
          <w:u w:val="single"/>
        </w:rPr>
        <w:t>39</w:t>
      </w:r>
      <w:r w:rsidRPr="003E6542">
        <w:rPr>
          <w:szCs w:val="24"/>
          <w:u w:val="single"/>
        </w:rPr>
        <w:t>.</w:t>
      </w:r>
      <w:r>
        <w:rPr>
          <w:szCs w:val="24"/>
          <w:u w:val="single"/>
        </w:rPr>
        <w:t>8</w:t>
      </w:r>
      <w:r w:rsidRPr="003E6542">
        <w:rPr>
          <w:szCs w:val="24"/>
        </w:rPr>
        <w:tab/>
      </w:r>
      <w:r w:rsidRPr="003E6542">
        <w:rPr>
          <w:szCs w:val="24"/>
          <w:u w:val="single"/>
        </w:rPr>
        <w:t>16.0</w:t>
      </w:r>
      <w:r w:rsidRPr="003E6542">
        <w:rPr>
          <w:szCs w:val="24"/>
        </w:rPr>
        <w:t xml:space="preserve">                 </w:t>
      </w:r>
      <w:r w:rsidRPr="003E6542">
        <w:rPr>
          <w:szCs w:val="24"/>
          <w:u w:val="single"/>
        </w:rPr>
        <w:t>24.0</w:t>
      </w:r>
      <w:r w:rsidRPr="003E6542">
        <w:rPr>
          <w:szCs w:val="24"/>
        </w:rPr>
        <w:t xml:space="preserve">                 </w:t>
      </w:r>
      <w:r w:rsidRPr="003E6542">
        <w:rPr>
          <w:szCs w:val="24"/>
          <w:u w:val="single"/>
        </w:rPr>
        <w:t>38.</w:t>
      </w:r>
      <w:r>
        <w:rPr>
          <w:szCs w:val="24"/>
          <w:u w:val="single"/>
        </w:rPr>
        <w:t>05</w:t>
      </w:r>
    </w:p>
    <w:p w14:paraId="1BAC0A41" w14:textId="77777777" w:rsidR="004B0559" w:rsidRDefault="004B0559" w:rsidP="004B0559">
      <w:pPr>
        <w:tabs>
          <w:tab w:val="left" w:pos="720"/>
          <w:tab w:val="left" w:pos="5580"/>
        </w:tabs>
        <w:rPr>
          <w:szCs w:val="24"/>
        </w:rPr>
      </w:pPr>
    </w:p>
    <w:p w14:paraId="32120F58" w14:textId="77777777" w:rsidR="004B0559" w:rsidRPr="000619FB" w:rsidRDefault="004B0559" w:rsidP="004B0559">
      <w:pPr>
        <w:tabs>
          <w:tab w:val="left" w:pos="720"/>
          <w:tab w:val="left" w:pos="5580"/>
        </w:tabs>
        <w:rPr>
          <w:szCs w:val="24"/>
        </w:rPr>
      </w:pPr>
      <w:r w:rsidRPr="003766C8">
        <w:rPr>
          <w:szCs w:val="24"/>
        </w:rPr>
        <w:t>Dated</w:t>
      </w:r>
      <w:r w:rsidRPr="000619FB">
        <w:rPr>
          <w:szCs w:val="24"/>
        </w:rPr>
        <w:t>:  Albany, New York</w:t>
      </w:r>
    </w:p>
    <w:p w14:paraId="79E3717E" w14:textId="678BF24B" w:rsidR="004B0559" w:rsidRDefault="004B0559" w:rsidP="004B0559">
      <w:pPr>
        <w:tabs>
          <w:tab w:val="left" w:pos="720"/>
          <w:tab w:val="left" w:pos="5580"/>
        </w:tabs>
        <w:rPr>
          <w:szCs w:val="24"/>
        </w:rPr>
      </w:pPr>
      <w:r w:rsidRPr="000619FB">
        <w:rPr>
          <w:szCs w:val="24"/>
        </w:rPr>
        <w:tab/>
        <w:t xml:space="preserve"> </w:t>
      </w:r>
      <w:r>
        <w:rPr>
          <w:szCs w:val="24"/>
        </w:rPr>
        <w:t xml:space="preserve">November </w:t>
      </w:r>
      <w:r w:rsidR="0070436D">
        <w:rPr>
          <w:szCs w:val="24"/>
        </w:rPr>
        <w:t>4</w:t>
      </w:r>
      <w:r w:rsidRPr="005C5246">
        <w:rPr>
          <w:szCs w:val="24"/>
        </w:rPr>
        <w:t>, 2025</w:t>
      </w:r>
    </w:p>
    <w:p w14:paraId="2585D667" w14:textId="77777777" w:rsidR="004B0559" w:rsidRPr="003766C8" w:rsidRDefault="004B0559" w:rsidP="004B0559">
      <w:pPr>
        <w:tabs>
          <w:tab w:val="left" w:pos="720"/>
          <w:tab w:val="left" w:pos="5580"/>
        </w:tabs>
        <w:rPr>
          <w:szCs w:val="24"/>
        </w:rPr>
      </w:pPr>
    </w:p>
    <w:p w14:paraId="1A7EE8FD" w14:textId="77777777" w:rsidR="004B0559" w:rsidRDefault="004B0559" w:rsidP="004B0559">
      <w:pPr>
        <w:tabs>
          <w:tab w:val="left" w:pos="720"/>
          <w:tab w:val="left" w:pos="5580"/>
        </w:tabs>
        <w:rPr>
          <w:szCs w:val="24"/>
        </w:rPr>
      </w:pPr>
      <w:r w:rsidRPr="003766C8">
        <w:rPr>
          <w:szCs w:val="24"/>
        </w:rPr>
        <w:tab/>
        <w:t xml:space="preserve"> </w:t>
      </w:r>
      <w:r>
        <w:rPr>
          <w:szCs w:val="24"/>
        </w:rPr>
        <w:t xml:space="preserve">                                                                  ______________________________________</w:t>
      </w:r>
    </w:p>
    <w:p w14:paraId="11BCF4E6" w14:textId="77777777" w:rsidR="004B0559" w:rsidRPr="003766C8" w:rsidRDefault="004B0559" w:rsidP="004B0559">
      <w:pPr>
        <w:tabs>
          <w:tab w:val="left" w:pos="720"/>
          <w:tab w:val="left" w:pos="5580"/>
        </w:tabs>
        <w:rPr>
          <w:szCs w:val="24"/>
        </w:rPr>
      </w:pPr>
      <w:r>
        <w:rPr>
          <w:szCs w:val="24"/>
        </w:rPr>
        <w:tab/>
        <w:t xml:space="preserve">                                                                    Amanda Hiller</w:t>
      </w:r>
    </w:p>
    <w:p w14:paraId="54D0C895" w14:textId="1DC48EFB" w:rsidR="00775A8A" w:rsidRDefault="004B0559">
      <w:r w:rsidRPr="003766C8">
        <w:rPr>
          <w:szCs w:val="24"/>
        </w:rPr>
        <w:tab/>
        <w:t xml:space="preserve">                                                        </w:t>
      </w:r>
      <w:r>
        <w:rPr>
          <w:szCs w:val="24"/>
        </w:rPr>
        <w:t xml:space="preserve">        </w:t>
      </w:r>
      <w:r w:rsidRPr="003766C8">
        <w:rPr>
          <w:szCs w:val="24"/>
        </w:rPr>
        <w:t xml:space="preserve">    Acting Commissioner of Taxatio</w:t>
      </w:r>
      <w:r>
        <w:rPr>
          <w:szCs w:val="24"/>
        </w:rPr>
        <w:t>n and Finance</w:t>
      </w:r>
    </w:p>
    <w:sectPr w:rsidR="00775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59"/>
    <w:rsid w:val="002C6DAD"/>
    <w:rsid w:val="004B0559"/>
    <w:rsid w:val="00576CEA"/>
    <w:rsid w:val="0070436D"/>
    <w:rsid w:val="00775A8A"/>
    <w:rsid w:val="008A16B7"/>
    <w:rsid w:val="00AF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D54"/>
  <w15:chartTrackingRefBased/>
  <w15:docId w15:val="{567712AB-682F-493A-AB50-CD44CF01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559"/>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B05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05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05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055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B055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B055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B055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B055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B055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559"/>
    <w:rPr>
      <w:rFonts w:eastAsiaTheme="majorEastAsia" w:cstheme="majorBidi"/>
      <w:color w:val="272727" w:themeColor="text1" w:themeTint="D8"/>
    </w:rPr>
  </w:style>
  <w:style w:type="paragraph" w:styleId="Title">
    <w:name w:val="Title"/>
    <w:basedOn w:val="Normal"/>
    <w:next w:val="Normal"/>
    <w:link w:val="TitleChar"/>
    <w:uiPriority w:val="10"/>
    <w:qFormat/>
    <w:rsid w:val="004B05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0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5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0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55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B0559"/>
    <w:rPr>
      <w:i/>
      <w:iCs/>
      <w:color w:val="404040" w:themeColor="text1" w:themeTint="BF"/>
    </w:rPr>
  </w:style>
  <w:style w:type="paragraph" w:styleId="ListParagraph">
    <w:name w:val="List Paragraph"/>
    <w:basedOn w:val="Normal"/>
    <w:uiPriority w:val="34"/>
    <w:qFormat/>
    <w:rsid w:val="004B055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B0559"/>
    <w:rPr>
      <w:i/>
      <w:iCs/>
      <w:color w:val="0F4761" w:themeColor="accent1" w:themeShade="BF"/>
    </w:rPr>
  </w:style>
  <w:style w:type="paragraph" w:styleId="IntenseQuote">
    <w:name w:val="Intense Quote"/>
    <w:basedOn w:val="Normal"/>
    <w:next w:val="Normal"/>
    <w:link w:val="IntenseQuoteChar"/>
    <w:uiPriority w:val="30"/>
    <w:qFormat/>
    <w:rsid w:val="004B05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B0559"/>
    <w:rPr>
      <w:i/>
      <w:iCs/>
      <w:color w:val="0F4761" w:themeColor="accent1" w:themeShade="BF"/>
    </w:rPr>
  </w:style>
  <w:style w:type="character" w:styleId="IntenseReference">
    <w:name w:val="Intense Reference"/>
    <w:basedOn w:val="DefaultParagraphFont"/>
    <w:uiPriority w:val="32"/>
    <w:qFormat/>
    <w:rsid w:val="004B05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Kathleen D (TAX)</dc:creator>
  <cp:keywords/>
  <dc:description/>
  <cp:lastModifiedBy>Motyka, Maryruth (TAX)</cp:lastModifiedBy>
  <cp:revision>2</cp:revision>
  <dcterms:created xsi:type="dcterms:W3CDTF">2025-10-15T16:14:00Z</dcterms:created>
  <dcterms:modified xsi:type="dcterms:W3CDTF">2025-11-04T18:59:00Z</dcterms:modified>
</cp:coreProperties>
</file>