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5E4E" w14:textId="77777777" w:rsidR="0025044C" w:rsidRPr="003766C8" w:rsidRDefault="0025044C" w:rsidP="0025044C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 w:rsidRPr="003766C8">
        <w:t>STATE OF NEW YORK</w:t>
      </w:r>
    </w:p>
    <w:p w14:paraId="42F3B412" w14:textId="77777777" w:rsidR="0025044C" w:rsidRPr="003766C8" w:rsidRDefault="0025044C" w:rsidP="0025044C">
      <w:pPr>
        <w:widowControl w:val="0"/>
        <w:tabs>
          <w:tab w:val="center" w:pos="5400"/>
        </w:tabs>
        <w:spacing w:line="480" w:lineRule="auto"/>
        <w:jc w:val="center"/>
      </w:pPr>
      <w:r w:rsidRPr="003766C8">
        <w:t>DEPARTMENT OF TAXATION AND FINANCE</w:t>
      </w:r>
    </w:p>
    <w:p w14:paraId="1A4FF94C" w14:textId="77777777" w:rsidR="0025044C" w:rsidRPr="003766C8" w:rsidRDefault="0025044C" w:rsidP="0025044C">
      <w:pPr>
        <w:widowControl w:val="0"/>
        <w:tabs>
          <w:tab w:val="center" w:pos="5400"/>
        </w:tabs>
        <w:spacing w:line="480" w:lineRule="auto"/>
        <w:jc w:val="center"/>
      </w:pPr>
      <w:r w:rsidRPr="003766C8">
        <w:t>COMMISSIONER OF TAXATION AND FINANCE</w:t>
      </w:r>
    </w:p>
    <w:p w14:paraId="091B9B86" w14:textId="77777777" w:rsidR="0025044C" w:rsidRPr="003766C8" w:rsidRDefault="0025044C" w:rsidP="0025044C">
      <w:pPr>
        <w:widowControl w:val="0"/>
        <w:tabs>
          <w:tab w:val="center" w:pos="5400"/>
        </w:tabs>
        <w:spacing w:line="480" w:lineRule="auto"/>
        <w:jc w:val="center"/>
      </w:pPr>
      <w:r w:rsidRPr="003766C8">
        <w:t>ALBANY, NEW YORK</w:t>
      </w:r>
    </w:p>
    <w:p w14:paraId="032A1F07" w14:textId="6FB661DE" w:rsidR="0025044C" w:rsidRPr="003766C8" w:rsidRDefault="0025044C" w:rsidP="0025044C">
      <w:pPr>
        <w:widowControl w:val="0"/>
        <w:spacing w:line="480" w:lineRule="auto"/>
      </w:pPr>
      <w:r w:rsidRPr="003766C8">
        <w:tab/>
      </w:r>
      <w:bookmarkStart w:id="0" w:name="_Hlk69812036"/>
      <w:r w:rsidRPr="003766C8"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Pr="003766C8">
        <w:rPr>
          <w:szCs w:val="24"/>
        </w:rPr>
        <w:t xml:space="preserve">the Acting Commissioner of Taxation and Finance, being duly authorized to act </w:t>
      </w:r>
      <w:r w:rsidRPr="003766C8">
        <w:t>due to the vacancy in the office of the Commissioner of Taxation and Finance, hereby make</w:t>
      </w:r>
      <w:r>
        <w:t>s</w:t>
      </w:r>
      <w:r w:rsidRPr="003766C8">
        <w:t xml:space="preserve"> and adopt</w:t>
      </w:r>
      <w:r>
        <w:t>s</w:t>
      </w:r>
      <w:r w:rsidRPr="003766C8">
        <w:t xml:space="preserve"> 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01F4FDA1" w14:textId="77777777" w:rsidR="0025044C" w:rsidRPr="003766C8" w:rsidRDefault="0025044C" w:rsidP="0025044C">
      <w:pPr>
        <w:widowControl w:val="0"/>
        <w:spacing w:line="480" w:lineRule="auto"/>
      </w:pPr>
      <w:r w:rsidRPr="003766C8">
        <w:tab/>
        <w:t>Section 1. Paragraph (1) of subdivision (b) of section 492.1 of such regulations is amended by adding a new subparagraph (cx) to read as follows:</w:t>
      </w:r>
    </w:p>
    <w:p w14:paraId="2EB2B1CE" w14:textId="77777777" w:rsidR="0025044C" w:rsidRPr="003766C8" w:rsidRDefault="0025044C" w:rsidP="0025044C">
      <w:pPr>
        <w:widowControl w:val="0"/>
        <w:spacing w:line="480" w:lineRule="auto"/>
        <w:ind w:left="720" w:firstLine="720"/>
      </w:pPr>
      <w:r w:rsidRPr="003766C8">
        <w:t>Motor Fuel</w:t>
      </w:r>
      <w:r w:rsidRPr="003766C8">
        <w:tab/>
      </w:r>
      <w:r w:rsidRPr="003766C8">
        <w:tab/>
      </w:r>
      <w:r w:rsidRPr="003766C8">
        <w:tab/>
      </w:r>
      <w:r w:rsidRPr="003766C8">
        <w:tab/>
      </w:r>
      <w:r w:rsidRPr="003766C8">
        <w:tab/>
        <w:t>Diesel Motor Fuel</w:t>
      </w:r>
      <w:r w:rsidRPr="003766C8">
        <w:tab/>
      </w:r>
      <w:r w:rsidRPr="003766C8">
        <w:tab/>
      </w:r>
      <w:r w:rsidRPr="003766C8">
        <w:tab/>
      </w:r>
    </w:p>
    <w:p w14:paraId="185BEBAC" w14:textId="77777777" w:rsidR="0025044C" w:rsidRPr="003766C8" w:rsidRDefault="0025044C" w:rsidP="0025044C">
      <w:pPr>
        <w:widowControl w:val="0"/>
        <w:spacing w:line="480" w:lineRule="auto"/>
        <w:ind w:left="5760" w:hanging="5760"/>
      </w:pPr>
      <w:r w:rsidRPr="003766C8">
        <w:t>Sales Tax        Composite       Aggregate                  Sales Tax</w:t>
      </w:r>
      <w:r w:rsidRPr="003766C8">
        <w:tab/>
        <w:t>Composite</w:t>
      </w:r>
      <w:r w:rsidRPr="003766C8">
        <w:tab/>
        <w:t>Aggregate</w:t>
      </w:r>
    </w:p>
    <w:p w14:paraId="196CEE64" w14:textId="77777777" w:rsidR="0025044C" w:rsidRPr="009711EA" w:rsidRDefault="0025044C" w:rsidP="0025044C">
      <w:pPr>
        <w:widowControl w:val="0"/>
        <w:spacing w:line="480" w:lineRule="auto"/>
        <w:ind w:left="5760" w:hanging="5760"/>
      </w:pPr>
      <w:r w:rsidRPr="003766C8">
        <w:t xml:space="preserve">Component         Rate                 </w:t>
      </w:r>
      <w:proofErr w:type="spellStart"/>
      <w:r w:rsidRPr="003766C8">
        <w:t>Rate</w:t>
      </w:r>
      <w:proofErr w:type="spellEnd"/>
      <w:r w:rsidRPr="003766C8">
        <w:t xml:space="preserve">                       Component</w:t>
      </w:r>
      <w:r w:rsidRPr="003766C8">
        <w:tab/>
        <w:t xml:space="preserve">    Rate</w:t>
      </w:r>
      <w:r w:rsidRPr="003766C8">
        <w:tab/>
        <w:t xml:space="preserve">    </w:t>
      </w:r>
      <w:r w:rsidRPr="003766C8">
        <w:tab/>
        <w:t xml:space="preserve">    </w:t>
      </w:r>
      <w:proofErr w:type="spellStart"/>
      <w:r w:rsidRPr="003766C8">
        <w:t>Rate</w:t>
      </w:r>
      <w:proofErr w:type="spellEnd"/>
    </w:p>
    <w:p w14:paraId="0302420E" w14:textId="77777777" w:rsidR="0025044C" w:rsidRPr="009711EA" w:rsidRDefault="0025044C" w:rsidP="0025044C">
      <w:pPr>
        <w:tabs>
          <w:tab w:val="left" w:pos="720"/>
          <w:tab w:val="left" w:pos="5580"/>
        </w:tabs>
        <w:rPr>
          <w:szCs w:val="24"/>
        </w:rPr>
      </w:pPr>
      <w:r w:rsidRPr="009711EA">
        <w:rPr>
          <w:szCs w:val="24"/>
        </w:rPr>
        <w:t xml:space="preserve">(cix) January – March 2023                  </w:t>
      </w:r>
    </w:p>
    <w:p w14:paraId="08ACD0C1" w14:textId="77777777" w:rsidR="0025044C" w:rsidRPr="003766C8" w:rsidRDefault="0025044C" w:rsidP="0025044C">
      <w:pPr>
        <w:tabs>
          <w:tab w:val="left" w:pos="720"/>
          <w:tab w:val="left" w:pos="5580"/>
        </w:tabs>
        <w:rPr>
          <w:szCs w:val="24"/>
        </w:rPr>
      </w:pPr>
    </w:p>
    <w:p w14:paraId="68D14265" w14:textId="77777777" w:rsidR="0025044C" w:rsidRPr="009711EA" w:rsidRDefault="0025044C" w:rsidP="0025044C">
      <w:pPr>
        <w:tabs>
          <w:tab w:val="left" w:pos="720"/>
          <w:tab w:val="left" w:pos="5580"/>
        </w:tabs>
        <w:rPr>
          <w:szCs w:val="24"/>
        </w:rPr>
      </w:pPr>
      <w:r w:rsidRPr="009711EA">
        <w:rPr>
          <w:szCs w:val="24"/>
        </w:rPr>
        <w:tab/>
        <w:t>14.0                22.0                  40.1                         14.0                     22.0                38.35</w:t>
      </w:r>
    </w:p>
    <w:p w14:paraId="3EED1C0F" w14:textId="77777777" w:rsidR="0025044C" w:rsidRDefault="0025044C" w:rsidP="0025044C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295A5447" w14:textId="77777777" w:rsidR="0025044C" w:rsidRDefault="0025044C" w:rsidP="0025044C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(cx) April – June 2023</w:t>
      </w:r>
    </w:p>
    <w:p w14:paraId="095FDFB1" w14:textId="77777777" w:rsidR="0025044C" w:rsidRDefault="0025044C" w:rsidP="0025044C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3E15501C" w14:textId="77777777" w:rsidR="0025044C" w:rsidRPr="003766C8" w:rsidRDefault="0025044C" w:rsidP="0025044C">
      <w:pPr>
        <w:tabs>
          <w:tab w:val="left" w:pos="720"/>
          <w:tab w:val="left" w:pos="5580"/>
        </w:tabs>
        <w:rPr>
          <w:szCs w:val="24"/>
          <w:u w:val="single"/>
        </w:rPr>
      </w:pPr>
      <w:r w:rsidRPr="009711EA">
        <w:rPr>
          <w:szCs w:val="24"/>
        </w:rPr>
        <w:tab/>
      </w:r>
      <w:r>
        <w:rPr>
          <w:szCs w:val="24"/>
          <w:u w:val="single"/>
        </w:rPr>
        <w:t>16.0</w:t>
      </w:r>
      <w:r w:rsidRPr="009711EA">
        <w:rPr>
          <w:szCs w:val="24"/>
        </w:rPr>
        <w:t xml:space="preserve">                 </w:t>
      </w:r>
      <w:r>
        <w:rPr>
          <w:szCs w:val="24"/>
          <w:u w:val="single"/>
        </w:rPr>
        <w:t>24.0</w:t>
      </w:r>
      <w:r w:rsidRPr="009711EA">
        <w:rPr>
          <w:szCs w:val="24"/>
        </w:rPr>
        <w:t xml:space="preserve">                  </w:t>
      </w:r>
      <w:r>
        <w:rPr>
          <w:szCs w:val="24"/>
          <w:u w:val="single"/>
        </w:rPr>
        <w:t>42.1</w:t>
      </w:r>
      <w:r w:rsidRPr="009711EA">
        <w:rPr>
          <w:szCs w:val="24"/>
        </w:rPr>
        <w:tab/>
      </w:r>
      <w:r>
        <w:rPr>
          <w:szCs w:val="24"/>
          <w:u w:val="single"/>
        </w:rPr>
        <w:t>16.0</w:t>
      </w:r>
      <w:r w:rsidRPr="009711EA">
        <w:rPr>
          <w:szCs w:val="24"/>
        </w:rPr>
        <w:tab/>
      </w:r>
      <w:r w:rsidRPr="009711EA">
        <w:rPr>
          <w:szCs w:val="24"/>
        </w:rPr>
        <w:tab/>
      </w:r>
      <w:r>
        <w:rPr>
          <w:szCs w:val="24"/>
          <w:u w:val="single"/>
        </w:rPr>
        <w:t>24.0</w:t>
      </w:r>
      <w:r w:rsidRPr="009711EA">
        <w:rPr>
          <w:szCs w:val="24"/>
        </w:rPr>
        <w:tab/>
      </w:r>
      <w:r w:rsidRPr="009711EA">
        <w:rPr>
          <w:szCs w:val="24"/>
        </w:rPr>
        <w:tab/>
      </w:r>
      <w:r>
        <w:rPr>
          <w:szCs w:val="24"/>
          <w:u w:val="single"/>
        </w:rPr>
        <w:t>40.35</w:t>
      </w:r>
    </w:p>
    <w:p w14:paraId="52AF0E99" w14:textId="77777777" w:rsidR="0025044C" w:rsidRPr="003766C8" w:rsidRDefault="0025044C" w:rsidP="0025044C">
      <w:pPr>
        <w:tabs>
          <w:tab w:val="left" w:pos="720"/>
          <w:tab w:val="left" w:pos="5580"/>
        </w:tabs>
        <w:rPr>
          <w:szCs w:val="24"/>
        </w:rPr>
      </w:pPr>
    </w:p>
    <w:p w14:paraId="20CFE7EA" w14:textId="77777777" w:rsidR="0025044C" w:rsidRPr="003766C8" w:rsidRDefault="0025044C" w:rsidP="0025044C">
      <w:pPr>
        <w:tabs>
          <w:tab w:val="left" w:pos="720"/>
          <w:tab w:val="left" w:pos="5580"/>
        </w:tabs>
        <w:rPr>
          <w:szCs w:val="24"/>
        </w:rPr>
      </w:pPr>
    </w:p>
    <w:p w14:paraId="6300B7CC" w14:textId="77777777" w:rsidR="0025044C" w:rsidRPr="003766C8" w:rsidRDefault="0025044C" w:rsidP="0025044C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>Dated:  Albany, New York</w:t>
      </w:r>
    </w:p>
    <w:p w14:paraId="2D980B5D" w14:textId="22DAF3ED" w:rsidR="0025044C" w:rsidRDefault="0025044C" w:rsidP="0025044C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</w:r>
      <w:r>
        <w:rPr>
          <w:szCs w:val="24"/>
        </w:rPr>
        <w:t xml:space="preserve"> May </w:t>
      </w:r>
      <w:r w:rsidR="002D6116">
        <w:rPr>
          <w:szCs w:val="24"/>
        </w:rPr>
        <w:t>3</w:t>
      </w:r>
      <w:r w:rsidRPr="00F43B0B">
        <w:rPr>
          <w:szCs w:val="24"/>
        </w:rPr>
        <w:t>, 2023</w:t>
      </w:r>
    </w:p>
    <w:p w14:paraId="3CF8CB19" w14:textId="77777777" w:rsidR="0025044C" w:rsidRDefault="0025044C" w:rsidP="0025044C">
      <w:pPr>
        <w:tabs>
          <w:tab w:val="left" w:pos="720"/>
          <w:tab w:val="left" w:pos="5580"/>
        </w:tabs>
        <w:rPr>
          <w:szCs w:val="24"/>
        </w:rPr>
      </w:pPr>
    </w:p>
    <w:p w14:paraId="2F944F88" w14:textId="77777777" w:rsidR="0025044C" w:rsidRPr="003766C8" w:rsidRDefault="0025044C" w:rsidP="0025044C">
      <w:pPr>
        <w:tabs>
          <w:tab w:val="left" w:pos="720"/>
          <w:tab w:val="left" w:pos="5580"/>
        </w:tabs>
        <w:rPr>
          <w:szCs w:val="24"/>
        </w:rPr>
      </w:pPr>
    </w:p>
    <w:p w14:paraId="67BBD8E3" w14:textId="77777777" w:rsidR="0025044C" w:rsidRDefault="0025044C" w:rsidP="0025044C">
      <w:pPr>
        <w:tabs>
          <w:tab w:val="left" w:pos="720"/>
          <w:tab w:val="left" w:pos="5580"/>
        </w:tabs>
        <w:rPr>
          <w:szCs w:val="24"/>
        </w:rPr>
      </w:pPr>
      <w:r w:rsidRPr="003766C8">
        <w:rPr>
          <w:szCs w:val="24"/>
        </w:rPr>
        <w:tab/>
        <w:t xml:space="preserve"> </w:t>
      </w:r>
      <w:r>
        <w:rPr>
          <w:szCs w:val="24"/>
        </w:rPr>
        <w:t xml:space="preserve">                                                                  ______________________________________</w:t>
      </w:r>
    </w:p>
    <w:p w14:paraId="2C7C7D6B" w14:textId="77777777" w:rsidR="0025044C" w:rsidRPr="003766C8" w:rsidRDefault="0025044C" w:rsidP="0025044C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Amanda Hiller</w:t>
      </w:r>
    </w:p>
    <w:p w14:paraId="046967D6" w14:textId="54F1D10B" w:rsidR="0025044C" w:rsidRDefault="0025044C">
      <w:r w:rsidRPr="003766C8">
        <w:rPr>
          <w:szCs w:val="24"/>
        </w:rPr>
        <w:tab/>
        <w:t xml:space="preserve">                                                        </w:t>
      </w:r>
      <w:r>
        <w:rPr>
          <w:szCs w:val="24"/>
        </w:rPr>
        <w:t xml:space="preserve">        </w:t>
      </w:r>
      <w:r w:rsidRPr="003766C8">
        <w:rPr>
          <w:szCs w:val="24"/>
        </w:rPr>
        <w:t xml:space="preserve">    Acting Commissioner of Taxatio</w:t>
      </w:r>
      <w:r>
        <w:rPr>
          <w:szCs w:val="24"/>
        </w:rPr>
        <w:t>n and Finance</w:t>
      </w:r>
    </w:p>
    <w:sectPr w:rsidR="0025044C" w:rsidSect="00277BF9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4C"/>
    <w:rsid w:val="0025044C"/>
    <w:rsid w:val="002D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659"/>
  <w15:chartTrackingRefBased/>
  <w15:docId w15:val="{E8F50C22-B98E-494E-8003-782E94F2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2</cp:revision>
  <dcterms:created xsi:type="dcterms:W3CDTF">2023-04-03T15:43:00Z</dcterms:created>
  <dcterms:modified xsi:type="dcterms:W3CDTF">2023-05-03T16:58:00Z</dcterms:modified>
</cp:coreProperties>
</file>