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7EFAC4" w14:textId="77777777" w:rsidR="00835FD8" w:rsidRPr="00B911DA" w:rsidRDefault="00114003" w:rsidP="00715BF1">
      <w:pPr>
        <w:jc w:val="center"/>
      </w:pPr>
      <w:bookmarkStart w:id="0" w:name="_Hlk141358163"/>
      <w:bookmarkEnd w:id="0"/>
      <w:r w:rsidRPr="00B911DA">
        <w:rPr>
          <w:noProof/>
        </w:rPr>
        <w:drawing>
          <wp:inline distT="0" distB="0" distL="0" distR="0" wp14:anchorId="0CBB1234" wp14:editId="7B5D805A">
            <wp:extent cx="6067425" cy="1087642"/>
            <wp:effectExtent l="0" t="0" r="0" b="0"/>
            <wp:docPr id="1" name="Picture 1" descr="New York State Department of Taxation and Fin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w York State Department of Taxation and Finance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67425" cy="1087642"/>
                    </a:xfrm>
                    <a:prstGeom prst="rect">
                      <a:avLst/>
                    </a:prstGeom>
                  </pic:spPr>
                </pic:pic>
              </a:graphicData>
            </a:graphic>
          </wp:inline>
        </w:drawing>
      </w:r>
    </w:p>
    <w:p w14:paraId="3E672019" w14:textId="77777777" w:rsidR="00114003" w:rsidRPr="00B911DA" w:rsidRDefault="00114003"/>
    <w:p w14:paraId="15473255" w14:textId="6DF2C060" w:rsidR="00E35AB1" w:rsidRPr="00B911DA" w:rsidRDefault="00345E37" w:rsidP="00E35AB1">
      <w:pPr>
        <w:ind w:left="3600"/>
        <w:jc w:val="center"/>
      </w:pPr>
      <w:r w:rsidRPr="00B911DA">
        <w:rPr>
          <w:noProof/>
        </w:rPr>
        <mc:AlternateContent>
          <mc:Choice Requires="wps">
            <w:drawing>
              <wp:anchor distT="0" distB="0" distL="114300" distR="114300" simplePos="0" relativeHeight="251653120" behindDoc="1" locked="0" layoutInCell="1" allowOverlap="1" wp14:anchorId="05F5C99E" wp14:editId="4D11E42C">
                <wp:simplePos x="0" y="0"/>
                <wp:positionH relativeFrom="column">
                  <wp:posOffset>-1013254</wp:posOffset>
                </wp:positionH>
                <wp:positionV relativeFrom="paragraph">
                  <wp:posOffset>315492</wp:posOffset>
                </wp:positionV>
                <wp:extent cx="8118269" cy="5424170"/>
                <wp:effectExtent l="0" t="0" r="0" b="508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118269" cy="5424170"/>
                        </a:xfrm>
                        <a:prstGeom prst="rect">
                          <a:avLst/>
                        </a:prstGeom>
                        <a:solidFill>
                          <a:srgbClr val="7FA9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2DEFD" id="Rectangle 5" o:spid="_x0000_s1026" alt="&quot;&quot;" style="position:absolute;margin-left:-79.8pt;margin-top:24.85pt;width:639.25pt;height:42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" fillcolor="#7fa9ae" stroked="f" strokeweight="2pt"/>
            </w:pict>
          </mc:Fallback>
        </mc:AlternateContent>
      </w:r>
    </w:p>
    <w:p w14:paraId="676292C9" w14:textId="22F6E171" w:rsidR="00E35AB1" w:rsidRPr="00B911DA" w:rsidRDefault="00E35AB1" w:rsidP="00E35AB1">
      <w:pPr>
        <w:ind w:left="3600"/>
        <w:jc w:val="center"/>
      </w:pPr>
    </w:p>
    <w:p w14:paraId="4BA613CB" w14:textId="5589CFD4" w:rsidR="00766AB4" w:rsidRPr="00556291" w:rsidRDefault="00345E37" w:rsidP="00766AB4">
      <w:pPr>
        <w:jc w:val="center"/>
        <w:rPr>
          <w:rFonts w:ascii="Arial" w:hAnsi="Arial" w:cs="Arial"/>
          <w:b/>
          <w:color w:val="939393"/>
          <w:sz w:val="72"/>
          <w:szCs w:val="72"/>
        </w:rPr>
      </w:pPr>
      <w:r w:rsidRPr="00B911DA">
        <w:rPr>
          <w:noProof/>
        </w:rPr>
        <mc:AlternateContent>
          <mc:Choice Requires="wps">
            <w:drawing>
              <wp:anchor distT="0" distB="0" distL="114300" distR="114300" simplePos="0" relativeHeight="251654144" behindDoc="1" locked="0" layoutInCell="1" allowOverlap="1" wp14:anchorId="77139EE8" wp14:editId="426B3FFB">
                <wp:simplePos x="0" y="0"/>
                <wp:positionH relativeFrom="column">
                  <wp:posOffset>-963827</wp:posOffset>
                </wp:positionH>
                <wp:positionV relativeFrom="paragraph">
                  <wp:posOffset>2694</wp:posOffset>
                </wp:positionV>
                <wp:extent cx="7920681" cy="4782065"/>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20681" cy="4782065"/>
                        </a:xfrm>
                        <a:prstGeom prst="rect">
                          <a:avLst/>
                        </a:prstGeom>
                        <a:solidFill>
                          <a:srgbClr val="00768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21840" id="Rectangle 6" o:spid="_x0000_s1026" alt="&quot;&quot;" style="position:absolute;margin-left:-75.9pt;margin-top:.2pt;width:623.7pt;height:37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" fillcolor="#007681" stroked="f" strokeweight="2pt"/>
            </w:pict>
          </mc:Fallback>
        </mc:AlternateContent>
      </w:r>
    </w:p>
    <w:p w14:paraId="1F91E8F8" w14:textId="77777777" w:rsidR="000E4059" w:rsidRPr="00556291" w:rsidRDefault="000E4059" w:rsidP="000E4059">
      <w:pPr>
        <w:jc w:val="center"/>
        <w:rPr>
          <w:rFonts w:ascii="Arial" w:hAnsi="Arial" w:cs="Arial"/>
          <w:b/>
          <w:color w:val="939393"/>
          <w:sz w:val="44"/>
          <w:szCs w:val="44"/>
        </w:rPr>
      </w:pPr>
      <w:r w:rsidRPr="00556291">
        <w:rPr>
          <w:rFonts w:ascii="Arial" w:hAnsi="Arial" w:cs="Arial"/>
          <w:b/>
          <w:color w:val="939393"/>
          <w:sz w:val="44"/>
          <w:szCs w:val="44"/>
        </w:rPr>
        <w:t>Request for Proposals</w:t>
      </w:r>
    </w:p>
    <w:p w14:paraId="3BA3280B" w14:textId="255C33E4" w:rsidR="000E4059" w:rsidRPr="00556291" w:rsidRDefault="00CE0C0E" w:rsidP="000E4059">
      <w:pPr>
        <w:jc w:val="center"/>
        <w:rPr>
          <w:rFonts w:ascii="Arial" w:hAnsi="Arial" w:cs="Arial"/>
          <w:b/>
          <w:color w:val="939393"/>
          <w:sz w:val="44"/>
          <w:szCs w:val="44"/>
        </w:rPr>
      </w:pPr>
      <w:r>
        <w:rPr>
          <w:rFonts w:ascii="Arial" w:hAnsi="Arial" w:cs="Arial"/>
          <w:b/>
          <w:color w:val="939393"/>
          <w:sz w:val="44"/>
          <w:szCs w:val="44"/>
        </w:rPr>
        <w:t>26-101</w:t>
      </w:r>
    </w:p>
    <w:p w14:paraId="1759F7BA" w14:textId="21FAB11C" w:rsidR="00526FE5" w:rsidRPr="00556291" w:rsidRDefault="00D52DE8" w:rsidP="000E4059">
      <w:pPr>
        <w:jc w:val="center"/>
        <w:rPr>
          <w:rFonts w:ascii="Arial" w:hAnsi="Arial" w:cs="Arial"/>
          <w:b/>
          <w:color w:val="939393"/>
          <w:sz w:val="72"/>
          <w:szCs w:val="72"/>
        </w:rPr>
      </w:pPr>
      <w:r w:rsidRPr="00556291">
        <w:rPr>
          <w:rFonts w:ascii="Arial" w:hAnsi="Arial" w:cs="Arial"/>
          <w:b/>
          <w:color w:val="939393"/>
          <w:sz w:val="72"/>
          <w:szCs w:val="72"/>
        </w:rPr>
        <w:t>Telecommunications Expert Consultant</w:t>
      </w:r>
    </w:p>
    <w:p w14:paraId="4FBE830B" w14:textId="77777777" w:rsidR="001E0E70" w:rsidRPr="00556291" w:rsidRDefault="001E0E70" w:rsidP="000E4059">
      <w:pPr>
        <w:jc w:val="center"/>
        <w:rPr>
          <w:rFonts w:ascii="Arial" w:hAnsi="Arial" w:cs="Arial"/>
          <w:b/>
          <w:color w:val="939393"/>
          <w:sz w:val="48"/>
          <w:szCs w:val="72"/>
        </w:rPr>
      </w:pPr>
    </w:p>
    <w:p w14:paraId="65F9B2A3" w14:textId="5AAF10EF" w:rsidR="00075F88" w:rsidRPr="00556291" w:rsidRDefault="00B82225" w:rsidP="00B82225">
      <w:pPr>
        <w:jc w:val="center"/>
        <w:rPr>
          <w:rFonts w:ascii="Arial" w:hAnsi="Arial" w:cs="Arial"/>
          <w:b/>
          <w:color w:val="939393"/>
          <w:sz w:val="64"/>
          <w:szCs w:val="64"/>
        </w:rPr>
      </w:pPr>
      <w:r w:rsidRPr="00556291">
        <w:rPr>
          <w:rFonts w:ascii="Arial" w:hAnsi="Arial" w:cs="Arial"/>
          <w:b/>
          <w:color w:val="939393"/>
          <w:sz w:val="64"/>
          <w:szCs w:val="64"/>
        </w:rPr>
        <w:t>Exhibits</w:t>
      </w:r>
    </w:p>
    <w:p w14:paraId="3746F613" w14:textId="77777777" w:rsidR="00AF66BD" w:rsidRPr="00556291" w:rsidRDefault="00AF66BD">
      <w:pPr>
        <w:rPr>
          <w:rFonts w:ascii="Arial" w:hAnsi="Arial" w:cs="Arial"/>
          <w:b/>
          <w:color w:val="939393"/>
          <w:sz w:val="72"/>
          <w:szCs w:val="72"/>
        </w:rPr>
      </w:pPr>
      <w:r w:rsidRPr="00556291">
        <w:rPr>
          <w:rFonts w:ascii="Arial" w:hAnsi="Arial" w:cs="Arial"/>
          <w:b/>
          <w:color w:val="939393"/>
          <w:sz w:val="72"/>
          <w:szCs w:val="72"/>
        </w:rPr>
        <w:br w:type="page"/>
      </w:r>
    </w:p>
    <w:p w14:paraId="385B0F18" w14:textId="77777777" w:rsidR="009148F5" w:rsidRPr="00B911DA" w:rsidRDefault="009148F5">
      <w:pPr>
        <w:rPr>
          <w:rFonts w:ascii="Arial" w:eastAsia="Times New Roman" w:hAnsi="Arial" w:cs="Arial"/>
          <w:b/>
          <w:bCs/>
          <w:kern w:val="32"/>
          <w:sz w:val="28"/>
          <w:szCs w:val="28"/>
          <w:lang w:val="x-none" w:eastAsia="x-none"/>
        </w:rPr>
        <w:sectPr w:rsidR="009148F5" w:rsidRPr="00B911DA" w:rsidSect="00856BCA">
          <w:headerReference w:type="default" r:id="rId9"/>
          <w:footerReference w:type="even" r:id="rId10"/>
          <w:footerReference w:type="default" r:id="rId11"/>
          <w:footerReference w:type="first" r:id="rId12"/>
          <w:pgSz w:w="12240" w:h="15840"/>
          <w:pgMar w:top="1440" w:right="1440" w:bottom="1440" w:left="1440" w:header="360" w:footer="360" w:gutter="0"/>
          <w:cols w:space="720"/>
          <w:titlePg/>
          <w:docGrid w:linePitch="360"/>
        </w:sectPr>
      </w:pPr>
      <w:bookmarkStart w:id="35" w:name="_Toc489612092"/>
    </w:p>
    <w:sdt>
      <w:sdtPr>
        <w:rPr>
          <w:rFonts w:asciiTheme="minorHAnsi" w:eastAsiaTheme="minorHAnsi" w:hAnsiTheme="minorHAnsi" w:cstheme="minorBidi"/>
          <w:color w:val="auto"/>
          <w:sz w:val="28"/>
          <w:szCs w:val="28"/>
        </w:rPr>
        <w:id w:val="-864980137"/>
        <w:docPartObj>
          <w:docPartGallery w:val="Table of Contents"/>
          <w:docPartUnique/>
        </w:docPartObj>
      </w:sdtPr>
      <w:sdtEndPr>
        <w:rPr>
          <w:rFonts w:ascii="Arial" w:eastAsia="Calibri" w:hAnsi="Arial" w:cs="Arial"/>
          <w:b/>
          <w:bCs/>
          <w:noProof/>
          <w:sz w:val="22"/>
          <w:szCs w:val="22"/>
        </w:rPr>
      </w:sdtEndPr>
      <w:sdtContent>
        <w:p w14:paraId="185EDD8B" w14:textId="77777777" w:rsidR="00251AE8" w:rsidRPr="00311F49" w:rsidRDefault="00251AE8" w:rsidP="00251AE8">
          <w:pPr>
            <w:pStyle w:val="TOCHeading"/>
            <w:jc w:val="center"/>
            <w:rPr>
              <w:rFonts w:ascii="Arial" w:hAnsi="Arial" w:cs="Arial"/>
              <w:b/>
              <w:color w:val="007681"/>
            </w:rPr>
          </w:pPr>
          <w:r w:rsidRPr="00311F49">
            <w:rPr>
              <w:rFonts w:ascii="Arial" w:hAnsi="Arial" w:cs="Arial"/>
              <w:b/>
              <w:color w:val="007681"/>
            </w:rPr>
            <w:t>Table of Contents</w:t>
          </w:r>
        </w:p>
        <w:p w14:paraId="0A65DE76" w14:textId="77777777" w:rsidR="00251AE8" w:rsidRPr="003E47D3" w:rsidRDefault="00251AE8" w:rsidP="00251AE8">
          <w:pPr>
            <w:rPr>
              <w:rFonts w:ascii="Arial" w:hAnsi="Arial" w:cs="Arial"/>
              <w:b/>
            </w:rPr>
          </w:pPr>
        </w:p>
        <w:p w14:paraId="71B000BA" w14:textId="78A9C4A0" w:rsidR="00453AFF" w:rsidRPr="00453AFF" w:rsidRDefault="001A165D">
          <w:pPr>
            <w:pStyle w:val="TOC1"/>
            <w:rPr>
              <w:rFonts w:ascii="Arial" w:eastAsiaTheme="minorEastAsia" w:hAnsi="Arial" w:cs="Arial"/>
              <w:b/>
              <w:bCs/>
              <w:noProof/>
              <w:kern w:val="2"/>
              <w:sz w:val="24"/>
              <w:szCs w:val="24"/>
              <w14:ligatures w14:val="standardContextual"/>
            </w:rPr>
          </w:pPr>
          <w:r w:rsidRPr="00453AFF">
            <w:rPr>
              <w:rFonts w:ascii="Arial" w:hAnsi="Arial" w:cs="Arial"/>
              <w:b/>
              <w:bCs/>
            </w:rPr>
            <w:fldChar w:fldCharType="begin"/>
          </w:r>
          <w:r w:rsidRPr="00453AFF">
            <w:rPr>
              <w:rFonts w:ascii="Arial" w:hAnsi="Arial" w:cs="Arial"/>
              <w:b/>
              <w:bCs/>
            </w:rPr>
            <w:instrText xml:space="preserve"> TOC \o "1-1" \h \z \u </w:instrText>
          </w:r>
          <w:r w:rsidRPr="00453AFF">
            <w:rPr>
              <w:rFonts w:ascii="Arial" w:hAnsi="Arial" w:cs="Arial"/>
              <w:b/>
              <w:bCs/>
            </w:rPr>
            <w:fldChar w:fldCharType="separate"/>
          </w:r>
          <w:hyperlink w:anchor="_Toc226363394" w:history="1">
            <w:r w:rsidR="00453AFF" w:rsidRPr="00453AFF">
              <w:rPr>
                <w:rStyle w:val="Hyperlink"/>
                <w:rFonts w:ascii="Arial" w:hAnsi="Arial" w:cs="Arial"/>
                <w:b/>
                <w:bCs/>
                <w:noProof/>
              </w:rPr>
              <w:t>Exhibit A – Preliminary Base Contract</w:t>
            </w:r>
            <w:r w:rsidR="00453AFF" w:rsidRPr="00453AFF">
              <w:rPr>
                <w:rFonts w:ascii="Arial" w:hAnsi="Arial" w:cs="Arial"/>
                <w:b/>
                <w:bCs/>
                <w:noProof/>
                <w:webHidden/>
              </w:rPr>
              <w:tab/>
            </w:r>
            <w:r w:rsidR="00453AFF" w:rsidRPr="00453AFF">
              <w:rPr>
                <w:rFonts w:ascii="Arial" w:hAnsi="Arial" w:cs="Arial"/>
                <w:b/>
                <w:bCs/>
                <w:noProof/>
                <w:webHidden/>
              </w:rPr>
              <w:fldChar w:fldCharType="begin"/>
            </w:r>
            <w:r w:rsidR="00453AFF" w:rsidRPr="00453AFF">
              <w:rPr>
                <w:rFonts w:ascii="Arial" w:hAnsi="Arial" w:cs="Arial"/>
                <w:b/>
                <w:bCs/>
                <w:noProof/>
                <w:webHidden/>
              </w:rPr>
              <w:instrText xml:space="preserve"> PAGEREF _Toc226363394 \h </w:instrText>
            </w:r>
            <w:r w:rsidR="00453AFF" w:rsidRPr="00453AFF">
              <w:rPr>
                <w:rFonts w:ascii="Arial" w:hAnsi="Arial" w:cs="Arial"/>
                <w:b/>
                <w:bCs/>
                <w:noProof/>
                <w:webHidden/>
              </w:rPr>
            </w:r>
            <w:r w:rsidR="00453AFF" w:rsidRPr="00453AFF">
              <w:rPr>
                <w:rFonts w:ascii="Arial" w:hAnsi="Arial" w:cs="Arial"/>
                <w:b/>
                <w:bCs/>
                <w:noProof/>
                <w:webHidden/>
              </w:rPr>
              <w:fldChar w:fldCharType="separate"/>
            </w:r>
            <w:r w:rsidR="00453AFF" w:rsidRPr="00453AFF">
              <w:rPr>
                <w:rFonts w:ascii="Arial" w:hAnsi="Arial" w:cs="Arial"/>
                <w:b/>
                <w:bCs/>
                <w:noProof/>
                <w:webHidden/>
              </w:rPr>
              <w:t>3</w:t>
            </w:r>
            <w:r w:rsidR="00453AFF" w:rsidRPr="00453AFF">
              <w:rPr>
                <w:rFonts w:ascii="Arial" w:hAnsi="Arial" w:cs="Arial"/>
                <w:b/>
                <w:bCs/>
                <w:noProof/>
                <w:webHidden/>
              </w:rPr>
              <w:fldChar w:fldCharType="end"/>
            </w:r>
          </w:hyperlink>
        </w:p>
        <w:p w14:paraId="0818CC98" w14:textId="42612CBF" w:rsidR="00453AFF" w:rsidRPr="00453AFF" w:rsidRDefault="00453AFF">
          <w:pPr>
            <w:pStyle w:val="TOC1"/>
            <w:rPr>
              <w:rFonts w:ascii="Arial" w:eastAsiaTheme="minorEastAsia" w:hAnsi="Arial" w:cs="Arial"/>
              <w:b/>
              <w:bCs/>
              <w:noProof/>
              <w:kern w:val="2"/>
              <w:sz w:val="24"/>
              <w:szCs w:val="24"/>
              <w14:ligatures w14:val="standardContextual"/>
            </w:rPr>
          </w:pPr>
          <w:hyperlink w:anchor="_Toc226363395" w:history="1">
            <w:r w:rsidRPr="00453AFF">
              <w:rPr>
                <w:rStyle w:val="Hyperlink"/>
                <w:rFonts w:ascii="Arial" w:eastAsia="Arial" w:hAnsi="Arial" w:cs="Arial"/>
                <w:b/>
                <w:bCs/>
                <w:noProof/>
              </w:rPr>
              <w:t>Attachment 1 to C400759 – DTF-202, Tax Information Access and Non-Disclosure Agreement</w:t>
            </w:r>
            <w:r w:rsidRPr="00453AFF">
              <w:rPr>
                <w:rFonts w:ascii="Arial" w:hAnsi="Arial" w:cs="Arial"/>
                <w:b/>
                <w:bCs/>
                <w:noProof/>
                <w:webHidden/>
              </w:rPr>
              <w:tab/>
            </w:r>
            <w:r w:rsidRPr="00453AFF">
              <w:rPr>
                <w:rFonts w:ascii="Arial" w:hAnsi="Arial" w:cs="Arial"/>
                <w:b/>
                <w:bCs/>
                <w:noProof/>
                <w:webHidden/>
              </w:rPr>
              <w:fldChar w:fldCharType="begin"/>
            </w:r>
            <w:r w:rsidRPr="00453AFF">
              <w:rPr>
                <w:rFonts w:ascii="Arial" w:hAnsi="Arial" w:cs="Arial"/>
                <w:b/>
                <w:bCs/>
                <w:noProof/>
                <w:webHidden/>
              </w:rPr>
              <w:instrText xml:space="preserve"> PAGEREF _Toc226363395 \h </w:instrText>
            </w:r>
            <w:r w:rsidRPr="00453AFF">
              <w:rPr>
                <w:rFonts w:ascii="Arial" w:hAnsi="Arial" w:cs="Arial"/>
                <w:b/>
                <w:bCs/>
                <w:noProof/>
                <w:webHidden/>
              </w:rPr>
            </w:r>
            <w:r w:rsidRPr="00453AFF">
              <w:rPr>
                <w:rFonts w:ascii="Arial" w:hAnsi="Arial" w:cs="Arial"/>
                <w:b/>
                <w:bCs/>
                <w:noProof/>
                <w:webHidden/>
              </w:rPr>
              <w:fldChar w:fldCharType="separate"/>
            </w:r>
            <w:r w:rsidRPr="00453AFF">
              <w:rPr>
                <w:rFonts w:ascii="Arial" w:hAnsi="Arial" w:cs="Arial"/>
                <w:b/>
                <w:bCs/>
                <w:noProof/>
                <w:webHidden/>
              </w:rPr>
              <w:t>32</w:t>
            </w:r>
            <w:r w:rsidRPr="00453AFF">
              <w:rPr>
                <w:rFonts w:ascii="Arial" w:hAnsi="Arial" w:cs="Arial"/>
                <w:b/>
                <w:bCs/>
                <w:noProof/>
                <w:webHidden/>
              </w:rPr>
              <w:fldChar w:fldCharType="end"/>
            </w:r>
          </w:hyperlink>
        </w:p>
        <w:p w14:paraId="3A6DA1C9" w14:textId="520C166C" w:rsidR="00453AFF" w:rsidRPr="00453AFF" w:rsidRDefault="00453AFF">
          <w:pPr>
            <w:pStyle w:val="TOC1"/>
            <w:rPr>
              <w:rFonts w:ascii="Arial" w:eastAsiaTheme="minorEastAsia" w:hAnsi="Arial" w:cs="Arial"/>
              <w:b/>
              <w:bCs/>
              <w:noProof/>
              <w:kern w:val="2"/>
              <w:sz w:val="24"/>
              <w:szCs w:val="24"/>
              <w14:ligatures w14:val="standardContextual"/>
            </w:rPr>
          </w:pPr>
          <w:hyperlink w:anchor="_Toc226363396" w:history="1">
            <w:r w:rsidRPr="00453AFF">
              <w:rPr>
                <w:rStyle w:val="Hyperlink"/>
                <w:rFonts w:ascii="Arial" w:eastAsia="Times New Roman" w:hAnsi="Arial" w:cs="Arial"/>
                <w:b/>
                <w:bCs/>
                <w:noProof/>
                <w:kern w:val="32"/>
                <w:lang w:eastAsia="x-none"/>
              </w:rPr>
              <w:t xml:space="preserve">Exhibit B - </w:t>
            </w:r>
            <w:r w:rsidRPr="00453AFF">
              <w:rPr>
                <w:rStyle w:val="Hyperlink"/>
                <w:rFonts w:ascii="Arial" w:eastAsia="Times New Roman" w:hAnsi="Arial" w:cs="Arial"/>
                <w:b/>
                <w:bCs/>
                <w:noProof/>
                <w:kern w:val="32"/>
                <w:lang w:val="x-none" w:eastAsia="x-none"/>
              </w:rPr>
              <w:t>Contractor Sales Tax Certification Forms</w:t>
            </w:r>
            <w:r w:rsidRPr="00453AFF">
              <w:rPr>
                <w:rFonts w:ascii="Arial" w:hAnsi="Arial" w:cs="Arial"/>
                <w:b/>
                <w:bCs/>
                <w:noProof/>
                <w:webHidden/>
              </w:rPr>
              <w:tab/>
            </w:r>
            <w:r w:rsidRPr="00453AFF">
              <w:rPr>
                <w:rFonts w:ascii="Arial" w:hAnsi="Arial" w:cs="Arial"/>
                <w:b/>
                <w:bCs/>
                <w:noProof/>
                <w:webHidden/>
              </w:rPr>
              <w:fldChar w:fldCharType="begin"/>
            </w:r>
            <w:r w:rsidRPr="00453AFF">
              <w:rPr>
                <w:rFonts w:ascii="Arial" w:hAnsi="Arial" w:cs="Arial"/>
                <w:b/>
                <w:bCs/>
                <w:noProof/>
                <w:webHidden/>
              </w:rPr>
              <w:instrText xml:space="preserve"> PAGEREF _Toc226363396 \h </w:instrText>
            </w:r>
            <w:r w:rsidRPr="00453AFF">
              <w:rPr>
                <w:rFonts w:ascii="Arial" w:hAnsi="Arial" w:cs="Arial"/>
                <w:b/>
                <w:bCs/>
                <w:noProof/>
                <w:webHidden/>
              </w:rPr>
            </w:r>
            <w:r w:rsidRPr="00453AFF">
              <w:rPr>
                <w:rFonts w:ascii="Arial" w:hAnsi="Arial" w:cs="Arial"/>
                <w:b/>
                <w:bCs/>
                <w:noProof/>
                <w:webHidden/>
              </w:rPr>
              <w:fldChar w:fldCharType="separate"/>
            </w:r>
            <w:r w:rsidRPr="00453AFF">
              <w:rPr>
                <w:rFonts w:ascii="Arial" w:hAnsi="Arial" w:cs="Arial"/>
                <w:b/>
                <w:bCs/>
                <w:noProof/>
                <w:webHidden/>
              </w:rPr>
              <w:t>34</w:t>
            </w:r>
            <w:r w:rsidRPr="00453AFF">
              <w:rPr>
                <w:rFonts w:ascii="Arial" w:hAnsi="Arial" w:cs="Arial"/>
                <w:b/>
                <w:bCs/>
                <w:noProof/>
                <w:webHidden/>
              </w:rPr>
              <w:fldChar w:fldCharType="end"/>
            </w:r>
          </w:hyperlink>
        </w:p>
        <w:p w14:paraId="1AE46933" w14:textId="053D1A9F" w:rsidR="00453AFF" w:rsidRPr="00453AFF" w:rsidRDefault="00453AFF">
          <w:pPr>
            <w:pStyle w:val="TOC1"/>
            <w:rPr>
              <w:rFonts w:ascii="Arial" w:eastAsiaTheme="minorEastAsia" w:hAnsi="Arial" w:cs="Arial"/>
              <w:b/>
              <w:bCs/>
              <w:noProof/>
              <w:kern w:val="2"/>
              <w:sz w:val="24"/>
              <w:szCs w:val="24"/>
              <w14:ligatures w14:val="standardContextual"/>
            </w:rPr>
          </w:pPr>
          <w:hyperlink w:anchor="_Toc226363397" w:history="1">
            <w:r w:rsidRPr="00453AFF">
              <w:rPr>
                <w:rStyle w:val="Hyperlink"/>
                <w:rFonts w:ascii="Arial" w:hAnsi="Arial" w:cs="Arial"/>
                <w:b/>
                <w:bCs/>
                <w:noProof/>
              </w:rPr>
              <w:t>Exhibit C – Minority and Women-Owned Business Enterprises – Equal Employment Opportunity Policy Statement</w:t>
            </w:r>
            <w:r w:rsidRPr="00453AFF">
              <w:rPr>
                <w:rFonts w:ascii="Arial" w:hAnsi="Arial" w:cs="Arial"/>
                <w:b/>
                <w:bCs/>
                <w:noProof/>
                <w:webHidden/>
              </w:rPr>
              <w:tab/>
            </w:r>
            <w:r w:rsidRPr="00453AFF">
              <w:rPr>
                <w:rFonts w:ascii="Arial" w:hAnsi="Arial" w:cs="Arial"/>
                <w:b/>
                <w:bCs/>
                <w:noProof/>
                <w:webHidden/>
              </w:rPr>
              <w:fldChar w:fldCharType="begin"/>
            </w:r>
            <w:r w:rsidRPr="00453AFF">
              <w:rPr>
                <w:rFonts w:ascii="Arial" w:hAnsi="Arial" w:cs="Arial"/>
                <w:b/>
                <w:bCs/>
                <w:noProof/>
                <w:webHidden/>
              </w:rPr>
              <w:instrText xml:space="preserve"> PAGEREF _Toc226363397 \h </w:instrText>
            </w:r>
            <w:r w:rsidRPr="00453AFF">
              <w:rPr>
                <w:rFonts w:ascii="Arial" w:hAnsi="Arial" w:cs="Arial"/>
                <w:b/>
                <w:bCs/>
                <w:noProof/>
                <w:webHidden/>
              </w:rPr>
            </w:r>
            <w:r w:rsidRPr="00453AFF">
              <w:rPr>
                <w:rFonts w:ascii="Arial" w:hAnsi="Arial" w:cs="Arial"/>
                <w:b/>
                <w:bCs/>
                <w:noProof/>
                <w:webHidden/>
              </w:rPr>
              <w:fldChar w:fldCharType="separate"/>
            </w:r>
            <w:r w:rsidRPr="00453AFF">
              <w:rPr>
                <w:rFonts w:ascii="Arial" w:hAnsi="Arial" w:cs="Arial"/>
                <w:b/>
                <w:bCs/>
                <w:noProof/>
                <w:webHidden/>
              </w:rPr>
              <w:t>40</w:t>
            </w:r>
            <w:r w:rsidRPr="00453AFF">
              <w:rPr>
                <w:rFonts w:ascii="Arial" w:hAnsi="Arial" w:cs="Arial"/>
                <w:b/>
                <w:bCs/>
                <w:noProof/>
                <w:webHidden/>
              </w:rPr>
              <w:fldChar w:fldCharType="end"/>
            </w:r>
          </w:hyperlink>
        </w:p>
        <w:p w14:paraId="47A48073" w14:textId="0395FF11" w:rsidR="00453AFF" w:rsidRPr="00453AFF" w:rsidRDefault="00453AFF">
          <w:pPr>
            <w:pStyle w:val="TOC1"/>
            <w:rPr>
              <w:rFonts w:ascii="Arial" w:eastAsiaTheme="minorEastAsia" w:hAnsi="Arial" w:cs="Arial"/>
              <w:b/>
              <w:bCs/>
              <w:noProof/>
              <w:kern w:val="2"/>
              <w:sz w:val="24"/>
              <w:szCs w:val="24"/>
              <w14:ligatures w14:val="standardContextual"/>
            </w:rPr>
          </w:pPr>
          <w:hyperlink w:anchor="_Toc226363398" w:history="1">
            <w:r w:rsidRPr="00453AFF">
              <w:rPr>
                <w:rStyle w:val="Hyperlink"/>
                <w:rFonts w:ascii="Arial" w:eastAsia="Times New Roman" w:hAnsi="Arial" w:cs="Arial"/>
                <w:b/>
                <w:bCs/>
                <w:noProof/>
                <w:kern w:val="32"/>
                <w:lang w:eastAsia="x-none"/>
              </w:rPr>
              <w:t>Exhibit</w:t>
            </w:r>
            <w:r w:rsidRPr="00453AFF">
              <w:rPr>
                <w:rStyle w:val="Hyperlink"/>
                <w:rFonts w:ascii="Arial" w:eastAsia="Times New Roman" w:hAnsi="Arial" w:cs="Arial"/>
                <w:b/>
                <w:bCs/>
                <w:noProof/>
                <w:kern w:val="32"/>
                <w:lang w:val="x-none" w:eastAsia="x-none"/>
              </w:rPr>
              <w:t xml:space="preserve"> D – State Consult</w:t>
            </w:r>
            <w:r w:rsidRPr="00453AFF">
              <w:rPr>
                <w:rStyle w:val="Hyperlink"/>
                <w:rFonts w:ascii="Arial" w:eastAsia="Times New Roman" w:hAnsi="Arial" w:cs="Arial"/>
                <w:b/>
                <w:bCs/>
                <w:noProof/>
                <w:kern w:val="32"/>
                <w:lang w:eastAsia="x-none"/>
              </w:rPr>
              <w:t>ant</w:t>
            </w:r>
            <w:r w:rsidRPr="00453AFF">
              <w:rPr>
                <w:rStyle w:val="Hyperlink"/>
                <w:rFonts w:ascii="Arial" w:eastAsia="Times New Roman" w:hAnsi="Arial" w:cs="Arial"/>
                <w:b/>
                <w:bCs/>
                <w:noProof/>
                <w:kern w:val="32"/>
                <w:lang w:val="x-none" w:eastAsia="x-none"/>
              </w:rPr>
              <w:t xml:space="preserve"> Services – Contractor’s Planned Employment – Form A</w:t>
            </w:r>
            <w:r w:rsidRPr="00453AFF">
              <w:rPr>
                <w:rFonts w:ascii="Arial" w:hAnsi="Arial" w:cs="Arial"/>
                <w:b/>
                <w:bCs/>
                <w:noProof/>
                <w:webHidden/>
              </w:rPr>
              <w:tab/>
            </w:r>
            <w:r w:rsidRPr="00453AFF">
              <w:rPr>
                <w:rFonts w:ascii="Arial" w:hAnsi="Arial" w:cs="Arial"/>
                <w:b/>
                <w:bCs/>
                <w:noProof/>
                <w:webHidden/>
              </w:rPr>
              <w:fldChar w:fldCharType="begin"/>
            </w:r>
            <w:r w:rsidRPr="00453AFF">
              <w:rPr>
                <w:rFonts w:ascii="Arial" w:hAnsi="Arial" w:cs="Arial"/>
                <w:b/>
                <w:bCs/>
                <w:noProof/>
                <w:webHidden/>
              </w:rPr>
              <w:instrText xml:space="preserve"> PAGEREF _Toc226363398 \h </w:instrText>
            </w:r>
            <w:r w:rsidRPr="00453AFF">
              <w:rPr>
                <w:rFonts w:ascii="Arial" w:hAnsi="Arial" w:cs="Arial"/>
                <w:b/>
                <w:bCs/>
                <w:noProof/>
                <w:webHidden/>
              </w:rPr>
            </w:r>
            <w:r w:rsidRPr="00453AFF">
              <w:rPr>
                <w:rFonts w:ascii="Arial" w:hAnsi="Arial" w:cs="Arial"/>
                <w:b/>
                <w:bCs/>
                <w:noProof/>
                <w:webHidden/>
              </w:rPr>
              <w:fldChar w:fldCharType="separate"/>
            </w:r>
            <w:r w:rsidRPr="00453AFF">
              <w:rPr>
                <w:rFonts w:ascii="Arial" w:hAnsi="Arial" w:cs="Arial"/>
                <w:b/>
                <w:bCs/>
                <w:noProof/>
                <w:webHidden/>
              </w:rPr>
              <w:t>42</w:t>
            </w:r>
            <w:r w:rsidRPr="00453AFF">
              <w:rPr>
                <w:rFonts w:ascii="Arial" w:hAnsi="Arial" w:cs="Arial"/>
                <w:b/>
                <w:bCs/>
                <w:noProof/>
                <w:webHidden/>
              </w:rPr>
              <w:fldChar w:fldCharType="end"/>
            </w:r>
          </w:hyperlink>
        </w:p>
        <w:p w14:paraId="0CE09B17" w14:textId="034B443F" w:rsidR="00453AFF" w:rsidRPr="00453AFF" w:rsidRDefault="00453AFF">
          <w:pPr>
            <w:pStyle w:val="TOC1"/>
            <w:rPr>
              <w:rFonts w:ascii="Arial" w:eastAsiaTheme="minorEastAsia" w:hAnsi="Arial" w:cs="Arial"/>
              <w:b/>
              <w:bCs/>
              <w:noProof/>
              <w:kern w:val="2"/>
              <w:sz w:val="24"/>
              <w:szCs w:val="24"/>
              <w14:ligatures w14:val="standardContextual"/>
            </w:rPr>
          </w:pPr>
          <w:hyperlink w:anchor="_Toc226363399" w:history="1">
            <w:r w:rsidRPr="00453AFF">
              <w:rPr>
                <w:rStyle w:val="Hyperlink"/>
                <w:rFonts w:ascii="Arial" w:eastAsia="Times New Roman" w:hAnsi="Arial" w:cs="Arial"/>
                <w:b/>
                <w:bCs/>
                <w:noProof/>
                <w:kern w:val="32"/>
                <w:lang w:val="x-none" w:eastAsia="x-none"/>
              </w:rPr>
              <w:t>Exhibit E – Contractor’s Annual Employment Report – Form B</w:t>
            </w:r>
            <w:r w:rsidRPr="00453AFF">
              <w:rPr>
                <w:rFonts w:ascii="Arial" w:hAnsi="Arial" w:cs="Arial"/>
                <w:b/>
                <w:bCs/>
                <w:noProof/>
                <w:webHidden/>
              </w:rPr>
              <w:tab/>
            </w:r>
            <w:r w:rsidRPr="00453AFF">
              <w:rPr>
                <w:rFonts w:ascii="Arial" w:hAnsi="Arial" w:cs="Arial"/>
                <w:b/>
                <w:bCs/>
                <w:noProof/>
                <w:webHidden/>
              </w:rPr>
              <w:fldChar w:fldCharType="begin"/>
            </w:r>
            <w:r w:rsidRPr="00453AFF">
              <w:rPr>
                <w:rFonts w:ascii="Arial" w:hAnsi="Arial" w:cs="Arial"/>
                <w:b/>
                <w:bCs/>
                <w:noProof/>
                <w:webHidden/>
              </w:rPr>
              <w:instrText xml:space="preserve"> PAGEREF _Toc226363399 \h </w:instrText>
            </w:r>
            <w:r w:rsidRPr="00453AFF">
              <w:rPr>
                <w:rFonts w:ascii="Arial" w:hAnsi="Arial" w:cs="Arial"/>
                <w:b/>
                <w:bCs/>
                <w:noProof/>
                <w:webHidden/>
              </w:rPr>
            </w:r>
            <w:r w:rsidRPr="00453AFF">
              <w:rPr>
                <w:rFonts w:ascii="Arial" w:hAnsi="Arial" w:cs="Arial"/>
                <w:b/>
                <w:bCs/>
                <w:noProof/>
                <w:webHidden/>
              </w:rPr>
              <w:fldChar w:fldCharType="separate"/>
            </w:r>
            <w:r w:rsidRPr="00453AFF">
              <w:rPr>
                <w:rFonts w:ascii="Arial" w:hAnsi="Arial" w:cs="Arial"/>
                <w:b/>
                <w:bCs/>
                <w:noProof/>
                <w:webHidden/>
              </w:rPr>
              <w:t>43</w:t>
            </w:r>
            <w:r w:rsidRPr="00453AFF">
              <w:rPr>
                <w:rFonts w:ascii="Arial" w:hAnsi="Arial" w:cs="Arial"/>
                <w:b/>
                <w:bCs/>
                <w:noProof/>
                <w:webHidden/>
              </w:rPr>
              <w:fldChar w:fldCharType="end"/>
            </w:r>
          </w:hyperlink>
        </w:p>
        <w:p w14:paraId="1FAA76A2" w14:textId="206546F8" w:rsidR="00453AFF" w:rsidRPr="00453AFF" w:rsidRDefault="00453AFF">
          <w:pPr>
            <w:pStyle w:val="TOC1"/>
            <w:rPr>
              <w:rFonts w:ascii="Arial" w:eastAsiaTheme="minorEastAsia" w:hAnsi="Arial" w:cs="Arial"/>
              <w:b/>
              <w:bCs/>
              <w:noProof/>
              <w:kern w:val="2"/>
              <w:sz w:val="24"/>
              <w:szCs w:val="24"/>
              <w14:ligatures w14:val="standardContextual"/>
            </w:rPr>
          </w:pPr>
          <w:hyperlink w:anchor="_Toc226363400" w:history="1">
            <w:r w:rsidRPr="00453AFF">
              <w:rPr>
                <w:rStyle w:val="Hyperlink"/>
                <w:rFonts w:ascii="Arial" w:eastAsia="Times New Roman" w:hAnsi="Arial" w:cs="Arial"/>
                <w:b/>
                <w:bCs/>
                <w:noProof/>
                <w:kern w:val="32"/>
                <w:lang w:val="x-none" w:eastAsia="x-none"/>
              </w:rPr>
              <w:t>Exhibit F –  New York State Office of the State Comptroller Substitute Form W-9</w:t>
            </w:r>
            <w:r w:rsidRPr="00453AFF">
              <w:rPr>
                <w:rFonts w:ascii="Arial" w:hAnsi="Arial" w:cs="Arial"/>
                <w:b/>
                <w:bCs/>
                <w:noProof/>
                <w:webHidden/>
              </w:rPr>
              <w:tab/>
            </w:r>
            <w:r w:rsidRPr="00453AFF">
              <w:rPr>
                <w:rFonts w:ascii="Arial" w:hAnsi="Arial" w:cs="Arial"/>
                <w:b/>
                <w:bCs/>
                <w:noProof/>
                <w:webHidden/>
              </w:rPr>
              <w:fldChar w:fldCharType="begin"/>
            </w:r>
            <w:r w:rsidRPr="00453AFF">
              <w:rPr>
                <w:rFonts w:ascii="Arial" w:hAnsi="Arial" w:cs="Arial"/>
                <w:b/>
                <w:bCs/>
                <w:noProof/>
                <w:webHidden/>
              </w:rPr>
              <w:instrText xml:space="preserve"> PAGEREF _Toc226363400 \h </w:instrText>
            </w:r>
            <w:r w:rsidRPr="00453AFF">
              <w:rPr>
                <w:rFonts w:ascii="Arial" w:hAnsi="Arial" w:cs="Arial"/>
                <w:b/>
                <w:bCs/>
                <w:noProof/>
                <w:webHidden/>
              </w:rPr>
            </w:r>
            <w:r w:rsidRPr="00453AFF">
              <w:rPr>
                <w:rFonts w:ascii="Arial" w:hAnsi="Arial" w:cs="Arial"/>
                <w:b/>
                <w:bCs/>
                <w:noProof/>
                <w:webHidden/>
              </w:rPr>
              <w:fldChar w:fldCharType="separate"/>
            </w:r>
            <w:r w:rsidRPr="00453AFF">
              <w:rPr>
                <w:rFonts w:ascii="Arial" w:hAnsi="Arial" w:cs="Arial"/>
                <w:b/>
                <w:bCs/>
                <w:noProof/>
                <w:webHidden/>
              </w:rPr>
              <w:t>44</w:t>
            </w:r>
            <w:r w:rsidRPr="00453AFF">
              <w:rPr>
                <w:rFonts w:ascii="Arial" w:hAnsi="Arial" w:cs="Arial"/>
                <w:b/>
                <w:bCs/>
                <w:noProof/>
                <w:webHidden/>
              </w:rPr>
              <w:fldChar w:fldCharType="end"/>
            </w:r>
          </w:hyperlink>
        </w:p>
        <w:p w14:paraId="6995DDF2" w14:textId="528D62B5" w:rsidR="00453AFF" w:rsidRPr="00453AFF" w:rsidRDefault="00453AFF">
          <w:pPr>
            <w:pStyle w:val="TOC1"/>
            <w:rPr>
              <w:rFonts w:ascii="Arial" w:eastAsiaTheme="minorEastAsia" w:hAnsi="Arial" w:cs="Arial"/>
              <w:b/>
              <w:bCs/>
              <w:noProof/>
              <w:kern w:val="2"/>
              <w:sz w:val="24"/>
              <w:szCs w:val="24"/>
              <w14:ligatures w14:val="standardContextual"/>
            </w:rPr>
          </w:pPr>
          <w:hyperlink w:anchor="_Toc226363401" w:history="1">
            <w:r w:rsidRPr="00453AFF">
              <w:rPr>
                <w:rStyle w:val="Hyperlink"/>
                <w:rFonts w:ascii="Arial" w:hAnsi="Arial" w:cs="Arial"/>
                <w:b/>
                <w:bCs/>
                <w:noProof/>
              </w:rPr>
              <w:t>Exhibit G - Workforce Utilization Report</w:t>
            </w:r>
            <w:r w:rsidRPr="00453AFF">
              <w:rPr>
                <w:rFonts w:ascii="Arial" w:hAnsi="Arial" w:cs="Arial"/>
                <w:b/>
                <w:bCs/>
                <w:noProof/>
                <w:webHidden/>
              </w:rPr>
              <w:tab/>
            </w:r>
            <w:r w:rsidRPr="00453AFF">
              <w:rPr>
                <w:rFonts w:ascii="Arial" w:hAnsi="Arial" w:cs="Arial"/>
                <w:b/>
                <w:bCs/>
                <w:noProof/>
                <w:webHidden/>
              </w:rPr>
              <w:fldChar w:fldCharType="begin"/>
            </w:r>
            <w:r w:rsidRPr="00453AFF">
              <w:rPr>
                <w:rFonts w:ascii="Arial" w:hAnsi="Arial" w:cs="Arial"/>
                <w:b/>
                <w:bCs/>
                <w:noProof/>
                <w:webHidden/>
              </w:rPr>
              <w:instrText xml:space="preserve"> PAGEREF _Toc226363401 \h </w:instrText>
            </w:r>
            <w:r w:rsidRPr="00453AFF">
              <w:rPr>
                <w:rFonts w:ascii="Arial" w:hAnsi="Arial" w:cs="Arial"/>
                <w:b/>
                <w:bCs/>
                <w:noProof/>
                <w:webHidden/>
              </w:rPr>
            </w:r>
            <w:r w:rsidRPr="00453AFF">
              <w:rPr>
                <w:rFonts w:ascii="Arial" w:hAnsi="Arial" w:cs="Arial"/>
                <w:b/>
                <w:bCs/>
                <w:noProof/>
                <w:webHidden/>
              </w:rPr>
              <w:fldChar w:fldCharType="separate"/>
            </w:r>
            <w:r w:rsidRPr="00453AFF">
              <w:rPr>
                <w:rFonts w:ascii="Arial" w:hAnsi="Arial" w:cs="Arial"/>
                <w:b/>
                <w:bCs/>
                <w:noProof/>
                <w:webHidden/>
              </w:rPr>
              <w:t>46</w:t>
            </w:r>
            <w:r w:rsidRPr="00453AFF">
              <w:rPr>
                <w:rFonts w:ascii="Arial" w:hAnsi="Arial" w:cs="Arial"/>
                <w:b/>
                <w:bCs/>
                <w:noProof/>
                <w:webHidden/>
              </w:rPr>
              <w:fldChar w:fldCharType="end"/>
            </w:r>
          </w:hyperlink>
        </w:p>
        <w:p w14:paraId="3570767D" w14:textId="3B031CF9" w:rsidR="00453AFF" w:rsidRPr="00453AFF" w:rsidRDefault="00453AFF">
          <w:pPr>
            <w:pStyle w:val="TOC1"/>
            <w:rPr>
              <w:rFonts w:ascii="Arial" w:eastAsiaTheme="minorEastAsia" w:hAnsi="Arial" w:cs="Arial"/>
              <w:b/>
              <w:bCs/>
              <w:noProof/>
              <w:kern w:val="2"/>
              <w:sz w:val="24"/>
              <w:szCs w:val="24"/>
              <w14:ligatures w14:val="standardContextual"/>
            </w:rPr>
          </w:pPr>
          <w:hyperlink w:anchor="_Toc226363402" w:history="1">
            <w:r w:rsidRPr="00453AFF">
              <w:rPr>
                <w:rStyle w:val="Hyperlink"/>
                <w:rFonts w:ascii="Arial" w:hAnsi="Arial" w:cs="Arial"/>
                <w:b/>
                <w:bCs/>
                <w:noProof/>
              </w:rPr>
              <w:t>Exhibit H – Secrecy &amp; Non-Disclosure List (to be submitted by Contractor to DTF)</w:t>
            </w:r>
            <w:r w:rsidRPr="00453AFF">
              <w:rPr>
                <w:rFonts w:ascii="Arial" w:hAnsi="Arial" w:cs="Arial"/>
                <w:b/>
                <w:bCs/>
                <w:noProof/>
                <w:webHidden/>
              </w:rPr>
              <w:tab/>
            </w:r>
            <w:r w:rsidRPr="00453AFF">
              <w:rPr>
                <w:rFonts w:ascii="Arial" w:hAnsi="Arial" w:cs="Arial"/>
                <w:b/>
                <w:bCs/>
                <w:noProof/>
                <w:webHidden/>
              </w:rPr>
              <w:fldChar w:fldCharType="begin"/>
            </w:r>
            <w:r w:rsidRPr="00453AFF">
              <w:rPr>
                <w:rFonts w:ascii="Arial" w:hAnsi="Arial" w:cs="Arial"/>
                <w:b/>
                <w:bCs/>
                <w:noProof/>
                <w:webHidden/>
              </w:rPr>
              <w:instrText xml:space="preserve"> PAGEREF _Toc226363402 \h </w:instrText>
            </w:r>
            <w:r w:rsidRPr="00453AFF">
              <w:rPr>
                <w:rFonts w:ascii="Arial" w:hAnsi="Arial" w:cs="Arial"/>
                <w:b/>
                <w:bCs/>
                <w:noProof/>
                <w:webHidden/>
              </w:rPr>
            </w:r>
            <w:r w:rsidRPr="00453AFF">
              <w:rPr>
                <w:rFonts w:ascii="Arial" w:hAnsi="Arial" w:cs="Arial"/>
                <w:b/>
                <w:bCs/>
                <w:noProof/>
                <w:webHidden/>
              </w:rPr>
              <w:fldChar w:fldCharType="separate"/>
            </w:r>
            <w:r w:rsidRPr="00453AFF">
              <w:rPr>
                <w:rFonts w:ascii="Arial" w:hAnsi="Arial" w:cs="Arial"/>
                <w:b/>
                <w:bCs/>
                <w:noProof/>
                <w:webHidden/>
              </w:rPr>
              <w:t>47</w:t>
            </w:r>
            <w:r w:rsidRPr="00453AFF">
              <w:rPr>
                <w:rFonts w:ascii="Arial" w:hAnsi="Arial" w:cs="Arial"/>
                <w:b/>
                <w:bCs/>
                <w:noProof/>
                <w:webHidden/>
              </w:rPr>
              <w:fldChar w:fldCharType="end"/>
            </w:r>
          </w:hyperlink>
        </w:p>
        <w:p w14:paraId="367E70A1" w14:textId="73937450" w:rsidR="00453AFF" w:rsidRPr="00453AFF" w:rsidRDefault="00453AFF">
          <w:pPr>
            <w:pStyle w:val="TOC1"/>
            <w:rPr>
              <w:rFonts w:ascii="Arial" w:eastAsiaTheme="minorEastAsia" w:hAnsi="Arial" w:cs="Arial"/>
              <w:b/>
              <w:bCs/>
              <w:noProof/>
              <w:kern w:val="2"/>
              <w:sz w:val="24"/>
              <w:szCs w:val="24"/>
              <w14:ligatures w14:val="standardContextual"/>
            </w:rPr>
          </w:pPr>
          <w:hyperlink w:anchor="_Toc226363403" w:history="1">
            <w:r w:rsidRPr="00453AFF">
              <w:rPr>
                <w:rStyle w:val="Hyperlink"/>
                <w:rFonts w:ascii="Arial" w:eastAsia="Times New Roman" w:hAnsi="Arial" w:cs="Arial"/>
                <w:b/>
                <w:bCs/>
                <w:noProof/>
                <w:kern w:val="32"/>
                <w:lang w:val="x-none" w:eastAsia="x-none"/>
              </w:rPr>
              <w:t>Exhibit 1 – Special Franchise Property and Telecommunications Assessment Ceiling Property by Location</w:t>
            </w:r>
            <w:r w:rsidRPr="00453AFF">
              <w:rPr>
                <w:rFonts w:ascii="Arial" w:hAnsi="Arial" w:cs="Arial"/>
                <w:b/>
                <w:bCs/>
                <w:noProof/>
                <w:webHidden/>
              </w:rPr>
              <w:tab/>
            </w:r>
            <w:r w:rsidRPr="00453AFF">
              <w:rPr>
                <w:rFonts w:ascii="Arial" w:hAnsi="Arial" w:cs="Arial"/>
                <w:b/>
                <w:bCs/>
                <w:noProof/>
                <w:webHidden/>
              </w:rPr>
              <w:fldChar w:fldCharType="begin"/>
            </w:r>
            <w:r w:rsidRPr="00453AFF">
              <w:rPr>
                <w:rFonts w:ascii="Arial" w:hAnsi="Arial" w:cs="Arial"/>
                <w:b/>
                <w:bCs/>
                <w:noProof/>
                <w:webHidden/>
              </w:rPr>
              <w:instrText xml:space="preserve"> PAGEREF _Toc226363403 \h </w:instrText>
            </w:r>
            <w:r w:rsidRPr="00453AFF">
              <w:rPr>
                <w:rFonts w:ascii="Arial" w:hAnsi="Arial" w:cs="Arial"/>
                <w:b/>
                <w:bCs/>
                <w:noProof/>
                <w:webHidden/>
              </w:rPr>
            </w:r>
            <w:r w:rsidRPr="00453AFF">
              <w:rPr>
                <w:rFonts w:ascii="Arial" w:hAnsi="Arial" w:cs="Arial"/>
                <w:b/>
                <w:bCs/>
                <w:noProof/>
                <w:webHidden/>
              </w:rPr>
              <w:fldChar w:fldCharType="separate"/>
            </w:r>
            <w:r w:rsidRPr="00453AFF">
              <w:rPr>
                <w:rFonts w:ascii="Arial" w:hAnsi="Arial" w:cs="Arial"/>
                <w:b/>
                <w:bCs/>
                <w:noProof/>
                <w:webHidden/>
              </w:rPr>
              <w:t>48</w:t>
            </w:r>
            <w:r w:rsidRPr="00453AFF">
              <w:rPr>
                <w:rFonts w:ascii="Arial" w:hAnsi="Arial" w:cs="Arial"/>
                <w:b/>
                <w:bCs/>
                <w:noProof/>
                <w:webHidden/>
              </w:rPr>
              <w:fldChar w:fldCharType="end"/>
            </w:r>
          </w:hyperlink>
        </w:p>
        <w:p w14:paraId="2BB39473" w14:textId="4F42D513" w:rsidR="00453AFF" w:rsidRPr="00453AFF" w:rsidRDefault="00453AFF">
          <w:pPr>
            <w:pStyle w:val="TOC1"/>
            <w:rPr>
              <w:rFonts w:ascii="Arial" w:eastAsiaTheme="minorEastAsia" w:hAnsi="Arial" w:cs="Arial"/>
              <w:b/>
              <w:bCs/>
              <w:noProof/>
              <w:kern w:val="2"/>
              <w:sz w:val="24"/>
              <w:szCs w:val="24"/>
              <w14:ligatures w14:val="standardContextual"/>
            </w:rPr>
          </w:pPr>
          <w:hyperlink w:anchor="_Toc226363404" w:history="1">
            <w:r w:rsidRPr="00453AFF">
              <w:rPr>
                <w:rStyle w:val="Hyperlink"/>
                <w:rFonts w:ascii="Arial" w:hAnsi="Arial" w:cs="Arial"/>
                <w:b/>
                <w:bCs/>
                <w:noProof/>
              </w:rPr>
              <w:t>Exhibit 2 – NYS Department of Taxation &amp; Finance (DTF) Pre-Authorization for Non-Employee Travel</w:t>
            </w:r>
            <w:r w:rsidRPr="00453AFF">
              <w:rPr>
                <w:rFonts w:ascii="Arial" w:hAnsi="Arial" w:cs="Arial"/>
                <w:b/>
                <w:bCs/>
                <w:noProof/>
                <w:webHidden/>
              </w:rPr>
              <w:tab/>
            </w:r>
            <w:r w:rsidRPr="00453AFF">
              <w:rPr>
                <w:rFonts w:ascii="Arial" w:hAnsi="Arial" w:cs="Arial"/>
                <w:b/>
                <w:bCs/>
                <w:noProof/>
                <w:webHidden/>
              </w:rPr>
              <w:fldChar w:fldCharType="begin"/>
            </w:r>
            <w:r w:rsidRPr="00453AFF">
              <w:rPr>
                <w:rFonts w:ascii="Arial" w:hAnsi="Arial" w:cs="Arial"/>
                <w:b/>
                <w:bCs/>
                <w:noProof/>
                <w:webHidden/>
              </w:rPr>
              <w:instrText xml:space="preserve"> PAGEREF _Toc226363404 \h </w:instrText>
            </w:r>
            <w:r w:rsidRPr="00453AFF">
              <w:rPr>
                <w:rFonts w:ascii="Arial" w:hAnsi="Arial" w:cs="Arial"/>
                <w:b/>
                <w:bCs/>
                <w:noProof/>
                <w:webHidden/>
              </w:rPr>
            </w:r>
            <w:r w:rsidRPr="00453AFF">
              <w:rPr>
                <w:rFonts w:ascii="Arial" w:hAnsi="Arial" w:cs="Arial"/>
                <w:b/>
                <w:bCs/>
                <w:noProof/>
                <w:webHidden/>
              </w:rPr>
              <w:fldChar w:fldCharType="separate"/>
            </w:r>
            <w:r w:rsidRPr="00453AFF">
              <w:rPr>
                <w:rFonts w:ascii="Arial" w:hAnsi="Arial" w:cs="Arial"/>
                <w:b/>
                <w:bCs/>
                <w:noProof/>
                <w:webHidden/>
              </w:rPr>
              <w:t>52</w:t>
            </w:r>
            <w:r w:rsidRPr="00453AFF">
              <w:rPr>
                <w:rFonts w:ascii="Arial" w:hAnsi="Arial" w:cs="Arial"/>
                <w:b/>
                <w:bCs/>
                <w:noProof/>
                <w:webHidden/>
              </w:rPr>
              <w:fldChar w:fldCharType="end"/>
            </w:r>
          </w:hyperlink>
        </w:p>
        <w:p w14:paraId="45F30A70" w14:textId="2352CFF4" w:rsidR="00251AE8" w:rsidRPr="00FD052D" w:rsidRDefault="001A165D" w:rsidP="00FD052D">
          <w:pPr>
            <w:pStyle w:val="TOC1"/>
            <w:ind w:left="0" w:firstLine="0"/>
            <w:rPr>
              <w:rFonts w:ascii="Arial" w:hAnsi="Arial" w:cs="Arial"/>
              <w:b/>
              <w:bCs/>
            </w:rPr>
          </w:pPr>
          <w:r w:rsidRPr="00453AFF">
            <w:rPr>
              <w:rFonts w:ascii="Arial" w:hAnsi="Arial" w:cs="Arial"/>
              <w:b/>
              <w:bCs/>
            </w:rPr>
            <w:fldChar w:fldCharType="end"/>
          </w:r>
        </w:p>
      </w:sdtContent>
    </w:sdt>
    <w:p w14:paraId="17E456E3" w14:textId="77777777" w:rsidR="00251AE8" w:rsidRPr="0090464B" w:rsidRDefault="00251AE8" w:rsidP="000D6089">
      <w:pPr>
        <w:rPr>
          <w:rFonts w:ascii="Arial" w:eastAsia="Times New Roman" w:hAnsi="Arial" w:cs="Arial"/>
          <w:b/>
          <w:kern w:val="32"/>
          <w:sz w:val="28"/>
          <w:szCs w:val="28"/>
          <w:lang w:val="x-none" w:eastAsia="x-none"/>
        </w:rPr>
      </w:pPr>
    </w:p>
    <w:p w14:paraId="2DE60108" w14:textId="4948FBE1" w:rsidR="00251AE8" w:rsidRPr="0090464B" w:rsidRDefault="00251AE8">
      <w:pPr>
        <w:rPr>
          <w:rFonts w:ascii="Arial" w:eastAsia="Times New Roman" w:hAnsi="Arial" w:cs="Arial"/>
          <w:b/>
          <w:kern w:val="32"/>
          <w:sz w:val="28"/>
          <w:szCs w:val="28"/>
          <w:lang w:val="x-none" w:eastAsia="x-none"/>
        </w:rPr>
      </w:pPr>
      <w:r w:rsidRPr="0090464B">
        <w:rPr>
          <w:rFonts w:ascii="Arial" w:eastAsia="Times New Roman" w:hAnsi="Arial" w:cs="Arial"/>
          <w:b/>
          <w:kern w:val="32"/>
          <w:sz w:val="28"/>
          <w:szCs w:val="28"/>
          <w:lang w:val="x-none" w:eastAsia="x-none"/>
        </w:rPr>
        <w:br w:type="page"/>
      </w:r>
    </w:p>
    <w:p w14:paraId="11D542E7" w14:textId="5B842B24" w:rsidR="006F11C5" w:rsidRPr="000B1556" w:rsidRDefault="006F11C5" w:rsidP="006F11C5">
      <w:pPr>
        <w:pStyle w:val="Heading1"/>
        <w:spacing w:after="200" w:line="240" w:lineRule="auto"/>
        <w:jc w:val="center"/>
        <w:rPr>
          <w:rFonts w:ascii="Arial" w:eastAsia="Calibri" w:hAnsi="Arial" w:cs="Arial"/>
          <w:color w:val="000000"/>
        </w:rPr>
      </w:pPr>
      <w:bookmarkStart w:id="36" w:name="_Toc489612097"/>
      <w:bookmarkStart w:id="37" w:name="_Toc141358200"/>
      <w:bookmarkStart w:id="38" w:name="_Toc226363394"/>
      <w:bookmarkStart w:id="39" w:name="_Toc489612093"/>
      <w:bookmarkEnd w:id="35"/>
      <w:r w:rsidRPr="000B1556">
        <w:rPr>
          <w:rFonts w:ascii="Arial" w:hAnsi="Arial" w:cs="Arial"/>
        </w:rPr>
        <w:lastRenderedPageBreak/>
        <w:t xml:space="preserve">Exhibit </w:t>
      </w:r>
      <w:r w:rsidRPr="000B1556">
        <w:rPr>
          <w:rFonts w:ascii="Arial" w:hAnsi="Arial" w:cs="Arial"/>
          <w:lang w:val="en-US"/>
        </w:rPr>
        <w:t>A</w:t>
      </w:r>
      <w:r w:rsidRPr="000B1556">
        <w:rPr>
          <w:rFonts w:ascii="Arial" w:hAnsi="Arial" w:cs="Arial"/>
        </w:rPr>
        <w:t xml:space="preserve"> – Preliminary Base Contract</w:t>
      </w:r>
      <w:bookmarkEnd w:id="36"/>
      <w:bookmarkEnd w:id="37"/>
      <w:bookmarkEnd w:id="38"/>
    </w:p>
    <w:p w14:paraId="0C4728C2" w14:textId="72CCEA9F" w:rsidR="004F3C69" w:rsidRPr="004F3C69" w:rsidRDefault="004F3C69" w:rsidP="004F3C69">
      <w:pPr>
        <w:widowControl w:val="0"/>
        <w:autoSpaceDE w:val="0"/>
        <w:autoSpaceDN w:val="0"/>
        <w:spacing w:before="120" w:after="240" w:line="240" w:lineRule="auto"/>
        <w:jc w:val="both"/>
        <w:rPr>
          <w:rFonts w:ascii="Arial" w:eastAsia="Calibri" w:hAnsi="Arial" w:cs="Arial"/>
          <w:color w:val="000000"/>
        </w:rPr>
      </w:pPr>
      <w:bookmarkStart w:id="40" w:name="_Hlk127351989"/>
      <w:r w:rsidRPr="004F3C69">
        <w:rPr>
          <w:rFonts w:ascii="Arial" w:eastAsia="Calibri" w:hAnsi="Arial" w:cs="Arial"/>
          <w:b/>
          <w:bCs/>
          <w:color w:val="000000"/>
        </w:rPr>
        <w:t>THIS AGREEMENT</w:t>
      </w:r>
      <w:r w:rsidRPr="004F3C69">
        <w:rPr>
          <w:rFonts w:ascii="Arial" w:eastAsia="Calibri" w:hAnsi="Arial" w:cs="Arial"/>
          <w:color w:val="000000"/>
        </w:rPr>
        <w:t xml:space="preserve"> is between the New York State Department of Taxation and Finance, located at Building 9, W.A. Harriman State Office Campus, Albany, New York 12227 (hereinafter, the “Department” or “DTF”</w:t>
      </w:r>
      <w:r w:rsidR="009256E9">
        <w:rPr>
          <w:rFonts w:ascii="Arial" w:eastAsia="Calibri" w:hAnsi="Arial" w:cs="Arial"/>
          <w:color w:val="000000"/>
        </w:rPr>
        <w:t xml:space="preserve"> or “State”</w:t>
      </w:r>
      <w:r w:rsidRPr="004F3C69">
        <w:rPr>
          <w:rFonts w:ascii="Arial" w:eastAsia="Calibri" w:hAnsi="Arial" w:cs="Arial"/>
          <w:color w:val="000000"/>
        </w:rPr>
        <w:t>) and [</w:t>
      </w:r>
      <w:r w:rsidRPr="004F3C69">
        <w:rPr>
          <w:rFonts w:ascii="Arial" w:eastAsia="Calibri" w:hAnsi="Arial" w:cs="Arial"/>
          <w:i/>
          <w:iCs/>
          <w:color w:val="000000"/>
        </w:rPr>
        <w:t>Contractor Name</w:t>
      </w:r>
      <w:r w:rsidRPr="004F3C69">
        <w:rPr>
          <w:rFonts w:ascii="Arial" w:eastAsia="Calibri" w:hAnsi="Arial" w:cs="Arial"/>
          <w:color w:val="000000"/>
        </w:rPr>
        <w:t xml:space="preserve">], with a principal place of business located at </w:t>
      </w:r>
      <w:r w:rsidRPr="004F3C69">
        <w:rPr>
          <w:rFonts w:ascii="Arial" w:eastAsia="Calibri" w:hAnsi="Arial" w:cs="Arial"/>
          <w:i/>
          <w:color w:val="000000"/>
        </w:rPr>
        <w:t>[Contractor Address]</w:t>
      </w:r>
      <w:r w:rsidRPr="004F3C69">
        <w:rPr>
          <w:rFonts w:ascii="Arial" w:eastAsia="Calibri" w:hAnsi="Arial" w:cs="Arial"/>
          <w:color w:val="FF0000"/>
        </w:rPr>
        <w:t xml:space="preserve"> </w:t>
      </w:r>
      <w:r w:rsidRPr="004F3C69">
        <w:rPr>
          <w:rFonts w:ascii="Arial" w:eastAsia="Calibri" w:hAnsi="Arial" w:cs="Arial"/>
          <w:color w:val="000000"/>
        </w:rPr>
        <w:t xml:space="preserve">(hereinafter, the “Contractor”). </w:t>
      </w:r>
      <w:r w:rsidRPr="004F3C69">
        <w:rPr>
          <w:rFonts w:ascii="Arial" w:eastAsia="Calibri" w:hAnsi="Arial" w:cs="Arial"/>
        </w:rPr>
        <w:t xml:space="preserve">The Department and the Contractor are together referred to herein as the “Parties”. </w:t>
      </w:r>
    </w:p>
    <w:p w14:paraId="20F34749" w14:textId="1E123CA8" w:rsidR="004F3C69" w:rsidRPr="004F3C69" w:rsidRDefault="004F3C69" w:rsidP="004F3C69">
      <w:pPr>
        <w:widowControl w:val="0"/>
        <w:spacing w:line="240" w:lineRule="auto"/>
        <w:jc w:val="both"/>
        <w:rPr>
          <w:rFonts w:ascii="Arial" w:eastAsia="Calibri" w:hAnsi="Arial" w:cs="Arial"/>
          <w:color w:val="000000"/>
        </w:rPr>
      </w:pPr>
      <w:r w:rsidRPr="004F3C69">
        <w:rPr>
          <w:rFonts w:ascii="Arial" w:eastAsia="Calibri" w:hAnsi="Arial" w:cs="Arial"/>
          <w:b/>
          <w:bCs/>
          <w:color w:val="000000"/>
        </w:rPr>
        <w:t xml:space="preserve">WHEREAS, </w:t>
      </w:r>
      <w:r w:rsidRPr="004F3C69">
        <w:rPr>
          <w:rFonts w:ascii="Arial" w:eastAsia="Calibri" w:hAnsi="Arial" w:cs="Arial"/>
          <w:color w:val="000000"/>
        </w:rPr>
        <w:t>the Department issued Request for Proposals (</w:t>
      </w:r>
      <w:r w:rsidR="00982700">
        <w:rPr>
          <w:rFonts w:ascii="Arial" w:eastAsia="Calibri" w:hAnsi="Arial" w:cs="Arial"/>
          <w:color w:val="000000"/>
        </w:rPr>
        <w:t>“</w:t>
      </w:r>
      <w:r w:rsidRPr="004F3C69">
        <w:rPr>
          <w:rFonts w:ascii="Arial" w:eastAsia="Calibri" w:hAnsi="Arial" w:cs="Arial"/>
          <w:color w:val="000000"/>
        </w:rPr>
        <w:t>RFP</w:t>
      </w:r>
      <w:r w:rsidR="00982700">
        <w:rPr>
          <w:rFonts w:ascii="Arial" w:eastAsia="Calibri" w:hAnsi="Arial" w:cs="Arial"/>
          <w:color w:val="000000"/>
        </w:rPr>
        <w:t>”</w:t>
      </w:r>
      <w:r w:rsidRPr="004F3C69">
        <w:rPr>
          <w:rFonts w:ascii="Arial" w:eastAsia="Calibri" w:hAnsi="Arial" w:cs="Arial"/>
          <w:color w:val="000000"/>
        </w:rPr>
        <w:t xml:space="preserve">) </w:t>
      </w:r>
      <w:r w:rsidR="00CE0C0E">
        <w:rPr>
          <w:rFonts w:ascii="Arial" w:eastAsia="Calibri" w:hAnsi="Arial" w:cs="Arial"/>
        </w:rPr>
        <w:t>26-101</w:t>
      </w:r>
      <w:r w:rsidRPr="004F3C69">
        <w:rPr>
          <w:rFonts w:ascii="Arial" w:eastAsia="Calibri" w:hAnsi="Arial" w:cs="Arial"/>
        </w:rPr>
        <w:t xml:space="preserve"> </w:t>
      </w:r>
      <w:r w:rsidRPr="004F3C69">
        <w:rPr>
          <w:rFonts w:ascii="Arial" w:eastAsia="Calibri" w:hAnsi="Arial" w:cs="Arial"/>
          <w:color w:val="000000"/>
        </w:rPr>
        <w:t xml:space="preserve">on </w:t>
      </w:r>
      <w:r w:rsidR="002147F8">
        <w:rPr>
          <w:rFonts w:ascii="Arial" w:eastAsia="Calibri" w:hAnsi="Arial" w:cs="Arial"/>
          <w:color w:val="000000"/>
        </w:rPr>
        <w:t>April 13, 2026</w:t>
      </w:r>
      <w:r w:rsidRPr="004F3C69">
        <w:rPr>
          <w:rFonts w:ascii="Arial" w:eastAsia="Calibri" w:hAnsi="Arial" w:cs="Arial"/>
          <w:color w:val="000000"/>
        </w:rPr>
        <w:t>, for the acquisitio</w:t>
      </w:r>
      <w:r w:rsidRPr="009E2093">
        <w:rPr>
          <w:rFonts w:ascii="Arial" w:eastAsia="Calibri" w:hAnsi="Arial" w:cs="Arial"/>
          <w:color w:val="000000"/>
        </w:rPr>
        <w:t xml:space="preserve">n of </w:t>
      </w:r>
      <w:r w:rsidR="00E46A5A" w:rsidRPr="009E2093">
        <w:rPr>
          <w:rFonts w:ascii="Arial" w:eastAsia="Calibri" w:hAnsi="Arial" w:cs="Arial"/>
          <w:color w:val="000000"/>
        </w:rPr>
        <w:t>telecommunications expert</w:t>
      </w:r>
      <w:r w:rsidR="009E2093">
        <w:rPr>
          <w:rFonts w:ascii="Arial" w:eastAsia="Calibri" w:hAnsi="Arial" w:cs="Arial"/>
          <w:color w:val="000000"/>
        </w:rPr>
        <w:t xml:space="preserve"> </w:t>
      </w:r>
      <w:r w:rsidRPr="009E2093">
        <w:rPr>
          <w:rFonts w:ascii="Arial" w:eastAsia="Calibri" w:hAnsi="Arial" w:cs="Arial"/>
          <w:color w:val="000000"/>
        </w:rPr>
        <w:t xml:space="preserve">services </w:t>
      </w:r>
      <w:r w:rsidR="00F521E9">
        <w:rPr>
          <w:rFonts w:ascii="Arial" w:eastAsia="Calibri" w:hAnsi="Arial" w:cs="Arial"/>
          <w:color w:val="000000"/>
        </w:rPr>
        <w:t xml:space="preserve">relating to the utilization of </w:t>
      </w:r>
      <w:r w:rsidR="007D4E2F" w:rsidRPr="009E2093">
        <w:rPr>
          <w:rFonts w:ascii="Arial" w:eastAsia="Calibri" w:hAnsi="Arial" w:cs="Arial"/>
          <w:color w:val="000000"/>
        </w:rPr>
        <w:t>fiber</w:t>
      </w:r>
      <w:r w:rsidR="009E2093">
        <w:rPr>
          <w:rFonts w:ascii="Arial" w:eastAsia="Calibri" w:hAnsi="Arial" w:cs="Arial"/>
          <w:color w:val="000000"/>
        </w:rPr>
        <w:t xml:space="preserve"> </w:t>
      </w:r>
      <w:r w:rsidR="007D4E2F" w:rsidRPr="009E2093">
        <w:rPr>
          <w:rFonts w:ascii="Arial" w:eastAsia="Calibri" w:hAnsi="Arial" w:cs="Arial"/>
          <w:color w:val="000000"/>
        </w:rPr>
        <w:t>optic cable, coaxial cable, and associated property</w:t>
      </w:r>
      <w:r w:rsidR="00E46A5A" w:rsidRPr="009E2093">
        <w:rPr>
          <w:rFonts w:ascii="Arial" w:eastAsia="Calibri" w:hAnsi="Arial" w:cs="Arial"/>
          <w:color w:val="000000"/>
        </w:rPr>
        <w:t xml:space="preserve"> </w:t>
      </w:r>
      <w:r w:rsidR="00F521E9">
        <w:rPr>
          <w:rFonts w:ascii="Arial" w:eastAsia="Calibri" w:hAnsi="Arial" w:cs="Arial"/>
          <w:color w:val="000000"/>
        </w:rPr>
        <w:t xml:space="preserve">owned by SLIC Network Solutions, Inc. (“Litigant”) </w:t>
      </w:r>
      <w:r w:rsidR="00E46A5A" w:rsidRPr="009E2093">
        <w:rPr>
          <w:rFonts w:ascii="Arial" w:eastAsia="Calibri" w:hAnsi="Arial" w:cs="Arial"/>
          <w:color w:val="000000"/>
        </w:rPr>
        <w:t>both in and outside of the public right-of-way</w:t>
      </w:r>
      <w:r w:rsidR="008668F7">
        <w:rPr>
          <w:rFonts w:ascii="Arial" w:eastAsia="Calibri" w:hAnsi="Arial" w:cs="Arial"/>
          <w:color w:val="000000"/>
        </w:rPr>
        <w:t xml:space="preserve"> </w:t>
      </w:r>
      <w:r w:rsidR="007D4E2F" w:rsidRPr="009E2093">
        <w:rPr>
          <w:rFonts w:ascii="Arial" w:eastAsia="Calibri" w:hAnsi="Arial" w:cs="Arial"/>
          <w:color w:val="000000"/>
        </w:rPr>
        <w:t>throughout New York State</w:t>
      </w:r>
      <w:r w:rsidRPr="009E2093">
        <w:rPr>
          <w:rFonts w:ascii="Arial" w:eastAsia="Calibri" w:hAnsi="Arial" w:cs="Arial"/>
          <w:color w:val="000000"/>
        </w:rPr>
        <w:t xml:space="preserve"> (“Services”)</w:t>
      </w:r>
      <w:r w:rsidRPr="009E2093">
        <w:rPr>
          <w:rFonts w:ascii="Arial" w:eastAsia="Calibri" w:hAnsi="Arial" w:cs="Arial"/>
        </w:rPr>
        <w:t>; a</w:t>
      </w:r>
      <w:r w:rsidRPr="004F3C69">
        <w:rPr>
          <w:rFonts w:ascii="Arial" w:eastAsia="Calibri" w:hAnsi="Arial" w:cs="Arial"/>
        </w:rPr>
        <w:t>nd</w:t>
      </w:r>
    </w:p>
    <w:p w14:paraId="300286D3" w14:textId="5E4D300B" w:rsidR="004F3C69" w:rsidRPr="004F3C69" w:rsidRDefault="004F3C69" w:rsidP="004F3C69">
      <w:pPr>
        <w:spacing w:line="240" w:lineRule="auto"/>
        <w:jc w:val="both"/>
        <w:rPr>
          <w:rFonts w:ascii="Arial" w:eastAsia="Calibri" w:hAnsi="Arial" w:cs="Arial"/>
          <w:color w:val="000000"/>
        </w:rPr>
      </w:pPr>
      <w:r w:rsidRPr="004F3C69">
        <w:rPr>
          <w:rFonts w:ascii="Arial" w:eastAsia="Calibri" w:hAnsi="Arial" w:cs="Arial"/>
          <w:b/>
          <w:bCs/>
          <w:color w:val="000000"/>
        </w:rPr>
        <w:t>WHEREAS,</w:t>
      </w:r>
      <w:r w:rsidRPr="004F3C69">
        <w:rPr>
          <w:rFonts w:ascii="Arial" w:eastAsia="Calibri" w:hAnsi="Arial" w:cs="Arial"/>
          <w:color w:val="000000"/>
        </w:rPr>
        <w:t xml:space="preserve"> the Contractor timely submitted a responsive Proposal to provide the Services in accordance with the requirements set forth in RFP </w:t>
      </w:r>
      <w:r w:rsidR="00CE0C0E">
        <w:rPr>
          <w:rFonts w:ascii="Arial" w:eastAsia="Calibri" w:hAnsi="Arial" w:cs="Arial"/>
          <w:color w:val="000000"/>
        </w:rPr>
        <w:t>26-101</w:t>
      </w:r>
      <w:r w:rsidRPr="004F3C69">
        <w:rPr>
          <w:rFonts w:ascii="Arial" w:eastAsia="Calibri" w:hAnsi="Arial" w:cs="Arial"/>
          <w:color w:val="000000"/>
        </w:rPr>
        <w:t xml:space="preserve"> and the Department has determined that the Contractor is responsible; and</w:t>
      </w:r>
    </w:p>
    <w:p w14:paraId="6BFB152E" w14:textId="6D7E485A" w:rsidR="004F3C69" w:rsidRPr="004F3C69" w:rsidRDefault="004F3C69" w:rsidP="004F3C69">
      <w:pPr>
        <w:spacing w:line="240" w:lineRule="auto"/>
        <w:jc w:val="both"/>
        <w:rPr>
          <w:rFonts w:ascii="Arial" w:eastAsia="Calibri" w:hAnsi="Arial" w:cs="Arial"/>
          <w:color w:val="000000"/>
        </w:rPr>
      </w:pPr>
      <w:r w:rsidRPr="004F3C69">
        <w:rPr>
          <w:rFonts w:ascii="Arial" w:eastAsia="Calibri" w:hAnsi="Arial" w:cs="Arial"/>
          <w:b/>
          <w:bCs/>
          <w:color w:val="000000"/>
        </w:rPr>
        <w:t>WHEREAS,</w:t>
      </w:r>
      <w:r w:rsidRPr="004F3C69">
        <w:rPr>
          <w:rFonts w:ascii="Arial" w:eastAsia="Calibri" w:hAnsi="Arial" w:cs="Arial"/>
          <w:color w:val="000000"/>
        </w:rPr>
        <w:t xml:space="preserve"> pursuant to </w:t>
      </w:r>
      <w:r w:rsidRPr="004F3C69">
        <w:rPr>
          <w:rFonts w:ascii="Arial" w:eastAsia="Calibri" w:hAnsi="Arial" w:cs="Arial"/>
          <w:b/>
          <w:bCs/>
          <w:color w:val="000000"/>
        </w:rPr>
        <w:t>Section 1</w:t>
      </w:r>
      <w:r w:rsidR="001711A0">
        <w:rPr>
          <w:rFonts w:ascii="Arial" w:eastAsia="Calibri" w:hAnsi="Arial" w:cs="Arial"/>
          <w:b/>
          <w:bCs/>
          <w:color w:val="000000"/>
        </w:rPr>
        <w:t>0</w:t>
      </w:r>
      <w:r w:rsidRPr="004F3C69">
        <w:rPr>
          <w:rFonts w:ascii="Arial" w:eastAsia="Calibri" w:hAnsi="Arial" w:cs="Arial"/>
          <w:b/>
          <w:bCs/>
          <w:color w:val="000000"/>
        </w:rPr>
        <w:t>. Proposal Evaluation</w:t>
      </w:r>
      <w:r w:rsidRPr="004F3C69">
        <w:rPr>
          <w:rFonts w:ascii="Arial" w:eastAsia="Calibri" w:hAnsi="Arial" w:cs="Arial"/>
          <w:color w:val="000000"/>
        </w:rPr>
        <w:t xml:space="preserve"> of said RFP, the Contractor was determined to have provided the best value Proposal and has been determined capable of providing the required Services; and</w:t>
      </w:r>
    </w:p>
    <w:p w14:paraId="1A687F52" w14:textId="77777777" w:rsidR="004F3C69" w:rsidRPr="004F3C69" w:rsidRDefault="004F3C69" w:rsidP="004F3C69">
      <w:pPr>
        <w:widowControl w:val="0"/>
        <w:spacing w:line="240" w:lineRule="auto"/>
        <w:jc w:val="both"/>
        <w:rPr>
          <w:rFonts w:ascii="Arial" w:eastAsia="Calibri" w:hAnsi="Arial" w:cs="Arial"/>
          <w:color w:val="000000"/>
        </w:rPr>
      </w:pPr>
      <w:r w:rsidRPr="004F3C69">
        <w:rPr>
          <w:rFonts w:ascii="Arial" w:eastAsia="Calibri" w:hAnsi="Arial" w:cs="Arial"/>
          <w:b/>
          <w:color w:val="000000"/>
        </w:rPr>
        <w:t>WHEREAS</w:t>
      </w:r>
      <w:r w:rsidRPr="004F3C69">
        <w:rPr>
          <w:rFonts w:ascii="Arial" w:eastAsia="Calibri" w:hAnsi="Arial" w:cs="Arial"/>
          <w:color w:val="000000"/>
        </w:rPr>
        <w:t xml:space="preserve">, the Contractor is prepared to </w:t>
      </w:r>
      <w:r w:rsidRPr="004F3C69">
        <w:rPr>
          <w:rFonts w:ascii="Arial" w:eastAsia="Arial" w:hAnsi="Arial" w:cs="Arial"/>
        </w:rPr>
        <w:t xml:space="preserve">provide the Services </w:t>
      </w:r>
      <w:r w:rsidRPr="004F3C69">
        <w:rPr>
          <w:rFonts w:ascii="Arial" w:eastAsia="Calibri" w:hAnsi="Arial" w:cs="Arial"/>
          <w:color w:val="000000"/>
        </w:rPr>
        <w:t>according to the terms of the RFP and this Agreement.</w:t>
      </w:r>
    </w:p>
    <w:p w14:paraId="35E93F23" w14:textId="77777777" w:rsidR="004F3C69" w:rsidRPr="004F3C69" w:rsidRDefault="004F3C69" w:rsidP="004F3C69">
      <w:pPr>
        <w:widowControl w:val="0"/>
        <w:spacing w:line="240" w:lineRule="auto"/>
        <w:jc w:val="both"/>
        <w:rPr>
          <w:rFonts w:ascii="Arial" w:eastAsia="Calibri" w:hAnsi="Arial" w:cs="Arial"/>
          <w:color w:val="000000"/>
        </w:rPr>
      </w:pPr>
      <w:r w:rsidRPr="004F3C69">
        <w:rPr>
          <w:rFonts w:ascii="Arial" w:eastAsia="Calibri" w:hAnsi="Arial" w:cs="Arial"/>
          <w:b/>
          <w:bCs/>
          <w:color w:val="000000"/>
        </w:rPr>
        <w:t>NOW, THEREFORE,</w:t>
      </w:r>
      <w:r w:rsidRPr="004F3C69">
        <w:rPr>
          <w:rFonts w:ascii="Arial" w:eastAsia="Calibri" w:hAnsi="Arial" w:cs="Arial"/>
          <w:color w:val="000000"/>
        </w:rPr>
        <w:t xml:space="preserve"> in consideration of the mutual covenants and conditions herein set forth, the Parties hereto agree as follows:</w:t>
      </w:r>
    </w:p>
    <w:p w14:paraId="5027ED18" w14:textId="77777777" w:rsidR="004F3C69" w:rsidRPr="004F3C69" w:rsidRDefault="004F3C69" w:rsidP="004F3C69">
      <w:pPr>
        <w:widowControl w:val="0"/>
        <w:autoSpaceDE w:val="0"/>
        <w:autoSpaceDN w:val="0"/>
        <w:spacing w:before="120" w:after="120" w:line="537" w:lineRule="exact"/>
        <w:outlineLvl w:val="1"/>
        <w:rPr>
          <w:rFonts w:ascii="Arial" w:eastAsia="Calibri" w:hAnsi="Arial" w:cs="Arial"/>
          <w:color w:val="000000"/>
        </w:rPr>
      </w:pPr>
      <w:r w:rsidRPr="004F3C69">
        <w:rPr>
          <w:rFonts w:ascii="Arial" w:eastAsia="Calibri" w:hAnsi="Arial" w:cs="Arial"/>
          <w:b/>
          <w:bCs/>
          <w:color w:val="000000"/>
        </w:rPr>
        <w:t>Article I. Definitions</w:t>
      </w:r>
    </w:p>
    <w:p w14:paraId="26BF8138" w14:textId="77777777" w:rsidR="004F3C69" w:rsidRPr="004F3C69" w:rsidRDefault="004F3C69" w:rsidP="004F3C69">
      <w:pPr>
        <w:widowControl w:val="0"/>
        <w:spacing w:after="240" w:line="240" w:lineRule="auto"/>
        <w:jc w:val="both"/>
        <w:rPr>
          <w:rFonts w:ascii="Arial" w:eastAsia="Arial" w:hAnsi="Arial" w:cs="Arial"/>
        </w:rPr>
      </w:pPr>
      <w:r w:rsidRPr="004F3C69">
        <w:rPr>
          <w:rFonts w:ascii="Arial" w:eastAsia="Arial" w:hAnsi="Arial" w:cs="Arial"/>
        </w:rPr>
        <w:t>The following terms when used herein shall have the specified meanings:</w:t>
      </w:r>
    </w:p>
    <w:p w14:paraId="1BCD1078" w14:textId="7B845F99" w:rsidR="004F3C69" w:rsidRPr="004F3C69" w:rsidRDefault="004F3C69" w:rsidP="004F3C69">
      <w:pPr>
        <w:spacing w:after="240" w:line="240" w:lineRule="auto"/>
        <w:jc w:val="both"/>
        <w:rPr>
          <w:rFonts w:ascii="Arial" w:eastAsia="Times New Roman" w:hAnsi="Arial" w:cs="Arial"/>
        </w:rPr>
      </w:pPr>
      <w:r w:rsidRPr="004F3C69">
        <w:rPr>
          <w:rFonts w:ascii="Arial" w:eastAsia="Times New Roman" w:hAnsi="Arial" w:cs="Arial"/>
          <w:b/>
          <w:bCs/>
        </w:rPr>
        <w:t>Agreement</w:t>
      </w:r>
      <w:r w:rsidRPr="004F3C69">
        <w:rPr>
          <w:rFonts w:ascii="Arial" w:eastAsia="Times New Roman" w:hAnsi="Arial" w:cs="Arial"/>
        </w:rPr>
        <w:t xml:space="preserve"> </w:t>
      </w:r>
      <w:bookmarkStart w:id="41" w:name="_Hlk531768648"/>
      <w:r w:rsidRPr="004F3C69">
        <w:rPr>
          <w:rFonts w:ascii="Arial" w:eastAsia="Times New Roman" w:hAnsi="Arial" w:cs="Arial"/>
        </w:rPr>
        <w:t>(also referred to as “Contract”)</w:t>
      </w:r>
      <w:r w:rsidRPr="004F3C69">
        <w:rPr>
          <w:rFonts w:ascii="Arial" w:eastAsia="Times New Roman" w:hAnsi="Arial" w:cs="Arial"/>
          <w:b/>
          <w:bCs/>
        </w:rPr>
        <w:t xml:space="preserve"> </w:t>
      </w:r>
      <w:r w:rsidRPr="004F3C69">
        <w:rPr>
          <w:rFonts w:ascii="Arial" w:eastAsia="Times New Roman" w:hAnsi="Arial" w:cs="Arial"/>
        </w:rPr>
        <w:t xml:space="preserve">- </w:t>
      </w:r>
      <w:bookmarkEnd w:id="41"/>
      <w:r w:rsidRPr="004F3C69">
        <w:rPr>
          <w:rFonts w:ascii="Arial" w:eastAsia="Times New Roman" w:hAnsi="Arial" w:cs="Arial"/>
        </w:rPr>
        <w:t xml:space="preserve">This Contract </w:t>
      </w:r>
      <w:r w:rsidR="00D52DE8">
        <w:rPr>
          <w:rFonts w:ascii="Arial" w:eastAsia="Times New Roman" w:hAnsi="Arial" w:cs="Arial"/>
        </w:rPr>
        <w:t>C400759</w:t>
      </w:r>
      <w:r w:rsidRPr="004F3C69">
        <w:rPr>
          <w:rFonts w:ascii="Arial" w:eastAsia="Times New Roman" w:hAnsi="Arial" w:cs="Arial"/>
        </w:rPr>
        <w:t>, which includes all documents identified in Article II. Entirety of Agreement.</w:t>
      </w:r>
    </w:p>
    <w:p w14:paraId="24FD9E3E" w14:textId="523902DE" w:rsidR="004F3C69" w:rsidRPr="004F3C69" w:rsidRDefault="004F3C69" w:rsidP="004F3C69">
      <w:pPr>
        <w:spacing w:after="240" w:line="240" w:lineRule="auto"/>
        <w:jc w:val="both"/>
        <w:rPr>
          <w:rFonts w:ascii="Arial" w:eastAsia="Times New Roman" w:hAnsi="Arial" w:cs="Arial"/>
        </w:rPr>
      </w:pPr>
      <w:r w:rsidRPr="004F3C69">
        <w:rPr>
          <w:rFonts w:ascii="Arial" w:eastAsia="Times New Roman" w:hAnsi="Arial" w:cs="Arial"/>
          <w:b/>
          <w:bCs/>
        </w:rPr>
        <w:t>Attorney General or AG</w:t>
      </w:r>
      <w:bookmarkStart w:id="42" w:name="_Hlk186786303"/>
      <w:r w:rsidRPr="004F3C69">
        <w:rPr>
          <w:rFonts w:ascii="Arial" w:eastAsia="Times New Roman" w:hAnsi="Arial" w:cs="Arial"/>
          <w:b/>
          <w:bCs/>
        </w:rPr>
        <w:t xml:space="preserve"> </w:t>
      </w:r>
      <w:r w:rsidRPr="004F3C69">
        <w:rPr>
          <w:rFonts w:ascii="Arial" w:eastAsia="Times New Roman" w:hAnsi="Arial" w:cs="Arial"/>
        </w:rPr>
        <w:t xml:space="preserve">- </w:t>
      </w:r>
      <w:bookmarkEnd w:id="42"/>
      <w:r w:rsidRPr="004F3C69">
        <w:rPr>
          <w:rFonts w:ascii="Arial" w:eastAsia="Times New Roman" w:hAnsi="Arial" w:cs="Arial"/>
        </w:rPr>
        <w:t xml:space="preserve">See RFP </w:t>
      </w:r>
      <w:r w:rsidR="00CE0C0E">
        <w:rPr>
          <w:rFonts w:ascii="Arial" w:eastAsia="Times New Roman" w:hAnsi="Arial" w:cs="Arial"/>
        </w:rPr>
        <w:t>26-101</w:t>
      </w:r>
      <w:r w:rsidRPr="004F3C69">
        <w:rPr>
          <w:rFonts w:ascii="Arial" w:eastAsia="Times New Roman" w:hAnsi="Arial" w:cs="Arial"/>
        </w:rPr>
        <w:t xml:space="preserve"> at </w:t>
      </w:r>
      <w:r w:rsidR="001F1ACE">
        <w:rPr>
          <w:rFonts w:ascii="Arial" w:eastAsia="Times New Roman" w:hAnsi="Arial" w:cs="Arial"/>
        </w:rPr>
        <w:t>Appendix</w:t>
      </w:r>
      <w:r w:rsidRPr="004F3C69">
        <w:rPr>
          <w:rFonts w:ascii="Arial" w:eastAsia="Times New Roman" w:hAnsi="Arial" w:cs="Arial"/>
        </w:rPr>
        <w:t xml:space="preserve"> C, RFP Glossary.</w:t>
      </w:r>
    </w:p>
    <w:p w14:paraId="30AC716A" w14:textId="702FD590" w:rsidR="004F3C69" w:rsidRPr="004F3C69" w:rsidRDefault="004F3C69" w:rsidP="004F3C69">
      <w:pPr>
        <w:spacing w:after="240" w:line="240" w:lineRule="auto"/>
        <w:jc w:val="both"/>
        <w:rPr>
          <w:rFonts w:ascii="Arial" w:eastAsia="Times New Roman" w:hAnsi="Arial" w:cs="Arial"/>
          <w:bCs/>
        </w:rPr>
      </w:pPr>
      <w:r w:rsidRPr="004F3C69">
        <w:rPr>
          <w:rFonts w:ascii="Arial" w:eastAsia="Times New Roman" w:hAnsi="Arial" w:cs="Arial"/>
          <w:b/>
          <w:bCs/>
        </w:rPr>
        <w:t xml:space="preserve">Base Contract </w:t>
      </w:r>
      <w:r w:rsidRPr="004F3C69">
        <w:rPr>
          <w:rFonts w:ascii="Arial" w:eastAsia="Times New Roman" w:hAnsi="Arial" w:cs="Arial"/>
        </w:rPr>
        <w:t xml:space="preserve">- See RFP </w:t>
      </w:r>
      <w:r w:rsidR="00CE0C0E">
        <w:rPr>
          <w:rFonts w:ascii="Arial" w:eastAsia="Times New Roman" w:hAnsi="Arial" w:cs="Arial"/>
        </w:rPr>
        <w:t>26-101</w:t>
      </w:r>
      <w:r w:rsidRPr="004F3C69">
        <w:rPr>
          <w:rFonts w:ascii="Arial" w:eastAsia="Times New Roman" w:hAnsi="Arial" w:cs="Arial"/>
        </w:rPr>
        <w:t xml:space="preserve"> at Appendix C, RFP Glossary</w:t>
      </w:r>
      <w:r w:rsidRPr="004F3C69">
        <w:rPr>
          <w:rFonts w:ascii="Arial" w:eastAsia="Times New Roman" w:hAnsi="Arial" w:cs="Arial"/>
          <w:bCs/>
        </w:rPr>
        <w:t>.</w:t>
      </w:r>
    </w:p>
    <w:p w14:paraId="6287AE85" w14:textId="7620EA1F" w:rsidR="004F3C69" w:rsidRPr="004F3C69" w:rsidRDefault="004F3C69" w:rsidP="004F3C69">
      <w:pPr>
        <w:spacing w:after="240" w:line="240" w:lineRule="auto"/>
        <w:jc w:val="both"/>
        <w:rPr>
          <w:rFonts w:ascii="Arial" w:eastAsia="Times New Roman" w:hAnsi="Arial" w:cs="Arial"/>
          <w:bCs/>
        </w:rPr>
      </w:pPr>
      <w:r w:rsidRPr="004F3C69">
        <w:rPr>
          <w:rFonts w:ascii="Arial" w:eastAsia="Times New Roman" w:hAnsi="Arial" w:cs="Arial"/>
          <w:b/>
          <w:bCs/>
        </w:rPr>
        <w:t>Commissioner</w:t>
      </w:r>
      <w:r w:rsidRPr="004F3C69">
        <w:rPr>
          <w:rFonts w:ascii="Arial" w:eastAsia="Times New Roman" w:hAnsi="Arial" w:cs="Arial"/>
          <w:bCs/>
        </w:rPr>
        <w:t xml:space="preserve"> </w:t>
      </w:r>
      <w:r w:rsidRPr="004F3C69">
        <w:rPr>
          <w:rFonts w:ascii="Arial" w:eastAsia="Times New Roman" w:hAnsi="Arial" w:cs="Arial"/>
        </w:rPr>
        <w:t xml:space="preserve">- See RFP </w:t>
      </w:r>
      <w:r w:rsidR="00CE0C0E">
        <w:rPr>
          <w:rFonts w:ascii="Arial" w:eastAsia="Times New Roman" w:hAnsi="Arial" w:cs="Arial"/>
        </w:rPr>
        <w:t>26-101</w:t>
      </w:r>
      <w:r w:rsidRPr="004F3C69">
        <w:rPr>
          <w:rFonts w:ascii="Arial" w:eastAsia="Times New Roman" w:hAnsi="Arial" w:cs="Arial"/>
        </w:rPr>
        <w:t xml:space="preserve"> at Appendix C, RFP Glossary.</w:t>
      </w:r>
    </w:p>
    <w:p w14:paraId="320743E6" w14:textId="696B5329" w:rsidR="004F3C69" w:rsidRPr="004F3C69" w:rsidRDefault="004F3C69" w:rsidP="004F3C69">
      <w:pPr>
        <w:widowControl w:val="0"/>
        <w:tabs>
          <w:tab w:val="left" w:pos="540"/>
        </w:tabs>
        <w:spacing w:before="240" w:after="0" w:line="240" w:lineRule="auto"/>
        <w:jc w:val="both"/>
        <w:rPr>
          <w:rFonts w:ascii="Arial" w:eastAsia="Calibri" w:hAnsi="Arial" w:cs="Arial"/>
        </w:rPr>
      </w:pPr>
      <w:r w:rsidRPr="004F3C69">
        <w:rPr>
          <w:rFonts w:ascii="Arial" w:eastAsia="Times New Roman" w:hAnsi="Arial" w:cs="Arial"/>
          <w:b/>
        </w:rPr>
        <w:t xml:space="preserve">Deficiency </w:t>
      </w:r>
      <w:r w:rsidRPr="004F3C69">
        <w:rPr>
          <w:rFonts w:ascii="Arial" w:eastAsia="Times New Roman" w:hAnsi="Arial" w:cs="Arial"/>
        </w:rPr>
        <w:t xml:space="preserve">- Any failure by Contractor to meet requirements in providing the </w:t>
      </w:r>
      <w:r w:rsidRPr="004F3C69">
        <w:rPr>
          <w:rFonts w:ascii="Arial" w:eastAsia="Calibri" w:hAnsi="Arial" w:cs="Arial"/>
        </w:rPr>
        <w:t>Services</w:t>
      </w:r>
      <w:r w:rsidRPr="004F3C69">
        <w:rPr>
          <w:rFonts w:ascii="Arial" w:eastAsia="Times New Roman" w:hAnsi="Arial" w:cs="Arial"/>
        </w:rPr>
        <w:t xml:space="preserve"> pursuant to this Agreement.</w:t>
      </w:r>
    </w:p>
    <w:p w14:paraId="5BC489BF" w14:textId="77777777" w:rsidR="004F3C69" w:rsidRPr="004F3C69" w:rsidRDefault="004F3C69" w:rsidP="004F3C69">
      <w:pPr>
        <w:widowControl w:val="0"/>
        <w:tabs>
          <w:tab w:val="left" w:pos="540"/>
        </w:tabs>
        <w:spacing w:after="0" w:line="240" w:lineRule="auto"/>
        <w:jc w:val="both"/>
        <w:rPr>
          <w:rFonts w:ascii="Arial" w:eastAsia="Times New Roman" w:hAnsi="Arial" w:cs="Arial"/>
        </w:rPr>
      </w:pPr>
    </w:p>
    <w:p w14:paraId="1DE55143" w14:textId="67C2AE5B" w:rsidR="004F3C69" w:rsidRPr="004F3C69" w:rsidRDefault="004F3C69" w:rsidP="004F3C69">
      <w:pPr>
        <w:spacing w:after="240" w:line="240" w:lineRule="auto"/>
        <w:jc w:val="both"/>
        <w:rPr>
          <w:rFonts w:ascii="Arial" w:eastAsia="Times New Roman" w:hAnsi="Arial" w:cs="Arial"/>
        </w:rPr>
      </w:pPr>
      <w:r w:rsidRPr="004F3C69">
        <w:rPr>
          <w:rFonts w:ascii="Arial" w:eastAsia="Times New Roman" w:hAnsi="Arial" w:cs="Arial"/>
          <w:b/>
        </w:rPr>
        <w:t xml:space="preserve">Department or DTF </w:t>
      </w:r>
      <w:r w:rsidRPr="004F3C69">
        <w:rPr>
          <w:rFonts w:ascii="Arial" w:eastAsia="Times New Roman" w:hAnsi="Arial" w:cs="Arial"/>
        </w:rPr>
        <w:t xml:space="preserve">- See RFP </w:t>
      </w:r>
      <w:r w:rsidR="00CE0C0E">
        <w:rPr>
          <w:rFonts w:ascii="Arial" w:eastAsia="Times New Roman" w:hAnsi="Arial" w:cs="Arial"/>
        </w:rPr>
        <w:t>26-101</w:t>
      </w:r>
      <w:r w:rsidRPr="004F3C69">
        <w:rPr>
          <w:rFonts w:ascii="Arial" w:eastAsia="Times New Roman" w:hAnsi="Arial" w:cs="Arial"/>
        </w:rPr>
        <w:t xml:space="preserve"> at Appendix C, RFP </w:t>
      </w:r>
      <w:r w:rsidR="002C44EE" w:rsidRPr="004F3C69">
        <w:rPr>
          <w:rFonts w:ascii="Arial" w:eastAsia="Times New Roman" w:hAnsi="Arial" w:cs="Arial"/>
        </w:rPr>
        <w:t>Glossary</w:t>
      </w:r>
      <w:r w:rsidRPr="004F3C69">
        <w:rPr>
          <w:rFonts w:ascii="Arial" w:eastAsia="Times New Roman" w:hAnsi="Arial" w:cs="Arial"/>
        </w:rPr>
        <w:t>.</w:t>
      </w:r>
    </w:p>
    <w:p w14:paraId="016B27E6" w14:textId="6CDD9647" w:rsidR="004F3C69" w:rsidRPr="004F3C69" w:rsidRDefault="004F3C69" w:rsidP="004F3C69">
      <w:pPr>
        <w:spacing w:after="240" w:line="240" w:lineRule="auto"/>
        <w:jc w:val="both"/>
        <w:rPr>
          <w:rFonts w:ascii="Arial" w:eastAsia="Times New Roman" w:hAnsi="Arial" w:cs="Arial"/>
        </w:rPr>
      </w:pPr>
      <w:r w:rsidRPr="004F3C69">
        <w:rPr>
          <w:rFonts w:ascii="Arial" w:eastAsia="Times New Roman" w:hAnsi="Arial" w:cs="Arial"/>
          <w:b/>
        </w:rPr>
        <w:t xml:space="preserve">Dispute Resolution </w:t>
      </w:r>
      <w:r w:rsidRPr="004F3C69">
        <w:rPr>
          <w:rFonts w:ascii="Arial" w:eastAsia="Times New Roman" w:hAnsi="Arial" w:cs="Arial"/>
        </w:rPr>
        <w:t>- The procedure set forth in Article X</w:t>
      </w:r>
      <w:r w:rsidR="006664C2">
        <w:rPr>
          <w:rFonts w:ascii="Arial" w:eastAsia="Times New Roman" w:hAnsi="Arial" w:cs="Arial"/>
        </w:rPr>
        <w:t>.</w:t>
      </w:r>
      <w:r w:rsidRPr="004F3C69">
        <w:rPr>
          <w:rFonts w:ascii="Arial" w:eastAsia="Times New Roman" w:hAnsi="Arial" w:cs="Arial"/>
        </w:rPr>
        <w:t xml:space="preserve"> for resolving disputes arising under this Agreement.</w:t>
      </w:r>
    </w:p>
    <w:p w14:paraId="4BCA563D" w14:textId="6E154823" w:rsidR="004F3C69" w:rsidRPr="004F3C69" w:rsidRDefault="004F3C69" w:rsidP="004F3C69">
      <w:pPr>
        <w:spacing w:line="240" w:lineRule="auto"/>
        <w:jc w:val="both"/>
        <w:rPr>
          <w:rFonts w:ascii="Arial" w:eastAsia="Calibri" w:hAnsi="Arial" w:cs="Arial"/>
          <w:bCs/>
        </w:rPr>
      </w:pPr>
      <w:r w:rsidRPr="004F3C69">
        <w:rPr>
          <w:rFonts w:ascii="Arial" w:eastAsia="Calibri" w:hAnsi="Arial" w:cs="Arial"/>
          <w:b/>
          <w:bCs/>
        </w:rPr>
        <w:lastRenderedPageBreak/>
        <w:t xml:space="preserve">Material Breach </w:t>
      </w:r>
      <w:r w:rsidRPr="004F3C69">
        <w:rPr>
          <w:rFonts w:ascii="Arial" w:eastAsia="Times New Roman" w:hAnsi="Arial" w:cs="Arial"/>
        </w:rPr>
        <w:t xml:space="preserve">- </w:t>
      </w:r>
      <w:r w:rsidRPr="004F3C69">
        <w:rPr>
          <w:rFonts w:ascii="Arial" w:eastAsia="Calibri" w:hAnsi="Arial" w:cs="Arial"/>
          <w:bCs/>
        </w:rPr>
        <w:t>The failure to perform an obligation that Contractor is bound to perform under this Agreement which materially impacts the State or is so fundamental to the undertaking that Contractor’s failure to perform defeats the purpose of the Agreement.</w:t>
      </w:r>
    </w:p>
    <w:p w14:paraId="2C5B2D47" w14:textId="77777777" w:rsidR="004F3C69" w:rsidRPr="004F3C69" w:rsidRDefault="004F3C69" w:rsidP="004F3C69">
      <w:pPr>
        <w:spacing w:line="240" w:lineRule="auto"/>
        <w:jc w:val="both"/>
        <w:rPr>
          <w:rFonts w:ascii="Arial" w:eastAsia="Calibri" w:hAnsi="Arial" w:cs="Arial"/>
          <w:bCs/>
        </w:rPr>
      </w:pPr>
      <w:r w:rsidRPr="004F3C69">
        <w:rPr>
          <w:rFonts w:ascii="Arial" w:eastAsia="Calibri" w:hAnsi="Arial" w:cs="Arial"/>
          <w:b/>
        </w:rPr>
        <w:t xml:space="preserve">Notice of Deficiency </w:t>
      </w:r>
      <w:r w:rsidRPr="004F3C69">
        <w:rPr>
          <w:rFonts w:ascii="Arial" w:eastAsia="Calibri" w:hAnsi="Arial" w:cs="Arial"/>
          <w:bCs/>
        </w:rPr>
        <w:t xml:space="preserve">or </w:t>
      </w:r>
      <w:r w:rsidRPr="004F3C69">
        <w:rPr>
          <w:rFonts w:ascii="Arial" w:eastAsia="Calibri" w:hAnsi="Arial" w:cs="Arial"/>
          <w:b/>
        </w:rPr>
        <w:t>NOD</w:t>
      </w:r>
      <w:r w:rsidRPr="004F3C69">
        <w:rPr>
          <w:rFonts w:ascii="Arial" w:eastAsia="Calibri" w:hAnsi="Arial" w:cs="Arial"/>
          <w:bCs/>
        </w:rPr>
        <w:t xml:space="preserve"> – A written notice which may be issued to the Contractor by the Department, in its sole discretion, to set forth a Deficiency. </w:t>
      </w:r>
    </w:p>
    <w:p w14:paraId="40E4C71F" w14:textId="77777777" w:rsidR="004F3C69" w:rsidRPr="004F3C69" w:rsidRDefault="004F3C69" w:rsidP="004F3C69">
      <w:pPr>
        <w:spacing w:after="240" w:line="240" w:lineRule="auto"/>
        <w:jc w:val="both"/>
        <w:rPr>
          <w:rFonts w:ascii="Arial" w:eastAsia="Times New Roman" w:hAnsi="Arial" w:cs="Arial"/>
        </w:rPr>
      </w:pPr>
      <w:r w:rsidRPr="004F3C69">
        <w:rPr>
          <w:rFonts w:ascii="Arial" w:eastAsia="Times New Roman" w:hAnsi="Arial" w:cs="Arial"/>
          <w:b/>
        </w:rPr>
        <w:t xml:space="preserve">Notice of Termination </w:t>
      </w:r>
      <w:r w:rsidRPr="004F3C69">
        <w:rPr>
          <w:rFonts w:ascii="Arial" w:eastAsia="Times New Roman" w:hAnsi="Arial" w:cs="Arial"/>
        </w:rPr>
        <w:t>- The written notification issued to the Contractor by DTF following a Cure Period, if applicable, which sets forth the termination date of the Agreement.</w:t>
      </w:r>
    </w:p>
    <w:p w14:paraId="23B7D14C" w14:textId="77777777" w:rsidR="004F3C69" w:rsidRPr="004F3C69" w:rsidRDefault="004F3C69" w:rsidP="004F3C69">
      <w:pPr>
        <w:spacing w:after="240" w:line="240" w:lineRule="auto"/>
        <w:jc w:val="both"/>
        <w:rPr>
          <w:rFonts w:ascii="Arial" w:eastAsia="Calibri" w:hAnsi="Arial" w:cs="Arial"/>
          <w:bCs/>
        </w:rPr>
      </w:pPr>
      <w:r w:rsidRPr="004F3C69">
        <w:rPr>
          <w:rFonts w:ascii="Arial" w:eastAsia="Calibri" w:hAnsi="Arial" w:cs="Arial"/>
          <w:b/>
          <w:bCs/>
        </w:rPr>
        <w:t xml:space="preserve">OGS-BSC </w:t>
      </w:r>
      <w:r w:rsidRPr="004F3C69">
        <w:rPr>
          <w:rFonts w:ascii="Arial" w:eastAsia="Times New Roman" w:hAnsi="Arial" w:cs="Arial"/>
        </w:rPr>
        <w:t xml:space="preserve">- </w:t>
      </w:r>
      <w:r w:rsidRPr="004F3C69">
        <w:rPr>
          <w:rFonts w:ascii="Arial" w:eastAsia="Calibri" w:hAnsi="Arial" w:cs="Arial"/>
          <w:bCs/>
        </w:rPr>
        <w:t>The New York State Office of General Services, Business Services Center.</w:t>
      </w:r>
    </w:p>
    <w:p w14:paraId="5DE50CB3" w14:textId="32A7C615" w:rsidR="004F3C69" w:rsidRPr="004F3C69" w:rsidRDefault="004F3C69" w:rsidP="004F3C69">
      <w:pPr>
        <w:spacing w:after="240" w:line="240" w:lineRule="auto"/>
        <w:jc w:val="both"/>
        <w:rPr>
          <w:rFonts w:ascii="Arial" w:eastAsia="Times New Roman" w:hAnsi="Arial" w:cs="Arial"/>
        </w:rPr>
      </w:pPr>
      <w:r w:rsidRPr="004F3C69">
        <w:rPr>
          <w:rFonts w:ascii="Arial" w:eastAsia="Times New Roman" w:hAnsi="Arial" w:cs="Arial"/>
          <w:b/>
          <w:bCs/>
        </w:rPr>
        <w:t xml:space="preserve">OSC </w:t>
      </w:r>
      <w:r w:rsidRPr="004F3C69">
        <w:rPr>
          <w:rFonts w:ascii="Arial" w:eastAsia="Times New Roman" w:hAnsi="Arial" w:cs="Arial"/>
        </w:rPr>
        <w:t xml:space="preserve">- See RFP </w:t>
      </w:r>
      <w:r w:rsidR="00CE0C0E">
        <w:rPr>
          <w:rFonts w:ascii="Arial" w:eastAsia="Times New Roman" w:hAnsi="Arial" w:cs="Arial"/>
        </w:rPr>
        <w:t>26-101</w:t>
      </w:r>
      <w:r w:rsidRPr="004F3C69">
        <w:rPr>
          <w:rFonts w:ascii="Arial" w:eastAsia="Times New Roman" w:hAnsi="Arial" w:cs="Arial"/>
        </w:rPr>
        <w:t xml:space="preserve"> at Appendix C, RFP Glossary.</w:t>
      </w:r>
    </w:p>
    <w:p w14:paraId="372522CB" w14:textId="6966D21E" w:rsidR="004F3C69" w:rsidRPr="004F3C69" w:rsidRDefault="004F3C69" w:rsidP="004F3C69">
      <w:pPr>
        <w:spacing w:after="240" w:line="240" w:lineRule="auto"/>
        <w:jc w:val="both"/>
        <w:rPr>
          <w:rFonts w:ascii="Arial" w:eastAsia="Times New Roman" w:hAnsi="Arial" w:cs="Arial"/>
        </w:rPr>
      </w:pPr>
      <w:r w:rsidRPr="004F3C69">
        <w:rPr>
          <w:rFonts w:ascii="Arial" w:eastAsia="Times New Roman" w:hAnsi="Arial" w:cs="Arial"/>
          <w:b/>
          <w:bCs/>
        </w:rPr>
        <w:t xml:space="preserve">Proposal (or Bid) </w:t>
      </w:r>
      <w:r w:rsidRPr="004F3C69">
        <w:rPr>
          <w:rFonts w:ascii="Arial" w:eastAsia="Times New Roman" w:hAnsi="Arial" w:cs="Arial"/>
        </w:rPr>
        <w:t xml:space="preserve">- </w:t>
      </w:r>
      <w:bookmarkStart w:id="43" w:name="_Hlk186786465"/>
      <w:r w:rsidRPr="004F3C69">
        <w:rPr>
          <w:rFonts w:ascii="Arial" w:eastAsia="Times New Roman" w:hAnsi="Arial" w:cs="Arial"/>
        </w:rPr>
        <w:t xml:space="preserve">See RFP </w:t>
      </w:r>
      <w:r w:rsidR="00CE0C0E">
        <w:rPr>
          <w:rFonts w:ascii="Arial" w:eastAsia="Times New Roman" w:hAnsi="Arial" w:cs="Arial"/>
        </w:rPr>
        <w:t>26-101</w:t>
      </w:r>
      <w:r w:rsidRPr="004F3C69">
        <w:rPr>
          <w:rFonts w:ascii="Arial" w:eastAsia="Times New Roman" w:hAnsi="Arial" w:cs="Arial"/>
        </w:rPr>
        <w:t xml:space="preserve"> at Appendix C, RFP Glossary.</w:t>
      </w:r>
      <w:bookmarkEnd w:id="43"/>
    </w:p>
    <w:p w14:paraId="26B49193" w14:textId="2897B579" w:rsidR="004F3C69" w:rsidRPr="004F3C69" w:rsidRDefault="004F3C69" w:rsidP="004F3C69">
      <w:pPr>
        <w:widowControl w:val="0"/>
        <w:tabs>
          <w:tab w:val="left" w:pos="540"/>
        </w:tabs>
        <w:spacing w:before="240" w:after="0" w:line="240" w:lineRule="auto"/>
        <w:jc w:val="both"/>
        <w:rPr>
          <w:rFonts w:ascii="Arial" w:eastAsia="Times New Roman" w:hAnsi="Arial" w:cs="Arial"/>
        </w:rPr>
      </w:pPr>
      <w:r w:rsidRPr="004F3C69">
        <w:rPr>
          <w:rFonts w:ascii="Arial" w:eastAsia="Times New Roman" w:hAnsi="Arial" w:cs="Arial"/>
          <w:b/>
        </w:rPr>
        <w:t xml:space="preserve">Services </w:t>
      </w:r>
      <w:r w:rsidRPr="004F3C69">
        <w:rPr>
          <w:rFonts w:ascii="Arial" w:eastAsia="Times New Roman" w:hAnsi="Arial" w:cs="Arial"/>
        </w:rPr>
        <w:t xml:space="preserve">- See RFP </w:t>
      </w:r>
      <w:r w:rsidR="00CE0C0E">
        <w:rPr>
          <w:rFonts w:ascii="Arial" w:eastAsia="Times New Roman" w:hAnsi="Arial" w:cs="Arial"/>
        </w:rPr>
        <w:t>26-101</w:t>
      </w:r>
      <w:r w:rsidRPr="004F3C69">
        <w:rPr>
          <w:rFonts w:ascii="Arial" w:eastAsia="Times New Roman" w:hAnsi="Arial" w:cs="Arial"/>
        </w:rPr>
        <w:t xml:space="preserve"> at Appendix C, RFP Glossary.</w:t>
      </w:r>
    </w:p>
    <w:p w14:paraId="78418758" w14:textId="5F199E00" w:rsidR="004F3C69" w:rsidRDefault="004F3C69" w:rsidP="004F3C69">
      <w:pPr>
        <w:widowControl w:val="0"/>
        <w:tabs>
          <w:tab w:val="left" w:pos="540"/>
        </w:tabs>
        <w:spacing w:before="240" w:after="0" w:line="240" w:lineRule="auto"/>
        <w:jc w:val="both"/>
        <w:rPr>
          <w:rFonts w:ascii="Arial" w:eastAsia="Times New Roman" w:hAnsi="Arial" w:cs="Arial"/>
        </w:rPr>
      </w:pPr>
      <w:r w:rsidRPr="004F3C69">
        <w:rPr>
          <w:rFonts w:ascii="Arial" w:eastAsia="Times New Roman" w:hAnsi="Arial" w:cs="Arial"/>
          <w:b/>
          <w:bCs/>
        </w:rPr>
        <w:t>Special Franchise Property</w:t>
      </w:r>
      <w:r w:rsidRPr="004F3C69">
        <w:rPr>
          <w:rFonts w:ascii="Arial" w:eastAsia="Times New Roman" w:hAnsi="Arial" w:cs="Arial"/>
        </w:rPr>
        <w:t xml:space="preserve"> - See RFP </w:t>
      </w:r>
      <w:r w:rsidR="00CE0C0E">
        <w:rPr>
          <w:rFonts w:ascii="Arial" w:eastAsia="Times New Roman" w:hAnsi="Arial" w:cs="Arial"/>
        </w:rPr>
        <w:t>26-101</w:t>
      </w:r>
      <w:r w:rsidRPr="004F3C69">
        <w:rPr>
          <w:rFonts w:ascii="Arial" w:eastAsia="Times New Roman" w:hAnsi="Arial" w:cs="Arial"/>
        </w:rPr>
        <w:t xml:space="preserve"> at Appendix C, RFP Glossary.</w:t>
      </w:r>
    </w:p>
    <w:p w14:paraId="647265C3" w14:textId="74CF44EE" w:rsidR="009256E9" w:rsidRPr="004F3C69" w:rsidRDefault="009256E9" w:rsidP="004F3C69">
      <w:pPr>
        <w:widowControl w:val="0"/>
        <w:tabs>
          <w:tab w:val="left" w:pos="540"/>
        </w:tabs>
        <w:spacing w:before="240" w:after="0" w:line="240" w:lineRule="auto"/>
        <w:jc w:val="both"/>
        <w:rPr>
          <w:rFonts w:ascii="Arial" w:eastAsia="Times New Roman" w:hAnsi="Arial" w:cs="Arial"/>
        </w:rPr>
      </w:pPr>
      <w:r w:rsidRPr="004F3C69">
        <w:rPr>
          <w:rFonts w:ascii="Arial" w:eastAsia="Times New Roman" w:hAnsi="Arial" w:cs="Arial"/>
          <w:b/>
        </w:rPr>
        <w:t>S</w:t>
      </w:r>
      <w:r>
        <w:rPr>
          <w:rFonts w:ascii="Arial" w:eastAsia="Times New Roman" w:hAnsi="Arial" w:cs="Arial"/>
          <w:b/>
        </w:rPr>
        <w:t>tate</w:t>
      </w:r>
      <w:r w:rsidRPr="004F3C69">
        <w:rPr>
          <w:rFonts w:ascii="Arial" w:eastAsia="Times New Roman" w:hAnsi="Arial" w:cs="Arial"/>
          <w:b/>
        </w:rPr>
        <w:t xml:space="preserve"> </w:t>
      </w:r>
      <w:r w:rsidRPr="004F3C69">
        <w:rPr>
          <w:rFonts w:ascii="Arial" w:eastAsia="Times New Roman" w:hAnsi="Arial" w:cs="Arial"/>
        </w:rPr>
        <w:t xml:space="preserve">- See RFP </w:t>
      </w:r>
      <w:r w:rsidR="00CE0C0E">
        <w:rPr>
          <w:rFonts w:ascii="Arial" w:eastAsia="Times New Roman" w:hAnsi="Arial" w:cs="Arial"/>
        </w:rPr>
        <w:t>26-101</w:t>
      </w:r>
      <w:r w:rsidRPr="004F3C69">
        <w:rPr>
          <w:rFonts w:ascii="Arial" w:eastAsia="Times New Roman" w:hAnsi="Arial" w:cs="Arial"/>
        </w:rPr>
        <w:t xml:space="preserve"> at Appendix C, RFP Glossary.</w:t>
      </w:r>
    </w:p>
    <w:p w14:paraId="5C44F3C3" w14:textId="6D464C78" w:rsidR="004F3C69" w:rsidRPr="004F3C69" w:rsidRDefault="004F3C69" w:rsidP="004F3C69">
      <w:pPr>
        <w:widowControl w:val="0"/>
        <w:tabs>
          <w:tab w:val="left" w:pos="540"/>
        </w:tabs>
        <w:spacing w:after="0" w:line="240" w:lineRule="auto"/>
        <w:jc w:val="both"/>
        <w:rPr>
          <w:rFonts w:ascii="Arial" w:eastAsia="Times New Roman" w:hAnsi="Arial" w:cs="Arial"/>
          <w:bCs/>
        </w:rPr>
      </w:pPr>
    </w:p>
    <w:p w14:paraId="5C485FE6" w14:textId="4E9463FC" w:rsidR="004F3C69" w:rsidRPr="004F3C69" w:rsidRDefault="004F3C69" w:rsidP="004F3C69">
      <w:pPr>
        <w:widowControl w:val="0"/>
        <w:tabs>
          <w:tab w:val="left" w:pos="540"/>
        </w:tabs>
        <w:spacing w:after="0" w:line="240" w:lineRule="auto"/>
        <w:jc w:val="both"/>
        <w:rPr>
          <w:rFonts w:ascii="Arial" w:eastAsia="Times New Roman" w:hAnsi="Arial" w:cs="Arial"/>
          <w:bCs/>
        </w:rPr>
      </w:pPr>
      <w:bookmarkStart w:id="44" w:name="_Hlk528152162"/>
      <w:r w:rsidRPr="004F3C69">
        <w:rPr>
          <w:rFonts w:ascii="Arial" w:eastAsia="Times New Roman" w:hAnsi="Arial" w:cs="Arial"/>
          <w:b/>
          <w:bCs/>
        </w:rPr>
        <w:t xml:space="preserve">Subcontractor </w:t>
      </w:r>
      <w:r w:rsidRPr="004F3C69">
        <w:rPr>
          <w:rFonts w:ascii="Arial" w:eastAsia="Times New Roman" w:hAnsi="Arial" w:cs="Arial"/>
        </w:rPr>
        <w:t xml:space="preserve">- See RFP </w:t>
      </w:r>
      <w:r w:rsidR="00CE0C0E">
        <w:rPr>
          <w:rFonts w:ascii="Arial" w:eastAsia="Times New Roman" w:hAnsi="Arial" w:cs="Arial"/>
        </w:rPr>
        <w:t>26-101</w:t>
      </w:r>
      <w:r w:rsidRPr="004F3C69">
        <w:rPr>
          <w:rFonts w:ascii="Arial" w:eastAsia="Times New Roman" w:hAnsi="Arial" w:cs="Arial"/>
        </w:rPr>
        <w:t xml:space="preserve"> at Appendix C, RFP Glossary.</w:t>
      </w:r>
    </w:p>
    <w:bookmarkEnd w:id="44"/>
    <w:p w14:paraId="5F93CF26" w14:textId="77777777" w:rsidR="004F3C69" w:rsidRPr="004F3C69" w:rsidRDefault="004F3C69" w:rsidP="004F3C69">
      <w:pPr>
        <w:widowControl w:val="0"/>
        <w:tabs>
          <w:tab w:val="left" w:pos="540"/>
        </w:tabs>
        <w:spacing w:after="0" w:line="240" w:lineRule="auto"/>
        <w:jc w:val="both"/>
        <w:rPr>
          <w:rFonts w:ascii="Arial" w:eastAsia="Times New Roman" w:hAnsi="Arial" w:cs="Arial"/>
          <w:bCs/>
        </w:rPr>
      </w:pPr>
    </w:p>
    <w:p w14:paraId="447EC16B" w14:textId="77777777" w:rsidR="004F3C69" w:rsidRPr="004F3C69" w:rsidRDefault="004F3C69" w:rsidP="004F3C69">
      <w:pPr>
        <w:widowControl w:val="0"/>
        <w:tabs>
          <w:tab w:val="left" w:pos="540"/>
        </w:tabs>
        <w:spacing w:after="0" w:line="240" w:lineRule="auto"/>
        <w:jc w:val="both"/>
        <w:rPr>
          <w:rFonts w:ascii="Arial" w:eastAsia="Times New Roman" w:hAnsi="Arial" w:cs="Arial"/>
          <w:bCs/>
        </w:rPr>
      </w:pPr>
      <w:r w:rsidRPr="004F3C69">
        <w:rPr>
          <w:rFonts w:ascii="Arial" w:eastAsia="Times New Roman" w:hAnsi="Arial" w:cs="Arial"/>
          <w:b/>
          <w:bCs/>
        </w:rPr>
        <w:t>Tax Law</w:t>
      </w:r>
      <w:r w:rsidRPr="004F3C69">
        <w:rPr>
          <w:rFonts w:ascii="Arial" w:eastAsia="Times New Roman" w:hAnsi="Arial" w:cs="Arial"/>
          <w:bCs/>
        </w:rPr>
        <w:t xml:space="preserve"> </w:t>
      </w:r>
      <w:r w:rsidRPr="004F3C69">
        <w:rPr>
          <w:rFonts w:ascii="Arial" w:eastAsia="Times New Roman" w:hAnsi="Arial" w:cs="Arial"/>
        </w:rPr>
        <w:t xml:space="preserve">- </w:t>
      </w:r>
      <w:r w:rsidRPr="004F3C69">
        <w:rPr>
          <w:rFonts w:ascii="Arial" w:eastAsia="Times New Roman" w:hAnsi="Arial" w:cs="Arial"/>
          <w:bCs/>
        </w:rPr>
        <w:t>The New York State Tax Law.</w:t>
      </w:r>
    </w:p>
    <w:p w14:paraId="4DCEECD4" w14:textId="77777777" w:rsidR="004F3C69" w:rsidRPr="004F3C69" w:rsidRDefault="004F3C69" w:rsidP="004F3C69">
      <w:pPr>
        <w:widowControl w:val="0"/>
        <w:autoSpaceDE w:val="0"/>
        <w:autoSpaceDN w:val="0"/>
        <w:spacing w:before="120" w:after="120" w:line="537" w:lineRule="exact"/>
        <w:outlineLvl w:val="1"/>
        <w:rPr>
          <w:rFonts w:ascii="Arial" w:eastAsia="Calibri" w:hAnsi="Arial" w:cs="Arial"/>
          <w:b/>
          <w:bCs/>
          <w:color w:val="000000"/>
        </w:rPr>
      </w:pPr>
      <w:r w:rsidRPr="004F3C69">
        <w:rPr>
          <w:rFonts w:ascii="Arial" w:eastAsia="Calibri" w:hAnsi="Arial" w:cs="Arial"/>
          <w:b/>
          <w:bCs/>
          <w:color w:val="000000"/>
        </w:rPr>
        <w:t>Article II. Entirety of Agreement</w:t>
      </w:r>
    </w:p>
    <w:p w14:paraId="16605B62" w14:textId="0C239816" w:rsidR="004F3C69" w:rsidRPr="004F3C69" w:rsidRDefault="004F3C69" w:rsidP="004F3C69">
      <w:pPr>
        <w:widowControl w:val="0"/>
        <w:spacing w:line="240" w:lineRule="auto"/>
        <w:jc w:val="both"/>
        <w:rPr>
          <w:rFonts w:ascii="Arial" w:eastAsia="Calibri" w:hAnsi="Arial" w:cs="Arial"/>
          <w:color w:val="000000"/>
        </w:rPr>
      </w:pPr>
      <w:r w:rsidRPr="004F3C69">
        <w:rPr>
          <w:rFonts w:ascii="Arial" w:eastAsia="Calibri" w:hAnsi="Arial" w:cs="Arial"/>
        </w:rPr>
        <w:t xml:space="preserve">This Contract </w:t>
      </w:r>
      <w:r w:rsidR="00D52DE8">
        <w:rPr>
          <w:rFonts w:ascii="Arial" w:eastAsia="Calibri" w:hAnsi="Arial" w:cs="Arial"/>
        </w:rPr>
        <w:t>C400759</w:t>
      </w:r>
      <w:r w:rsidRPr="004F3C69">
        <w:rPr>
          <w:rFonts w:ascii="Arial" w:eastAsia="Calibri" w:hAnsi="Arial" w:cs="Arial"/>
        </w:rPr>
        <w:t xml:space="preserve"> shall consist of the documents listed below, which are fully incorporated by reference. In the event of a conflict between or among the provisions of the Contract, such conflict shall be resolved by reference to the documents in the order listed with Appendix A having precedence:</w:t>
      </w:r>
      <w:r w:rsidRPr="004F3C69">
        <w:rPr>
          <w:rFonts w:ascii="Arial" w:eastAsia="Calibri" w:hAnsi="Arial" w:cs="Arial"/>
          <w:color w:val="000000"/>
        </w:rPr>
        <w:t xml:space="preserve"> </w:t>
      </w:r>
    </w:p>
    <w:p w14:paraId="099E7454" w14:textId="77777777" w:rsidR="004F3C69" w:rsidRPr="004F3C69" w:rsidRDefault="004F3C69" w:rsidP="004F3C69">
      <w:pPr>
        <w:widowControl w:val="0"/>
        <w:spacing w:line="240" w:lineRule="auto"/>
        <w:ind w:left="720"/>
        <w:jc w:val="both"/>
        <w:rPr>
          <w:rFonts w:ascii="Arial" w:eastAsia="Calibri" w:hAnsi="Arial" w:cs="Arial"/>
          <w:color w:val="000000"/>
        </w:rPr>
      </w:pPr>
      <w:r w:rsidRPr="004F3C69">
        <w:rPr>
          <w:rFonts w:ascii="Arial" w:eastAsia="Calibri" w:hAnsi="Arial" w:cs="Arial"/>
          <w:color w:val="000000"/>
        </w:rPr>
        <w:t>Appendix A attached to the RFP, “Standard Clauses for New York State Contracts,” dated June 2023;</w:t>
      </w:r>
    </w:p>
    <w:p w14:paraId="1EE1770F" w14:textId="24679D93" w:rsidR="004F3C69" w:rsidRPr="004F3C69" w:rsidRDefault="004F3C69" w:rsidP="004F3C69">
      <w:pPr>
        <w:widowControl w:val="0"/>
        <w:spacing w:line="240" w:lineRule="auto"/>
        <w:ind w:left="720"/>
        <w:jc w:val="both"/>
        <w:rPr>
          <w:rFonts w:ascii="Arial" w:eastAsia="Calibri" w:hAnsi="Arial" w:cs="Arial"/>
          <w:color w:val="000000"/>
        </w:rPr>
      </w:pPr>
      <w:r w:rsidRPr="004F3C69">
        <w:rPr>
          <w:rFonts w:ascii="Arial" w:eastAsia="Calibri" w:hAnsi="Arial" w:cs="Arial"/>
          <w:color w:val="000000"/>
        </w:rPr>
        <w:t xml:space="preserve">Attachment 1 to </w:t>
      </w:r>
      <w:r w:rsidR="00D52DE8">
        <w:rPr>
          <w:rFonts w:ascii="Arial" w:eastAsia="Calibri" w:hAnsi="Arial" w:cs="Arial"/>
          <w:color w:val="000000"/>
        </w:rPr>
        <w:t>C400759</w:t>
      </w:r>
      <w:r w:rsidRPr="004F3C69">
        <w:rPr>
          <w:rFonts w:ascii="Arial" w:eastAsia="Calibri" w:hAnsi="Arial" w:cs="Arial"/>
          <w:color w:val="000000"/>
        </w:rPr>
        <w:t>, DTF-202, “Tax Information Access and Non-Disclosure Agreement,” dated 06/2019, attached hereto;</w:t>
      </w:r>
    </w:p>
    <w:p w14:paraId="4AA14B4C" w14:textId="77777777" w:rsidR="004F3C69" w:rsidRPr="004F3C69" w:rsidRDefault="004F3C69" w:rsidP="004F3C69">
      <w:pPr>
        <w:widowControl w:val="0"/>
        <w:spacing w:line="240" w:lineRule="auto"/>
        <w:ind w:left="720"/>
        <w:jc w:val="both"/>
        <w:rPr>
          <w:rFonts w:ascii="Arial" w:eastAsia="Calibri" w:hAnsi="Arial" w:cs="Arial"/>
          <w:color w:val="000000"/>
        </w:rPr>
      </w:pPr>
      <w:r w:rsidRPr="004F3C69">
        <w:rPr>
          <w:rFonts w:ascii="Arial" w:eastAsia="Calibri" w:hAnsi="Arial" w:cs="Arial"/>
          <w:color w:val="000000"/>
        </w:rPr>
        <w:t>Any written amendments and/or changes to the Agreement agreed to by the Parties and approved, where necessary, by the Attorney General and the Office of the State Comptroller;</w:t>
      </w:r>
    </w:p>
    <w:p w14:paraId="28D27C13" w14:textId="77777777" w:rsidR="004F3C69" w:rsidRPr="004F3C69" w:rsidRDefault="004F3C69" w:rsidP="004F3C69">
      <w:pPr>
        <w:widowControl w:val="0"/>
        <w:spacing w:line="240" w:lineRule="auto"/>
        <w:ind w:left="720"/>
        <w:jc w:val="both"/>
        <w:rPr>
          <w:rFonts w:ascii="Arial" w:eastAsia="Calibri" w:hAnsi="Arial" w:cs="Arial"/>
          <w:color w:val="000000"/>
        </w:rPr>
      </w:pPr>
      <w:r w:rsidRPr="004F3C69">
        <w:rPr>
          <w:rFonts w:ascii="Arial" w:eastAsia="Calibri" w:hAnsi="Arial" w:cs="Arial"/>
          <w:color w:val="000000"/>
        </w:rPr>
        <w:t>Base Contract;</w:t>
      </w:r>
    </w:p>
    <w:p w14:paraId="2DEEBA19" w14:textId="2DCC8866" w:rsidR="004F3C69" w:rsidRPr="004F3C69" w:rsidRDefault="004F3C69" w:rsidP="004F3C69">
      <w:pPr>
        <w:widowControl w:val="0"/>
        <w:spacing w:line="240" w:lineRule="auto"/>
        <w:ind w:left="720"/>
        <w:jc w:val="both"/>
        <w:rPr>
          <w:rFonts w:ascii="Arial" w:eastAsia="Calibri" w:hAnsi="Arial" w:cs="Arial"/>
          <w:color w:val="000000"/>
        </w:rPr>
      </w:pPr>
      <w:r w:rsidRPr="004F3C69">
        <w:rPr>
          <w:rFonts w:ascii="Arial" w:eastAsia="Calibri" w:hAnsi="Arial" w:cs="Arial"/>
          <w:color w:val="000000"/>
        </w:rPr>
        <w:t xml:space="preserve">Any Amendments and Clarifications to RFP </w:t>
      </w:r>
      <w:r w:rsidR="00CE0C0E">
        <w:rPr>
          <w:rFonts w:ascii="Arial" w:eastAsia="Calibri" w:hAnsi="Arial" w:cs="Arial"/>
          <w:color w:val="000000"/>
        </w:rPr>
        <w:t>26-101</w:t>
      </w:r>
      <w:r w:rsidRPr="004F3C69">
        <w:rPr>
          <w:rFonts w:ascii="Arial" w:eastAsia="Calibri" w:hAnsi="Arial" w:cs="Arial"/>
          <w:color w:val="000000"/>
        </w:rPr>
        <w:t>, including Questions and Answers issued by the State, as follows: [List by Title and/or Date];</w:t>
      </w:r>
    </w:p>
    <w:p w14:paraId="3A6618B7" w14:textId="1A998055" w:rsidR="004F3C69" w:rsidRPr="004F3C69" w:rsidRDefault="004F3C69" w:rsidP="004F3C69">
      <w:pPr>
        <w:widowControl w:val="0"/>
        <w:spacing w:line="240" w:lineRule="auto"/>
        <w:ind w:left="720"/>
        <w:jc w:val="both"/>
        <w:rPr>
          <w:rFonts w:ascii="Arial" w:eastAsia="Calibri" w:hAnsi="Arial" w:cs="Arial"/>
          <w:color w:val="000000"/>
        </w:rPr>
      </w:pPr>
      <w:r w:rsidRPr="004F3C69">
        <w:rPr>
          <w:rFonts w:ascii="Arial" w:eastAsia="Calibri" w:hAnsi="Arial" w:cs="Arial"/>
          <w:color w:val="000000"/>
        </w:rPr>
        <w:t xml:space="preserve">RFP </w:t>
      </w:r>
      <w:r w:rsidR="00CE0C0E">
        <w:rPr>
          <w:rFonts w:ascii="Arial" w:eastAsia="Calibri" w:hAnsi="Arial" w:cs="Arial"/>
          <w:color w:val="000000"/>
        </w:rPr>
        <w:t>26-101</w:t>
      </w:r>
      <w:r w:rsidRPr="004F3C69">
        <w:rPr>
          <w:rFonts w:ascii="Arial" w:eastAsia="Calibri" w:hAnsi="Arial" w:cs="Arial"/>
          <w:color w:val="000000"/>
        </w:rPr>
        <w:t xml:space="preserve"> (including all attachments to the RFP, but excluding Appendix A);</w:t>
      </w:r>
    </w:p>
    <w:p w14:paraId="79CEF0D4" w14:textId="77777777" w:rsidR="004F3C69" w:rsidRPr="004F3C69" w:rsidRDefault="004F3C69" w:rsidP="004F3C69">
      <w:pPr>
        <w:widowControl w:val="0"/>
        <w:spacing w:line="240" w:lineRule="auto"/>
        <w:ind w:left="720"/>
        <w:jc w:val="both"/>
        <w:rPr>
          <w:rFonts w:ascii="Arial" w:eastAsia="Calibri" w:hAnsi="Arial" w:cs="Arial"/>
          <w:color w:val="000000"/>
        </w:rPr>
      </w:pPr>
      <w:r w:rsidRPr="004F3C69">
        <w:rPr>
          <w:rFonts w:ascii="Arial" w:eastAsia="Calibri" w:hAnsi="Arial" w:cs="Arial"/>
          <w:color w:val="000000"/>
        </w:rPr>
        <w:t>Contractor’s Proposal Clarifications, as follows: [List by Title and/or Date]; and</w:t>
      </w:r>
    </w:p>
    <w:p w14:paraId="12F9F8BE" w14:textId="77777777" w:rsidR="004F3C69" w:rsidRPr="004F3C69" w:rsidRDefault="004F3C69" w:rsidP="004F3C69">
      <w:pPr>
        <w:widowControl w:val="0"/>
        <w:spacing w:line="240" w:lineRule="auto"/>
        <w:ind w:left="720"/>
        <w:jc w:val="both"/>
        <w:rPr>
          <w:rFonts w:ascii="Arial" w:eastAsia="Calibri" w:hAnsi="Arial" w:cs="Arial"/>
          <w:color w:val="000000"/>
        </w:rPr>
      </w:pPr>
      <w:r w:rsidRPr="004F3C69">
        <w:rPr>
          <w:rFonts w:ascii="Arial" w:eastAsia="Calibri" w:hAnsi="Arial" w:cs="Arial"/>
          <w:color w:val="000000"/>
        </w:rPr>
        <w:lastRenderedPageBreak/>
        <w:t>Contractor’s Proposal, excluding Contractor’s Proposal Clarifications.</w:t>
      </w:r>
    </w:p>
    <w:p w14:paraId="1AC85117" w14:textId="77777777" w:rsidR="004F3C69" w:rsidRPr="004F3C69" w:rsidRDefault="004F3C69" w:rsidP="004F3C69">
      <w:pPr>
        <w:widowControl w:val="0"/>
        <w:autoSpaceDE w:val="0"/>
        <w:autoSpaceDN w:val="0"/>
        <w:spacing w:before="120" w:after="120" w:line="537" w:lineRule="exact"/>
        <w:outlineLvl w:val="1"/>
        <w:rPr>
          <w:rFonts w:ascii="Arial" w:eastAsia="Calibri" w:hAnsi="Arial" w:cs="Arial"/>
          <w:b/>
          <w:bCs/>
          <w:color w:val="000000"/>
        </w:rPr>
      </w:pPr>
      <w:r w:rsidRPr="004F3C69">
        <w:rPr>
          <w:rFonts w:ascii="Arial" w:eastAsia="Calibri" w:hAnsi="Arial" w:cs="Arial"/>
          <w:b/>
          <w:bCs/>
          <w:color w:val="000000"/>
        </w:rPr>
        <w:t>Article III. Contractor Responsibilities</w:t>
      </w:r>
    </w:p>
    <w:p w14:paraId="7382746A" w14:textId="20488211" w:rsidR="00982700" w:rsidRPr="004F3C69" w:rsidRDefault="004F3C69" w:rsidP="00B15D9C">
      <w:pPr>
        <w:widowControl w:val="0"/>
        <w:autoSpaceDE w:val="0"/>
        <w:autoSpaceDN w:val="0"/>
        <w:spacing w:before="11" w:after="0" w:line="240" w:lineRule="auto"/>
        <w:ind w:right="117"/>
        <w:jc w:val="both"/>
        <w:rPr>
          <w:rFonts w:ascii="Arial" w:eastAsia="Arial" w:hAnsi="Arial" w:cs="Arial"/>
          <w:bCs/>
          <w:lang w:bidi="en-US"/>
        </w:rPr>
      </w:pPr>
      <w:r w:rsidRPr="00982700">
        <w:rPr>
          <w:rFonts w:ascii="Arial" w:hAnsi="Arial" w:cs="Arial"/>
        </w:rPr>
        <w:t>The Contractor has, by submitting its Proposal, agreed to all mandatory RFP Requirements and to provide all Services as set forth in the RFP, and all are incorporated herein by reference. In addition to the Contractor’s responsibilities set forth elsewhere in this Agreement, the Contractor shall:</w:t>
      </w:r>
      <w:r w:rsidR="00982700" w:rsidRPr="00982700">
        <w:rPr>
          <w:rFonts w:ascii="Arial" w:eastAsia="Arial" w:hAnsi="Arial" w:cs="Arial"/>
          <w:bCs/>
          <w:lang w:bidi="en-US"/>
        </w:rPr>
        <w:t xml:space="preserve"> Prepare an appraisal report (trial ready) for the Litigant’s Special Franchise Property and testify in court at trial, if necessary.</w:t>
      </w:r>
    </w:p>
    <w:p w14:paraId="6E960E21" w14:textId="3F1A37B4" w:rsidR="00B15D9C" w:rsidRPr="00A655B0" w:rsidRDefault="00B15D9C" w:rsidP="00B15D9C">
      <w:pPr>
        <w:widowControl w:val="0"/>
        <w:numPr>
          <w:ilvl w:val="0"/>
          <w:numId w:val="32"/>
        </w:numPr>
        <w:autoSpaceDE w:val="0"/>
        <w:autoSpaceDN w:val="0"/>
        <w:spacing w:before="240" w:after="0" w:line="240" w:lineRule="auto"/>
        <w:ind w:left="540"/>
        <w:jc w:val="both"/>
        <w:rPr>
          <w:rFonts w:ascii="Arial" w:eastAsia="Calibri" w:hAnsi="Arial" w:cs="Arial"/>
        </w:rPr>
      </w:pPr>
      <w:r w:rsidRPr="00E71364">
        <w:rPr>
          <w:rFonts w:ascii="Arial" w:eastAsia="Calibri" w:hAnsi="Arial" w:cs="Arial"/>
        </w:rPr>
        <w:t>Provide</w:t>
      </w:r>
      <w:r w:rsidRPr="00A655B0">
        <w:rPr>
          <w:rFonts w:ascii="Arial" w:eastAsia="Calibri" w:hAnsi="Arial" w:cs="Arial"/>
        </w:rPr>
        <w:t xml:space="preserve"> all Services as set forth herein and in RFP </w:t>
      </w:r>
      <w:r w:rsidR="00CE0C0E">
        <w:rPr>
          <w:rFonts w:ascii="Arial" w:eastAsia="Calibri" w:hAnsi="Arial" w:cs="Arial"/>
        </w:rPr>
        <w:t>26-101</w:t>
      </w:r>
      <w:r w:rsidRPr="00A655B0">
        <w:rPr>
          <w:rFonts w:ascii="Arial" w:eastAsia="Calibri" w:hAnsi="Arial" w:cs="Arial"/>
        </w:rPr>
        <w:t xml:space="preserve"> and the Contractor’s Proposal in response to RFP </w:t>
      </w:r>
      <w:r w:rsidR="00CE0C0E">
        <w:rPr>
          <w:rFonts w:ascii="Arial" w:eastAsia="Calibri" w:hAnsi="Arial" w:cs="Arial"/>
        </w:rPr>
        <w:t>26-101</w:t>
      </w:r>
      <w:r w:rsidRPr="00A655B0">
        <w:rPr>
          <w:rFonts w:ascii="Arial" w:eastAsia="Calibri" w:hAnsi="Arial" w:cs="Arial"/>
        </w:rPr>
        <w:t>.</w:t>
      </w:r>
    </w:p>
    <w:p w14:paraId="0DA902F3" w14:textId="77777777" w:rsidR="00B15D9C" w:rsidRPr="00A655B0" w:rsidRDefault="00B15D9C" w:rsidP="00B15D9C">
      <w:pPr>
        <w:widowControl w:val="0"/>
        <w:numPr>
          <w:ilvl w:val="0"/>
          <w:numId w:val="32"/>
        </w:numPr>
        <w:autoSpaceDE w:val="0"/>
        <w:autoSpaceDN w:val="0"/>
        <w:spacing w:before="240" w:after="0" w:line="240" w:lineRule="auto"/>
        <w:ind w:left="540"/>
        <w:jc w:val="both"/>
        <w:rPr>
          <w:rFonts w:ascii="Arial" w:eastAsia="Calibri" w:hAnsi="Arial" w:cs="Arial"/>
        </w:rPr>
      </w:pPr>
      <w:r w:rsidRPr="00A655B0">
        <w:rPr>
          <w:rFonts w:ascii="Arial" w:eastAsia="Calibri" w:hAnsi="Arial" w:cs="Arial"/>
        </w:rPr>
        <w:t>Comply with the Department’s Secrecy requirements.</w:t>
      </w:r>
    </w:p>
    <w:p w14:paraId="27E2DA9A" w14:textId="12FBE815" w:rsidR="00B15D9C" w:rsidRPr="00A655B0" w:rsidRDefault="00B15D9C" w:rsidP="00B15D9C">
      <w:pPr>
        <w:widowControl w:val="0"/>
        <w:numPr>
          <w:ilvl w:val="0"/>
          <w:numId w:val="32"/>
        </w:numPr>
        <w:autoSpaceDE w:val="0"/>
        <w:autoSpaceDN w:val="0"/>
        <w:spacing w:before="240" w:after="0" w:line="240" w:lineRule="auto"/>
        <w:ind w:left="540"/>
        <w:jc w:val="both"/>
        <w:rPr>
          <w:rFonts w:ascii="Arial" w:eastAsia="Calibri" w:hAnsi="Arial" w:cs="Arial"/>
        </w:rPr>
      </w:pPr>
      <w:r w:rsidRPr="00A655B0">
        <w:rPr>
          <w:rFonts w:ascii="Arial" w:eastAsia="Calibri" w:hAnsi="Arial" w:cs="Arial"/>
        </w:rPr>
        <w:t>Not disclose any data or other information/materials provided by the Department</w:t>
      </w:r>
      <w:r w:rsidR="00790A29">
        <w:rPr>
          <w:rFonts w:ascii="Arial" w:eastAsia="Calibri" w:hAnsi="Arial" w:cs="Arial"/>
        </w:rPr>
        <w:t xml:space="preserve"> </w:t>
      </w:r>
      <w:r w:rsidRPr="00A655B0">
        <w:rPr>
          <w:rFonts w:ascii="Arial" w:eastAsia="Calibri" w:hAnsi="Arial" w:cs="Arial"/>
        </w:rPr>
        <w:t>to any other individual or entity except as expressly provided by law. The data provided, while in the custody of the Contractor, must be kept confidential, and the Contractor must take all reasonable and prudent steps to ensure the data is fully protected and secured.</w:t>
      </w:r>
    </w:p>
    <w:p w14:paraId="44E913DF" w14:textId="77777777" w:rsidR="00B15D9C" w:rsidRPr="00A655B0" w:rsidRDefault="00B15D9C" w:rsidP="00B15D9C">
      <w:pPr>
        <w:widowControl w:val="0"/>
        <w:numPr>
          <w:ilvl w:val="0"/>
          <w:numId w:val="32"/>
        </w:numPr>
        <w:autoSpaceDE w:val="0"/>
        <w:autoSpaceDN w:val="0"/>
        <w:spacing w:before="240" w:after="0" w:line="240" w:lineRule="auto"/>
        <w:ind w:left="540"/>
        <w:jc w:val="both"/>
        <w:rPr>
          <w:rFonts w:ascii="Arial" w:eastAsia="Calibri" w:hAnsi="Arial" w:cs="Arial"/>
        </w:rPr>
      </w:pPr>
      <w:r w:rsidRPr="00A655B0">
        <w:rPr>
          <w:rFonts w:ascii="Arial" w:eastAsia="Calibri" w:hAnsi="Arial" w:cs="Arial"/>
        </w:rPr>
        <w:t>Pay, at its sole expense, all applicable permits, licenses, tariffs, tolls and fees and give all notices and comply with all federal, state and local laws, ordinances, rules and regulations of any governmental entity in conjunction with the performance of obligations under the contract.</w:t>
      </w:r>
    </w:p>
    <w:p w14:paraId="3CAC2841" w14:textId="4E7D3CB8" w:rsidR="00B15D9C" w:rsidRPr="00A655B0" w:rsidRDefault="00B15D9C" w:rsidP="00B15D9C">
      <w:pPr>
        <w:widowControl w:val="0"/>
        <w:numPr>
          <w:ilvl w:val="0"/>
          <w:numId w:val="32"/>
        </w:numPr>
        <w:autoSpaceDE w:val="0"/>
        <w:autoSpaceDN w:val="0"/>
        <w:spacing w:before="240" w:after="0" w:line="240" w:lineRule="auto"/>
        <w:ind w:left="540"/>
        <w:jc w:val="both"/>
        <w:rPr>
          <w:rFonts w:ascii="Arial" w:eastAsia="Calibri" w:hAnsi="Arial" w:cs="Arial"/>
        </w:rPr>
      </w:pPr>
      <w:r w:rsidRPr="00A655B0">
        <w:rPr>
          <w:rFonts w:ascii="Arial" w:eastAsia="Calibri" w:hAnsi="Arial" w:cs="Arial"/>
        </w:rPr>
        <w:t xml:space="preserve">Maintain insurance as required in RFP </w:t>
      </w:r>
      <w:r w:rsidR="00CE0C0E">
        <w:rPr>
          <w:rFonts w:ascii="Arial" w:eastAsia="Calibri" w:hAnsi="Arial" w:cs="Arial"/>
        </w:rPr>
        <w:t>26-101</w:t>
      </w:r>
      <w:r w:rsidRPr="00A655B0">
        <w:rPr>
          <w:rFonts w:ascii="Arial" w:eastAsia="Calibri" w:hAnsi="Arial" w:cs="Arial"/>
        </w:rPr>
        <w:t xml:space="preserve"> and as set forth in this Agreement.</w:t>
      </w:r>
    </w:p>
    <w:p w14:paraId="3F8B8D6B" w14:textId="77777777" w:rsidR="004F3C69" w:rsidRPr="004F3C69" w:rsidRDefault="004F3C69" w:rsidP="004F3C69">
      <w:pPr>
        <w:widowControl w:val="0"/>
        <w:autoSpaceDE w:val="0"/>
        <w:autoSpaceDN w:val="0"/>
        <w:spacing w:before="120" w:after="120" w:line="537" w:lineRule="exact"/>
        <w:outlineLvl w:val="1"/>
        <w:rPr>
          <w:rFonts w:ascii="Arial" w:eastAsia="Calibri" w:hAnsi="Arial" w:cs="Arial"/>
          <w:b/>
          <w:bCs/>
          <w:color w:val="000000"/>
        </w:rPr>
      </w:pPr>
      <w:r w:rsidRPr="004F3C69">
        <w:rPr>
          <w:rFonts w:ascii="Arial" w:eastAsia="Calibri" w:hAnsi="Arial" w:cs="Arial"/>
          <w:b/>
          <w:bCs/>
          <w:color w:val="000000"/>
        </w:rPr>
        <w:t>Article IV. Department Responsibilities</w:t>
      </w:r>
    </w:p>
    <w:p w14:paraId="67BD22D4" w14:textId="77777777" w:rsidR="004F3C69" w:rsidRPr="004F3C69" w:rsidRDefault="004F3C69" w:rsidP="004F3C69">
      <w:pPr>
        <w:widowControl w:val="0"/>
        <w:spacing w:after="0" w:line="240" w:lineRule="auto"/>
        <w:jc w:val="both"/>
        <w:rPr>
          <w:rFonts w:ascii="Arial" w:eastAsia="Calibri" w:hAnsi="Arial" w:cs="Arial"/>
        </w:rPr>
      </w:pPr>
      <w:r w:rsidRPr="004F3C69">
        <w:rPr>
          <w:rFonts w:ascii="Arial" w:eastAsia="Calibri" w:hAnsi="Arial" w:cs="Arial"/>
        </w:rPr>
        <w:t>In addition to the Department’s responsibilities set forth elsewhere in this Agreement, the Department shall:</w:t>
      </w:r>
    </w:p>
    <w:p w14:paraId="5DEDFA80" w14:textId="4EF71A49" w:rsidR="004F3C69" w:rsidRPr="004F3C69" w:rsidRDefault="004F3C69" w:rsidP="00A52714">
      <w:pPr>
        <w:widowControl w:val="0"/>
        <w:numPr>
          <w:ilvl w:val="0"/>
          <w:numId w:val="48"/>
        </w:numPr>
        <w:autoSpaceDE w:val="0"/>
        <w:autoSpaceDN w:val="0"/>
        <w:spacing w:before="240" w:after="0" w:line="240" w:lineRule="auto"/>
        <w:ind w:left="540"/>
        <w:jc w:val="both"/>
        <w:rPr>
          <w:rFonts w:ascii="Arial" w:eastAsia="Calibri" w:hAnsi="Arial" w:cs="Arial"/>
        </w:rPr>
      </w:pPr>
      <w:r w:rsidRPr="004F3C69">
        <w:rPr>
          <w:rFonts w:ascii="Arial" w:eastAsia="Calibri" w:hAnsi="Arial" w:cs="Arial"/>
        </w:rPr>
        <w:t xml:space="preserve">Make diligent efforts to provide the Contractor with direction, assistance, procedures, and contact persons necessary to perform in accordance with </w:t>
      </w:r>
      <w:r w:rsidR="00483420">
        <w:rPr>
          <w:rFonts w:ascii="Arial" w:eastAsia="Calibri" w:hAnsi="Arial" w:cs="Arial"/>
        </w:rPr>
        <w:t>this Agreement</w:t>
      </w:r>
      <w:r w:rsidR="00483420" w:rsidRPr="004F3C69">
        <w:rPr>
          <w:rFonts w:ascii="Arial" w:eastAsia="Calibri" w:hAnsi="Arial" w:cs="Arial"/>
        </w:rPr>
        <w:t>.</w:t>
      </w:r>
    </w:p>
    <w:p w14:paraId="0DAFF863" w14:textId="77777777" w:rsidR="004F3C69" w:rsidRPr="004F3C69" w:rsidRDefault="004F3C69" w:rsidP="00A52714">
      <w:pPr>
        <w:widowControl w:val="0"/>
        <w:numPr>
          <w:ilvl w:val="0"/>
          <w:numId w:val="48"/>
        </w:numPr>
        <w:autoSpaceDE w:val="0"/>
        <w:autoSpaceDN w:val="0"/>
        <w:spacing w:before="240" w:after="0" w:line="240" w:lineRule="auto"/>
        <w:ind w:left="540"/>
        <w:jc w:val="both"/>
        <w:rPr>
          <w:rFonts w:ascii="Arial" w:eastAsia="Calibri" w:hAnsi="Arial" w:cs="Arial"/>
        </w:rPr>
      </w:pPr>
      <w:r w:rsidRPr="004F3C69">
        <w:rPr>
          <w:rFonts w:ascii="Arial" w:eastAsia="Calibri" w:hAnsi="Arial" w:cs="Arial"/>
        </w:rPr>
        <w:t xml:space="preserve">Cooperate with the Contractor to utilize, where necessary, informal dispute resolution as well as the formal Dispute Resolution process to facilitate the timely resolution of any disputes and technical problems that arise during the term of this Agreement. </w:t>
      </w:r>
    </w:p>
    <w:p w14:paraId="32D8B96B" w14:textId="77777777" w:rsidR="004F3C69" w:rsidRPr="004F3C69" w:rsidRDefault="004F3C69" w:rsidP="00A52714">
      <w:pPr>
        <w:widowControl w:val="0"/>
        <w:numPr>
          <w:ilvl w:val="0"/>
          <w:numId w:val="48"/>
        </w:numPr>
        <w:autoSpaceDE w:val="0"/>
        <w:autoSpaceDN w:val="0"/>
        <w:spacing w:before="240" w:after="0" w:line="240" w:lineRule="auto"/>
        <w:ind w:left="540"/>
        <w:jc w:val="both"/>
        <w:rPr>
          <w:rFonts w:ascii="Arial" w:eastAsia="Calibri" w:hAnsi="Arial" w:cs="Arial"/>
        </w:rPr>
      </w:pPr>
      <w:r w:rsidRPr="004F3C69">
        <w:rPr>
          <w:rFonts w:ascii="Arial" w:eastAsia="Calibri" w:hAnsi="Arial" w:cs="Arial"/>
        </w:rPr>
        <w:t>Provide the Contractor with access, as necessary, to DTF staff who are committed to providing the business information needed by the Contractor to perform Services under this Agreement.</w:t>
      </w:r>
    </w:p>
    <w:p w14:paraId="3F4E1457" w14:textId="77777777" w:rsidR="004F3C69" w:rsidRPr="004F3C69" w:rsidRDefault="004F3C69" w:rsidP="00A52714">
      <w:pPr>
        <w:widowControl w:val="0"/>
        <w:numPr>
          <w:ilvl w:val="0"/>
          <w:numId w:val="48"/>
        </w:numPr>
        <w:autoSpaceDE w:val="0"/>
        <w:autoSpaceDN w:val="0"/>
        <w:spacing w:before="240" w:after="0" w:line="240" w:lineRule="auto"/>
        <w:ind w:left="540"/>
        <w:jc w:val="both"/>
        <w:rPr>
          <w:rFonts w:ascii="Arial" w:eastAsia="Calibri" w:hAnsi="Arial" w:cs="Arial"/>
        </w:rPr>
      </w:pPr>
      <w:r w:rsidRPr="004F3C69">
        <w:rPr>
          <w:rFonts w:ascii="Arial" w:eastAsia="Calibri" w:hAnsi="Arial" w:cs="Arial"/>
        </w:rPr>
        <w:t>Be responsible for the performance of its employees and agents.</w:t>
      </w:r>
    </w:p>
    <w:p w14:paraId="316F189C" w14:textId="77777777" w:rsidR="004F3C69" w:rsidRPr="004F3C69" w:rsidRDefault="004F3C69" w:rsidP="00A52714">
      <w:pPr>
        <w:widowControl w:val="0"/>
        <w:numPr>
          <w:ilvl w:val="0"/>
          <w:numId w:val="48"/>
        </w:numPr>
        <w:tabs>
          <w:tab w:val="left" w:pos="-1440"/>
          <w:tab w:val="left" w:pos="-1440"/>
        </w:tabs>
        <w:autoSpaceDE w:val="0"/>
        <w:autoSpaceDN w:val="0"/>
        <w:spacing w:before="240" w:after="0" w:line="240" w:lineRule="auto"/>
        <w:ind w:left="540"/>
        <w:jc w:val="both"/>
        <w:rPr>
          <w:rFonts w:ascii="Arial" w:eastAsia="Calibri" w:hAnsi="Arial" w:cs="Arial"/>
        </w:rPr>
      </w:pPr>
      <w:r w:rsidRPr="004F3C69">
        <w:rPr>
          <w:rFonts w:ascii="Arial" w:eastAsia="Calibri" w:hAnsi="Arial" w:cs="Arial"/>
        </w:rPr>
        <w:t>Advise the Contractor of the security rules, procedures, and regulations that the Department may from time to time establish with respect to the Department’s premises, property, records, and data.</w:t>
      </w:r>
    </w:p>
    <w:p w14:paraId="0E0FEBB2" w14:textId="77777777" w:rsidR="004F3C69" w:rsidRPr="004F3C69" w:rsidRDefault="004F3C69" w:rsidP="00A52714">
      <w:pPr>
        <w:widowControl w:val="0"/>
        <w:numPr>
          <w:ilvl w:val="0"/>
          <w:numId w:val="48"/>
        </w:numPr>
        <w:autoSpaceDE w:val="0"/>
        <w:autoSpaceDN w:val="0"/>
        <w:spacing w:before="240" w:after="0" w:line="240" w:lineRule="auto"/>
        <w:ind w:left="540"/>
        <w:jc w:val="both"/>
        <w:rPr>
          <w:rFonts w:ascii="Arial" w:eastAsia="Calibri" w:hAnsi="Arial" w:cs="Arial"/>
        </w:rPr>
      </w:pPr>
      <w:r w:rsidRPr="004F3C69">
        <w:rPr>
          <w:rFonts w:ascii="Arial" w:eastAsia="Arial" w:hAnsi="Arial" w:cs="Arial"/>
        </w:rPr>
        <w:t xml:space="preserve">Compensate the Contractor for Services appropriately rendered and invoiced, in </w:t>
      </w:r>
      <w:r w:rsidRPr="004F3C69">
        <w:rPr>
          <w:rFonts w:ascii="Arial" w:eastAsia="Arial" w:hAnsi="Arial" w:cs="Arial"/>
        </w:rPr>
        <w:lastRenderedPageBreak/>
        <w:t xml:space="preserve">accordance with the terms set forth herein under </w:t>
      </w:r>
      <w:r w:rsidRPr="004D6AE2">
        <w:rPr>
          <w:rFonts w:ascii="Arial" w:eastAsia="Arial" w:hAnsi="Arial" w:cs="Arial"/>
          <w:b/>
        </w:rPr>
        <w:t>Article VI. Fees and Payment.</w:t>
      </w:r>
    </w:p>
    <w:p w14:paraId="13D1C909" w14:textId="77777777" w:rsidR="004F3C69" w:rsidRPr="004F3C69" w:rsidRDefault="004F3C69" w:rsidP="004F3C69">
      <w:pPr>
        <w:widowControl w:val="0"/>
        <w:autoSpaceDE w:val="0"/>
        <w:autoSpaceDN w:val="0"/>
        <w:spacing w:before="120" w:after="120" w:line="537" w:lineRule="exact"/>
        <w:outlineLvl w:val="1"/>
        <w:rPr>
          <w:rFonts w:ascii="Arial" w:eastAsia="Calibri" w:hAnsi="Arial" w:cs="Arial"/>
          <w:b/>
          <w:bCs/>
          <w:color w:val="000000"/>
        </w:rPr>
      </w:pPr>
      <w:r w:rsidRPr="004F3C69">
        <w:rPr>
          <w:rFonts w:ascii="Arial" w:eastAsia="Calibri" w:hAnsi="Arial" w:cs="Arial"/>
          <w:b/>
          <w:bCs/>
          <w:color w:val="000000"/>
        </w:rPr>
        <w:t>Article V. Contract Term</w:t>
      </w:r>
    </w:p>
    <w:p w14:paraId="721A08AD" w14:textId="405E5BBC" w:rsidR="004F3C69" w:rsidRPr="004F3C69" w:rsidRDefault="004F3C69" w:rsidP="004F3C69">
      <w:pPr>
        <w:widowControl w:val="0"/>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both"/>
        <w:rPr>
          <w:rFonts w:ascii="Arial" w:eastAsia="Calibri" w:hAnsi="Arial" w:cs="Arial"/>
        </w:rPr>
      </w:pPr>
      <w:r w:rsidRPr="004F3C69">
        <w:rPr>
          <w:rFonts w:ascii="Arial" w:eastAsia="Calibri" w:hAnsi="Arial" w:cs="Arial"/>
        </w:rPr>
        <w:t>The Department will award one (1) Contract to the successful Bidder. The Contract will become valid and effective only upon its approval by both the Attorney General (</w:t>
      </w:r>
      <w:r w:rsidR="004D6AE2">
        <w:rPr>
          <w:rFonts w:ascii="Arial" w:eastAsia="Calibri" w:hAnsi="Arial" w:cs="Arial"/>
        </w:rPr>
        <w:t>“</w:t>
      </w:r>
      <w:r w:rsidRPr="004F3C69">
        <w:rPr>
          <w:rFonts w:ascii="Arial" w:eastAsia="Calibri" w:hAnsi="Arial" w:cs="Arial"/>
        </w:rPr>
        <w:t>AG</w:t>
      </w:r>
      <w:r w:rsidR="004D6AE2">
        <w:rPr>
          <w:rFonts w:ascii="Arial" w:eastAsia="Calibri" w:hAnsi="Arial" w:cs="Arial"/>
        </w:rPr>
        <w:t>”</w:t>
      </w:r>
      <w:r w:rsidRPr="004F3C69">
        <w:rPr>
          <w:rFonts w:ascii="Arial" w:eastAsia="Calibri" w:hAnsi="Arial" w:cs="Arial"/>
        </w:rPr>
        <w:t>) and the Office of the State Comptroller (</w:t>
      </w:r>
      <w:r w:rsidR="004D6AE2">
        <w:rPr>
          <w:rFonts w:ascii="Arial" w:eastAsia="Calibri" w:hAnsi="Arial" w:cs="Arial"/>
        </w:rPr>
        <w:t>“</w:t>
      </w:r>
      <w:r w:rsidRPr="004F3C69">
        <w:rPr>
          <w:rFonts w:ascii="Arial" w:eastAsia="Calibri" w:hAnsi="Arial" w:cs="Arial"/>
        </w:rPr>
        <w:t>OSC</w:t>
      </w:r>
      <w:r w:rsidR="004D6AE2">
        <w:rPr>
          <w:rFonts w:ascii="Arial" w:eastAsia="Calibri" w:hAnsi="Arial" w:cs="Arial"/>
        </w:rPr>
        <w:t>”</w:t>
      </w:r>
      <w:r w:rsidRPr="004F3C69">
        <w:rPr>
          <w:rFonts w:ascii="Arial" w:eastAsia="Calibri" w:hAnsi="Arial" w:cs="Arial"/>
        </w:rPr>
        <w:t xml:space="preserve">). Upon receiving the last such approval, the Contract term will commence and shall terminate upon completion and receipt of all required documents and other required services, including testimony, and upon the conclusion of the pending tax certiorari proceedings; or in three (3) years, whichever is later.   </w:t>
      </w:r>
    </w:p>
    <w:p w14:paraId="6BCBCDB4" w14:textId="77777777" w:rsidR="004F3C69" w:rsidRPr="004F3C69" w:rsidRDefault="004F3C69" w:rsidP="004F3C69">
      <w:pPr>
        <w:widowControl w:val="0"/>
        <w:autoSpaceDE w:val="0"/>
        <w:autoSpaceDN w:val="0"/>
        <w:spacing w:before="120" w:after="120" w:line="537" w:lineRule="exact"/>
        <w:outlineLvl w:val="1"/>
        <w:rPr>
          <w:rFonts w:ascii="Arial" w:eastAsia="Calibri" w:hAnsi="Arial" w:cs="Arial"/>
          <w:b/>
          <w:bCs/>
          <w:color w:val="000000"/>
        </w:rPr>
      </w:pPr>
      <w:r w:rsidRPr="004F3C69">
        <w:rPr>
          <w:rFonts w:ascii="Arial" w:eastAsia="Calibri" w:hAnsi="Arial" w:cs="Arial"/>
          <w:b/>
          <w:bCs/>
          <w:color w:val="000000"/>
        </w:rPr>
        <w:t>Article VI. Fees and Payment</w:t>
      </w:r>
    </w:p>
    <w:p w14:paraId="5ADEBB18" w14:textId="74DF10D3" w:rsidR="00033E3D" w:rsidRDefault="004F3C69" w:rsidP="00033E3D">
      <w:pPr>
        <w:widowControl w:val="0"/>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both"/>
        <w:rPr>
          <w:rFonts w:ascii="Arial" w:eastAsia="Calibri" w:hAnsi="Arial" w:cs="Arial"/>
        </w:rPr>
      </w:pPr>
      <w:r w:rsidRPr="004F3C69">
        <w:rPr>
          <w:rFonts w:ascii="Arial" w:eastAsia="Calibri" w:hAnsi="Arial" w:cs="Arial"/>
        </w:rPr>
        <w:t xml:space="preserve">All fees and payments shall be in accordance with RFP </w:t>
      </w:r>
      <w:r w:rsidR="00CE0C0E">
        <w:rPr>
          <w:rFonts w:ascii="Arial" w:eastAsia="Calibri" w:hAnsi="Arial" w:cs="Arial"/>
        </w:rPr>
        <w:t>26-101</w:t>
      </w:r>
      <w:r w:rsidRPr="004F3C69">
        <w:rPr>
          <w:rFonts w:ascii="Arial" w:eastAsia="Calibri" w:hAnsi="Arial" w:cs="Arial"/>
        </w:rPr>
        <w:t xml:space="preserve"> </w:t>
      </w:r>
      <w:r w:rsidRPr="004F3C69">
        <w:rPr>
          <w:rFonts w:ascii="Arial" w:eastAsia="Calibri" w:hAnsi="Arial" w:cs="Arial"/>
          <w:b/>
        </w:rPr>
        <w:t xml:space="preserve">Section </w:t>
      </w:r>
      <w:r w:rsidR="001711A0">
        <w:rPr>
          <w:rFonts w:ascii="Arial" w:eastAsia="Calibri" w:hAnsi="Arial" w:cs="Arial"/>
          <w:b/>
        </w:rPr>
        <w:t>7</w:t>
      </w:r>
      <w:r w:rsidRPr="004F3C69">
        <w:rPr>
          <w:rFonts w:ascii="Arial" w:eastAsia="Calibri" w:hAnsi="Arial" w:cs="Arial"/>
          <w:b/>
        </w:rPr>
        <w:t xml:space="preserve">. Financial Requirements </w:t>
      </w:r>
      <w:r w:rsidRPr="004F3C69">
        <w:rPr>
          <w:rFonts w:ascii="Arial" w:eastAsia="Calibri" w:hAnsi="Arial" w:cs="Arial"/>
        </w:rPr>
        <w:t xml:space="preserve">and </w:t>
      </w:r>
      <w:r w:rsidR="00812C97">
        <w:rPr>
          <w:rFonts w:ascii="Arial" w:eastAsia="Calibri" w:hAnsi="Arial" w:cs="Arial"/>
          <w:b/>
        </w:rPr>
        <w:t xml:space="preserve">Attachment </w:t>
      </w:r>
      <w:r w:rsidR="001711A0">
        <w:rPr>
          <w:rFonts w:ascii="Arial" w:eastAsia="Calibri" w:hAnsi="Arial" w:cs="Arial"/>
          <w:b/>
        </w:rPr>
        <w:t>1</w:t>
      </w:r>
      <w:r w:rsidR="00E330DE">
        <w:rPr>
          <w:rFonts w:ascii="Arial" w:eastAsia="Calibri" w:hAnsi="Arial" w:cs="Arial"/>
          <w:b/>
        </w:rPr>
        <w:t>7</w:t>
      </w:r>
      <w:r w:rsidRPr="004F3C69">
        <w:rPr>
          <w:rFonts w:ascii="Arial" w:eastAsia="Calibri" w:hAnsi="Arial" w:cs="Arial"/>
          <w:b/>
        </w:rPr>
        <w:t xml:space="preserve"> </w:t>
      </w:r>
      <w:r w:rsidR="00CE0C0E">
        <w:rPr>
          <w:rFonts w:ascii="Arial" w:eastAsia="Calibri" w:hAnsi="Arial" w:cs="Arial"/>
          <w:b/>
        </w:rPr>
        <w:t>– Fin</w:t>
      </w:r>
      <w:r w:rsidRPr="004F3C69">
        <w:rPr>
          <w:rFonts w:ascii="Arial" w:eastAsia="Calibri" w:hAnsi="Arial" w:cs="Arial"/>
          <w:b/>
        </w:rPr>
        <w:t>ancial Response Form,</w:t>
      </w:r>
      <w:r w:rsidRPr="004F3C69">
        <w:rPr>
          <w:rFonts w:ascii="Arial" w:eastAsia="Calibri" w:hAnsi="Arial" w:cs="Arial"/>
        </w:rPr>
        <w:t xml:space="preserve"> submitted by the Contractor in response to the RFP, both of which are incorporated in their entirety herein by reference. </w:t>
      </w:r>
    </w:p>
    <w:p w14:paraId="73EAC3BD" w14:textId="4E025532" w:rsidR="004F3C69" w:rsidRPr="001C136C" w:rsidRDefault="004F3C69" w:rsidP="001C136C">
      <w:pPr>
        <w:pStyle w:val="ListParagraph"/>
        <w:widowControl w:val="0"/>
        <w:numPr>
          <w:ilvl w:val="0"/>
          <w:numId w:val="37"/>
        </w:num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ind w:left="360"/>
        <w:jc w:val="both"/>
        <w:rPr>
          <w:rFonts w:ascii="Arial" w:hAnsi="Arial" w:cs="Arial"/>
          <w:b/>
        </w:rPr>
      </w:pPr>
      <w:r w:rsidRPr="001C136C">
        <w:rPr>
          <w:rFonts w:ascii="Arial" w:hAnsi="Arial" w:cs="Arial"/>
          <w:b/>
        </w:rPr>
        <w:t>Electronic Payment</w:t>
      </w:r>
    </w:p>
    <w:p w14:paraId="106422BF" w14:textId="77777777" w:rsidR="004F3C69" w:rsidRPr="004F3C69" w:rsidRDefault="004F3C69" w:rsidP="004F3C69">
      <w:pPr>
        <w:widowControl w:val="0"/>
        <w:spacing w:line="240" w:lineRule="auto"/>
        <w:ind w:left="360"/>
        <w:jc w:val="both"/>
        <w:rPr>
          <w:rFonts w:ascii="Arial" w:eastAsia="Calibri" w:hAnsi="Arial" w:cs="Arial"/>
        </w:rPr>
      </w:pPr>
      <w:r w:rsidRPr="004F3C69">
        <w:rPr>
          <w:rFonts w:ascii="Arial" w:eastAsia="Calibri" w:hAnsi="Arial" w:cs="Arial"/>
        </w:rPr>
        <w:t>Payment for invoices submitted by the Contractor will only be rendered electronically and in accordance with ordinary State procedures and practices. Contractor shall comply with the State Comptroller’s procedures to authorize electronic payments and acknowledges that Contractor will not receive payment on any invoices submitted under this Agreement if it does not comply with the State Comptroller’s electronic payment procedures. The Commissioner, in his/her sole discretion, may authorize payment by paper check, if specifically requested by the Contractor in advance, due to extenuating and documented circumstances necessitating payment by paper check.</w:t>
      </w:r>
    </w:p>
    <w:p w14:paraId="6C95C13E" w14:textId="7D085DB7" w:rsidR="004F3C69" w:rsidRPr="004F3C69" w:rsidRDefault="004F3C69" w:rsidP="004F3C69">
      <w:pPr>
        <w:widowControl w:val="0"/>
        <w:spacing w:after="240" w:line="240" w:lineRule="auto"/>
        <w:ind w:left="360"/>
        <w:jc w:val="both"/>
        <w:rPr>
          <w:rFonts w:ascii="Arial" w:eastAsia="Calibri" w:hAnsi="Arial" w:cs="Arial"/>
        </w:rPr>
      </w:pPr>
      <w:r w:rsidRPr="004F3C69">
        <w:rPr>
          <w:rFonts w:ascii="Arial" w:eastAsia="Calibri" w:hAnsi="Arial" w:cs="Arial"/>
        </w:rPr>
        <w:t>In order to receive payment, Contractor must complete and update, as appropriate, its Vendor Record through the online Vendor Self-Service Portal with the applicable Automated Clearing House (</w:t>
      </w:r>
      <w:r w:rsidR="004D6AE2">
        <w:rPr>
          <w:rFonts w:ascii="Arial" w:eastAsia="Calibri" w:hAnsi="Arial" w:cs="Arial"/>
        </w:rPr>
        <w:t>“</w:t>
      </w:r>
      <w:r w:rsidRPr="004F3C69">
        <w:rPr>
          <w:rFonts w:ascii="Arial" w:eastAsia="Calibri" w:hAnsi="Arial" w:cs="Arial"/>
        </w:rPr>
        <w:t>ACH</w:t>
      </w:r>
      <w:r w:rsidR="004D6AE2">
        <w:rPr>
          <w:rFonts w:ascii="Arial" w:eastAsia="Calibri" w:hAnsi="Arial" w:cs="Arial"/>
        </w:rPr>
        <w:t>”</w:t>
      </w:r>
      <w:r w:rsidRPr="004F3C69">
        <w:rPr>
          <w:rFonts w:ascii="Arial" w:eastAsia="Calibri" w:hAnsi="Arial" w:cs="Arial"/>
        </w:rPr>
        <w:t xml:space="preserve">) information (e.g., bank routing number, bank account number, account type) into which the Contractor wants payment deposited. It is the Contractor’s responsibility to access the self-service portal, follow instructions provided there, and accurately supply the required information to set up electronic payments. Contractor must input the required ACH information and not permit the payment type to default to payment by paper check. In addition to inputting the appropriate ACH information in the State Comptroller’s Vendor Record system, the Contractor must also advise DTF in writing of the ACH payment information (bank account location) into which it wants payment remitted for this Agreement. The Vendor Self-Service Portal can be found at </w:t>
      </w:r>
      <w:hyperlink r:id="rId13" w:history="1">
        <w:r w:rsidRPr="004F3C69">
          <w:rPr>
            <w:rFonts w:ascii="Arial" w:eastAsia="Calibri" w:hAnsi="Arial" w:cs="Arial"/>
            <w:color w:val="0000FF"/>
            <w:u w:val="single"/>
          </w:rPr>
          <w:t>https://esupplier.sfs.ny.gov/psp/fscm/SUPPLIER</w:t>
        </w:r>
      </w:hyperlink>
      <w:r w:rsidRPr="004F3C69">
        <w:rPr>
          <w:rFonts w:ascii="Arial" w:eastAsia="Calibri" w:hAnsi="Arial" w:cs="Arial"/>
        </w:rPr>
        <w:t xml:space="preserve">. </w:t>
      </w:r>
      <w:bookmarkStart w:id="45" w:name="_Hlk186710365"/>
      <w:r w:rsidRPr="004F3C69">
        <w:rPr>
          <w:rFonts w:ascii="Arial" w:eastAsia="Calibri" w:hAnsi="Arial" w:cs="Arial"/>
        </w:rPr>
        <w:t>Contractors requiring assistance with accessing or using the self-service portal should contact the NYS Statewide Financial System (</w:t>
      </w:r>
      <w:r w:rsidR="004D6AE2">
        <w:rPr>
          <w:rFonts w:ascii="Arial" w:eastAsia="Calibri" w:hAnsi="Arial" w:cs="Arial"/>
        </w:rPr>
        <w:t>“</w:t>
      </w:r>
      <w:r w:rsidRPr="004F3C69">
        <w:rPr>
          <w:rFonts w:ascii="Arial" w:eastAsia="Calibri" w:hAnsi="Arial" w:cs="Arial"/>
        </w:rPr>
        <w:t>SFS</w:t>
      </w:r>
      <w:r w:rsidR="004D6AE2">
        <w:rPr>
          <w:rFonts w:ascii="Arial" w:eastAsia="Calibri" w:hAnsi="Arial" w:cs="Arial"/>
        </w:rPr>
        <w:t>”</w:t>
      </w:r>
      <w:r w:rsidRPr="004F3C69">
        <w:rPr>
          <w:rFonts w:ascii="Arial" w:eastAsia="Calibri" w:hAnsi="Arial" w:cs="Arial"/>
        </w:rPr>
        <w:t>) by e-mail at helpdesk@sfs.ny.gov, or by telephone at (855) 233-8363.</w:t>
      </w:r>
      <w:bookmarkEnd w:id="45"/>
    </w:p>
    <w:p w14:paraId="482348C8" w14:textId="77777777" w:rsidR="004F3C69" w:rsidRPr="004F3C69" w:rsidRDefault="004F3C69" w:rsidP="001C136C">
      <w:pPr>
        <w:widowControl w:val="0"/>
        <w:numPr>
          <w:ilvl w:val="0"/>
          <w:numId w:val="28"/>
        </w:numPr>
        <w:tabs>
          <w:tab w:val="clear" w:pos="720"/>
        </w:tabs>
        <w:autoSpaceDE w:val="0"/>
        <w:autoSpaceDN w:val="0"/>
        <w:spacing w:after="120" w:line="240" w:lineRule="auto"/>
        <w:ind w:left="360" w:hanging="360"/>
        <w:jc w:val="both"/>
        <w:rPr>
          <w:rFonts w:ascii="Arial" w:eastAsia="Calibri" w:hAnsi="Arial" w:cs="Arial"/>
        </w:rPr>
      </w:pPr>
      <w:r w:rsidRPr="004F3C69">
        <w:rPr>
          <w:rFonts w:ascii="Arial" w:eastAsia="Calibri" w:hAnsi="Arial" w:cs="Arial"/>
          <w:b/>
        </w:rPr>
        <w:t>Properly Submitted Invoices</w:t>
      </w:r>
    </w:p>
    <w:p w14:paraId="0CABF1CF" w14:textId="77777777" w:rsidR="004F3C69" w:rsidRPr="004F3C69" w:rsidRDefault="004F3C69" w:rsidP="004F3C69">
      <w:pPr>
        <w:widowControl w:val="0"/>
        <w:spacing w:before="120" w:line="240" w:lineRule="auto"/>
        <w:ind w:left="360"/>
        <w:jc w:val="both"/>
        <w:rPr>
          <w:rFonts w:ascii="Arial" w:eastAsia="Calibri" w:hAnsi="Arial" w:cs="Arial"/>
        </w:rPr>
      </w:pPr>
      <w:r w:rsidRPr="004F3C69">
        <w:rPr>
          <w:rFonts w:ascii="Arial" w:eastAsia="Calibri" w:hAnsi="Arial" w:cs="Arial"/>
        </w:rPr>
        <w:t>Payment will be made only upon submission of proper invoices by the Contractor, and in accordance with Article 11-A of New York State Finance Law.</w:t>
      </w:r>
    </w:p>
    <w:p w14:paraId="3B683AD0" w14:textId="77777777" w:rsidR="004F3C69" w:rsidRPr="004F3C69" w:rsidRDefault="004F3C69" w:rsidP="004F3C69">
      <w:pPr>
        <w:widowControl w:val="0"/>
        <w:spacing w:line="240" w:lineRule="auto"/>
        <w:ind w:left="360"/>
        <w:jc w:val="both"/>
        <w:rPr>
          <w:rFonts w:ascii="Arial" w:eastAsia="Calibri" w:hAnsi="Arial" w:cs="Arial"/>
        </w:rPr>
      </w:pPr>
      <w:r w:rsidRPr="004F3C69">
        <w:rPr>
          <w:rFonts w:ascii="Arial" w:eastAsia="Calibri" w:hAnsi="Arial" w:cs="Arial"/>
        </w:rPr>
        <w:t>Required Information on properly submitted invoices:</w:t>
      </w:r>
    </w:p>
    <w:p w14:paraId="28A50246" w14:textId="77777777" w:rsidR="004F3C69" w:rsidRPr="004F3C69" w:rsidRDefault="004F3C69" w:rsidP="004C3C41">
      <w:pPr>
        <w:widowControl w:val="0"/>
        <w:numPr>
          <w:ilvl w:val="0"/>
          <w:numId w:val="27"/>
        </w:numPr>
        <w:autoSpaceDE w:val="0"/>
        <w:autoSpaceDN w:val="0"/>
        <w:spacing w:before="100" w:beforeAutospacing="1" w:after="100" w:afterAutospacing="1" w:line="240" w:lineRule="auto"/>
        <w:rPr>
          <w:rFonts w:ascii="Arial" w:eastAsia="Times New Roman" w:hAnsi="Arial" w:cs="Arial"/>
          <w:color w:val="000000"/>
        </w:rPr>
      </w:pPr>
      <w:r w:rsidRPr="004F3C69">
        <w:rPr>
          <w:rFonts w:ascii="Arial" w:eastAsia="Times New Roman" w:hAnsi="Arial" w:cs="Arial"/>
          <w:color w:val="000000"/>
        </w:rPr>
        <w:lastRenderedPageBreak/>
        <w:t>Vendor name;</w:t>
      </w:r>
    </w:p>
    <w:p w14:paraId="5D55008F" w14:textId="77777777" w:rsidR="004F3C69" w:rsidRPr="004F3C69" w:rsidRDefault="004F3C69" w:rsidP="004C3C41">
      <w:pPr>
        <w:widowControl w:val="0"/>
        <w:numPr>
          <w:ilvl w:val="0"/>
          <w:numId w:val="27"/>
        </w:numPr>
        <w:autoSpaceDE w:val="0"/>
        <w:autoSpaceDN w:val="0"/>
        <w:spacing w:before="100" w:beforeAutospacing="1" w:after="100" w:afterAutospacing="1" w:line="240" w:lineRule="auto"/>
        <w:rPr>
          <w:rFonts w:ascii="Arial" w:eastAsia="Times New Roman" w:hAnsi="Arial" w:cs="Arial"/>
          <w:color w:val="000000"/>
        </w:rPr>
      </w:pPr>
      <w:r w:rsidRPr="004F3C69">
        <w:rPr>
          <w:rFonts w:ascii="Arial" w:eastAsia="Times New Roman" w:hAnsi="Arial" w:cs="Arial"/>
          <w:color w:val="000000"/>
        </w:rPr>
        <w:t>Name of NYS Agency that ordered the goods or services;</w:t>
      </w:r>
    </w:p>
    <w:p w14:paraId="21035295" w14:textId="77777777" w:rsidR="004F3C69" w:rsidRPr="004F3C69" w:rsidRDefault="004F3C69" w:rsidP="004C3C41">
      <w:pPr>
        <w:widowControl w:val="0"/>
        <w:numPr>
          <w:ilvl w:val="0"/>
          <w:numId w:val="27"/>
        </w:numPr>
        <w:autoSpaceDE w:val="0"/>
        <w:autoSpaceDN w:val="0"/>
        <w:spacing w:before="100" w:beforeAutospacing="1" w:after="100" w:afterAutospacing="1" w:line="240" w:lineRule="auto"/>
        <w:rPr>
          <w:rFonts w:ascii="Arial" w:eastAsia="Times New Roman" w:hAnsi="Arial" w:cs="Arial"/>
          <w:color w:val="000000"/>
        </w:rPr>
      </w:pPr>
      <w:r w:rsidRPr="004F3C69">
        <w:rPr>
          <w:rFonts w:ascii="Arial" w:eastAsia="Times New Roman" w:hAnsi="Arial" w:cs="Arial"/>
          <w:color w:val="000000"/>
        </w:rPr>
        <w:t>Description of goods or services requesting payment for (may be in narrative or code values format);</w:t>
      </w:r>
    </w:p>
    <w:p w14:paraId="1783CF6F" w14:textId="77777777" w:rsidR="004F3C69" w:rsidRPr="004F3C69" w:rsidRDefault="004F3C69" w:rsidP="004C3C41">
      <w:pPr>
        <w:widowControl w:val="0"/>
        <w:numPr>
          <w:ilvl w:val="0"/>
          <w:numId w:val="27"/>
        </w:numPr>
        <w:autoSpaceDE w:val="0"/>
        <w:autoSpaceDN w:val="0"/>
        <w:spacing w:before="100" w:beforeAutospacing="1" w:after="100" w:afterAutospacing="1" w:line="240" w:lineRule="auto"/>
        <w:rPr>
          <w:rFonts w:ascii="Arial" w:eastAsia="Times New Roman" w:hAnsi="Arial" w:cs="Arial"/>
          <w:color w:val="000000"/>
        </w:rPr>
      </w:pPr>
      <w:r w:rsidRPr="004F3C69">
        <w:rPr>
          <w:rFonts w:ascii="Arial" w:eastAsia="Times New Roman" w:hAnsi="Arial" w:cs="Arial"/>
          <w:color w:val="000000"/>
        </w:rPr>
        <w:t>Quantity of goods, property, or services delivered or rendered;</w:t>
      </w:r>
    </w:p>
    <w:p w14:paraId="36B99CBB" w14:textId="77777777" w:rsidR="004F3C69" w:rsidRPr="004F3C69" w:rsidRDefault="004F3C69" w:rsidP="004C3C41">
      <w:pPr>
        <w:widowControl w:val="0"/>
        <w:numPr>
          <w:ilvl w:val="0"/>
          <w:numId w:val="27"/>
        </w:numPr>
        <w:autoSpaceDE w:val="0"/>
        <w:autoSpaceDN w:val="0"/>
        <w:spacing w:before="100" w:beforeAutospacing="1" w:after="100" w:afterAutospacing="1" w:line="240" w:lineRule="auto"/>
        <w:rPr>
          <w:rFonts w:ascii="Arial" w:eastAsia="Times New Roman" w:hAnsi="Arial" w:cs="Arial"/>
          <w:color w:val="000000"/>
        </w:rPr>
      </w:pPr>
      <w:r w:rsidRPr="004F3C69">
        <w:rPr>
          <w:rFonts w:ascii="Arial" w:eastAsia="Times New Roman" w:hAnsi="Arial" w:cs="Arial"/>
          <w:color w:val="000000"/>
        </w:rPr>
        <w:t>Amount requested; and</w:t>
      </w:r>
    </w:p>
    <w:p w14:paraId="09BE8FBF" w14:textId="160269F7" w:rsidR="004F3C69" w:rsidRPr="004F3C69" w:rsidRDefault="004F3C69" w:rsidP="00E330DE">
      <w:pPr>
        <w:widowControl w:val="0"/>
        <w:numPr>
          <w:ilvl w:val="0"/>
          <w:numId w:val="27"/>
        </w:numPr>
        <w:autoSpaceDE w:val="0"/>
        <w:autoSpaceDN w:val="0"/>
        <w:spacing w:before="100" w:beforeAutospacing="1" w:after="100" w:afterAutospacing="1" w:line="240" w:lineRule="auto"/>
        <w:rPr>
          <w:rFonts w:ascii="Arial" w:eastAsia="Times New Roman" w:hAnsi="Arial" w:cs="Arial"/>
          <w:color w:val="000000"/>
        </w:rPr>
      </w:pPr>
      <w:r w:rsidRPr="004F3C69">
        <w:rPr>
          <w:rFonts w:ascii="Arial" w:eastAsia="Times New Roman" w:hAnsi="Arial" w:cs="Arial"/>
          <w:color w:val="000000"/>
        </w:rPr>
        <w:t>Purchase order (</w:t>
      </w:r>
      <w:r w:rsidR="004D6AE2">
        <w:rPr>
          <w:rFonts w:ascii="Arial" w:eastAsia="Times New Roman" w:hAnsi="Arial" w:cs="Arial"/>
          <w:color w:val="000000"/>
        </w:rPr>
        <w:t>“</w:t>
      </w:r>
      <w:r w:rsidRPr="004F3C69">
        <w:rPr>
          <w:rFonts w:ascii="Arial" w:eastAsia="Times New Roman" w:hAnsi="Arial" w:cs="Arial"/>
          <w:color w:val="000000"/>
        </w:rPr>
        <w:t>PO</w:t>
      </w:r>
      <w:r w:rsidR="004D6AE2">
        <w:rPr>
          <w:rFonts w:ascii="Arial" w:eastAsia="Times New Roman" w:hAnsi="Arial" w:cs="Arial"/>
          <w:color w:val="000000"/>
        </w:rPr>
        <w:t>”</w:t>
      </w:r>
      <w:r w:rsidRPr="004F3C69">
        <w:rPr>
          <w:rFonts w:ascii="Arial" w:eastAsia="Times New Roman" w:hAnsi="Arial" w:cs="Arial"/>
          <w:color w:val="000000"/>
        </w:rPr>
        <w:t>) number, if applicable, as provided by ordering agency.</w:t>
      </w:r>
    </w:p>
    <w:p w14:paraId="6E9D55BF" w14:textId="77777777" w:rsidR="004F3C69" w:rsidRPr="004F3C69" w:rsidRDefault="004F3C69" w:rsidP="004F3C69">
      <w:pPr>
        <w:widowControl w:val="0"/>
        <w:spacing w:line="240" w:lineRule="auto"/>
        <w:ind w:left="360"/>
        <w:jc w:val="both"/>
        <w:rPr>
          <w:rFonts w:ascii="Arial" w:eastAsia="Times New Roman" w:hAnsi="Arial" w:cs="Arial"/>
          <w:color w:val="000000"/>
        </w:rPr>
      </w:pPr>
      <w:r w:rsidRPr="004F3C69">
        <w:rPr>
          <w:rFonts w:ascii="Arial" w:eastAsia="Times New Roman" w:hAnsi="Arial" w:cs="Arial"/>
          <w:color w:val="000000"/>
        </w:rPr>
        <w:t> </w:t>
      </w:r>
      <w:r w:rsidRPr="004F3C69">
        <w:rPr>
          <w:rFonts w:ascii="Arial" w:eastAsia="Calibri" w:hAnsi="Arial" w:cs="Arial"/>
        </w:rPr>
        <w:t>It is preferred that an invoice also contain the following information:</w:t>
      </w:r>
    </w:p>
    <w:p w14:paraId="24EF658B" w14:textId="77777777" w:rsidR="004F3C69" w:rsidRPr="004F3C69" w:rsidRDefault="004F3C69" w:rsidP="004C3C41">
      <w:pPr>
        <w:widowControl w:val="0"/>
        <w:numPr>
          <w:ilvl w:val="0"/>
          <w:numId w:val="27"/>
        </w:numPr>
        <w:autoSpaceDE w:val="0"/>
        <w:autoSpaceDN w:val="0"/>
        <w:spacing w:before="100" w:beforeAutospacing="1" w:after="100" w:afterAutospacing="1" w:line="240" w:lineRule="auto"/>
        <w:rPr>
          <w:rFonts w:ascii="Arial" w:eastAsia="Times New Roman" w:hAnsi="Arial" w:cs="Arial"/>
          <w:color w:val="000000"/>
        </w:rPr>
      </w:pPr>
      <w:r w:rsidRPr="004F3C69">
        <w:rPr>
          <w:rFonts w:ascii="Arial" w:eastAsia="Times New Roman" w:hAnsi="Arial" w:cs="Arial"/>
          <w:color w:val="000000"/>
        </w:rPr>
        <w:t>NYS Vendor ID number;</w:t>
      </w:r>
    </w:p>
    <w:p w14:paraId="0F17415E" w14:textId="77777777" w:rsidR="004F3C69" w:rsidRPr="004F3C69" w:rsidRDefault="004F3C69" w:rsidP="004C3C41">
      <w:pPr>
        <w:widowControl w:val="0"/>
        <w:numPr>
          <w:ilvl w:val="0"/>
          <w:numId w:val="27"/>
        </w:numPr>
        <w:autoSpaceDE w:val="0"/>
        <w:autoSpaceDN w:val="0"/>
        <w:spacing w:before="100" w:beforeAutospacing="1" w:after="100" w:afterAutospacing="1" w:line="240" w:lineRule="auto"/>
        <w:rPr>
          <w:rFonts w:ascii="Arial" w:eastAsia="Times New Roman" w:hAnsi="Arial" w:cs="Arial"/>
          <w:color w:val="000000"/>
        </w:rPr>
      </w:pPr>
      <w:r w:rsidRPr="004F3C69">
        <w:rPr>
          <w:rFonts w:ascii="Arial" w:eastAsia="Times New Roman" w:hAnsi="Arial" w:cs="Arial"/>
          <w:color w:val="000000"/>
        </w:rPr>
        <w:t>Invoice Date;</w:t>
      </w:r>
    </w:p>
    <w:p w14:paraId="0A336BA6" w14:textId="77777777" w:rsidR="004F3C69" w:rsidRPr="004F3C69" w:rsidRDefault="004F3C69" w:rsidP="004C3C41">
      <w:pPr>
        <w:widowControl w:val="0"/>
        <w:numPr>
          <w:ilvl w:val="0"/>
          <w:numId w:val="27"/>
        </w:numPr>
        <w:autoSpaceDE w:val="0"/>
        <w:autoSpaceDN w:val="0"/>
        <w:spacing w:before="100" w:beforeAutospacing="1" w:after="100" w:afterAutospacing="1" w:line="240" w:lineRule="auto"/>
        <w:rPr>
          <w:rFonts w:ascii="Arial" w:eastAsia="Times New Roman" w:hAnsi="Arial" w:cs="Arial"/>
          <w:color w:val="000000"/>
        </w:rPr>
      </w:pPr>
      <w:r w:rsidRPr="004F3C69">
        <w:rPr>
          <w:rFonts w:ascii="Arial" w:eastAsia="Times New Roman" w:hAnsi="Arial" w:cs="Arial"/>
          <w:color w:val="000000"/>
        </w:rPr>
        <w:t>Unique invoice number;</w:t>
      </w:r>
    </w:p>
    <w:p w14:paraId="71B57121" w14:textId="77777777" w:rsidR="004F3C69" w:rsidRPr="004F3C69" w:rsidRDefault="004F3C69" w:rsidP="004C3C41">
      <w:pPr>
        <w:widowControl w:val="0"/>
        <w:numPr>
          <w:ilvl w:val="0"/>
          <w:numId w:val="27"/>
        </w:numPr>
        <w:autoSpaceDE w:val="0"/>
        <w:autoSpaceDN w:val="0"/>
        <w:spacing w:before="100" w:beforeAutospacing="1" w:after="100" w:afterAutospacing="1" w:line="240" w:lineRule="auto"/>
        <w:rPr>
          <w:rFonts w:ascii="Arial" w:eastAsia="Times New Roman" w:hAnsi="Arial" w:cs="Arial"/>
          <w:color w:val="000000"/>
        </w:rPr>
      </w:pPr>
      <w:r w:rsidRPr="004F3C69">
        <w:rPr>
          <w:rFonts w:ascii="Arial" w:eastAsia="Times New Roman" w:hAnsi="Arial" w:cs="Arial"/>
          <w:color w:val="000000"/>
        </w:rPr>
        <w:t>Payment terms being offered, if other than Net 30; and</w:t>
      </w:r>
    </w:p>
    <w:p w14:paraId="58C1F72C" w14:textId="77777777" w:rsidR="004F3C69" w:rsidRPr="004F3C69" w:rsidRDefault="004F3C69" w:rsidP="00647F53">
      <w:pPr>
        <w:widowControl w:val="0"/>
        <w:numPr>
          <w:ilvl w:val="0"/>
          <w:numId w:val="27"/>
        </w:numPr>
        <w:autoSpaceDE w:val="0"/>
        <w:autoSpaceDN w:val="0"/>
        <w:spacing w:before="100" w:beforeAutospacing="1" w:after="100" w:afterAutospacing="1" w:line="240" w:lineRule="auto"/>
        <w:rPr>
          <w:rFonts w:ascii="Arial" w:eastAsia="Times New Roman" w:hAnsi="Arial" w:cs="Arial"/>
          <w:color w:val="000000"/>
        </w:rPr>
      </w:pPr>
      <w:r w:rsidRPr="004F3C69">
        <w:rPr>
          <w:rFonts w:ascii="Arial" w:eastAsia="Times New Roman" w:hAnsi="Arial" w:cs="Arial"/>
          <w:color w:val="000000"/>
        </w:rPr>
        <w:t>Any other information or substantiating documentation the agency may reasonably require.</w:t>
      </w:r>
    </w:p>
    <w:p w14:paraId="24343A50" w14:textId="77777777" w:rsidR="004F3C69" w:rsidRPr="004F3C69" w:rsidRDefault="004F3C69" w:rsidP="004F3C69">
      <w:pPr>
        <w:widowControl w:val="0"/>
        <w:spacing w:line="240" w:lineRule="auto"/>
        <w:ind w:left="360"/>
        <w:jc w:val="both"/>
        <w:rPr>
          <w:rFonts w:ascii="Arial" w:eastAsia="Calibri" w:hAnsi="Arial" w:cs="Arial"/>
        </w:rPr>
      </w:pPr>
      <w:r w:rsidRPr="004F3C69">
        <w:rPr>
          <w:rFonts w:ascii="Arial" w:eastAsia="Calibri" w:hAnsi="Arial" w:cs="Arial"/>
        </w:rPr>
        <w:t>All invoices and payments therefor are subject to the State’s acceptance of the Services for which billing is being made.</w:t>
      </w:r>
    </w:p>
    <w:p w14:paraId="02ADD50D" w14:textId="77777777" w:rsidR="004F3C69" w:rsidRPr="004F3C69" w:rsidRDefault="004F3C69" w:rsidP="004F3C69">
      <w:pPr>
        <w:widowControl w:val="0"/>
        <w:spacing w:line="240" w:lineRule="auto"/>
        <w:ind w:left="360"/>
        <w:jc w:val="both"/>
        <w:rPr>
          <w:rFonts w:ascii="Arial" w:eastAsia="Calibri" w:hAnsi="Arial" w:cs="Arial"/>
        </w:rPr>
      </w:pPr>
      <w:bookmarkStart w:id="46" w:name="_Hlk186709990"/>
      <w:r w:rsidRPr="004F3C69">
        <w:rPr>
          <w:rFonts w:ascii="Arial" w:eastAsia="Calibri" w:hAnsi="Arial" w:cs="Arial"/>
        </w:rPr>
        <w:t>Submission:</w:t>
      </w:r>
    </w:p>
    <w:p w14:paraId="61D2F9DC" w14:textId="77777777" w:rsidR="004F3C69" w:rsidRPr="004F3C69" w:rsidRDefault="004F3C69" w:rsidP="004F3C69">
      <w:pPr>
        <w:widowControl w:val="0"/>
        <w:spacing w:before="200" w:after="120" w:line="240" w:lineRule="auto"/>
        <w:ind w:left="990"/>
        <w:jc w:val="both"/>
        <w:rPr>
          <w:rFonts w:ascii="Arial" w:eastAsia="Calibri" w:hAnsi="Arial" w:cs="Arial"/>
        </w:rPr>
      </w:pPr>
      <w:r w:rsidRPr="004F3C69">
        <w:rPr>
          <w:rFonts w:ascii="Arial" w:eastAsia="Calibri" w:hAnsi="Arial" w:cs="Arial"/>
        </w:rPr>
        <w:t xml:space="preserve">Preferred Method: </w:t>
      </w:r>
    </w:p>
    <w:p w14:paraId="75C85838" w14:textId="77777777" w:rsidR="004F3C69" w:rsidRPr="004F3C69" w:rsidRDefault="004F3C69" w:rsidP="004F3C69">
      <w:pPr>
        <w:widowControl w:val="0"/>
        <w:spacing w:line="240" w:lineRule="auto"/>
        <w:ind w:left="990"/>
        <w:jc w:val="both"/>
        <w:rPr>
          <w:rFonts w:ascii="Arial" w:eastAsia="Calibri" w:hAnsi="Arial" w:cs="Arial"/>
        </w:rPr>
      </w:pPr>
      <w:r w:rsidRPr="004F3C69">
        <w:rPr>
          <w:rFonts w:ascii="Arial" w:eastAsia="Calibri" w:hAnsi="Arial" w:cs="Arial"/>
        </w:rPr>
        <w:t xml:space="preserve">Submit invoices through the SFS Vendor Portal. (Note: Do </w:t>
      </w:r>
      <w:r w:rsidRPr="004F3C69">
        <w:rPr>
          <w:rFonts w:ascii="Arial" w:eastAsia="Calibri" w:hAnsi="Arial" w:cs="Arial"/>
          <w:b/>
          <w:bCs/>
        </w:rPr>
        <w:t>not</w:t>
      </w:r>
      <w:r w:rsidRPr="004F3C69">
        <w:rPr>
          <w:rFonts w:ascii="Arial" w:eastAsia="Calibri" w:hAnsi="Arial" w:cs="Arial"/>
        </w:rPr>
        <w:t xml:space="preserve"> email or send a paper copy, in addition to submitting an invoice via the SFS Vendor Portal.)</w:t>
      </w:r>
    </w:p>
    <w:p w14:paraId="21ED5162" w14:textId="77777777" w:rsidR="004F3C69" w:rsidRPr="004F3C69" w:rsidRDefault="004F3C69" w:rsidP="004F3C69">
      <w:pPr>
        <w:widowControl w:val="0"/>
        <w:spacing w:after="120" w:line="240" w:lineRule="auto"/>
        <w:ind w:left="990"/>
        <w:jc w:val="both"/>
        <w:rPr>
          <w:rFonts w:ascii="Arial" w:eastAsia="Calibri" w:hAnsi="Arial" w:cs="Arial"/>
        </w:rPr>
      </w:pPr>
      <w:r w:rsidRPr="004F3C69">
        <w:rPr>
          <w:rFonts w:ascii="Arial" w:eastAsia="Calibri" w:hAnsi="Arial" w:cs="Arial"/>
        </w:rPr>
        <w:t xml:space="preserve">Alternate Method: </w:t>
      </w:r>
    </w:p>
    <w:p w14:paraId="2857EBF4" w14:textId="77777777" w:rsidR="004F3C69" w:rsidRPr="004F3C69" w:rsidRDefault="004F3C69" w:rsidP="004F3C69">
      <w:pPr>
        <w:widowControl w:val="0"/>
        <w:spacing w:before="120" w:line="240" w:lineRule="auto"/>
        <w:ind w:left="990"/>
        <w:jc w:val="both"/>
        <w:rPr>
          <w:rFonts w:ascii="Arial" w:eastAsia="Calibri" w:hAnsi="Arial" w:cs="Arial"/>
        </w:rPr>
      </w:pPr>
      <w:r w:rsidRPr="004F3C69">
        <w:rPr>
          <w:rFonts w:ascii="Arial" w:eastAsia="Calibri" w:hAnsi="Arial" w:cs="Arial"/>
        </w:rPr>
        <w:t xml:space="preserve">Email invoices to the OGS-BSC at:  </w:t>
      </w:r>
      <w:hyperlink r:id="rId14" w:history="1">
        <w:r w:rsidRPr="004F3C69">
          <w:rPr>
            <w:rFonts w:ascii="Arial" w:eastAsia="Calibri" w:hAnsi="Arial" w:cs="Arial"/>
            <w:color w:val="0000FF"/>
            <w:u w:val="single"/>
          </w:rPr>
          <w:t>accountspayable@ogs.ny.gov</w:t>
        </w:r>
      </w:hyperlink>
      <w:r w:rsidRPr="004F3C69">
        <w:rPr>
          <w:rFonts w:ascii="Arial" w:eastAsia="Calibri" w:hAnsi="Arial" w:cs="Arial"/>
        </w:rPr>
        <w:t xml:space="preserve"> including the invoice number and the name of the agency being billed in the subject field. (Note: Do </w:t>
      </w:r>
      <w:r w:rsidRPr="004F3C69">
        <w:rPr>
          <w:rFonts w:ascii="Arial" w:eastAsia="Calibri" w:hAnsi="Arial" w:cs="Arial"/>
          <w:b/>
          <w:bCs/>
        </w:rPr>
        <w:t xml:space="preserve">not </w:t>
      </w:r>
      <w:r w:rsidRPr="004F3C69">
        <w:rPr>
          <w:rFonts w:ascii="Arial" w:eastAsia="Calibri" w:hAnsi="Arial" w:cs="Arial"/>
        </w:rPr>
        <w:t>send a paper copy, in addition to the electronic invoice.)</w:t>
      </w:r>
    </w:p>
    <w:p w14:paraId="5003B0D4" w14:textId="77777777" w:rsidR="004F3C69" w:rsidRPr="004F3C69" w:rsidRDefault="004F3C69" w:rsidP="004F3C69">
      <w:pPr>
        <w:widowControl w:val="0"/>
        <w:spacing w:after="0" w:line="240" w:lineRule="auto"/>
        <w:ind w:left="360" w:firstLine="626"/>
        <w:jc w:val="both"/>
        <w:rPr>
          <w:rFonts w:ascii="Arial" w:eastAsia="Calibri" w:hAnsi="Arial" w:cs="Arial"/>
        </w:rPr>
      </w:pPr>
      <w:r w:rsidRPr="004F3C69">
        <w:rPr>
          <w:rFonts w:ascii="Arial" w:eastAsia="Calibri" w:hAnsi="Arial" w:cs="Arial"/>
        </w:rPr>
        <w:t>OR</w:t>
      </w:r>
    </w:p>
    <w:p w14:paraId="38A38FE8" w14:textId="77777777" w:rsidR="004F3C69" w:rsidRPr="004F3C69" w:rsidRDefault="004F3C69" w:rsidP="004F3C69">
      <w:pPr>
        <w:widowControl w:val="0"/>
        <w:spacing w:before="240" w:after="120" w:line="240" w:lineRule="auto"/>
        <w:ind w:left="266" w:firstLine="720"/>
        <w:jc w:val="both"/>
        <w:rPr>
          <w:rFonts w:ascii="Arial" w:eastAsia="Calibri" w:hAnsi="Arial" w:cs="Arial"/>
        </w:rPr>
      </w:pPr>
      <w:r w:rsidRPr="004F3C69">
        <w:rPr>
          <w:rFonts w:ascii="Arial" w:eastAsia="Calibri" w:hAnsi="Arial" w:cs="Arial"/>
        </w:rPr>
        <w:t>Mail invoices to OGS-BSC at the following U.S. postal address:</w:t>
      </w:r>
    </w:p>
    <w:p w14:paraId="75D4776B" w14:textId="77777777" w:rsidR="004F3C69" w:rsidRPr="004F3C69" w:rsidRDefault="004F3C69" w:rsidP="004F3C69">
      <w:pPr>
        <w:widowControl w:val="0"/>
        <w:spacing w:after="0" w:line="240" w:lineRule="auto"/>
        <w:ind w:left="990" w:firstLine="630"/>
        <w:jc w:val="both"/>
        <w:rPr>
          <w:rFonts w:ascii="Arial" w:eastAsia="Calibri" w:hAnsi="Arial" w:cs="Arial"/>
        </w:rPr>
      </w:pPr>
      <w:r w:rsidRPr="004F3C69">
        <w:rPr>
          <w:rFonts w:ascii="Arial" w:eastAsia="Calibri" w:hAnsi="Arial" w:cs="Arial"/>
        </w:rPr>
        <w:t>New York State Department of Taxation and Finance</w:t>
      </w:r>
    </w:p>
    <w:p w14:paraId="72F6304A" w14:textId="77777777" w:rsidR="004F3C69" w:rsidRPr="004F3C69" w:rsidRDefault="004F3C69" w:rsidP="004F3C69">
      <w:pPr>
        <w:widowControl w:val="0"/>
        <w:spacing w:after="0" w:line="240" w:lineRule="auto"/>
        <w:ind w:left="990" w:firstLine="630"/>
        <w:jc w:val="both"/>
        <w:rPr>
          <w:rFonts w:ascii="Arial" w:eastAsia="Calibri" w:hAnsi="Arial" w:cs="Arial"/>
        </w:rPr>
      </w:pPr>
      <w:r w:rsidRPr="004F3C69">
        <w:rPr>
          <w:rFonts w:ascii="Arial" w:eastAsia="Calibri" w:hAnsi="Arial" w:cs="Arial"/>
        </w:rPr>
        <w:t>c/o NYS OGS Business Services Center</w:t>
      </w:r>
    </w:p>
    <w:p w14:paraId="69A780CA" w14:textId="77777777" w:rsidR="004F3C69" w:rsidRPr="004F3C69" w:rsidRDefault="004F3C69" w:rsidP="004F3C69">
      <w:pPr>
        <w:widowControl w:val="0"/>
        <w:spacing w:after="0" w:line="240" w:lineRule="auto"/>
        <w:ind w:left="990" w:firstLine="630"/>
        <w:jc w:val="both"/>
        <w:rPr>
          <w:rFonts w:ascii="Arial" w:eastAsia="Calibri" w:hAnsi="Arial" w:cs="Arial"/>
        </w:rPr>
      </w:pPr>
      <w:r w:rsidRPr="004F3C69">
        <w:rPr>
          <w:rFonts w:ascii="Arial" w:eastAsia="Calibri" w:hAnsi="Arial" w:cs="Arial"/>
        </w:rPr>
        <w:t>1220 Washington Ave, Building 5, 5</w:t>
      </w:r>
      <w:r w:rsidRPr="004F3C69">
        <w:rPr>
          <w:rFonts w:ascii="Arial" w:eastAsia="Calibri" w:hAnsi="Arial" w:cs="Arial"/>
          <w:vertAlign w:val="superscript"/>
        </w:rPr>
        <w:t>th</w:t>
      </w:r>
      <w:r w:rsidRPr="004F3C69">
        <w:rPr>
          <w:rFonts w:ascii="Arial" w:eastAsia="Calibri" w:hAnsi="Arial" w:cs="Arial"/>
        </w:rPr>
        <w:t xml:space="preserve"> Floor</w:t>
      </w:r>
    </w:p>
    <w:p w14:paraId="5A04B39A" w14:textId="77777777" w:rsidR="004F3C69" w:rsidRPr="004F3C69" w:rsidRDefault="004F3C69" w:rsidP="004F3C69">
      <w:pPr>
        <w:widowControl w:val="0"/>
        <w:spacing w:line="240" w:lineRule="auto"/>
        <w:ind w:left="990" w:firstLine="630"/>
        <w:jc w:val="both"/>
        <w:rPr>
          <w:rFonts w:ascii="Arial" w:eastAsia="Calibri" w:hAnsi="Arial" w:cs="Arial"/>
        </w:rPr>
      </w:pPr>
      <w:r w:rsidRPr="004F3C69">
        <w:rPr>
          <w:rFonts w:ascii="Arial" w:eastAsia="Calibri" w:hAnsi="Arial" w:cs="Arial"/>
        </w:rPr>
        <w:t>Albany, NY 12226-1900</w:t>
      </w:r>
    </w:p>
    <w:p w14:paraId="016AFC35" w14:textId="77777777" w:rsidR="004F3C69" w:rsidRPr="004F3C69" w:rsidRDefault="004F3C69" w:rsidP="004F3C69">
      <w:pPr>
        <w:spacing w:before="240" w:after="60"/>
        <w:jc w:val="both"/>
        <w:outlineLvl w:val="1"/>
        <w:rPr>
          <w:rFonts w:ascii="Arial" w:eastAsia="Times New Roman" w:hAnsi="Arial" w:cs="Arial"/>
          <w:b/>
          <w:bCs/>
          <w:lang w:val="x-none" w:eastAsia="x-none"/>
        </w:rPr>
      </w:pPr>
      <w:bookmarkStart w:id="47" w:name="_Toc141358207"/>
      <w:bookmarkEnd w:id="46"/>
      <w:r w:rsidRPr="004F3C69">
        <w:rPr>
          <w:rFonts w:ascii="Arial" w:eastAsia="Times New Roman" w:hAnsi="Arial" w:cs="Arial"/>
          <w:b/>
          <w:bCs/>
          <w:lang w:val="x-none" w:eastAsia="x-none"/>
        </w:rPr>
        <w:t>Article VII</w:t>
      </w:r>
      <w:r w:rsidRPr="004F3C69">
        <w:rPr>
          <w:rFonts w:ascii="Arial" w:eastAsia="Times New Roman" w:hAnsi="Arial" w:cs="Arial"/>
          <w:b/>
          <w:bCs/>
          <w:lang w:eastAsia="x-none"/>
        </w:rPr>
        <w:t>.</w:t>
      </w:r>
      <w:r w:rsidRPr="004F3C69">
        <w:rPr>
          <w:rFonts w:ascii="Arial" w:eastAsia="Times New Roman" w:hAnsi="Arial" w:cs="Arial"/>
          <w:b/>
          <w:bCs/>
          <w:lang w:val="x-none" w:eastAsia="x-none"/>
        </w:rPr>
        <w:t xml:space="preserve"> </w:t>
      </w:r>
      <w:r w:rsidRPr="004F3C69">
        <w:rPr>
          <w:rFonts w:ascii="Arial" w:eastAsia="Times New Roman" w:hAnsi="Arial" w:cs="Arial"/>
          <w:b/>
          <w:bCs/>
          <w:lang w:eastAsia="x-none"/>
        </w:rPr>
        <w:t xml:space="preserve"> Tax </w:t>
      </w:r>
      <w:r w:rsidRPr="004F3C69">
        <w:rPr>
          <w:rFonts w:ascii="Arial" w:eastAsia="Times New Roman" w:hAnsi="Arial" w:cs="Arial"/>
          <w:b/>
          <w:bCs/>
          <w:lang w:val="x-none" w:eastAsia="x-none"/>
        </w:rPr>
        <w:t xml:space="preserve">Secrecy </w:t>
      </w:r>
      <w:r w:rsidRPr="004F3C69">
        <w:rPr>
          <w:rFonts w:ascii="Arial" w:eastAsia="Times New Roman" w:hAnsi="Arial" w:cs="Arial"/>
          <w:b/>
          <w:bCs/>
          <w:lang w:eastAsia="x-none"/>
        </w:rPr>
        <w:t xml:space="preserve">and Confidentiality </w:t>
      </w:r>
      <w:bookmarkEnd w:id="47"/>
    </w:p>
    <w:p w14:paraId="005A27E4" w14:textId="55E27C30" w:rsidR="004F3C69" w:rsidRPr="004F3C69" w:rsidRDefault="004F3C69" w:rsidP="004F3C69">
      <w:pPr>
        <w:spacing w:before="240"/>
        <w:jc w:val="both"/>
        <w:rPr>
          <w:rFonts w:ascii="Arial" w:eastAsia="Calibri" w:hAnsi="Arial" w:cs="Arial"/>
          <w:color w:val="000000"/>
        </w:rPr>
      </w:pPr>
      <w:r w:rsidRPr="004F3C69">
        <w:rPr>
          <w:rFonts w:ascii="Arial" w:eastAsia="Calibri" w:hAnsi="Arial" w:cs="Arial"/>
          <w:color w:val="000000"/>
        </w:rPr>
        <w:t xml:space="preserve">RFP </w:t>
      </w:r>
      <w:r w:rsidR="00CE0C0E">
        <w:rPr>
          <w:rFonts w:ascii="Arial" w:eastAsia="Calibri" w:hAnsi="Arial" w:cs="Arial"/>
          <w:color w:val="000000"/>
        </w:rPr>
        <w:t>26-101</w:t>
      </w:r>
      <w:r w:rsidRPr="004F3C69">
        <w:rPr>
          <w:rFonts w:ascii="Arial" w:eastAsia="Calibri" w:hAnsi="Arial" w:cs="Arial"/>
          <w:color w:val="000000"/>
        </w:rPr>
        <w:t xml:space="preserve"> sets forth mandatory requirements relating to tax secrecy and confidentiality covering, among other things, the required Tax Information Access and Non-Disclosure  Agreement (</w:t>
      </w:r>
      <w:r w:rsidR="004D6AE2">
        <w:rPr>
          <w:rFonts w:ascii="Arial" w:eastAsia="Calibri" w:hAnsi="Arial" w:cs="Arial"/>
          <w:color w:val="000000"/>
        </w:rPr>
        <w:t>“</w:t>
      </w:r>
      <w:r w:rsidRPr="004F3C69">
        <w:rPr>
          <w:rFonts w:ascii="Arial" w:eastAsia="Calibri" w:hAnsi="Arial" w:cs="Arial"/>
          <w:color w:val="000000"/>
        </w:rPr>
        <w:t>DTF-202</w:t>
      </w:r>
      <w:r w:rsidR="004D6AE2">
        <w:rPr>
          <w:rFonts w:ascii="Arial" w:eastAsia="Calibri" w:hAnsi="Arial" w:cs="Arial"/>
          <w:color w:val="000000"/>
        </w:rPr>
        <w:t>”</w:t>
      </w:r>
      <w:r w:rsidRPr="004F3C69">
        <w:rPr>
          <w:rFonts w:ascii="Arial" w:eastAsia="Calibri" w:hAnsi="Arial" w:cs="Arial"/>
          <w:color w:val="000000"/>
        </w:rPr>
        <w:t xml:space="preserve">) form, secrecy training requirements of Contractor personnel, and recordkeeping requirements for  DTF-202 forms and training completion records, as well as destruction requirements for confidential tax records at the conclusion of the contract. All are incorporated herein in their entirety by reference thereto. The following contains additional information about Tax Secrecy and provisions with which the Contractor must comply. </w:t>
      </w:r>
      <w:bookmarkStart w:id="48" w:name="_Hlk77848725"/>
      <w:r w:rsidRPr="004F3C69">
        <w:rPr>
          <w:rFonts w:ascii="Arial" w:eastAsia="Calibri" w:hAnsi="Arial" w:cs="Arial"/>
          <w:color w:val="000000"/>
        </w:rPr>
        <w:t xml:space="preserve"> </w:t>
      </w:r>
    </w:p>
    <w:p w14:paraId="1DB916DF" w14:textId="77777777" w:rsidR="004F3C69" w:rsidRPr="004F3C69" w:rsidRDefault="004F3C69" w:rsidP="004F3C69">
      <w:pPr>
        <w:widowControl w:val="0"/>
        <w:numPr>
          <w:ilvl w:val="0"/>
          <w:numId w:val="2"/>
        </w:numPr>
        <w:autoSpaceDE w:val="0"/>
        <w:autoSpaceDN w:val="0"/>
        <w:spacing w:after="120" w:line="240" w:lineRule="auto"/>
        <w:ind w:left="547" w:hanging="547"/>
        <w:jc w:val="both"/>
        <w:rPr>
          <w:rFonts w:ascii="Arial" w:eastAsia="Times New Roman" w:hAnsi="Arial" w:cs="Arial"/>
          <w:color w:val="000000"/>
          <w:lang w:val="x-none" w:eastAsia="x-none"/>
        </w:rPr>
      </w:pPr>
      <w:bookmarkStart w:id="49" w:name="_Hlk148344775"/>
      <w:bookmarkEnd w:id="48"/>
      <w:r w:rsidRPr="004F3C69">
        <w:rPr>
          <w:rFonts w:ascii="Arial" w:eastAsia="Times New Roman" w:hAnsi="Arial" w:cs="Arial"/>
          <w:b/>
          <w:bCs/>
          <w:color w:val="000000"/>
          <w:lang w:val="x-none" w:eastAsia="x-none"/>
        </w:rPr>
        <w:lastRenderedPageBreak/>
        <w:t xml:space="preserve">New York State </w:t>
      </w:r>
      <w:r w:rsidRPr="004F3C69">
        <w:rPr>
          <w:rFonts w:ascii="Arial" w:eastAsia="Times New Roman" w:hAnsi="Arial" w:cs="Arial"/>
          <w:b/>
          <w:bCs/>
          <w:color w:val="000000"/>
          <w:lang w:eastAsia="x-none"/>
        </w:rPr>
        <w:t xml:space="preserve">Tax Law and </w:t>
      </w:r>
      <w:r w:rsidRPr="004F3C69">
        <w:rPr>
          <w:rFonts w:ascii="Arial" w:eastAsia="Calibri" w:hAnsi="Arial" w:cs="Arial"/>
          <w:b/>
          <w:color w:val="000000"/>
        </w:rPr>
        <w:t>Internal Revenue Code</w:t>
      </w:r>
      <w:r w:rsidRPr="004F3C69">
        <w:rPr>
          <w:rFonts w:ascii="Arial" w:eastAsia="Calibri" w:hAnsi="Arial" w:cs="Arial"/>
          <w:color w:val="000000"/>
        </w:rPr>
        <w:t xml:space="preserve"> </w:t>
      </w:r>
      <w:r w:rsidRPr="004F3C69">
        <w:rPr>
          <w:rFonts w:ascii="Arial" w:eastAsia="Times New Roman" w:hAnsi="Arial" w:cs="Arial"/>
          <w:b/>
          <w:bCs/>
          <w:color w:val="000000"/>
          <w:lang w:eastAsia="x-none"/>
        </w:rPr>
        <w:t xml:space="preserve">Tax </w:t>
      </w:r>
      <w:r w:rsidRPr="004F3C69">
        <w:rPr>
          <w:rFonts w:ascii="Arial" w:eastAsia="Times New Roman" w:hAnsi="Arial" w:cs="Arial"/>
          <w:b/>
          <w:bCs/>
          <w:color w:val="000000"/>
          <w:lang w:val="x-none" w:eastAsia="x-none"/>
        </w:rPr>
        <w:t>Secrecy Provisions</w:t>
      </w:r>
    </w:p>
    <w:p w14:paraId="60AF1B19" w14:textId="6F0A4F01" w:rsidR="004F3C69" w:rsidRPr="004F3C69" w:rsidRDefault="004F3C69" w:rsidP="004F3C69">
      <w:pPr>
        <w:ind w:left="547"/>
        <w:jc w:val="both"/>
        <w:rPr>
          <w:rFonts w:ascii="Arial" w:eastAsia="Calibri" w:hAnsi="Arial" w:cs="Arial"/>
          <w:color w:val="000000"/>
        </w:rPr>
      </w:pPr>
      <w:r w:rsidRPr="004F3C69">
        <w:rPr>
          <w:rFonts w:ascii="Arial" w:eastAsia="Calibri" w:hAnsi="Arial" w:cs="Arial"/>
          <w:color w:val="000000"/>
        </w:rPr>
        <w:t xml:space="preserve">The various secrecy provisions of the Tax Law (e.g., Tax Law §§ 487, 697(e) and 1825) prohibit independent contractors from disclosing tax information in any manner and provide for misdemeanor prosecution for violations.  The secrecy provisions of the Internal Revenue Code (26 USC § 6103) provide for felony prosecution for unauthorized disclosure of Federal tax information in the possession of the Department.  </w:t>
      </w:r>
    </w:p>
    <w:p w14:paraId="38AF775B" w14:textId="77777777" w:rsidR="004F3C69" w:rsidRPr="004F3C69" w:rsidRDefault="004F3C69" w:rsidP="004F3C69">
      <w:pPr>
        <w:ind w:left="547"/>
        <w:jc w:val="both"/>
        <w:rPr>
          <w:rFonts w:ascii="Arial" w:eastAsia="Calibri" w:hAnsi="Arial" w:cs="Arial"/>
          <w:color w:val="000000"/>
        </w:rPr>
      </w:pPr>
      <w:r w:rsidRPr="004F3C69">
        <w:rPr>
          <w:rFonts w:ascii="Arial" w:eastAsia="Calibri" w:hAnsi="Arial" w:cs="Arial"/>
          <w:color w:val="000000"/>
        </w:rPr>
        <w:t xml:space="preserve">All other information about the Department's operations not covered by the preceding provisions of law must be kept confidential as if it were so covered.  Contractor representatives must comply with the administrative procedures enforcing these rules. </w:t>
      </w:r>
    </w:p>
    <w:p w14:paraId="3E82BFC4" w14:textId="77777777" w:rsidR="004F3C69" w:rsidRDefault="004F3C69" w:rsidP="004F3C69">
      <w:pPr>
        <w:ind w:left="547"/>
        <w:jc w:val="both"/>
        <w:rPr>
          <w:rFonts w:ascii="Arial" w:eastAsia="Calibri" w:hAnsi="Arial" w:cs="Arial"/>
          <w:color w:val="000000"/>
        </w:rPr>
      </w:pPr>
      <w:r w:rsidRPr="004F3C69">
        <w:rPr>
          <w:rFonts w:ascii="Arial" w:eastAsia="Calibri" w:hAnsi="Arial" w:cs="Arial"/>
          <w:color w:val="000000"/>
        </w:rPr>
        <w:t>The Contractor, all staff members and Subcontractors shall agree to view, access, and use only that information relevant and necessary to provide Services to the State under the Agreement; and to subscribe to the provisions of §§ 73 and 74 of the Public Officers Law.</w:t>
      </w:r>
    </w:p>
    <w:p w14:paraId="390396A6" w14:textId="77777777" w:rsidR="004F3C69" w:rsidRPr="004F3C69" w:rsidRDefault="004F3C69" w:rsidP="004F3C69">
      <w:pPr>
        <w:widowControl w:val="0"/>
        <w:numPr>
          <w:ilvl w:val="0"/>
          <w:numId w:val="2"/>
        </w:numPr>
        <w:autoSpaceDE w:val="0"/>
        <w:autoSpaceDN w:val="0"/>
        <w:spacing w:after="120" w:line="240" w:lineRule="auto"/>
        <w:ind w:left="547" w:hanging="547"/>
        <w:jc w:val="both"/>
        <w:rPr>
          <w:rFonts w:ascii="Arial" w:eastAsia="Calibri" w:hAnsi="Arial" w:cs="Arial"/>
          <w:b/>
          <w:bCs/>
          <w:color w:val="000000"/>
        </w:rPr>
      </w:pPr>
      <w:r w:rsidRPr="004F3C69">
        <w:rPr>
          <w:rFonts w:ascii="Arial" w:eastAsia="Calibri" w:hAnsi="Arial" w:cs="Arial"/>
          <w:b/>
          <w:bCs/>
          <w:color w:val="000000"/>
        </w:rPr>
        <w:t xml:space="preserve">Tax </w:t>
      </w:r>
      <w:r w:rsidRPr="004F3C69">
        <w:rPr>
          <w:rFonts w:ascii="Arial" w:eastAsia="Times New Roman" w:hAnsi="Arial" w:cs="Arial"/>
          <w:b/>
          <w:bCs/>
          <w:color w:val="000000"/>
          <w:lang w:val="x-none" w:eastAsia="x-none"/>
        </w:rPr>
        <w:t>Secrecy</w:t>
      </w:r>
      <w:r w:rsidRPr="004F3C69">
        <w:rPr>
          <w:rFonts w:ascii="Arial" w:eastAsia="Calibri" w:hAnsi="Arial" w:cs="Arial"/>
          <w:b/>
          <w:bCs/>
          <w:color w:val="000000"/>
        </w:rPr>
        <w:t xml:space="preserve"> - Required Forms</w:t>
      </w:r>
    </w:p>
    <w:p w14:paraId="59B72CFA" w14:textId="3DB7F5B9" w:rsidR="004F3C69" w:rsidRPr="004F3C69" w:rsidRDefault="004F3C69" w:rsidP="004F3C69">
      <w:pPr>
        <w:ind w:left="547"/>
        <w:jc w:val="both"/>
        <w:rPr>
          <w:rFonts w:ascii="Arial" w:eastAsia="Times New Roman" w:hAnsi="Arial" w:cs="Arial"/>
        </w:rPr>
      </w:pPr>
      <w:bookmarkStart w:id="50" w:name="_Hlk531341378"/>
      <w:r w:rsidRPr="004F3C69">
        <w:rPr>
          <w:rFonts w:ascii="Arial" w:eastAsia="Calibri" w:hAnsi="Arial" w:cs="Arial"/>
          <w:color w:val="000000"/>
        </w:rPr>
        <w:t>The</w:t>
      </w:r>
      <w:r w:rsidRPr="004F3C69">
        <w:rPr>
          <w:rFonts w:ascii="Arial" w:eastAsia="Times New Roman" w:hAnsi="Arial" w:cs="Arial"/>
        </w:rPr>
        <w:t xml:space="preserve"> Contractor will require each employee and/or Subcontractor assigned to this Agreement to sign for</w:t>
      </w:r>
      <w:r w:rsidRPr="00895256">
        <w:rPr>
          <w:rFonts w:ascii="Arial" w:eastAsia="Times New Roman" w:hAnsi="Arial" w:cs="Arial"/>
        </w:rPr>
        <w:t>m</w:t>
      </w:r>
      <w:r w:rsidRPr="00895256">
        <w:rPr>
          <w:rFonts w:ascii="Arial" w:eastAsia="Calibri" w:hAnsi="Arial" w:cs="Arial"/>
          <w:color w:val="000000"/>
        </w:rPr>
        <w:t xml:space="preserve"> </w:t>
      </w:r>
      <w:r w:rsidR="004D6AE2" w:rsidRPr="00895256">
        <w:rPr>
          <w:rFonts w:ascii="Arial" w:eastAsia="Calibri" w:hAnsi="Arial" w:cs="Arial"/>
          <w:color w:val="000000"/>
        </w:rPr>
        <w:t xml:space="preserve">DTF-202 form </w:t>
      </w:r>
      <w:r w:rsidR="004D6AE2" w:rsidRPr="00895256">
        <w:rPr>
          <w:rFonts w:ascii="Arial" w:eastAsia="Times New Roman" w:hAnsi="Arial" w:cs="Arial"/>
        </w:rPr>
        <w:t>as</w:t>
      </w:r>
      <w:r w:rsidRPr="00895256">
        <w:rPr>
          <w:rFonts w:ascii="Arial" w:eastAsia="Times New Roman" w:hAnsi="Arial" w:cs="Arial"/>
        </w:rPr>
        <w:t xml:space="preserve"> set forth in Attachment 1 to </w:t>
      </w:r>
      <w:r w:rsidR="00D52DE8" w:rsidRPr="00895256">
        <w:rPr>
          <w:rFonts w:ascii="Arial" w:eastAsia="Times New Roman" w:hAnsi="Arial" w:cs="Arial"/>
        </w:rPr>
        <w:t>C400759</w:t>
      </w:r>
      <w:r w:rsidRPr="00895256">
        <w:rPr>
          <w:rFonts w:ascii="Arial" w:eastAsia="Times New Roman" w:hAnsi="Arial" w:cs="Arial"/>
        </w:rPr>
        <w:t xml:space="preserve">.    The Department reserves the right to require the Contractor to have its employees (and any Subcontractor employees, if applicable) who, in the course of providing Services in connection with this Agreement may view or access tax secret information, sign DTF-202 forms and/or complete the Department’s Annual Security Awareness Training on the Department’s website at </w:t>
      </w:r>
      <w:hyperlink r:id="rId15" w:history="1">
        <w:r w:rsidRPr="00895256">
          <w:rPr>
            <w:rFonts w:ascii="Arial" w:eastAsia="Times New Roman" w:hAnsi="Arial" w:cs="Arial"/>
            <w:color w:val="0000FF"/>
            <w:u w:val="single"/>
          </w:rPr>
          <w:t>https://www.tax.ny.gov/about/procure</w:t>
        </w:r>
      </w:hyperlink>
      <w:r w:rsidRPr="00895256">
        <w:rPr>
          <w:rFonts w:ascii="Arial" w:eastAsia="Times New Roman" w:hAnsi="Arial" w:cs="Arial"/>
        </w:rPr>
        <w:t xml:space="preserve">. In that event, Contractor will create and maintain records of such course completion for each such employee, including recording their names, titles and date(s) of completion of the annual training and provide same to DTF upon request. The Contractor will send </w:t>
      </w:r>
      <w:r w:rsidR="004D6AE2" w:rsidRPr="00895256">
        <w:rPr>
          <w:rFonts w:ascii="Arial" w:eastAsia="Times New Roman" w:hAnsi="Arial" w:cs="Arial"/>
        </w:rPr>
        <w:t xml:space="preserve">all completed </w:t>
      </w:r>
      <w:r w:rsidRPr="00895256">
        <w:rPr>
          <w:rFonts w:ascii="Arial" w:eastAsia="Times New Roman" w:hAnsi="Arial" w:cs="Arial"/>
        </w:rPr>
        <w:t>original DTF-202 forms to the Department at the address provided on the DTF-202 form.</w:t>
      </w:r>
    </w:p>
    <w:p w14:paraId="63456862" w14:textId="77777777" w:rsidR="004F3C69" w:rsidRPr="004F3C69" w:rsidRDefault="004F3C69" w:rsidP="004F3C69">
      <w:pPr>
        <w:widowControl w:val="0"/>
        <w:numPr>
          <w:ilvl w:val="0"/>
          <w:numId w:val="2"/>
        </w:numPr>
        <w:autoSpaceDE w:val="0"/>
        <w:autoSpaceDN w:val="0"/>
        <w:spacing w:before="200" w:after="120" w:line="240" w:lineRule="auto"/>
        <w:ind w:left="547" w:hanging="547"/>
        <w:jc w:val="both"/>
        <w:rPr>
          <w:rFonts w:ascii="Arial" w:eastAsia="Calibri" w:hAnsi="Arial" w:cs="Arial"/>
          <w:b/>
        </w:rPr>
      </w:pPr>
      <w:r w:rsidRPr="004F3C69">
        <w:rPr>
          <w:rFonts w:ascii="Arial" w:eastAsia="Calibri" w:hAnsi="Arial" w:cs="Arial"/>
          <w:b/>
        </w:rPr>
        <w:t>Breach of Confidentiality</w:t>
      </w:r>
    </w:p>
    <w:p w14:paraId="71B78E36" w14:textId="77777777" w:rsidR="00895256" w:rsidRPr="00895256" w:rsidRDefault="00895256" w:rsidP="00895256">
      <w:pPr>
        <w:ind w:left="547"/>
        <w:jc w:val="both"/>
        <w:rPr>
          <w:rFonts w:ascii="Arial" w:eastAsia="Times New Roman" w:hAnsi="Arial" w:cs="Arial"/>
        </w:rPr>
      </w:pPr>
      <w:bookmarkStart w:id="51" w:name="_Hlk225416648"/>
      <w:r w:rsidRPr="00895256">
        <w:rPr>
          <w:rFonts w:ascii="Arial" w:eastAsia="Times New Roman" w:hAnsi="Arial" w:cs="Arial"/>
        </w:rPr>
        <w:t xml:space="preserve">The Contractor agrees to maintain as confidential all information which is disclosed by or on behalf of the Department to the Contractor verbally, electronically, visually, or in written or other tangible form which is either identified as or should be reasonably understood to be confidential or proprietary, including confidential and/or proprietary information and materials of third parties rightfully in the Department’s possession (“Confidential Information”). Contractor agrees to comply with all requirements the Department may impose related to access, use, disclosure, audit, and return or destruction of such Confidential Information. Contractor shall use Confidential Information solely for the purpose of carrying out its obligations to, or on behalf of, the Department as set forth in this Agreement, and for no other purpose.  Contractor shall maintain all such information in confidence for the sole and exclusive benefit of the Department and shall not use same for any purpose whatsoever other than rendering Services to the Department.  The Contractor shall be fully liable for damages for disclosing Confidential Information. </w:t>
      </w:r>
    </w:p>
    <w:p w14:paraId="51B28E1C" w14:textId="260BDB25" w:rsidR="004F3C69" w:rsidRPr="004F3C69" w:rsidRDefault="00895256" w:rsidP="00895256">
      <w:pPr>
        <w:ind w:left="547"/>
        <w:jc w:val="both"/>
        <w:rPr>
          <w:rFonts w:ascii="Arial" w:eastAsia="Times New Roman" w:hAnsi="Arial" w:cs="Arial"/>
        </w:rPr>
      </w:pPr>
      <w:r w:rsidRPr="00895256">
        <w:rPr>
          <w:rFonts w:ascii="Arial" w:eastAsia="Times New Roman" w:hAnsi="Arial" w:cs="Arial"/>
        </w:rPr>
        <w:lastRenderedPageBreak/>
        <w:t>The requirement of confidentiality under this Agreement applies to Contractor, its Subcontractors, and employees and agents of Contractor and its Subcontractors. Contractor, its Subcontractors, employees, and agents shall protect Confidential Information obtained in the course of providing Services to the Department, and not use it to obtain benefits, financial or otherwise, for themselves or anyone else. Contractor will use its best efforts to ensure that such persons adhere to the confidentiality requirements set forth herein. Use and disclosure of Confidential Information by employees and agents to the extent necessary to carry out the terms and purposes of this Agreement is permitted.</w:t>
      </w:r>
      <w:bookmarkEnd w:id="51"/>
    </w:p>
    <w:p w14:paraId="4A02AE00" w14:textId="77777777" w:rsidR="004F3C69" w:rsidRPr="004F3C69" w:rsidRDefault="004F3C69" w:rsidP="004F3C69">
      <w:pPr>
        <w:widowControl w:val="0"/>
        <w:numPr>
          <w:ilvl w:val="0"/>
          <w:numId w:val="2"/>
        </w:numPr>
        <w:autoSpaceDE w:val="0"/>
        <w:autoSpaceDN w:val="0"/>
        <w:spacing w:before="200" w:after="120" w:line="240" w:lineRule="auto"/>
        <w:ind w:left="547" w:hanging="547"/>
        <w:jc w:val="both"/>
        <w:rPr>
          <w:rFonts w:ascii="Arial" w:eastAsia="Times New Roman" w:hAnsi="Arial" w:cs="Arial"/>
          <w:b/>
          <w:bCs/>
          <w:i/>
          <w:iCs/>
          <w:sz w:val="28"/>
          <w:szCs w:val="28"/>
          <w:lang w:val="x-none" w:eastAsia="x-none"/>
        </w:rPr>
      </w:pPr>
      <w:bookmarkStart w:id="52" w:name="_Toc141358208"/>
      <w:bookmarkEnd w:id="49"/>
      <w:bookmarkEnd w:id="50"/>
      <w:r w:rsidRPr="004F3C69">
        <w:rPr>
          <w:rFonts w:ascii="Arial" w:eastAsia="Times New Roman" w:hAnsi="Arial" w:cs="Arial"/>
          <w:b/>
          <w:bCs/>
          <w:lang w:val="x-none" w:eastAsia="x-none"/>
        </w:rPr>
        <w:t xml:space="preserve">Information Security Breach and Notification Act </w:t>
      </w:r>
    </w:p>
    <w:bookmarkEnd w:id="52"/>
    <w:p w14:paraId="63DA0A11" w14:textId="77777777" w:rsidR="004F3C69" w:rsidRPr="004F3C69" w:rsidRDefault="004F3C69" w:rsidP="004F3C69">
      <w:pPr>
        <w:ind w:left="547"/>
        <w:jc w:val="both"/>
        <w:rPr>
          <w:rFonts w:ascii="Arial" w:eastAsia="Times New Roman" w:hAnsi="Arial" w:cs="Arial"/>
        </w:rPr>
      </w:pPr>
      <w:r w:rsidRPr="004F3C69">
        <w:rPr>
          <w:rFonts w:ascii="Arial" w:eastAsia="Times New Roman" w:hAnsi="Arial" w:cs="Arial"/>
        </w:rPr>
        <w:t xml:space="preserve">The Contractor agrees to be responsible for the State’s obligation to comply with provisions of Section 208 of the State Technology Law, commonly known as the Information Security Breach and Notification Act (the “ISBNA” or “Act”), and any future amendments thereto, to the extent an information security breach occurs as a result of the acts or omissions of the Contractor, including being responsible to pay all costs associated with and/or incurred because of the breach. The Contractor shall comply with all obligations imposed by the Act on the State with respect to any breach of “private information” (as defined in the Act) used, received, handled, processed, uploaded, stored, or maintained by the Contractor on behalf of the State under this Agreement (“Department Information”).  In the event of a “breach of the security of the system” (as defined by the Act), the Contractor shall immediately notify the Department upon the Contractor’s discovery or receipt of notification of such breach.  Such notice to the Department shall be made by contacting the Information Security Office by email to: </w:t>
      </w:r>
      <w:hyperlink r:id="rId16" w:history="1">
        <w:r w:rsidRPr="004F3C69">
          <w:rPr>
            <w:rFonts w:ascii="Arial" w:eastAsia="Times New Roman" w:hAnsi="Arial" w:cs="Arial"/>
          </w:rPr>
          <w:t>ISO.Mail@tax.ny.gov</w:t>
        </w:r>
      </w:hyperlink>
      <w:r w:rsidRPr="004F3C69">
        <w:rPr>
          <w:rFonts w:ascii="Arial" w:eastAsia="Times New Roman" w:hAnsi="Arial" w:cs="Arial"/>
        </w:rPr>
        <w:t xml:space="preserve">.  The Contractor shall immediately commence an investigation, in cooperation with the Department, to determine the scope of the breach and to restore the security of the system.  To the extent the Department determines that further notifications are required to be sent out pursuant to the Act, the Contractor shall be responsible for providing such notifications to all required recipients including, in accordance with New York State policy NYS-P03-002, non-New York State residents whose private information is reasonably believed to have been exposed as a result of the breach.  All costs associated with providing breach notifications shall be borne by the Contractor.  It is expressly agreed that the Contractor shall be obligated to receive authorization from the Department prior to making additional notifications hereunder to any individuals, the State Office of Information Technology Services, the Department of State’s Division of Consumer Protection, the Attorney General’s Office or any consumer reporting agencies of a breach of the security of the system, or concerning making any determination to delay notifications due to law enforcement investigations.  The Contractor agrees that the Department shall have final approval over the form, content, mode of transmission, and timing of any notice to be provided concerning a breach of the security of State Information.  Nothing contained herein shall be interpreted as reducing or altering the Contractor’s own obligations under section 899-aa of the General Business Law if such breach also involves other private information unrelated to this Agreement.  </w:t>
      </w:r>
    </w:p>
    <w:p w14:paraId="3EC126BC" w14:textId="77777777" w:rsidR="004F3C69" w:rsidRPr="004F3C69" w:rsidRDefault="004F3C69" w:rsidP="004F3C69">
      <w:pPr>
        <w:widowControl w:val="0"/>
        <w:numPr>
          <w:ilvl w:val="0"/>
          <w:numId w:val="2"/>
        </w:numPr>
        <w:autoSpaceDE w:val="0"/>
        <w:autoSpaceDN w:val="0"/>
        <w:spacing w:before="200" w:after="120" w:line="240" w:lineRule="auto"/>
        <w:ind w:left="547" w:hanging="547"/>
        <w:jc w:val="both"/>
        <w:rPr>
          <w:rFonts w:ascii="Arial" w:eastAsia="Times New Roman" w:hAnsi="Arial" w:cs="Arial"/>
          <w:b/>
          <w:bCs/>
          <w:lang w:val="x-none" w:eastAsia="x-none"/>
        </w:rPr>
      </w:pPr>
      <w:bookmarkStart w:id="53" w:name="_Toc141358210"/>
      <w:r w:rsidRPr="004F3C69">
        <w:rPr>
          <w:rFonts w:ascii="Arial" w:eastAsia="Times New Roman" w:hAnsi="Arial" w:cs="Arial"/>
          <w:b/>
          <w:bCs/>
          <w:lang w:val="x-none" w:eastAsia="x-none"/>
        </w:rPr>
        <w:t>Ownership and Return of the State’s Data</w:t>
      </w:r>
      <w:bookmarkEnd w:id="53"/>
      <w:r w:rsidRPr="004F3C69">
        <w:rPr>
          <w:rFonts w:ascii="Arial" w:eastAsia="Times New Roman" w:hAnsi="Arial" w:cs="Arial"/>
          <w:b/>
          <w:bCs/>
          <w:lang w:val="x-none" w:eastAsia="x-none"/>
        </w:rPr>
        <w:t xml:space="preserve"> </w:t>
      </w:r>
    </w:p>
    <w:p w14:paraId="12F7DE1B" w14:textId="77777777" w:rsidR="004F3C69" w:rsidRPr="004F3C69" w:rsidRDefault="004F3C69" w:rsidP="004F3C69">
      <w:pPr>
        <w:ind w:left="547"/>
        <w:jc w:val="both"/>
        <w:rPr>
          <w:rFonts w:ascii="Arial" w:eastAsia="Times New Roman" w:hAnsi="Arial" w:cs="Arial"/>
        </w:rPr>
      </w:pPr>
      <w:r w:rsidRPr="004F3C69">
        <w:rPr>
          <w:rFonts w:ascii="Arial" w:eastAsia="Times New Roman" w:hAnsi="Arial" w:cs="Arial"/>
        </w:rPr>
        <w:lastRenderedPageBreak/>
        <w:t xml:space="preserve">The State retains sole ownership and intellectual property rights in and to all information, data, databases, data compilations, reports, charts, graphs, diagrams, or other information provided or made accessible by the State to the Contractor, or created by the Contractor pursuant to the Agreement (“State Data”) except for Contractor’s prior proprietary, trademarked or patented materials, even if utilized for this project. The State shall not have any residual rights to said materials beyond this Agreement.  The Contractor shall not copy or use State Data  except to carry out contracted work under the terms herein, and shall not transfer nor display such records to any other party not involved in the performance of this Agreement. The Contractor does not have the right to retain State Data.  </w:t>
      </w:r>
    </w:p>
    <w:p w14:paraId="4A106330" w14:textId="77777777" w:rsidR="004F3C69" w:rsidRPr="004F3C69" w:rsidRDefault="004F3C69" w:rsidP="004F3C69">
      <w:pPr>
        <w:ind w:left="547"/>
        <w:jc w:val="both"/>
        <w:rPr>
          <w:rFonts w:ascii="Arial" w:eastAsia="Times New Roman" w:hAnsi="Arial" w:cs="Arial"/>
        </w:rPr>
      </w:pPr>
      <w:r w:rsidRPr="004F3C69">
        <w:rPr>
          <w:rFonts w:ascii="Arial" w:eastAsia="Times New Roman" w:hAnsi="Arial" w:cs="Arial"/>
        </w:rPr>
        <w:t>The Contractor must, during the term of the Agreement (including any extensions and/or transition or disengagement), provide the State with access to any State Data maintained by the Contractor. The Contractor must, in accordance with applicable law and the instructions of the State, exercise due care for the protection of such data, and maintain appropriate data integrity safeguards against the deletion or alteration of State Data.</w:t>
      </w:r>
    </w:p>
    <w:p w14:paraId="71B9F6CF" w14:textId="77777777" w:rsidR="004F3C69" w:rsidRPr="004F3C69" w:rsidRDefault="004F3C69" w:rsidP="004F3C69">
      <w:pPr>
        <w:ind w:left="547"/>
        <w:jc w:val="both"/>
        <w:rPr>
          <w:rFonts w:ascii="Arial" w:eastAsia="Times New Roman" w:hAnsi="Arial" w:cs="Arial"/>
        </w:rPr>
      </w:pPr>
      <w:r w:rsidRPr="004F3C69">
        <w:rPr>
          <w:rFonts w:ascii="Arial" w:eastAsia="Times New Roman" w:hAnsi="Arial" w:cs="Arial"/>
        </w:rPr>
        <w:t xml:space="preserve">Upon completion of the work hereunder Contractor will destroy or return, at the State’s discretion, all State Data and records in its possession or control. Promptly after the termination or expiration of the Agreement, the Contractor shall, at no cost to the State, perform the following actions, as directed by the State, regarding State Data: (i) transmit  it to the State or its designee(s) in a format that is easily usable by the State or its designee(s) and does not contain any proprietary software or other materials of Contractor or third parties; (ii) destroy the State Data and any copies, extracts, descriptions, and summaries thereof contained in the Contractor’s records or systems; and (iii) provide the State with a written certification of such return and/or destruction executed, under penalty of perjury, by an Officer of the Contractor.  </w:t>
      </w:r>
    </w:p>
    <w:p w14:paraId="063E6341" w14:textId="77777777" w:rsidR="004F3C69" w:rsidRPr="004F3C69" w:rsidRDefault="004F3C69" w:rsidP="004718AE">
      <w:pPr>
        <w:widowControl w:val="0"/>
        <w:autoSpaceDE w:val="0"/>
        <w:autoSpaceDN w:val="0"/>
        <w:spacing w:after="120" w:line="537" w:lineRule="exact"/>
        <w:outlineLvl w:val="1"/>
        <w:rPr>
          <w:rFonts w:ascii="Arial" w:eastAsia="Calibri" w:hAnsi="Arial" w:cs="Arial"/>
          <w:b/>
          <w:bCs/>
          <w:color w:val="000000"/>
        </w:rPr>
      </w:pPr>
      <w:r w:rsidRPr="004F3C69">
        <w:rPr>
          <w:rFonts w:ascii="Arial" w:eastAsia="Calibri" w:hAnsi="Arial" w:cs="Arial"/>
          <w:b/>
          <w:bCs/>
          <w:color w:val="000000"/>
        </w:rPr>
        <w:t>Article VIII. Reserved Rights</w:t>
      </w:r>
    </w:p>
    <w:p w14:paraId="2272786D" w14:textId="77777777" w:rsidR="004F3C69" w:rsidRPr="004F3C69" w:rsidRDefault="004F3C69" w:rsidP="004718AE">
      <w:pPr>
        <w:widowControl w:val="0"/>
        <w:spacing w:before="120" w:after="240" w:line="240" w:lineRule="auto"/>
        <w:jc w:val="both"/>
        <w:rPr>
          <w:rFonts w:ascii="Arial" w:eastAsia="Arial" w:hAnsi="Arial" w:cs="Arial"/>
          <w:sz w:val="24"/>
          <w:szCs w:val="24"/>
        </w:rPr>
      </w:pPr>
      <w:r w:rsidRPr="004F3C69">
        <w:rPr>
          <w:rFonts w:ascii="Arial" w:eastAsia="Calibri" w:hAnsi="Arial" w:cs="Arial"/>
        </w:rPr>
        <w:t xml:space="preserve">In addition to such other rights as allowed under this Agreement, the Department reserves the right to </w:t>
      </w:r>
      <w:r w:rsidRPr="004F3C69">
        <w:rPr>
          <w:rFonts w:ascii="Arial" w:eastAsia="Arial" w:hAnsi="Arial" w:cs="Arial"/>
        </w:rPr>
        <w:t xml:space="preserve">request a copy of Federal Form I-9, Employment Eligibility Verification, for each individual assigned to work at the Department under this Contract, if the Contractor is legally obligated to obtain and retain such Form I-9. The social security number of the employee, if listed on Form I-9, shall be redacted from the form. </w:t>
      </w:r>
      <w:r w:rsidRPr="004F3C69">
        <w:rPr>
          <w:rFonts w:ascii="Arial" w:eastAsia="Arial" w:hAnsi="Arial" w:cs="Arial"/>
          <w:sz w:val="24"/>
          <w:szCs w:val="24"/>
        </w:rPr>
        <w:t xml:space="preserve"> </w:t>
      </w:r>
    </w:p>
    <w:p w14:paraId="1C82AFD6" w14:textId="77777777" w:rsidR="004F3C69" w:rsidRPr="004F3C69" w:rsidRDefault="004F3C69" w:rsidP="004F3C69">
      <w:pPr>
        <w:widowControl w:val="0"/>
        <w:autoSpaceDE w:val="0"/>
        <w:autoSpaceDN w:val="0"/>
        <w:spacing w:before="120" w:after="120" w:line="537" w:lineRule="exact"/>
        <w:outlineLvl w:val="1"/>
        <w:rPr>
          <w:rFonts w:ascii="Arial" w:eastAsia="Calibri" w:hAnsi="Arial" w:cs="Arial"/>
          <w:b/>
          <w:bCs/>
          <w:color w:val="000000"/>
        </w:rPr>
      </w:pPr>
      <w:r w:rsidRPr="004F3C69">
        <w:rPr>
          <w:rFonts w:ascii="Arial" w:eastAsia="Calibri" w:hAnsi="Arial" w:cs="Arial"/>
          <w:b/>
          <w:bCs/>
          <w:color w:val="000000"/>
        </w:rPr>
        <w:t>Article IX. Performance and Remedies</w:t>
      </w:r>
    </w:p>
    <w:p w14:paraId="5CA06E18" w14:textId="77777777" w:rsidR="004F3C69" w:rsidRPr="004F3C69" w:rsidRDefault="004F3C69" w:rsidP="004F3C69">
      <w:pPr>
        <w:widowControl w:val="0"/>
        <w:spacing w:after="0" w:line="240" w:lineRule="auto"/>
        <w:jc w:val="both"/>
        <w:rPr>
          <w:rFonts w:ascii="Arial" w:eastAsia="Calibri" w:hAnsi="Arial" w:cs="Arial"/>
          <w:color w:val="000000"/>
        </w:rPr>
      </w:pPr>
      <w:r w:rsidRPr="004F3C69">
        <w:rPr>
          <w:rFonts w:ascii="Arial" w:eastAsia="Calibri" w:hAnsi="Arial" w:cs="Arial"/>
          <w:color w:val="000000"/>
        </w:rPr>
        <w:t xml:space="preserve">If it is determined that the Contractor is in breach of any terms or conditions set forth in this Contract, the Department reserves the right to take any action it deems appropriate, at its sole discretion, including but not limited to contract termination or the withholding of payment until such breach is remedied to the Department’s satisfaction. The taking of any such action shall not give rise to any cause of action against the Department for any kind of damages, loss of profits, expenses, or other remuneration of any kind. </w:t>
      </w:r>
    </w:p>
    <w:p w14:paraId="11AC8841" w14:textId="691C1994" w:rsidR="004F3C69" w:rsidRPr="004F3C69" w:rsidRDefault="004F3C69" w:rsidP="004F3C69">
      <w:pPr>
        <w:widowControl w:val="0"/>
        <w:autoSpaceDE w:val="0"/>
        <w:autoSpaceDN w:val="0"/>
        <w:spacing w:before="120" w:after="120" w:line="537" w:lineRule="exact"/>
        <w:outlineLvl w:val="1"/>
        <w:rPr>
          <w:rFonts w:ascii="Arial" w:eastAsia="Calibri" w:hAnsi="Arial" w:cs="Arial"/>
          <w:b/>
          <w:bCs/>
          <w:color w:val="000000"/>
        </w:rPr>
      </w:pPr>
      <w:r w:rsidRPr="004F3C69">
        <w:rPr>
          <w:rFonts w:ascii="Arial" w:eastAsia="Calibri" w:hAnsi="Arial" w:cs="Arial"/>
          <w:b/>
          <w:bCs/>
          <w:color w:val="000000"/>
        </w:rPr>
        <w:t>Article X. Dispute Resolution</w:t>
      </w:r>
    </w:p>
    <w:p w14:paraId="22F3F0EB" w14:textId="16D81B5F" w:rsidR="004F3C69" w:rsidRPr="004F3C69" w:rsidRDefault="004F3C69" w:rsidP="004F3C69">
      <w:pPr>
        <w:widowControl w:val="0"/>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jc w:val="both"/>
        <w:rPr>
          <w:rFonts w:ascii="Arial" w:eastAsia="Calibri" w:hAnsi="Arial" w:cs="Arial"/>
        </w:rPr>
      </w:pPr>
      <w:r w:rsidRPr="004F3C69">
        <w:rPr>
          <w:rFonts w:ascii="Arial" w:eastAsia="Calibri" w:hAnsi="Arial" w:cs="Arial"/>
        </w:rPr>
        <w:lastRenderedPageBreak/>
        <w:t>In the event of a dispute arising from this Agreement, the State shall continue to be able to use the Contractor and obtain Services under the terms and conditions herein while the dispute is resolved. The Contractor and the Department agree that it is important to expeditiously resolve any disputes arising under the Agreement.</w:t>
      </w:r>
    </w:p>
    <w:p w14:paraId="036E2FE8" w14:textId="20455EE0" w:rsidR="004F3C69" w:rsidRPr="004F3C69" w:rsidRDefault="004F3C69" w:rsidP="004F3C69">
      <w:pPr>
        <w:widowControl w:val="0"/>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jc w:val="both"/>
        <w:rPr>
          <w:rFonts w:ascii="Arial" w:eastAsia="Calibri" w:hAnsi="Arial" w:cs="Arial"/>
        </w:rPr>
      </w:pPr>
      <w:r w:rsidRPr="004F3C69">
        <w:rPr>
          <w:rFonts w:ascii="Arial" w:eastAsia="Calibri" w:hAnsi="Arial" w:cs="Arial"/>
        </w:rPr>
        <w:t>The first step of Dispute Resolution will be  through informal conference between the State and the Contractor. The party initiating the Dispute Resolution process shall notify the other party in writing and set forth the issues for resolution and provide all necessary documentation. The Parties shall review each other’s position and attempt to reach a resolution. Unresolved disputes will be resolved by the Commissioner of Taxation and Finance, or his/her designee, whose decision is final and binding. During this period, all work required hereunder shall continue to be performed If the Contractor pursues any legal or equitable remedy outside this Dispute Resolution process, the Contractor shall continue to perform work in accordance with the Agreement and the direction of DTF until such proceedings may be concluded and will continue to be paid in accordance with the Agreement, less any amounts attributable to the dispute.  Disputes that go to litigation must be pursued in a court of competent jurisdiction within the State of New York, with venue in Albany County. New York law (without regard to its conflicts of law jurisprudence) will govern the dispute. Nothing in this paragraph shall diminish the State’s right to terminate the Agreement.</w:t>
      </w:r>
    </w:p>
    <w:p w14:paraId="3530842A" w14:textId="77777777" w:rsidR="004F3C69" w:rsidRPr="004F3C69" w:rsidRDefault="004F3C69" w:rsidP="004F3C69">
      <w:pPr>
        <w:widowControl w:val="0"/>
        <w:autoSpaceDE w:val="0"/>
        <w:autoSpaceDN w:val="0"/>
        <w:spacing w:before="120" w:after="120" w:line="537" w:lineRule="exact"/>
        <w:outlineLvl w:val="1"/>
        <w:rPr>
          <w:rFonts w:ascii="Arial" w:eastAsia="Calibri" w:hAnsi="Arial" w:cs="Arial"/>
          <w:b/>
          <w:bCs/>
          <w:color w:val="000000"/>
        </w:rPr>
      </w:pPr>
      <w:r w:rsidRPr="004F3C69">
        <w:rPr>
          <w:rFonts w:ascii="Arial" w:eastAsia="Calibri" w:hAnsi="Arial" w:cs="Arial"/>
          <w:b/>
          <w:bCs/>
          <w:color w:val="000000"/>
        </w:rPr>
        <w:t xml:space="preserve">Article XI. Termination </w:t>
      </w:r>
    </w:p>
    <w:p w14:paraId="214B1188" w14:textId="77777777" w:rsidR="004F3C69" w:rsidRPr="004F3C69" w:rsidRDefault="004F3C69" w:rsidP="004F3C69">
      <w:pPr>
        <w:widowControl w:val="0"/>
        <w:spacing w:line="240" w:lineRule="auto"/>
        <w:ind w:left="1440" w:hanging="1440"/>
        <w:jc w:val="both"/>
        <w:rPr>
          <w:rFonts w:ascii="Arial" w:eastAsia="Calibri" w:hAnsi="Arial" w:cs="Arial"/>
          <w:b/>
          <w:bCs/>
        </w:rPr>
      </w:pPr>
      <w:r w:rsidRPr="004F3C69">
        <w:rPr>
          <w:rFonts w:ascii="Arial" w:eastAsia="Calibri" w:hAnsi="Arial" w:cs="Arial"/>
          <w:b/>
          <w:bCs/>
        </w:rPr>
        <w:t>A. Termination for Cause (Material Breach)</w:t>
      </w:r>
    </w:p>
    <w:p w14:paraId="57EC52D1" w14:textId="77777777" w:rsidR="004F3C69" w:rsidRPr="004F3C69" w:rsidRDefault="004F3C69" w:rsidP="004718AE">
      <w:pPr>
        <w:widowControl w:val="0"/>
        <w:tabs>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270"/>
        <w:jc w:val="both"/>
        <w:rPr>
          <w:rFonts w:ascii="Arial" w:eastAsia="Calibri" w:hAnsi="Arial" w:cs="Arial"/>
        </w:rPr>
      </w:pPr>
      <w:r w:rsidRPr="004F3C69">
        <w:rPr>
          <w:rFonts w:ascii="Arial" w:eastAsia="Calibri" w:hAnsi="Arial" w:cs="Arial"/>
        </w:rPr>
        <w:t xml:space="preserve">In the event of a Material Breach, the State reserves the right, in its sole discretion, to terminate this Agreement in whole or in part, or to terminate the Contractor’s Services with respect to a specific matter or matters, immediately upon providing written notice to the Contractor. </w:t>
      </w:r>
    </w:p>
    <w:p w14:paraId="2031EF8C" w14:textId="77777777" w:rsidR="004F3C69" w:rsidRPr="004F3C69" w:rsidRDefault="004F3C69" w:rsidP="004718AE">
      <w:pPr>
        <w:widowControl w:val="0"/>
        <w:tabs>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270"/>
        <w:jc w:val="both"/>
        <w:rPr>
          <w:rFonts w:ascii="Arial" w:eastAsia="Calibri" w:hAnsi="Arial" w:cs="Arial"/>
        </w:rPr>
      </w:pPr>
      <w:r w:rsidRPr="004F3C69">
        <w:rPr>
          <w:rFonts w:ascii="Arial" w:eastAsia="Calibri" w:hAnsi="Arial" w:cs="Arial"/>
        </w:rPr>
        <w:t>Such termination shall not give rise to any cause of action against the State for damages, breach of contract, loss of profits, expenses, or other remuneration of any kind. The Contractor shall be fully liable for the State’s damages resulting from any Material Breach, and shall be responsible, without limitation, for all additional costs the State incurs should the State terminate the Agreement due to such a breach. Without limiting the foregoing, this includes the State’s recovery of costs incurred by the State in engaging a new contractor.</w:t>
      </w:r>
    </w:p>
    <w:p w14:paraId="36BF9C9C" w14:textId="77777777" w:rsidR="004F3C69" w:rsidRPr="004F3C69" w:rsidRDefault="004F3C69" w:rsidP="004718AE">
      <w:pPr>
        <w:widowControl w:val="0"/>
        <w:tabs>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270"/>
        <w:jc w:val="both"/>
        <w:rPr>
          <w:rFonts w:ascii="Arial" w:eastAsia="Calibri" w:hAnsi="Arial" w:cs="Arial"/>
        </w:rPr>
      </w:pPr>
      <w:r w:rsidRPr="004F3C69">
        <w:rPr>
          <w:rFonts w:ascii="Arial" w:eastAsia="Calibri" w:hAnsi="Arial" w:cs="Arial"/>
        </w:rPr>
        <w:t>Material Breach includes, but is not limited to, the following:</w:t>
      </w:r>
    </w:p>
    <w:p w14:paraId="6FE7E2D6" w14:textId="77777777" w:rsidR="004F3C69" w:rsidRPr="004F3C69" w:rsidRDefault="004F3C69" w:rsidP="0047072B">
      <w:pPr>
        <w:widowControl w:val="0"/>
        <w:numPr>
          <w:ilvl w:val="0"/>
          <w:numId w:val="33"/>
        </w:numPr>
        <w:tabs>
          <w:tab w:val="left" w:pos="-360"/>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spacing w:after="120" w:line="240" w:lineRule="auto"/>
        <w:ind w:left="907"/>
        <w:jc w:val="both"/>
        <w:rPr>
          <w:rFonts w:ascii="Arial" w:eastAsia="Calibri" w:hAnsi="Arial" w:cs="Arial"/>
        </w:rPr>
      </w:pPr>
      <w:r w:rsidRPr="004F3C69">
        <w:rPr>
          <w:rFonts w:ascii="Arial" w:eastAsia="Calibri" w:hAnsi="Arial" w:cs="Arial"/>
        </w:rPr>
        <w:t xml:space="preserve">Significant or repeated failure of Contractor to comply with its obligations under the Agreement. </w:t>
      </w:r>
    </w:p>
    <w:p w14:paraId="2DF6279A" w14:textId="77777777" w:rsidR="004F3C69" w:rsidRPr="004F3C69" w:rsidRDefault="004F3C69" w:rsidP="0047072B">
      <w:pPr>
        <w:widowControl w:val="0"/>
        <w:numPr>
          <w:ilvl w:val="0"/>
          <w:numId w:val="33"/>
        </w:numPr>
        <w:tabs>
          <w:tab w:val="left" w:pos="-360"/>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spacing w:after="120" w:line="240" w:lineRule="auto"/>
        <w:ind w:left="907"/>
        <w:jc w:val="both"/>
        <w:rPr>
          <w:rFonts w:ascii="Arial" w:eastAsia="Calibri" w:hAnsi="Arial" w:cs="Arial"/>
        </w:rPr>
      </w:pPr>
      <w:r w:rsidRPr="004F3C69">
        <w:rPr>
          <w:rFonts w:ascii="Arial" w:eastAsia="Calibri" w:hAnsi="Arial" w:cs="Arial"/>
        </w:rPr>
        <w:t>Failure of Contractor to maintain the confidentiality of information and/or security of State Data, and/or taxpayer data or tax administration policies and procedures provided to it in connection with its performance of this Agreement.</w:t>
      </w:r>
    </w:p>
    <w:p w14:paraId="5759FC29" w14:textId="77777777" w:rsidR="004F3C69" w:rsidRPr="004F3C69" w:rsidRDefault="004F3C69" w:rsidP="0047072B">
      <w:pPr>
        <w:widowControl w:val="0"/>
        <w:numPr>
          <w:ilvl w:val="0"/>
          <w:numId w:val="33"/>
        </w:numPr>
        <w:tabs>
          <w:tab w:val="left" w:pos="-360"/>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spacing w:after="120" w:line="240" w:lineRule="auto"/>
        <w:ind w:left="907"/>
        <w:jc w:val="both"/>
        <w:rPr>
          <w:rFonts w:ascii="Arial" w:eastAsia="Calibri" w:hAnsi="Arial" w:cs="Arial"/>
        </w:rPr>
      </w:pPr>
      <w:r w:rsidRPr="004F3C69">
        <w:rPr>
          <w:rFonts w:ascii="Arial" w:eastAsia="Calibri" w:hAnsi="Arial" w:cs="Arial"/>
        </w:rPr>
        <w:t>Failure of Contractor to cooperate fully with the Department, its agents, OSC and/or the AG, to the extent required in connection with performance of this Agreement.</w:t>
      </w:r>
    </w:p>
    <w:p w14:paraId="322B9A18" w14:textId="77777777" w:rsidR="004F3C69" w:rsidRPr="004F3C69" w:rsidRDefault="004F3C69" w:rsidP="0047072B">
      <w:pPr>
        <w:widowControl w:val="0"/>
        <w:numPr>
          <w:ilvl w:val="0"/>
          <w:numId w:val="33"/>
        </w:numPr>
        <w:tabs>
          <w:tab w:val="left" w:pos="-360"/>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spacing w:after="120" w:line="240" w:lineRule="auto"/>
        <w:ind w:left="907"/>
        <w:jc w:val="both"/>
        <w:rPr>
          <w:rFonts w:ascii="Arial" w:eastAsia="Calibri" w:hAnsi="Arial" w:cs="Arial"/>
        </w:rPr>
      </w:pPr>
      <w:r w:rsidRPr="004F3C69">
        <w:rPr>
          <w:rFonts w:ascii="Arial" w:eastAsia="Calibri" w:hAnsi="Arial" w:cs="Arial"/>
        </w:rPr>
        <w:t>Failure of Contractor to remain a responsible Contractor consistent with applicable New York State Law, regulations and/or policy.</w:t>
      </w:r>
    </w:p>
    <w:p w14:paraId="4DC36575" w14:textId="77777777" w:rsidR="004F3C69" w:rsidRPr="004F3C69" w:rsidRDefault="004F3C69" w:rsidP="0047072B">
      <w:pPr>
        <w:widowControl w:val="0"/>
        <w:numPr>
          <w:ilvl w:val="0"/>
          <w:numId w:val="33"/>
        </w:numPr>
        <w:tabs>
          <w:tab w:val="left" w:pos="-360"/>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spacing w:after="120" w:line="240" w:lineRule="auto"/>
        <w:ind w:left="907"/>
        <w:jc w:val="both"/>
        <w:rPr>
          <w:rFonts w:ascii="Arial" w:eastAsia="Calibri" w:hAnsi="Arial" w:cs="Arial"/>
        </w:rPr>
      </w:pPr>
      <w:r w:rsidRPr="004F3C69">
        <w:rPr>
          <w:rFonts w:ascii="Arial" w:eastAsia="Calibri" w:hAnsi="Arial" w:cs="Arial"/>
        </w:rPr>
        <w:t>A finding that the certification filed by the Contractor in accordance with Section 5-a of the Tax Law was intentionally false or misleading or intentionally incomplete.</w:t>
      </w:r>
    </w:p>
    <w:p w14:paraId="5C181211" w14:textId="77777777" w:rsidR="004F3C69" w:rsidRPr="004F3C69" w:rsidRDefault="004F3C69" w:rsidP="0047072B">
      <w:pPr>
        <w:widowControl w:val="0"/>
        <w:numPr>
          <w:ilvl w:val="0"/>
          <w:numId w:val="33"/>
        </w:numPr>
        <w:tabs>
          <w:tab w:val="left" w:pos="-360"/>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spacing w:after="120" w:line="240" w:lineRule="auto"/>
        <w:ind w:left="907"/>
        <w:jc w:val="both"/>
        <w:rPr>
          <w:rFonts w:ascii="Arial" w:eastAsia="Calibri" w:hAnsi="Arial" w:cs="Arial"/>
        </w:rPr>
      </w:pPr>
      <w:r w:rsidRPr="004F3C69">
        <w:rPr>
          <w:rFonts w:ascii="Arial" w:eastAsia="Calibri" w:hAnsi="Arial" w:cs="Arial"/>
        </w:rPr>
        <w:lastRenderedPageBreak/>
        <w:t>A finding that the certification filed by the Contractor in accordance with Procurement Lobbying law was intentionally false or misleading or intentionally incomplete.</w:t>
      </w:r>
    </w:p>
    <w:p w14:paraId="227A0AD7" w14:textId="77777777" w:rsidR="004F3C69" w:rsidRPr="004F3C69" w:rsidRDefault="004F3C69" w:rsidP="0047072B">
      <w:pPr>
        <w:widowControl w:val="0"/>
        <w:numPr>
          <w:ilvl w:val="0"/>
          <w:numId w:val="33"/>
        </w:numPr>
        <w:tabs>
          <w:tab w:val="left" w:pos="-360"/>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spacing w:after="120" w:line="240" w:lineRule="auto"/>
        <w:ind w:left="907"/>
        <w:jc w:val="both"/>
        <w:rPr>
          <w:rFonts w:ascii="Arial" w:eastAsia="Calibri" w:hAnsi="Arial" w:cs="Arial"/>
        </w:rPr>
      </w:pPr>
      <w:r w:rsidRPr="004F3C69">
        <w:rPr>
          <w:rFonts w:ascii="Arial" w:eastAsia="Calibri" w:hAnsi="Arial" w:cs="Arial"/>
        </w:rPr>
        <w:t>Contractor’s breach of any warranty or representation under the Agreement, which remains uncured.</w:t>
      </w:r>
    </w:p>
    <w:p w14:paraId="3EFEACD4" w14:textId="77777777" w:rsidR="004F3C69" w:rsidRPr="004F3C69" w:rsidRDefault="004F3C69" w:rsidP="004718AE">
      <w:pPr>
        <w:widowControl w:val="0"/>
        <w:tabs>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270"/>
        <w:jc w:val="both"/>
        <w:rPr>
          <w:rFonts w:ascii="Arial" w:eastAsia="Calibri" w:hAnsi="Arial" w:cs="Arial"/>
        </w:rPr>
      </w:pPr>
      <w:r w:rsidRPr="004F3C69">
        <w:rPr>
          <w:rFonts w:ascii="Arial" w:eastAsia="Calibri" w:hAnsi="Arial" w:cs="Arial"/>
        </w:rPr>
        <w:t xml:space="preserve">If it is subsequently determined for any reason that Contractor was not in Material Breach or that the Contractor’s failure to perform or make progress in performance was due to causes beyond the control and without the fault or negligence of the Contractor, the Department will have the option to allow the Contractor to resume performance under the Agreement without an increase in cost. </w:t>
      </w:r>
    </w:p>
    <w:p w14:paraId="4B3908DF" w14:textId="16899935" w:rsidR="004F3C69" w:rsidRPr="004F3C69" w:rsidRDefault="004F3C69" w:rsidP="004718AE">
      <w:pPr>
        <w:widowControl w:val="0"/>
        <w:tabs>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270"/>
        <w:jc w:val="both"/>
        <w:rPr>
          <w:rFonts w:ascii="Arial" w:eastAsia="Calibri" w:hAnsi="Arial" w:cs="Arial"/>
        </w:rPr>
      </w:pPr>
      <w:r w:rsidRPr="004F3C69">
        <w:rPr>
          <w:rFonts w:ascii="Arial" w:eastAsia="Calibri" w:hAnsi="Arial" w:cs="Arial"/>
        </w:rPr>
        <w:t xml:space="preserve">In the event of Termination for Cause by the State, Contractor shall be liable for the State’s damages resulting from such Material Breach. </w:t>
      </w:r>
    </w:p>
    <w:p w14:paraId="66163444" w14:textId="77777777" w:rsidR="004F3C69" w:rsidRPr="004F3C69" w:rsidRDefault="004F3C69" w:rsidP="004F3C69">
      <w:pPr>
        <w:widowControl w:val="0"/>
        <w:spacing w:line="240" w:lineRule="auto"/>
        <w:ind w:left="1440" w:hanging="1440"/>
        <w:jc w:val="both"/>
        <w:rPr>
          <w:rFonts w:ascii="Arial" w:eastAsia="Calibri" w:hAnsi="Arial" w:cs="Arial"/>
          <w:b/>
          <w:bCs/>
        </w:rPr>
      </w:pPr>
      <w:r w:rsidRPr="004F3C69">
        <w:rPr>
          <w:rFonts w:ascii="Arial" w:eastAsia="Calibri" w:hAnsi="Arial" w:cs="Arial"/>
          <w:b/>
          <w:bCs/>
        </w:rPr>
        <w:t>B. Termination for Convenience</w:t>
      </w:r>
    </w:p>
    <w:p w14:paraId="7CE00C0F" w14:textId="512E7FDC" w:rsidR="004F3C69" w:rsidRPr="004F3C69" w:rsidRDefault="0074147A" w:rsidP="004718AE">
      <w:pPr>
        <w:widowControl w:val="0"/>
        <w:tabs>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270"/>
        <w:jc w:val="both"/>
        <w:rPr>
          <w:rFonts w:ascii="Arial" w:eastAsia="Calibri" w:hAnsi="Arial" w:cs="Arial"/>
        </w:rPr>
      </w:pPr>
      <w:r w:rsidRPr="004F3C69">
        <w:rPr>
          <w:rFonts w:ascii="Arial" w:eastAsia="Calibri" w:hAnsi="Arial" w:cs="Arial"/>
        </w:rPr>
        <w:t>The State may terminate this Agreement in whole, or in part, for convenience  upon 30 days’ prior written notice to Contractor without penalty or other early termination charges due.</w:t>
      </w:r>
      <w:r>
        <w:rPr>
          <w:rFonts w:ascii="Arial" w:eastAsia="Calibri" w:hAnsi="Arial" w:cs="Arial"/>
        </w:rPr>
        <w:t xml:space="preserve"> </w:t>
      </w:r>
      <w:r w:rsidRPr="004F3C69">
        <w:rPr>
          <w:rFonts w:ascii="Arial" w:eastAsia="Calibri" w:hAnsi="Arial" w:cs="Arial"/>
        </w:rPr>
        <w:t xml:space="preserve">This provision should not be understood as waiving the State’s right to terminate the Agreement for cause, or to require the Contractor to stop work immediately, </w:t>
      </w:r>
      <w:r w:rsidR="004F3C69" w:rsidRPr="004F3C69">
        <w:rPr>
          <w:rFonts w:ascii="Arial" w:eastAsia="Calibri" w:hAnsi="Arial" w:cs="Arial"/>
        </w:rPr>
        <w:t>but is supplementary to those provisions.</w:t>
      </w:r>
    </w:p>
    <w:p w14:paraId="3A3BA937" w14:textId="77777777" w:rsidR="004F3C69" w:rsidRPr="004F3C69" w:rsidRDefault="004F3C69" w:rsidP="004F3C69">
      <w:pPr>
        <w:widowControl w:val="0"/>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jc w:val="both"/>
        <w:rPr>
          <w:rFonts w:ascii="Arial" w:eastAsia="Calibri" w:hAnsi="Arial" w:cs="Arial"/>
          <w:b/>
        </w:rPr>
      </w:pPr>
      <w:r w:rsidRPr="004F3C69">
        <w:rPr>
          <w:rFonts w:ascii="Arial" w:eastAsia="Calibri" w:hAnsi="Arial" w:cs="Arial"/>
          <w:b/>
          <w:bCs/>
        </w:rPr>
        <w:t xml:space="preserve">C. Notice of Termination; Cooperation </w:t>
      </w:r>
    </w:p>
    <w:p w14:paraId="1DD76FEF" w14:textId="6CC32C41" w:rsidR="004F3C69" w:rsidRPr="004F3C69" w:rsidRDefault="004F3C69" w:rsidP="004718AE">
      <w:pPr>
        <w:widowControl w:val="0"/>
        <w:tabs>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270"/>
        <w:jc w:val="both"/>
        <w:rPr>
          <w:rFonts w:ascii="Arial" w:eastAsia="Calibri" w:hAnsi="Arial" w:cs="Arial"/>
        </w:rPr>
      </w:pPr>
      <w:r w:rsidRPr="004F3C69">
        <w:rPr>
          <w:rFonts w:ascii="Arial" w:eastAsia="Calibri" w:hAnsi="Arial" w:cs="Arial"/>
          <w:bCs/>
        </w:rPr>
        <w:t>In</w:t>
      </w:r>
      <w:r w:rsidRPr="004F3C69">
        <w:rPr>
          <w:rFonts w:ascii="Arial" w:eastAsia="Calibri" w:hAnsi="Arial" w:cs="Arial"/>
        </w:rPr>
        <w:t xml:space="preserve"> the event of termination of the Agreement by the State, the Department will issue a written Notice of Termination. Except as otherwise provided, where any notice is required to be provided by a party, such notice will be delivered in accordance with </w:t>
      </w:r>
      <w:r w:rsidRPr="004F3C69">
        <w:rPr>
          <w:rFonts w:ascii="Arial" w:eastAsia="Calibri" w:hAnsi="Arial" w:cs="Arial"/>
          <w:b/>
          <w:bCs/>
        </w:rPr>
        <w:t>Article XX.</w:t>
      </w:r>
      <w:r w:rsidRPr="004F3C69">
        <w:rPr>
          <w:rFonts w:ascii="Arial" w:eastAsia="Calibri" w:hAnsi="Arial" w:cs="Arial"/>
        </w:rPr>
        <w:t xml:space="preserve"> </w:t>
      </w:r>
      <w:r w:rsidRPr="004F3C69">
        <w:rPr>
          <w:rFonts w:ascii="Arial" w:eastAsia="Calibri" w:hAnsi="Arial" w:cs="Arial"/>
          <w:b/>
          <w:bCs/>
        </w:rPr>
        <w:t>P. Notices</w:t>
      </w:r>
      <w:r w:rsidRPr="004F3C69">
        <w:rPr>
          <w:rFonts w:ascii="Arial" w:eastAsia="Calibri" w:hAnsi="Arial" w:cs="Arial"/>
        </w:rPr>
        <w:t xml:space="preserve">. The Parties agree to cooperate in a manner to </w:t>
      </w:r>
      <w:r w:rsidR="00A63BFD" w:rsidRPr="004F3C69">
        <w:rPr>
          <w:rFonts w:ascii="Arial" w:eastAsia="Calibri" w:hAnsi="Arial" w:cs="Arial"/>
        </w:rPr>
        <w:t>effect</w:t>
      </w:r>
      <w:r w:rsidR="00A63BFD">
        <w:rPr>
          <w:rFonts w:ascii="Arial" w:eastAsia="Calibri" w:hAnsi="Arial" w:cs="Arial"/>
        </w:rPr>
        <w:t>uate</w:t>
      </w:r>
      <w:r w:rsidR="00A63BFD" w:rsidRPr="004F3C69">
        <w:rPr>
          <w:rFonts w:ascii="Arial" w:eastAsia="Calibri" w:hAnsi="Arial" w:cs="Arial"/>
        </w:rPr>
        <w:t xml:space="preserve"> </w:t>
      </w:r>
      <w:r w:rsidRPr="004F3C69">
        <w:rPr>
          <w:rFonts w:ascii="Arial" w:eastAsia="Calibri" w:hAnsi="Arial" w:cs="Arial"/>
        </w:rPr>
        <w:t xml:space="preserve">an orderly termination of the Agreement, and to comply with all disengagement and data sanitization requirements set forth in RFP </w:t>
      </w:r>
      <w:r w:rsidR="00CE0C0E">
        <w:rPr>
          <w:rFonts w:ascii="Arial" w:eastAsia="Calibri" w:hAnsi="Arial" w:cs="Arial"/>
        </w:rPr>
        <w:t>26-101</w:t>
      </w:r>
      <w:r w:rsidRPr="004F3C69">
        <w:rPr>
          <w:rFonts w:ascii="Arial" w:eastAsia="Calibri" w:hAnsi="Arial" w:cs="Arial"/>
        </w:rPr>
        <w:t xml:space="preserve"> and herein.</w:t>
      </w:r>
    </w:p>
    <w:p w14:paraId="6CEDEC34" w14:textId="77777777" w:rsidR="004F3C69" w:rsidRPr="004F3C69" w:rsidRDefault="004F3C69" w:rsidP="004F3C69">
      <w:pPr>
        <w:widowControl w:val="0"/>
        <w:autoSpaceDE w:val="0"/>
        <w:autoSpaceDN w:val="0"/>
        <w:spacing w:before="120" w:after="120" w:line="537" w:lineRule="exact"/>
        <w:outlineLvl w:val="1"/>
        <w:rPr>
          <w:rFonts w:ascii="Arial" w:eastAsia="Calibri" w:hAnsi="Arial" w:cs="Arial"/>
          <w:b/>
          <w:bCs/>
          <w:color w:val="000000"/>
        </w:rPr>
      </w:pPr>
      <w:r w:rsidRPr="004F3C69">
        <w:rPr>
          <w:rFonts w:ascii="Arial" w:eastAsia="Calibri" w:hAnsi="Arial" w:cs="Arial"/>
          <w:b/>
          <w:bCs/>
          <w:color w:val="000000"/>
        </w:rPr>
        <w:t>Article XII. Continuing Administrative Requirements</w:t>
      </w:r>
    </w:p>
    <w:p w14:paraId="7E8B728F" w14:textId="77777777" w:rsidR="004F3C69" w:rsidRPr="004F3C69" w:rsidRDefault="004F3C69" w:rsidP="004F3C69">
      <w:pPr>
        <w:widowControl w:val="0"/>
        <w:spacing w:line="240" w:lineRule="auto"/>
        <w:jc w:val="both"/>
        <w:rPr>
          <w:rFonts w:ascii="Arial" w:eastAsia="Calibri" w:hAnsi="Arial" w:cs="Arial"/>
          <w:b/>
          <w:lang w:val="en-CA"/>
        </w:rPr>
      </w:pPr>
      <w:r w:rsidRPr="004F3C69">
        <w:rPr>
          <w:rFonts w:ascii="Arial" w:eastAsia="Calibri" w:hAnsi="Arial" w:cs="Arial"/>
          <w:b/>
          <w:lang w:val="en-CA"/>
        </w:rPr>
        <w:t>A. Vendor Responsibility</w:t>
      </w:r>
    </w:p>
    <w:p w14:paraId="46B6D8E7" w14:textId="77777777" w:rsidR="004F3C69" w:rsidRPr="004F3C69" w:rsidRDefault="004F3C69" w:rsidP="004F3C69">
      <w:pPr>
        <w:widowControl w:val="0"/>
        <w:spacing w:before="240" w:after="0" w:line="240" w:lineRule="auto"/>
        <w:ind w:left="270"/>
        <w:jc w:val="both"/>
        <w:rPr>
          <w:rFonts w:ascii="Arial" w:eastAsia="Calibri" w:hAnsi="Arial" w:cs="Arial"/>
        </w:rPr>
      </w:pPr>
      <w:r w:rsidRPr="004F3C69">
        <w:rPr>
          <w:rFonts w:ascii="Arial" w:eastAsia="Calibri" w:hAnsi="Arial" w:cs="Arial"/>
        </w:rPr>
        <w:t>General Responsibility</w:t>
      </w:r>
    </w:p>
    <w:p w14:paraId="42653AD2" w14:textId="538FB255" w:rsidR="0074147A" w:rsidRPr="004F3C69" w:rsidRDefault="0074147A" w:rsidP="0074147A">
      <w:pPr>
        <w:widowControl w:val="0"/>
        <w:spacing w:before="120" w:after="0" w:line="240" w:lineRule="auto"/>
        <w:ind w:left="270"/>
        <w:jc w:val="both"/>
        <w:rPr>
          <w:rFonts w:ascii="Arial" w:eastAsia="Calibri" w:hAnsi="Arial" w:cs="Arial"/>
        </w:rPr>
      </w:pPr>
      <w:r w:rsidRPr="004F3C69">
        <w:rPr>
          <w:rFonts w:ascii="Arial" w:eastAsia="Calibri" w:hAnsi="Arial" w:cs="Arial"/>
        </w:rPr>
        <w:t xml:space="preserve">The Contractor shall at all times during the Contract term remain responsible. The Contractor agrees, if requested by the Commissioner of Taxation and Finance, or </w:t>
      </w:r>
      <w:r>
        <w:rPr>
          <w:rFonts w:ascii="Arial" w:eastAsia="Calibri" w:hAnsi="Arial" w:cs="Arial"/>
        </w:rPr>
        <w:t xml:space="preserve">their </w:t>
      </w:r>
      <w:r w:rsidRPr="004F3C69">
        <w:rPr>
          <w:rFonts w:ascii="Arial" w:eastAsia="Calibri" w:hAnsi="Arial" w:cs="Arial"/>
        </w:rPr>
        <w:t xml:space="preserve"> designee, to present evidence of its continuing legal authority to do business in New York State, integrity, experience, ability, prior performance and organizational and financial capacity.</w:t>
      </w:r>
    </w:p>
    <w:p w14:paraId="408E56CB" w14:textId="77777777" w:rsidR="0074147A" w:rsidRPr="004F3C69" w:rsidRDefault="0074147A" w:rsidP="0074147A">
      <w:pPr>
        <w:widowControl w:val="0"/>
        <w:tabs>
          <w:tab w:val="left" w:pos="1260"/>
        </w:tabs>
        <w:spacing w:before="240" w:after="0"/>
        <w:ind w:left="270"/>
        <w:jc w:val="both"/>
        <w:rPr>
          <w:rFonts w:ascii="Arial" w:eastAsia="Calibri" w:hAnsi="Arial" w:cs="Arial"/>
        </w:rPr>
      </w:pPr>
      <w:r w:rsidRPr="004F3C69">
        <w:rPr>
          <w:rFonts w:ascii="Arial" w:eastAsia="Calibri" w:hAnsi="Arial" w:cs="Arial"/>
        </w:rPr>
        <w:t>Suspension of Work</w:t>
      </w:r>
    </w:p>
    <w:p w14:paraId="2FA46EAE" w14:textId="07B6845D" w:rsidR="0074147A" w:rsidRPr="004F3C69" w:rsidRDefault="0074147A" w:rsidP="0074147A">
      <w:pPr>
        <w:widowControl w:val="0"/>
        <w:spacing w:before="120" w:after="0" w:line="240" w:lineRule="auto"/>
        <w:ind w:left="270"/>
        <w:jc w:val="both"/>
        <w:rPr>
          <w:rFonts w:ascii="Arial" w:eastAsia="Calibri" w:hAnsi="Arial" w:cs="Arial"/>
        </w:rPr>
      </w:pPr>
      <w:r w:rsidRPr="004F3C69">
        <w:rPr>
          <w:rFonts w:ascii="Arial" w:eastAsia="Calibri" w:hAnsi="Arial" w:cs="Arial"/>
        </w:rPr>
        <w:t xml:space="preserve">The Commissioner or </w:t>
      </w:r>
      <w:r>
        <w:rPr>
          <w:rFonts w:ascii="Arial" w:eastAsia="Calibri" w:hAnsi="Arial" w:cs="Arial"/>
        </w:rPr>
        <w:t xml:space="preserve"> their </w:t>
      </w:r>
      <w:r w:rsidRPr="004F3C69">
        <w:rPr>
          <w:rFonts w:ascii="Arial" w:eastAsia="Calibri" w:hAnsi="Arial" w:cs="Arial"/>
        </w:rPr>
        <w:t xml:space="preserve">designee, at </w:t>
      </w:r>
      <w:r>
        <w:rPr>
          <w:rFonts w:ascii="Arial" w:eastAsia="Calibri" w:hAnsi="Arial" w:cs="Arial"/>
        </w:rPr>
        <w:t xml:space="preserve">their </w:t>
      </w:r>
      <w:r w:rsidRPr="004F3C69">
        <w:rPr>
          <w:rFonts w:ascii="Arial" w:eastAsia="Calibri" w:hAnsi="Arial" w:cs="Arial"/>
        </w:rPr>
        <w:t xml:space="preserve">sole discretion, reserves the right to suspend any or all activities under this Agreement at any time, when they discover information that calls into question the responsibility of the Contractor. In the event of such suspension, the Contractor will be given written notice outlining the particulars of such suspension. Upon issuance of such notice, the Contractor must comply with the terms of the suspension order. Contract activity may resume at such time as the Commissioner or </w:t>
      </w:r>
      <w:r>
        <w:rPr>
          <w:rFonts w:ascii="Arial" w:eastAsia="Calibri" w:hAnsi="Arial" w:cs="Arial"/>
        </w:rPr>
        <w:t xml:space="preserve">their </w:t>
      </w:r>
      <w:r w:rsidRPr="004F3C69">
        <w:rPr>
          <w:rFonts w:ascii="Arial" w:eastAsia="Calibri" w:hAnsi="Arial" w:cs="Arial"/>
        </w:rPr>
        <w:t xml:space="preserve">designee issues a written notice authorizing resumption of performance under the Agreement. </w:t>
      </w:r>
    </w:p>
    <w:p w14:paraId="5236E73F" w14:textId="77777777" w:rsidR="0074147A" w:rsidRPr="004F3C69" w:rsidRDefault="0074147A" w:rsidP="0074147A">
      <w:pPr>
        <w:widowControl w:val="0"/>
        <w:spacing w:before="240" w:after="0" w:line="240" w:lineRule="auto"/>
        <w:ind w:left="270"/>
        <w:jc w:val="both"/>
        <w:rPr>
          <w:rFonts w:ascii="Arial" w:eastAsia="Calibri" w:hAnsi="Arial" w:cs="Arial"/>
        </w:rPr>
      </w:pPr>
      <w:r w:rsidRPr="004F3C69">
        <w:rPr>
          <w:rFonts w:ascii="Arial" w:eastAsia="Calibri" w:hAnsi="Arial" w:cs="Arial"/>
        </w:rPr>
        <w:lastRenderedPageBreak/>
        <w:t>Termination</w:t>
      </w:r>
    </w:p>
    <w:p w14:paraId="4780298B" w14:textId="4EC7B71D" w:rsidR="004F3C69" w:rsidRPr="004F3C69" w:rsidRDefault="0074147A" w:rsidP="0074147A">
      <w:pPr>
        <w:widowControl w:val="0"/>
        <w:spacing w:before="120" w:after="0" w:line="240" w:lineRule="auto"/>
        <w:ind w:left="270"/>
        <w:jc w:val="both"/>
        <w:rPr>
          <w:rFonts w:ascii="Arial" w:eastAsia="Calibri" w:hAnsi="Arial" w:cs="Arial"/>
        </w:rPr>
      </w:pPr>
      <w:r w:rsidRPr="004F3C69">
        <w:rPr>
          <w:rFonts w:ascii="Arial" w:eastAsia="Calibri" w:hAnsi="Arial" w:cs="Arial"/>
        </w:rPr>
        <w:t xml:space="preserve">Upon written notice to the Contractor, and a reasonable opportunity to be heard with appropriate DTF officials, or staff, the Contract may be terminated by the Department at the Contractor’s expense where the Contractor is determined by the Commissioner or </w:t>
      </w:r>
      <w:r>
        <w:rPr>
          <w:rFonts w:ascii="Arial" w:eastAsia="Calibri" w:hAnsi="Arial" w:cs="Arial"/>
        </w:rPr>
        <w:t xml:space="preserve">their </w:t>
      </w:r>
      <w:r w:rsidRPr="004F3C69">
        <w:rPr>
          <w:rFonts w:ascii="Arial" w:eastAsia="Calibri" w:hAnsi="Arial" w:cs="Arial"/>
        </w:rPr>
        <w:t xml:space="preserve">designee to be non-responsible. In such event, the Commissioner or </w:t>
      </w:r>
      <w:r>
        <w:rPr>
          <w:rFonts w:ascii="Arial" w:eastAsia="Calibri" w:hAnsi="Arial" w:cs="Arial"/>
        </w:rPr>
        <w:t xml:space="preserve">their </w:t>
      </w:r>
      <w:r w:rsidRPr="004F3C69">
        <w:rPr>
          <w:rFonts w:ascii="Arial" w:eastAsia="Calibri" w:hAnsi="Arial" w:cs="Arial"/>
        </w:rPr>
        <w:t>designee may complete the contractual requirements in any manner they may deem advisable and pursue available legal or equitable remedies for breach</w:t>
      </w:r>
      <w:r w:rsidR="004F3C69" w:rsidRPr="004F3C69">
        <w:rPr>
          <w:rFonts w:ascii="Arial" w:eastAsia="Calibri" w:hAnsi="Arial" w:cs="Arial"/>
        </w:rPr>
        <w:t xml:space="preserve">.   </w:t>
      </w:r>
    </w:p>
    <w:p w14:paraId="1AC69895" w14:textId="77777777" w:rsidR="004F3C69" w:rsidRPr="004F3C69" w:rsidRDefault="004F3C69" w:rsidP="004F3C69">
      <w:pPr>
        <w:widowControl w:val="0"/>
        <w:spacing w:before="240" w:line="240" w:lineRule="auto"/>
        <w:ind w:left="630" w:hanging="630"/>
        <w:jc w:val="both"/>
        <w:rPr>
          <w:rFonts w:ascii="Arial" w:eastAsia="Calibri" w:hAnsi="Arial" w:cs="Arial"/>
          <w:b/>
          <w:lang w:val="en-CA"/>
        </w:rPr>
      </w:pPr>
      <w:r w:rsidRPr="004F3C69">
        <w:rPr>
          <w:rFonts w:ascii="Arial" w:eastAsia="Calibri" w:hAnsi="Arial" w:cs="Arial"/>
          <w:b/>
          <w:lang w:val="en-CA"/>
        </w:rPr>
        <w:t xml:space="preserve">B. Sales and Compensating Use Tax </w:t>
      </w:r>
    </w:p>
    <w:p w14:paraId="4FD852DC" w14:textId="77777777" w:rsidR="004F3C69" w:rsidRPr="004F3C69" w:rsidRDefault="004F3C69" w:rsidP="004F3C69">
      <w:pPr>
        <w:widowControl w:val="0"/>
        <w:spacing w:before="120" w:after="0" w:line="240" w:lineRule="auto"/>
        <w:ind w:left="270"/>
        <w:jc w:val="both"/>
        <w:rPr>
          <w:rFonts w:ascii="Arial" w:eastAsia="Arial" w:hAnsi="Arial" w:cs="Arial"/>
          <w:color w:val="000000"/>
        </w:rPr>
      </w:pPr>
      <w:r w:rsidRPr="004F3C69">
        <w:rPr>
          <w:rFonts w:ascii="Arial" w:eastAsia="Arial" w:hAnsi="Arial" w:cs="Arial"/>
          <w:color w:val="000000"/>
        </w:rPr>
        <w:t xml:space="preserve">Section 5-a of the Tax Law, as amended, effective April 26, 2006, requires certain contractors awarded state contracts for commodities, services and technology valued at more than $100,000 to certify, to the Department, that they are registered to collect New York State and local sales and compensating use taxes. The law applies to contracts where the total amount of such contractors’ sales delivered into New York State are in excess of $300,000 for the four quarterly periods immediately preceding the quarterly period in which the certification is made, and with respect to any affiliates and subcontractors whose sales delivered into New York State exceeded $300,000 for the four quarterly periods immediately preceding the quarterly period in which the certification is made. </w:t>
      </w:r>
    </w:p>
    <w:p w14:paraId="38EFADBF" w14:textId="77777777" w:rsidR="004F3C69" w:rsidRPr="004F3C69" w:rsidRDefault="004F3C69" w:rsidP="004F3C69">
      <w:pPr>
        <w:widowControl w:val="0"/>
        <w:spacing w:before="120" w:after="0" w:line="240" w:lineRule="auto"/>
        <w:ind w:left="270"/>
        <w:jc w:val="both"/>
        <w:rPr>
          <w:rFonts w:ascii="Arial" w:eastAsia="Calibri" w:hAnsi="Arial" w:cs="Arial"/>
        </w:rPr>
      </w:pPr>
      <w:r w:rsidRPr="004F3C69">
        <w:rPr>
          <w:rFonts w:ascii="Arial" w:eastAsia="Calibri" w:hAnsi="Arial" w:cs="Arial"/>
        </w:rPr>
        <w:t>This law also imposes upon certain contractors the obligation to certify whether or not the contractor, its affiliates, and its subcontractors are required to register to collect state sales and compensating use taxes and contractors must certify to the Department that each affiliate and Subcontractor exceeding the $300,000 sales threshold referenced above is registered with the Department to collect New York State and local sales and compensating use taxes. The law prohibits the State Comptroller, or other approving agency, from approving a contract awarded to a contractor meeting the registration requirements but who has not registered in accordance with the law.</w:t>
      </w:r>
    </w:p>
    <w:p w14:paraId="5DE93A79" w14:textId="77777777" w:rsidR="004F3C69" w:rsidRPr="004F3C69" w:rsidRDefault="004F3C69" w:rsidP="004F3C69">
      <w:pPr>
        <w:widowControl w:val="0"/>
        <w:spacing w:before="120" w:after="0" w:line="240" w:lineRule="auto"/>
        <w:ind w:left="270"/>
        <w:jc w:val="both"/>
        <w:rPr>
          <w:rFonts w:ascii="Arial" w:eastAsia="Calibri" w:hAnsi="Arial" w:cs="Arial"/>
          <w:lang w:val="en-CA"/>
        </w:rPr>
      </w:pPr>
    </w:p>
    <w:p w14:paraId="577515BD" w14:textId="77777777" w:rsidR="004F3C69" w:rsidRPr="004F3C69" w:rsidRDefault="004F3C69" w:rsidP="004F3C69">
      <w:pPr>
        <w:widowControl w:val="0"/>
        <w:spacing w:line="240" w:lineRule="auto"/>
        <w:ind w:left="630" w:hanging="630"/>
        <w:jc w:val="both"/>
        <w:rPr>
          <w:rFonts w:ascii="Arial" w:eastAsia="Calibri" w:hAnsi="Arial" w:cs="Arial"/>
          <w:b/>
          <w:sz w:val="20"/>
          <w:szCs w:val="20"/>
          <w:lang w:val="en-CA"/>
        </w:rPr>
      </w:pPr>
      <w:r w:rsidRPr="004F3C69">
        <w:rPr>
          <w:rFonts w:ascii="Arial" w:eastAsia="Calibri" w:hAnsi="Arial" w:cs="Arial"/>
          <w:b/>
        </w:rPr>
        <w:t>C. Procurement Lobbying</w:t>
      </w:r>
    </w:p>
    <w:p w14:paraId="41CFCF13" w14:textId="5ABDD44F" w:rsidR="004F3C69" w:rsidRPr="004F3C69" w:rsidRDefault="004F3C69" w:rsidP="004F3C69">
      <w:pPr>
        <w:widowControl w:val="0"/>
        <w:spacing w:before="120" w:after="0" w:line="240" w:lineRule="auto"/>
        <w:ind w:left="270"/>
        <w:jc w:val="both"/>
        <w:rPr>
          <w:rFonts w:ascii="Arial" w:eastAsia="Calibri" w:hAnsi="Arial" w:cs="Arial"/>
          <w:bCs/>
          <w:color w:val="000000"/>
        </w:rPr>
      </w:pPr>
      <w:r w:rsidRPr="004F3C69">
        <w:rPr>
          <w:rFonts w:ascii="Arial" w:eastAsia="Calibri" w:hAnsi="Arial" w:cs="Arial"/>
          <w:bCs/>
          <w:color w:val="000000"/>
        </w:rPr>
        <w:t>State Finance Law §§</w:t>
      </w:r>
      <w:r w:rsidR="0074147A">
        <w:rPr>
          <w:rFonts w:ascii="Arial" w:eastAsia="Calibri" w:hAnsi="Arial" w:cs="Arial"/>
          <w:bCs/>
          <w:color w:val="000000"/>
        </w:rPr>
        <w:t xml:space="preserve"> </w:t>
      </w:r>
      <w:r w:rsidRPr="004F3C69">
        <w:rPr>
          <w:rFonts w:ascii="Arial" w:eastAsia="Calibri" w:hAnsi="Arial" w:cs="Arial"/>
          <w:bCs/>
          <w:color w:val="000000"/>
        </w:rPr>
        <w:t>139-j and 139-k impose certain restrictions on communications between a Governmental Entity and an Offerer/Bidder during the procurement process. An Offerer/Bidder is restricted from making contacts during the restricted period to other than designated staff unless it is a contact that is included among certain statutory exceptions set forth in State Finance Law § 139-j(3)(a).</w:t>
      </w:r>
    </w:p>
    <w:p w14:paraId="5C47D674" w14:textId="77777777" w:rsidR="004F3C69" w:rsidRPr="004F3C69" w:rsidRDefault="004F3C69" w:rsidP="004F3C69">
      <w:pPr>
        <w:widowControl w:val="0"/>
        <w:spacing w:before="120" w:after="0" w:line="240" w:lineRule="auto"/>
        <w:ind w:left="270"/>
        <w:jc w:val="both"/>
        <w:rPr>
          <w:rFonts w:ascii="Arial" w:eastAsia="Calibri" w:hAnsi="Arial" w:cs="Arial"/>
        </w:rPr>
      </w:pPr>
      <w:r w:rsidRPr="004F3C69">
        <w:rPr>
          <w:rFonts w:ascii="Arial" w:eastAsia="Calibri" w:hAnsi="Arial" w:cs="Arial"/>
        </w:rPr>
        <w:t>If this Agreement is renewed or amended, Contractor shall be subject to the Procurement Lobbying requirements set forth herein and shall submit such updated Procurement Lobbying forms, as required by the State.</w:t>
      </w:r>
    </w:p>
    <w:p w14:paraId="4AFB1614" w14:textId="77777777" w:rsidR="004F3C69" w:rsidRPr="004F3C69" w:rsidRDefault="004F3C69" w:rsidP="004F3C69">
      <w:pPr>
        <w:widowControl w:val="0"/>
        <w:spacing w:line="240" w:lineRule="auto"/>
        <w:ind w:left="630" w:hanging="630"/>
        <w:jc w:val="both"/>
        <w:rPr>
          <w:rFonts w:ascii="Arial" w:eastAsia="Calibri" w:hAnsi="Arial" w:cs="Arial"/>
          <w:b/>
          <w:bCs/>
        </w:rPr>
      </w:pPr>
    </w:p>
    <w:p w14:paraId="1D8AD35C" w14:textId="77777777" w:rsidR="004F3C69" w:rsidRPr="004F3C69" w:rsidRDefault="004F3C69" w:rsidP="004F3C69">
      <w:pPr>
        <w:widowControl w:val="0"/>
        <w:spacing w:line="240" w:lineRule="auto"/>
        <w:ind w:left="630" w:hanging="630"/>
        <w:jc w:val="both"/>
        <w:rPr>
          <w:rFonts w:ascii="Arial" w:eastAsia="Calibri" w:hAnsi="Arial" w:cs="Arial"/>
          <w:b/>
          <w:bCs/>
        </w:rPr>
      </w:pPr>
      <w:r w:rsidRPr="004F3C69">
        <w:rPr>
          <w:rFonts w:ascii="Arial" w:eastAsia="Calibri" w:hAnsi="Arial" w:cs="Arial"/>
          <w:b/>
          <w:bCs/>
        </w:rPr>
        <w:t>D. Contractor Consultant Law</w:t>
      </w:r>
    </w:p>
    <w:p w14:paraId="71DB3EF2" w14:textId="08CF72C6" w:rsidR="004F3C69" w:rsidRPr="004F3C69" w:rsidRDefault="004F3C69" w:rsidP="004F3C69">
      <w:pPr>
        <w:autoSpaceDE w:val="0"/>
        <w:autoSpaceDN w:val="0"/>
        <w:adjustRightInd w:val="0"/>
        <w:spacing w:line="240" w:lineRule="auto"/>
        <w:ind w:left="270"/>
        <w:jc w:val="both"/>
        <w:rPr>
          <w:rFonts w:ascii="Arial" w:eastAsia="Calibri" w:hAnsi="Arial" w:cs="Arial"/>
          <w:b/>
          <w:i/>
          <w:iCs/>
        </w:rPr>
      </w:pPr>
      <w:r w:rsidRPr="004F3C69">
        <w:rPr>
          <w:rFonts w:ascii="Arial" w:eastAsia="Calibri" w:hAnsi="Arial" w:cs="Arial"/>
        </w:rPr>
        <w:t xml:space="preserve">In 2006, the Civil Service and State Finance Laws were amended to require information about Contractor employees for Contractors working on State agency service and consulting contracts be provided to the State, the Office of the State Comptroller (OSC), the Division of the Budget (DOB) and the Department of Civil Service (CS). To meet these requirements, the Contractor will assist in the completion of </w:t>
      </w:r>
      <w:r w:rsidRPr="004F3C69">
        <w:rPr>
          <w:rFonts w:ascii="Arial" w:eastAsia="Calibri" w:hAnsi="Arial" w:cs="Arial"/>
          <w:b/>
        </w:rPr>
        <w:t xml:space="preserve">State Consultant Services - Contractor’s Planned Employment – Form A, </w:t>
      </w:r>
      <w:r w:rsidRPr="004F3C69">
        <w:rPr>
          <w:rFonts w:ascii="Arial" w:eastAsia="Calibri" w:hAnsi="Arial" w:cs="Arial"/>
        </w:rPr>
        <w:t>attached to the RFP as</w:t>
      </w:r>
      <w:r w:rsidRPr="004F3C69">
        <w:rPr>
          <w:rFonts w:ascii="Arial" w:eastAsia="Calibri" w:hAnsi="Arial" w:cs="Arial"/>
          <w:b/>
        </w:rPr>
        <w:t xml:space="preserve"> </w:t>
      </w:r>
      <w:r w:rsidRPr="004F3C69">
        <w:rPr>
          <w:rFonts w:ascii="Arial" w:eastAsia="Calibri" w:hAnsi="Arial" w:cs="Arial"/>
          <w:b/>
          <w:iCs/>
        </w:rPr>
        <w:t xml:space="preserve">Exhibit </w:t>
      </w:r>
      <w:r w:rsidR="000C6226">
        <w:rPr>
          <w:rFonts w:ascii="Arial" w:eastAsia="Calibri" w:hAnsi="Arial" w:cs="Arial"/>
          <w:b/>
          <w:iCs/>
        </w:rPr>
        <w:t>D</w:t>
      </w:r>
      <w:r w:rsidRPr="004F3C69">
        <w:rPr>
          <w:rFonts w:ascii="Arial" w:eastAsia="Calibri" w:hAnsi="Arial" w:cs="Arial"/>
          <w:b/>
          <w:i/>
          <w:iCs/>
        </w:rPr>
        <w:t>.</w:t>
      </w:r>
    </w:p>
    <w:p w14:paraId="030AB18B" w14:textId="0C9F222E" w:rsidR="004F3C69" w:rsidRPr="004F3C69" w:rsidRDefault="004F3C69" w:rsidP="004F3C69">
      <w:pPr>
        <w:spacing w:line="240" w:lineRule="auto"/>
        <w:ind w:left="270"/>
        <w:jc w:val="both"/>
        <w:rPr>
          <w:rFonts w:ascii="Arial" w:eastAsia="Calibri" w:hAnsi="Arial" w:cs="Arial"/>
        </w:rPr>
      </w:pPr>
      <w:r w:rsidRPr="004F3C69">
        <w:rPr>
          <w:rFonts w:ascii="Arial" w:eastAsia="Calibri" w:hAnsi="Arial" w:cs="Arial"/>
        </w:rPr>
        <w:lastRenderedPageBreak/>
        <w:t xml:space="preserve">In addition, for each year a consulting services contract is in effect, contracting agencies must require contractors to report annually regarding the above described employment information including work performed by subcontractors.  The Contractor must properly complete a copy of </w:t>
      </w:r>
      <w:r w:rsidRPr="004F3C69">
        <w:rPr>
          <w:rFonts w:ascii="Arial" w:eastAsia="Calibri" w:hAnsi="Arial" w:cs="Arial"/>
          <w:b/>
        </w:rPr>
        <w:t>Contractor’s Annual Employment Report – Form B</w:t>
      </w:r>
      <w:r w:rsidRPr="004F3C69">
        <w:rPr>
          <w:rFonts w:ascii="Arial" w:eastAsia="Calibri" w:hAnsi="Arial" w:cs="Arial"/>
        </w:rPr>
        <w:t>, attached to RFP as</w:t>
      </w:r>
      <w:r w:rsidRPr="004F3C69">
        <w:rPr>
          <w:rFonts w:ascii="Arial" w:eastAsia="Calibri" w:hAnsi="Arial" w:cs="Arial"/>
          <w:b/>
        </w:rPr>
        <w:t xml:space="preserve"> Exhibit </w:t>
      </w:r>
      <w:r w:rsidR="000C6226">
        <w:rPr>
          <w:rFonts w:ascii="Arial" w:eastAsia="Calibri" w:hAnsi="Arial" w:cs="Arial"/>
          <w:b/>
        </w:rPr>
        <w:t>E</w:t>
      </w:r>
      <w:r w:rsidRPr="004F3C69">
        <w:rPr>
          <w:rFonts w:ascii="Arial" w:eastAsia="Calibri" w:hAnsi="Arial" w:cs="Arial"/>
        </w:rPr>
        <w:t xml:space="preserve">, and provide it to the contracting agency, the Office of the State Comptroller (OSC) and the Department of Civil Service (CS).  </w:t>
      </w:r>
      <w:r w:rsidRPr="004F3C69">
        <w:rPr>
          <w:rFonts w:ascii="Arial" w:eastAsia="Calibri" w:hAnsi="Arial" w:cs="Arial"/>
          <w:b/>
        </w:rPr>
        <w:t>Form B</w:t>
      </w:r>
      <w:r w:rsidRPr="004F3C69">
        <w:rPr>
          <w:rFonts w:ascii="Arial" w:eastAsia="Calibri" w:hAnsi="Arial" w:cs="Arial"/>
        </w:rPr>
        <w:t xml:space="preserve"> captures historical information, detailing actual employment information for the most recently concluded State fiscal year (April 1 – March 31).  </w:t>
      </w:r>
      <w:r w:rsidRPr="004F3C69">
        <w:rPr>
          <w:rFonts w:ascii="Arial" w:eastAsia="Calibri" w:hAnsi="Arial" w:cs="Arial"/>
          <w:b/>
        </w:rPr>
        <w:t>Form B</w:t>
      </w:r>
      <w:r w:rsidRPr="004F3C69">
        <w:rPr>
          <w:rFonts w:ascii="Arial" w:eastAsia="Calibri" w:hAnsi="Arial" w:cs="Arial"/>
        </w:rPr>
        <w:t xml:space="preserve"> will be due no later than May 15 of each year.</w:t>
      </w:r>
    </w:p>
    <w:p w14:paraId="4C49DD10" w14:textId="77777777" w:rsidR="004F3C69" w:rsidRPr="004F3C69" w:rsidRDefault="004F3C69" w:rsidP="004F3C69">
      <w:pPr>
        <w:tabs>
          <w:tab w:val="left" w:pos="1080"/>
        </w:tabs>
        <w:spacing w:after="0" w:line="240" w:lineRule="auto"/>
        <w:ind w:left="270"/>
        <w:jc w:val="both"/>
        <w:rPr>
          <w:rFonts w:ascii="Arial" w:eastAsia="Times New Roman" w:hAnsi="Arial" w:cs="Arial"/>
          <w:lang w:val="x-none" w:eastAsia="x-none"/>
        </w:rPr>
      </w:pPr>
      <w:r w:rsidRPr="004F3C69">
        <w:rPr>
          <w:rFonts w:ascii="Arial" w:eastAsia="Times New Roman" w:hAnsi="Arial" w:cs="Arial"/>
          <w:b/>
          <w:lang w:val="x-none" w:eastAsia="x-none"/>
        </w:rPr>
        <w:t>Form B</w:t>
      </w:r>
      <w:r w:rsidRPr="004F3C69">
        <w:rPr>
          <w:rFonts w:ascii="Arial" w:eastAsia="Times New Roman" w:hAnsi="Arial" w:cs="Arial"/>
          <w:lang w:val="x-none" w:eastAsia="x-none"/>
        </w:rPr>
        <w:t xml:space="preserve"> shall be provided to OSC and CS as set forth in the Guide to Financial Operations; the Guide</w:t>
      </w:r>
      <w:r w:rsidRPr="004F3C69">
        <w:rPr>
          <w:rFonts w:ascii="Arial" w:eastAsia="Times New Roman" w:hAnsi="Arial" w:cs="Arial"/>
          <w:lang w:eastAsia="x-none"/>
        </w:rPr>
        <w:t xml:space="preserve"> </w:t>
      </w:r>
      <w:r w:rsidRPr="004F3C69">
        <w:rPr>
          <w:rFonts w:ascii="Arial" w:eastAsia="Times New Roman" w:hAnsi="Arial" w:cs="Arial"/>
          <w:lang w:val="x-none" w:eastAsia="x-none"/>
        </w:rPr>
        <w:t>may be found online at:</w:t>
      </w:r>
    </w:p>
    <w:p w14:paraId="48B2982A" w14:textId="77777777" w:rsidR="004F3C69" w:rsidRPr="004F3C69" w:rsidRDefault="004F3C69" w:rsidP="004F3C69">
      <w:pPr>
        <w:tabs>
          <w:tab w:val="left" w:pos="1080"/>
        </w:tabs>
        <w:spacing w:before="120" w:after="240" w:line="240" w:lineRule="auto"/>
        <w:ind w:left="270"/>
        <w:jc w:val="both"/>
        <w:rPr>
          <w:rFonts w:ascii="Arial" w:eastAsia="Times New Roman" w:hAnsi="Arial" w:cs="Arial"/>
          <w:lang w:eastAsia="x-none"/>
        </w:rPr>
      </w:pPr>
      <w:r w:rsidRPr="004F3C69">
        <w:rPr>
          <w:rFonts w:ascii="Arial" w:eastAsia="Times New Roman" w:hAnsi="Arial" w:cs="Arial"/>
          <w:lang w:eastAsia="x-none"/>
        </w:rPr>
        <w:tab/>
      </w:r>
      <w:hyperlink r:id="rId17" w:history="1">
        <w:r w:rsidRPr="004F3C69">
          <w:rPr>
            <w:rFonts w:ascii="Arial" w:eastAsia="Times New Roman" w:hAnsi="Arial" w:cs="Arial"/>
            <w:color w:val="0000FF"/>
            <w:u w:val="single"/>
            <w:lang w:val="x-none" w:eastAsia="x-none"/>
          </w:rPr>
          <w:t>http://www.osc.state.ny.us/agencies/guide/MyWebHelp/Content/XI/18/C.htm</w:t>
        </w:r>
      </w:hyperlink>
      <w:r w:rsidRPr="004F3C69">
        <w:rPr>
          <w:rFonts w:ascii="Arial" w:eastAsia="Times New Roman" w:hAnsi="Arial" w:cs="Arial"/>
          <w:lang w:val="x-none" w:eastAsia="x-none"/>
        </w:rPr>
        <w:t xml:space="preserve">.  </w:t>
      </w:r>
    </w:p>
    <w:p w14:paraId="06845C93" w14:textId="77777777" w:rsidR="004F3C69" w:rsidRPr="004F3C69" w:rsidRDefault="004F3C69" w:rsidP="004F3C69">
      <w:pPr>
        <w:tabs>
          <w:tab w:val="left" w:pos="1080"/>
        </w:tabs>
        <w:spacing w:after="0" w:line="240" w:lineRule="auto"/>
        <w:ind w:left="270"/>
        <w:jc w:val="both"/>
        <w:rPr>
          <w:rFonts w:ascii="Arial" w:eastAsia="Times New Roman" w:hAnsi="Arial" w:cs="Arial"/>
          <w:lang w:val="x-none" w:eastAsia="x-none"/>
        </w:rPr>
      </w:pPr>
      <w:r w:rsidRPr="004F3C69">
        <w:rPr>
          <w:rFonts w:ascii="Arial" w:eastAsia="Times New Roman" w:hAnsi="Arial" w:cs="Arial"/>
          <w:b/>
          <w:lang w:val="x-none" w:eastAsia="x-none"/>
        </w:rPr>
        <w:t>Form B</w:t>
      </w:r>
      <w:r w:rsidRPr="004F3C69">
        <w:rPr>
          <w:rFonts w:ascii="Arial" w:eastAsia="Times New Roman" w:hAnsi="Arial" w:cs="Arial"/>
          <w:lang w:val="x-none" w:eastAsia="x-none"/>
        </w:rPr>
        <w:t xml:space="preserve"> shall be provided to the State as follows:</w:t>
      </w:r>
    </w:p>
    <w:p w14:paraId="1EE03AA9" w14:textId="77777777" w:rsidR="004F3C69" w:rsidRPr="004F3C69" w:rsidRDefault="004F3C69" w:rsidP="004F3C69">
      <w:pPr>
        <w:tabs>
          <w:tab w:val="left" w:pos="1080"/>
        </w:tabs>
        <w:spacing w:before="240" w:after="0" w:line="240" w:lineRule="auto"/>
        <w:ind w:left="270"/>
        <w:jc w:val="both"/>
        <w:rPr>
          <w:rFonts w:ascii="Arial" w:eastAsia="Calibri" w:hAnsi="Arial" w:cs="Arial"/>
        </w:rPr>
      </w:pPr>
      <w:r w:rsidRPr="004F3C69">
        <w:rPr>
          <w:rFonts w:ascii="Arial" w:eastAsia="Calibri" w:hAnsi="Arial" w:cs="Arial"/>
        </w:rPr>
        <w:t xml:space="preserve">By mail: </w:t>
      </w:r>
      <w:r w:rsidRPr="004F3C69">
        <w:rPr>
          <w:rFonts w:ascii="Arial" w:eastAsia="Calibri" w:hAnsi="Arial" w:cs="Arial"/>
        </w:rPr>
        <w:tab/>
      </w:r>
      <w:r w:rsidRPr="004F3C69">
        <w:rPr>
          <w:rFonts w:ascii="Arial" w:eastAsia="Calibri" w:hAnsi="Arial" w:cs="Arial"/>
        </w:rPr>
        <w:tab/>
        <w:t>New York State Department of Taxation and Finance</w:t>
      </w:r>
    </w:p>
    <w:p w14:paraId="1B373545" w14:textId="77777777" w:rsidR="004F3C69" w:rsidRPr="004F3C69" w:rsidRDefault="004F3C69" w:rsidP="004F3C69">
      <w:pPr>
        <w:spacing w:after="0" w:line="240" w:lineRule="auto"/>
        <w:ind w:left="1440" w:firstLine="720"/>
        <w:jc w:val="both"/>
        <w:rPr>
          <w:rFonts w:ascii="Arial" w:eastAsia="Calibri" w:hAnsi="Arial" w:cs="Arial"/>
        </w:rPr>
      </w:pPr>
      <w:r w:rsidRPr="004F3C69">
        <w:rPr>
          <w:rFonts w:ascii="Arial" w:eastAsia="Calibri" w:hAnsi="Arial" w:cs="Arial"/>
        </w:rPr>
        <w:t>Office of Budget and Management Analysis</w:t>
      </w:r>
    </w:p>
    <w:p w14:paraId="300363AC" w14:textId="77777777" w:rsidR="004F3C69" w:rsidRPr="004F3C69" w:rsidRDefault="004F3C69" w:rsidP="004F3C69">
      <w:pPr>
        <w:spacing w:after="0" w:line="240" w:lineRule="auto"/>
        <w:ind w:left="1440" w:firstLine="720"/>
        <w:jc w:val="both"/>
        <w:rPr>
          <w:rFonts w:ascii="Arial" w:eastAsia="Calibri" w:hAnsi="Arial" w:cs="Arial"/>
        </w:rPr>
      </w:pPr>
      <w:r w:rsidRPr="004F3C69">
        <w:rPr>
          <w:rFonts w:ascii="Arial" w:eastAsia="Calibri" w:hAnsi="Arial" w:cs="Arial"/>
        </w:rPr>
        <w:t>Procurement Services Unit</w:t>
      </w:r>
    </w:p>
    <w:p w14:paraId="0D137B87" w14:textId="77777777" w:rsidR="004F3C69" w:rsidRPr="004F3C69" w:rsidRDefault="004F3C69" w:rsidP="004F3C69">
      <w:pPr>
        <w:spacing w:after="0" w:line="240" w:lineRule="auto"/>
        <w:ind w:left="270"/>
        <w:jc w:val="both"/>
        <w:rPr>
          <w:rFonts w:ascii="Arial" w:eastAsia="Calibri" w:hAnsi="Arial" w:cs="Arial"/>
        </w:rPr>
      </w:pPr>
      <w:r w:rsidRPr="004F3C69">
        <w:rPr>
          <w:rFonts w:ascii="Arial" w:eastAsia="Calibri" w:hAnsi="Arial" w:cs="Arial"/>
        </w:rPr>
        <w:t>   </w:t>
      </w:r>
      <w:r w:rsidRPr="004F3C69">
        <w:rPr>
          <w:rFonts w:ascii="Arial" w:eastAsia="Calibri" w:hAnsi="Arial" w:cs="Arial"/>
        </w:rPr>
        <w:tab/>
      </w:r>
      <w:r w:rsidRPr="004F3C69">
        <w:rPr>
          <w:rFonts w:ascii="Arial" w:eastAsia="Calibri" w:hAnsi="Arial" w:cs="Arial"/>
        </w:rPr>
        <w:tab/>
      </w:r>
      <w:r w:rsidRPr="004F3C69">
        <w:rPr>
          <w:rFonts w:ascii="Arial" w:eastAsia="Calibri" w:hAnsi="Arial" w:cs="Arial"/>
        </w:rPr>
        <w:tab/>
        <w:t>W. A. Harriman State Office Building Campus</w:t>
      </w:r>
    </w:p>
    <w:p w14:paraId="3F76ACCE" w14:textId="77777777" w:rsidR="004F3C69" w:rsidRPr="004F3C69" w:rsidRDefault="004F3C69" w:rsidP="004F3C69">
      <w:pPr>
        <w:spacing w:after="0" w:line="240" w:lineRule="auto"/>
        <w:ind w:left="270"/>
        <w:jc w:val="both"/>
        <w:rPr>
          <w:rFonts w:ascii="Arial" w:eastAsia="Calibri" w:hAnsi="Arial" w:cs="Arial"/>
        </w:rPr>
      </w:pPr>
      <w:r w:rsidRPr="004F3C69">
        <w:rPr>
          <w:rFonts w:ascii="Arial" w:eastAsia="Calibri" w:hAnsi="Arial" w:cs="Arial"/>
        </w:rPr>
        <w:t>              </w:t>
      </w:r>
      <w:r w:rsidRPr="004F3C69">
        <w:rPr>
          <w:rFonts w:ascii="Arial" w:eastAsia="Calibri" w:hAnsi="Arial" w:cs="Arial"/>
        </w:rPr>
        <w:tab/>
      </w:r>
      <w:r w:rsidRPr="004F3C69">
        <w:rPr>
          <w:rFonts w:ascii="Arial" w:eastAsia="Calibri" w:hAnsi="Arial" w:cs="Arial"/>
        </w:rPr>
        <w:tab/>
        <w:t>Albany, NY 12227</w:t>
      </w:r>
    </w:p>
    <w:p w14:paraId="46D02E9B" w14:textId="77777777" w:rsidR="004F3C69" w:rsidRPr="004F3C69" w:rsidRDefault="004F3C69" w:rsidP="004F3C69">
      <w:pPr>
        <w:spacing w:before="240" w:after="0" w:line="240" w:lineRule="auto"/>
        <w:ind w:left="270"/>
        <w:jc w:val="both"/>
        <w:rPr>
          <w:rFonts w:ascii="Arial" w:eastAsia="Calibri" w:hAnsi="Arial" w:cs="Arial"/>
        </w:rPr>
      </w:pPr>
      <w:r w:rsidRPr="004F3C69">
        <w:rPr>
          <w:rFonts w:ascii="Arial" w:eastAsia="Calibri" w:hAnsi="Arial" w:cs="Arial"/>
        </w:rPr>
        <w:t>By e-mail:     </w:t>
      </w:r>
      <w:r w:rsidRPr="004F3C69">
        <w:rPr>
          <w:rFonts w:ascii="Arial" w:eastAsia="Calibri" w:hAnsi="Arial" w:cs="Arial"/>
        </w:rPr>
        <w:tab/>
      </w:r>
      <w:hyperlink r:id="rId18" w:history="1">
        <w:r w:rsidRPr="004F3C69">
          <w:rPr>
            <w:rFonts w:ascii="Arial" w:eastAsia="Calibri" w:hAnsi="Arial" w:cs="Arial"/>
            <w:color w:val="0000FF"/>
            <w:u w:val="single"/>
          </w:rPr>
          <w:t>BFS.Contracts@tax.ny.gov</w:t>
        </w:r>
      </w:hyperlink>
    </w:p>
    <w:p w14:paraId="3B98CCFF" w14:textId="77777777" w:rsidR="004F3C69" w:rsidRPr="004F3C69" w:rsidRDefault="004F3C69" w:rsidP="004F3C69">
      <w:pPr>
        <w:spacing w:before="240" w:after="0" w:line="240" w:lineRule="auto"/>
        <w:ind w:left="270"/>
        <w:jc w:val="both"/>
        <w:rPr>
          <w:rFonts w:ascii="Arial" w:eastAsia="Calibri" w:hAnsi="Arial" w:cs="Arial"/>
        </w:rPr>
      </w:pPr>
      <w:r w:rsidRPr="004F3C69">
        <w:rPr>
          <w:rFonts w:ascii="Arial" w:eastAsia="Calibri" w:hAnsi="Arial" w:cs="Arial"/>
        </w:rPr>
        <w:t>Fax:           </w:t>
      </w:r>
      <w:r w:rsidRPr="004F3C69">
        <w:rPr>
          <w:rFonts w:ascii="Arial" w:eastAsia="Calibri" w:hAnsi="Arial" w:cs="Arial"/>
        </w:rPr>
        <w:tab/>
      </w:r>
      <w:r w:rsidRPr="004F3C69">
        <w:rPr>
          <w:rFonts w:ascii="Arial" w:eastAsia="Calibri" w:hAnsi="Arial" w:cs="Arial"/>
        </w:rPr>
        <w:tab/>
        <w:t>(518) 435-8413</w:t>
      </w:r>
    </w:p>
    <w:p w14:paraId="6FFD208F" w14:textId="77777777" w:rsidR="004F3C69" w:rsidRPr="004F3C69" w:rsidRDefault="004F3C69" w:rsidP="004F3C69">
      <w:pPr>
        <w:spacing w:before="240" w:after="0" w:line="240" w:lineRule="auto"/>
        <w:ind w:left="270"/>
        <w:jc w:val="both"/>
        <w:rPr>
          <w:rFonts w:ascii="Arial" w:eastAsia="Calibri" w:hAnsi="Arial" w:cs="Arial"/>
        </w:rPr>
      </w:pPr>
      <w:r w:rsidRPr="004F3C69">
        <w:rPr>
          <w:rFonts w:ascii="Arial" w:eastAsia="Times New Roman" w:hAnsi="Arial" w:cs="Arial"/>
        </w:rPr>
        <w:t>For purposes of this section, the following terms have the specified meanings:</w:t>
      </w:r>
    </w:p>
    <w:p w14:paraId="5CD70A8E" w14:textId="77777777" w:rsidR="004F3C69" w:rsidRPr="004F3C69" w:rsidRDefault="004F3C69" w:rsidP="004F3C69">
      <w:pPr>
        <w:widowControl w:val="0"/>
        <w:numPr>
          <w:ilvl w:val="0"/>
          <w:numId w:val="1"/>
        </w:numPr>
        <w:autoSpaceDE w:val="0"/>
        <w:autoSpaceDN w:val="0"/>
        <w:spacing w:before="240" w:after="0" w:line="240" w:lineRule="auto"/>
        <w:ind w:left="900" w:hanging="540"/>
        <w:jc w:val="both"/>
        <w:rPr>
          <w:rFonts w:ascii="Arial" w:eastAsia="Calibri" w:hAnsi="Arial" w:cs="Arial"/>
        </w:rPr>
      </w:pPr>
      <w:r w:rsidRPr="004F3C69">
        <w:rPr>
          <w:rFonts w:ascii="Arial" w:eastAsia="Calibri" w:hAnsi="Arial" w:cs="Arial"/>
        </w:rPr>
        <w:t>“Employment Category” means the specific occupation(s), as listed in the O*NET occupational classification system, which best describes the employees providing services under this contract; and</w:t>
      </w:r>
    </w:p>
    <w:p w14:paraId="40BCC61F" w14:textId="77777777" w:rsidR="004F3C69" w:rsidRPr="004F3C69" w:rsidRDefault="004F3C69" w:rsidP="004F3C69">
      <w:pPr>
        <w:spacing w:before="240" w:line="240" w:lineRule="auto"/>
        <w:ind w:left="900"/>
        <w:jc w:val="both"/>
        <w:rPr>
          <w:rFonts w:ascii="Arial" w:eastAsia="Calibri" w:hAnsi="Arial" w:cs="Arial"/>
        </w:rPr>
      </w:pPr>
      <w:r w:rsidRPr="004F3C69">
        <w:rPr>
          <w:rFonts w:ascii="Arial" w:eastAsia="Calibri" w:hAnsi="Arial" w:cs="Arial"/>
        </w:rPr>
        <w:t xml:space="preserve">(Note:  The O*NET database is available through the U.S. Department of Labor’s Employment and Training Administration at </w:t>
      </w:r>
      <w:hyperlink r:id="rId19" w:history="1">
        <w:r w:rsidRPr="004F3C69">
          <w:rPr>
            <w:rFonts w:ascii="Arial" w:eastAsia="Calibri" w:hAnsi="Arial" w:cs="Arial"/>
            <w:color w:val="0000FF"/>
            <w:u w:val="single"/>
          </w:rPr>
          <w:t>http://online.onetcenter.org</w:t>
        </w:r>
      </w:hyperlink>
      <w:r w:rsidRPr="004F3C69">
        <w:rPr>
          <w:rFonts w:ascii="Arial" w:eastAsia="Calibri" w:hAnsi="Arial" w:cs="Arial"/>
        </w:rPr>
        <w:t xml:space="preserve"> to find a list of occupations.)</w:t>
      </w:r>
    </w:p>
    <w:p w14:paraId="2509799E" w14:textId="77777777" w:rsidR="004F3C69" w:rsidRPr="004F3C69" w:rsidRDefault="004F3C69" w:rsidP="004F3C69">
      <w:pPr>
        <w:widowControl w:val="0"/>
        <w:numPr>
          <w:ilvl w:val="0"/>
          <w:numId w:val="1"/>
        </w:numPr>
        <w:autoSpaceDE w:val="0"/>
        <w:autoSpaceDN w:val="0"/>
        <w:spacing w:before="240" w:after="0" w:line="240" w:lineRule="auto"/>
        <w:ind w:left="900" w:hanging="540"/>
        <w:jc w:val="both"/>
        <w:rPr>
          <w:rFonts w:ascii="Arial" w:eastAsia="Calibri" w:hAnsi="Arial" w:cs="Arial"/>
        </w:rPr>
      </w:pPr>
      <w:r w:rsidRPr="004F3C69">
        <w:rPr>
          <w:rFonts w:ascii="Arial" w:eastAsia="Calibri" w:hAnsi="Arial" w:cs="Arial"/>
        </w:rPr>
        <w:t>“Consulting Services Contract” includes any contract entered into by a State agency for analysis, evaluation, research, training, data processing, computer programming, engineering, environmental, health and mental health services, accounting, auditing, paralegal, legal, or similar services.</w:t>
      </w:r>
    </w:p>
    <w:p w14:paraId="778B5A84" w14:textId="77777777" w:rsidR="004F3C69" w:rsidRPr="004F3C69" w:rsidRDefault="004F3C69" w:rsidP="004718AE">
      <w:pPr>
        <w:widowControl w:val="0"/>
        <w:autoSpaceDE w:val="0"/>
        <w:autoSpaceDN w:val="0"/>
        <w:spacing w:before="240" w:after="120" w:line="240" w:lineRule="auto"/>
        <w:outlineLvl w:val="1"/>
        <w:rPr>
          <w:rFonts w:ascii="Arial" w:eastAsia="Calibri" w:hAnsi="Arial" w:cs="Arial"/>
          <w:b/>
          <w:bCs/>
          <w:color w:val="000000"/>
        </w:rPr>
      </w:pPr>
      <w:r w:rsidRPr="004F3C69">
        <w:rPr>
          <w:rFonts w:ascii="Arial" w:eastAsia="Calibri" w:hAnsi="Arial" w:cs="Arial"/>
          <w:b/>
          <w:bCs/>
          <w:color w:val="000000"/>
        </w:rPr>
        <w:t>Article XIII. Participation by Minority and Women-Owned Business Enterprises:                Requirements and Procedures</w:t>
      </w:r>
    </w:p>
    <w:p w14:paraId="381C7C08" w14:textId="77777777" w:rsidR="004F3C69" w:rsidRPr="004F3C69" w:rsidRDefault="004F3C69" w:rsidP="004C3C41">
      <w:pPr>
        <w:widowControl w:val="0"/>
        <w:numPr>
          <w:ilvl w:val="0"/>
          <w:numId w:val="3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0" w:line="240" w:lineRule="auto"/>
        <w:ind w:left="450"/>
        <w:contextualSpacing/>
        <w:jc w:val="both"/>
        <w:textAlignment w:val="baseline"/>
        <w:rPr>
          <w:rFonts w:ascii="Arial" w:eastAsia="Arial" w:hAnsi="Arial" w:cs="Arial"/>
          <w:b/>
          <w:bCs/>
        </w:rPr>
      </w:pPr>
      <w:r w:rsidRPr="004F3C69">
        <w:rPr>
          <w:rFonts w:ascii="Arial" w:eastAsia="Arial" w:hAnsi="Arial" w:cs="Arial"/>
          <w:b/>
          <w:bCs/>
        </w:rPr>
        <w:t>General Provisions</w:t>
      </w:r>
    </w:p>
    <w:p w14:paraId="37CEFEF9" w14:textId="77777777" w:rsidR="004F3C69" w:rsidRPr="004F3C69" w:rsidRDefault="004F3C69" w:rsidP="004F3C69">
      <w:pPr>
        <w:widowControl w:val="0"/>
        <w:autoSpaceDE w:val="0"/>
        <w:autoSpaceDN w:val="0"/>
        <w:spacing w:after="0" w:line="240" w:lineRule="auto"/>
        <w:rPr>
          <w:rFonts w:ascii="Arial" w:eastAsia="Arial" w:hAnsi="Arial" w:cs="Arial"/>
          <w:b/>
        </w:rPr>
      </w:pPr>
    </w:p>
    <w:p w14:paraId="1B18558D" w14:textId="77777777" w:rsidR="004F3C69" w:rsidRPr="004F3C69" w:rsidRDefault="004F3C69" w:rsidP="0047072B">
      <w:pPr>
        <w:widowControl w:val="0"/>
        <w:tabs>
          <w:tab w:val="left" w:pos="216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0" w:line="240" w:lineRule="auto"/>
        <w:ind w:left="720" w:hanging="361"/>
        <w:jc w:val="both"/>
        <w:textAlignment w:val="baseline"/>
        <w:rPr>
          <w:rFonts w:ascii="Arial" w:eastAsia="Arial" w:hAnsi="Arial" w:cs="Arial"/>
        </w:rPr>
      </w:pPr>
      <w:r w:rsidRPr="004F3C69">
        <w:rPr>
          <w:rFonts w:ascii="Arial" w:eastAsia="Arial" w:hAnsi="Arial" w:cs="Arial"/>
        </w:rPr>
        <w:t xml:space="preserve">1. The Department of Taxation and Finance (“Department”) is required to implement the provisions of New York State Executive Law Article 15-A and Parts 140-145 of Title 5 of the New York Codes of Rules and Regulations (“NYCRR”) for all State contracts, as defined therein, with a value (1) in excess of $25,000 for labor, services, equipment, materials, or any combination of the foregoing or (2) in excess of $100,000 for real property </w:t>
      </w:r>
      <w:r w:rsidRPr="004F3C69">
        <w:rPr>
          <w:rFonts w:ascii="Arial" w:eastAsia="Arial" w:hAnsi="Arial" w:cs="Arial"/>
        </w:rPr>
        <w:lastRenderedPageBreak/>
        <w:t>renovations and construction.</w:t>
      </w:r>
    </w:p>
    <w:p w14:paraId="0F96B374" w14:textId="77777777" w:rsidR="004F3C69" w:rsidRPr="004F3C69" w:rsidRDefault="004F3C69" w:rsidP="0047072B">
      <w:pPr>
        <w:widowControl w:val="0"/>
        <w:autoSpaceDE w:val="0"/>
        <w:autoSpaceDN w:val="0"/>
        <w:spacing w:after="0" w:line="240" w:lineRule="auto"/>
        <w:ind w:left="720" w:hanging="361"/>
        <w:rPr>
          <w:rFonts w:ascii="Arial" w:eastAsia="Arial" w:hAnsi="Arial" w:cs="Arial"/>
        </w:rPr>
      </w:pPr>
    </w:p>
    <w:p w14:paraId="236F2995" w14:textId="77777777" w:rsidR="004F3C69" w:rsidRPr="004F3C69" w:rsidRDefault="004F3C69" w:rsidP="0047072B">
      <w:pPr>
        <w:widowControl w:val="0"/>
        <w:tabs>
          <w:tab w:val="left" w:pos="216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0" w:line="240" w:lineRule="auto"/>
        <w:ind w:left="720" w:hanging="361"/>
        <w:jc w:val="both"/>
        <w:textAlignment w:val="baseline"/>
        <w:rPr>
          <w:rFonts w:ascii="Arial" w:eastAsia="Arial" w:hAnsi="Arial" w:cs="Arial"/>
        </w:rPr>
      </w:pPr>
      <w:r w:rsidRPr="004F3C69">
        <w:rPr>
          <w:rFonts w:ascii="Arial" w:eastAsia="Arial" w:hAnsi="Arial" w:cs="Arial"/>
        </w:rPr>
        <w:t>2. The contractor to the subject contract (the “Contractor” and the “Contract,” respectively) agrees, in addition to any other nondiscrimination provision of the Contract and at no additional cost to the Department, to fully comply and cooperate with the Department in the implementation of New York State Executive Law Article 15-A and the regulations promulgated thereunder. These requirements include equal employment opportunities for minority group members and women (“EEO”) and contracting opportunities for New York State-certified minority and women-owned business enterprises (“MWBEs”). The Contractor’s demonstration of “good faith efforts” pursuant to 5 NYCRR § 142.8 shall be a part of these requirements. These provisions shall be deemed supplementary to, and not in lieu of, the nondiscrimination provisions required by New York State Executive Law Article 15 (the “Human Rights Law”) and other applicable federal, state, and local laws.</w:t>
      </w:r>
    </w:p>
    <w:p w14:paraId="7A9AF4B2" w14:textId="77777777" w:rsidR="004F3C69" w:rsidRPr="004F3C69" w:rsidRDefault="004F3C69" w:rsidP="004F3C69">
      <w:pPr>
        <w:widowControl w:val="0"/>
        <w:autoSpaceDE w:val="0"/>
        <w:autoSpaceDN w:val="0"/>
        <w:spacing w:after="0" w:line="240" w:lineRule="auto"/>
        <w:ind w:left="540" w:hanging="361"/>
        <w:rPr>
          <w:rFonts w:ascii="Arial" w:eastAsia="Arial" w:hAnsi="Arial" w:cs="Arial"/>
        </w:rPr>
      </w:pPr>
    </w:p>
    <w:p w14:paraId="25AA3A04" w14:textId="77777777" w:rsidR="004F3C69" w:rsidRPr="004F3C69" w:rsidRDefault="004F3C69" w:rsidP="004C3C41">
      <w:pPr>
        <w:widowControl w:val="0"/>
        <w:numPr>
          <w:ilvl w:val="0"/>
          <w:numId w:val="3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0" w:line="240" w:lineRule="auto"/>
        <w:ind w:left="450"/>
        <w:contextualSpacing/>
        <w:jc w:val="both"/>
        <w:textAlignment w:val="baseline"/>
        <w:rPr>
          <w:rFonts w:ascii="Arial" w:eastAsia="Arial" w:hAnsi="Arial" w:cs="Arial"/>
          <w:b/>
          <w:bCs/>
        </w:rPr>
      </w:pPr>
      <w:r w:rsidRPr="004F3C69">
        <w:rPr>
          <w:rFonts w:ascii="Arial" w:eastAsia="Arial" w:hAnsi="Arial" w:cs="Arial"/>
          <w:b/>
          <w:bCs/>
        </w:rPr>
        <w:t>Contract Goals</w:t>
      </w:r>
    </w:p>
    <w:p w14:paraId="0E806DEB" w14:textId="75A8A315"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240" w:after="240" w:line="240" w:lineRule="auto"/>
        <w:ind w:left="540"/>
        <w:jc w:val="both"/>
        <w:textAlignment w:val="baseline"/>
        <w:rPr>
          <w:rFonts w:ascii="Arial" w:eastAsia="Arial" w:hAnsi="Arial" w:cs="Arial"/>
        </w:rPr>
      </w:pPr>
      <w:r w:rsidRPr="009A7306">
        <w:rPr>
          <w:rFonts w:ascii="Arial" w:eastAsia="Arial" w:hAnsi="Arial" w:cs="Arial"/>
        </w:rPr>
        <w:t xml:space="preserve">For purposes of this Contract, the Department hereby establishes an overall goal of 0% percent for MWBE participation, </w:t>
      </w:r>
      <w:r w:rsidR="00527A6B" w:rsidRPr="009A7306">
        <w:rPr>
          <w:rFonts w:ascii="Arial" w:eastAsia="Arial" w:hAnsi="Arial" w:cs="Arial"/>
        </w:rPr>
        <w:t>0</w:t>
      </w:r>
      <w:r w:rsidRPr="009A7306">
        <w:rPr>
          <w:rFonts w:ascii="Arial" w:eastAsia="Arial" w:hAnsi="Arial" w:cs="Arial"/>
        </w:rPr>
        <w:t xml:space="preserve">% percent for New York State-certified minority-owned business enterprise (“MBE”) participation and </w:t>
      </w:r>
      <w:r w:rsidR="00527A6B" w:rsidRPr="009A7306">
        <w:rPr>
          <w:rFonts w:ascii="Arial" w:eastAsia="Arial" w:hAnsi="Arial" w:cs="Arial"/>
        </w:rPr>
        <w:t>0</w:t>
      </w:r>
      <w:r w:rsidRPr="009A7306">
        <w:rPr>
          <w:rFonts w:ascii="Arial" w:eastAsia="Arial" w:hAnsi="Arial" w:cs="Arial"/>
        </w:rPr>
        <w:t>% percent for New York State-certified women-owned business enterprise (“WBE”) participation (collectively, “MWBE Contract Goals”) based on the current availability of MBEs and WBEs.</w:t>
      </w:r>
    </w:p>
    <w:p w14:paraId="70058844" w14:textId="77777777" w:rsidR="004F3C69" w:rsidRPr="004F3C69" w:rsidRDefault="004F3C69" w:rsidP="004C3C41">
      <w:pPr>
        <w:widowControl w:val="0"/>
        <w:numPr>
          <w:ilvl w:val="0"/>
          <w:numId w:val="3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0" w:line="240" w:lineRule="auto"/>
        <w:ind w:left="450"/>
        <w:contextualSpacing/>
        <w:jc w:val="both"/>
        <w:textAlignment w:val="baseline"/>
        <w:rPr>
          <w:rFonts w:ascii="Arial" w:eastAsia="Arial" w:hAnsi="Arial" w:cs="Arial"/>
          <w:b/>
          <w:bCs/>
        </w:rPr>
      </w:pPr>
      <w:r w:rsidRPr="004F3C69">
        <w:rPr>
          <w:rFonts w:ascii="Arial" w:eastAsia="Arial" w:hAnsi="Arial" w:cs="Arial"/>
          <w:b/>
          <w:bCs/>
        </w:rPr>
        <w:t>Equal Employment Opportunity (“EEO”)</w:t>
      </w:r>
    </w:p>
    <w:p w14:paraId="1F4985E0" w14:textId="77777777" w:rsidR="004F3C69" w:rsidRPr="004F3C69" w:rsidRDefault="004F3C69" w:rsidP="004F3C69">
      <w:pPr>
        <w:widowControl w:val="0"/>
        <w:autoSpaceDE w:val="0"/>
        <w:autoSpaceDN w:val="0"/>
        <w:spacing w:after="0" w:line="240" w:lineRule="auto"/>
        <w:ind w:left="1080"/>
        <w:jc w:val="both"/>
        <w:rPr>
          <w:rFonts w:ascii="Arial" w:eastAsia="Arial" w:hAnsi="Arial" w:cs="Arial"/>
        </w:rPr>
      </w:pPr>
    </w:p>
    <w:p w14:paraId="62A1AEE0" w14:textId="77777777" w:rsidR="004F3C69" w:rsidRPr="004F3C69" w:rsidRDefault="004F3C69" w:rsidP="0047072B">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240" w:line="240" w:lineRule="auto"/>
        <w:ind w:left="810" w:hanging="270"/>
        <w:jc w:val="both"/>
        <w:textAlignment w:val="baseline"/>
        <w:rPr>
          <w:rFonts w:ascii="Arial" w:eastAsia="Arial" w:hAnsi="Arial" w:cs="Arial"/>
        </w:rPr>
      </w:pPr>
      <w:r w:rsidRPr="004F3C69">
        <w:rPr>
          <w:rFonts w:ascii="Arial" w:eastAsia="Arial" w:hAnsi="Arial" w:cs="Arial"/>
        </w:rPr>
        <w:t xml:space="preserve">1. </w:t>
      </w:r>
      <w:r w:rsidRPr="004F3C69">
        <w:rPr>
          <w:rFonts w:ascii="Arial" w:eastAsia="Arial" w:hAnsi="Arial" w:cs="Arial"/>
        </w:rPr>
        <w:tab/>
        <w:t>The provisions of Article 15-A of the Executive Law and the rules and regulations promulgated thereunder pertaining to equal employment opportunities for minority group members and women shall apply to the Contract.</w:t>
      </w:r>
    </w:p>
    <w:p w14:paraId="6FBEB2AB"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60" w:line="240" w:lineRule="auto"/>
        <w:ind w:left="810" w:hanging="270"/>
        <w:jc w:val="both"/>
        <w:textAlignment w:val="baseline"/>
        <w:rPr>
          <w:rFonts w:ascii="Arial" w:eastAsia="Arial" w:hAnsi="Arial" w:cs="Arial"/>
        </w:rPr>
      </w:pPr>
      <w:r w:rsidRPr="004F3C69">
        <w:rPr>
          <w:rFonts w:ascii="Arial" w:eastAsia="Arial" w:hAnsi="Arial" w:cs="Arial"/>
        </w:rPr>
        <w:t xml:space="preserve">2. </w:t>
      </w:r>
      <w:r w:rsidRPr="004F3C69">
        <w:rPr>
          <w:rFonts w:ascii="Arial" w:eastAsia="Arial" w:hAnsi="Arial" w:cs="Arial"/>
        </w:rPr>
        <w:tab/>
        <w:t>In performing the Contract, the Contractor shall:</w:t>
      </w:r>
    </w:p>
    <w:p w14:paraId="01D94E86"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60" w:line="240" w:lineRule="auto"/>
        <w:ind w:left="1080" w:hanging="270"/>
        <w:jc w:val="both"/>
        <w:textAlignment w:val="baseline"/>
        <w:rPr>
          <w:rFonts w:ascii="Arial" w:eastAsia="Arial" w:hAnsi="Arial" w:cs="Arial"/>
        </w:rPr>
      </w:pPr>
      <w:r w:rsidRPr="004F3C69">
        <w:rPr>
          <w:rFonts w:ascii="Arial" w:eastAsia="Arial" w:hAnsi="Arial" w:cs="Arial"/>
        </w:rPr>
        <w:t>a.</w:t>
      </w:r>
      <w:r w:rsidRPr="004F3C69">
        <w:rPr>
          <w:rFonts w:ascii="Arial" w:eastAsia="Arial" w:hAnsi="Arial" w:cs="Arial"/>
        </w:rPr>
        <w:tab/>
        <w:t>Ensure that each contractor and subcontractor performing work on the Contract shall undertake or continue existing EEO programs to ensure that minority group members and women are afforded equal employment opportunities without discrimination because of race, creed, color, national origin, sex, age, disability or marital status.  For these purposes, EEO shall apply in the areas of recruitment, employment, job assignment, promotion, upgrading, demotion, transfer, layoff, or termination and rates of pay or other forms of compensation.</w:t>
      </w:r>
    </w:p>
    <w:p w14:paraId="08A61CA9"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60" w:line="240" w:lineRule="auto"/>
        <w:ind w:left="1080" w:hanging="270"/>
        <w:jc w:val="both"/>
        <w:textAlignment w:val="baseline"/>
        <w:rPr>
          <w:rFonts w:ascii="Arial" w:eastAsia="Arial" w:hAnsi="Arial" w:cs="Arial"/>
        </w:rPr>
      </w:pPr>
      <w:r w:rsidRPr="004F3C69">
        <w:rPr>
          <w:rFonts w:ascii="Arial" w:eastAsia="Arial" w:hAnsi="Arial" w:cs="Arial"/>
        </w:rPr>
        <w:t xml:space="preserve">b. </w:t>
      </w:r>
      <w:r w:rsidRPr="004F3C69">
        <w:rPr>
          <w:rFonts w:ascii="Arial" w:eastAsia="Arial" w:hAnsi="Arial" w:cs="Arial"/>
        </w:rPr>
        <w:tab/>
        <w:t>The Contractor shall submit an EEO policy statement to the Department within seventy-two (72) hours after the date of the notice by the Department to award the Contract to the Contractor.</w:t>
      </w:r>
    </w:p>
    <w:p w14:paraId="67A638CA" w14:textId="54E9FADD" w:rsidR="004F3C69" w:rsidRPr="004F3C69" w:rsidRDefault="004F3C69" w:rsidP="004707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120" w:line="240" w:lineRule="auto"/>
        <w:ind w:left="1080" w:hanging="270"/>
        <w:jc w:val="both"/>
        <w:textAlignment w:val="baseline"/>
        <w:rPr>
          <w:rFonts w:ascii="Arial" w:eastAsia="Arial" w:hAnsi="Arial" w:cs="Arial"/>
        </w:rPr>
      </w:pPr>
      <w:r w:rsidRPr="004F3C69">
        <w:rPr>
          <w:rFonts w:ascii="Arial" w:eastAsia="Arial" w:hAnsi="Arial" w:cs="Arial"/>
        </w:rPr>
        <w:t xml:space="preserve">c. </w:t>
      </w:r>
      <w:r w:rsidRPr="004F3C69">
        <w:rPr>
          <w:rFonts w:ascii="Arial" w:eastAsia="Arial" w:hAnsi="Arial" w:cs="Arial"/>
        </w:rPr>
        <w:tab/>
        <w:t xml:space="preserve">If the Contractor, or any of its subcontractors, does not have an existing EEO policy statement, the Department may require the Contractor or subcontractor to adopt a model statement (see </w:t>
      </w:r>
      <w:r w:rsidRPr="004F3C69">
        <w:rPr>
          <w:rFonts w:ascii="Arial" w:eastAsia="Arial" w:hAnsi="Arial" w:cs="Arial"/>
          <w:b/>
          <w:bCs/>
        </w:rPr>
        <w:t xml:space="preserve">Exhibit </w:t>
      </w:r>
      <w:r w:rsidR="000C6226">
        <w:rPr>
          <w:rFonts w:ascii="Arial" w:eastAsia="Arial" w:hAnsi="Arial" w:cs="Arial"/>
          <w:b/>
          <w:bCs/>
        </w:rPr>
        <w:t>C</w:t>
      </w:r>
      <w:r w:rsidRPr="004F3C69">
        <w:rPr>
          <w:rFonts w:ascii="Arial" w:eastAsia="Arial" w:hAnsi="Arial" w:cs="Arial"/>
          <w:b/>
          <w:bCs/>
        </w:rPr>
        <w:t xml:space="preserve"> - Minority and Women-Owned Business Enterprises – Equal Employment Opportunity Policy Statement</w:t>
      </w:r>
      <w:r w:rsidRPr="004F3C69">
        <w:rPr>
          <w:rFonts w:ascii="Arial" w:eastAsia="Arial" w:hAnsi="Arial" w:cs="Arial"/>
        </w:rPr>
        <w:t>).</w:t>
      </w:r>
    </w:p>
    <w:p w14:paraId="6EDD9375"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60" w:line="240" w:lineRule="auto"/>
        <w:ind w:left="1080" w:hanging="270"/>
        <w:jc w:val="both"/>
        <w:textAlignment w:val="baseline"/>
        <w:rPr>
          <w:rFonts w:ascii="Arial" w:eastAsia="Arial" w:hAnsi="Arial" w:cs="Arial"/>
        </w:rPr>
      </w:pPr>
      <w:r w:rsidRPr="004F3C69">
        <w:rPr>
          <w:rFonts w:ascii="Arial" w:eastAsia="Arial" w:hAnsi="Arial" w:cs="Arial"/>
        </w:rPr>
        <w:t xml:space="preserve">d. </w:t>
      </w:r>
      <w:r w:rsidRPr="004F3C69">
        <w:rPr>
          <w:rFonts w:ascii="Arial" w:eastAsia="Arial" w:hAnsi="Arial" w:cs="Arial"/>
        </w:rPr>
        <w:tab/>
        <w:t>The Contractor’s EEO policy statement shall include the following language:</w:t>
      </w:r>
    </w:p>
    <w:p w14:paraId="456EEA9C"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0" w:line="240" w:lineRule="auto"/>
        <w:ind w:left="1440" w:hanging="270"/>
        <w:jc w:val="both"/>
        <w:textAlignment w:val="baseline"/>
        <w:rPr>
          <w:rFonts w:ascii="Arial" w:eastAsia="Arial" w:hAnsi="Arial" w:cs="Arial"/>
        </w:rPr>
      </w:pPr>
      <w:r w:rsidRPr="004F3C69">
        <w:rPr>
          <w:rFonts w:ascii="Arial" w:eastAsia="Arial" w:hAnsi="Arial" w:cs="Arial"/>
        </w:rPr>
        <w:t xml:space="preserve">i. </w:t>
      </w:r>
      <w:r w:rsidRPr="004F3C69">
        <w:rPr>
          <w:rFonts w:ascii="Arial" w:eastAsia="Arial" w:hAnsi="Arial" w:cs="Arial"/>
        </w:rPr>
        <w:tab/>
        <w:t xml:space="preserve">The Contractor will not discriminate against any employee or applicant for employment because of race, creed, color, national origin, sex, age, disability, or marital status, will undertake or continue existing EEO programs to ensure that minority group members and women are afforded equal employment opportunities </w:t>
      </w:r>
      <w:r w:rsidRPr="004F3C69">
        <w:rPr>
          <w:rFonts w:ascii="Arial" w:eastAsia="Arial" w:hAnsi="Arial" w:cs="Arial"/>
        </w:rPr>
        <w:lastRenderedPageBreak/>
        <w:t>without discrimination, and shall make and document its conscientious and active efforts to employ and utilize minority group members and women in its work force.</w:t>
      </w:r>
    </w:p>
    <w:p w14:paraId="4B2B4D4B"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0" w:line="240" w:lineRule="auto"/>
        <w:ind w:left="1440" w:hanging="270"/>
        <w:jc w:val="both"/>
        <w:textAlignment w:val="baseline"/>
        <w:rPr>
          <w:rFonts w:ascii="Arial" w:eastAsia="Arial" w:hAnsi="Arial" w:cs="Arial"/>
          <w:sz w:val="12"/>
          <w:szCs w:val="12"/>
        </w:rPr>
      </w:pPr>
    </w:p>
    <w:p w14:paraId="5741224B"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0" w:line="240" w:lineRule="auto"/>
        <w:ind w:left="1440" w:hanging="270"/>
        <w:jc w:val="both"/>
        <w:textAlignment w:val="baseline"/>
        <w:rPr>
          <w:rFonts w:ascii="Arial" w:eastAsia="Arial" w:hAnsi="Arial" w:cs="Arial"/>
        </w:rPr>
      </w:pPr>
      <w:r w:rsidRPr="004F3C69">
        <w:rPr>
          <w:rFonts w:ascii="Arial" w:eastAsia="Arial" w:hAnsi="Arial" w:cs="Arial"/>
        </w:rPr>
        <w:t xml:space="preserve">ii. </w:t>
      </w:r>
      <w:r w:rsidRPr="004F3C69">
        <w:rPr>
          <w:rFonts w:ascii="Arial" w:eastAsia="Arial" w:hAnsi="Arial" w:cs="Arial"/>
        </w:rPr>
        <w:tab/>
        <w:t>The Contractor shall state in all solicitations or advertisements for employees that, in the performance of the contract, all qualified applicants will be afforded equal employment opportunities without discrimination because of race, creed, color, national origin, sex, age, disability or marital status.</w:t>
      </w:r>
    </w:p>
    <w:p w14:paraId="78CD6E3C"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0" w:line="240" w:lineRule="auto"/>
        <w:ind w:left="1440" w:hanging="270"/>
        <w:jc w:val="both"/>
        <w:textAlignment w:val="baseline"/>
        <w:rPr>
          <w:rFonts w:ascii="Arial" w:eastAsia="Arial" w:hAnsi="Arial" w:cs="Arial"/>
          <w:sz w:val="12"/>
          <w:szCs w:val="12"/>
        </w:rPr>
      </w:pPr>
    </w:p>
    <w:p w14:paraId="7C0AEF93"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0" w:line="240" w:lineRule="auto"/>
        <w:ind w:left="1440" w:hanging="270"/>
        <w:jc w:val="both"/>
        <w:textAlignment w:val="baseline"/>
        <w:rPr>
          <w:rFonts w:ascii="Arial" w:eastAsia="Arial" w:hAnsi="Arial" w:cs="Arial"/>
        </w:rPr>
      </w:pPr>
      <w:r w:rsidRPr="004F3C69">
        <w:rPr>
          <w:rFonts w:ascii="Arial" w:eastAsia="Arial" w:hAnsi="Arial" w:cs="Arial"/>
        </w:rPr>
        <w:t>iii.</w:t>
      </w:r>
      <w:r w:rsidRPr="004F3C69">
        <w:rPr>
          <w:rFonts w:ascii="Arial" w:eastAsia="Arial" w:hAnsi="Arial" w:cs="Arial"/>
        </w:rPr>
        <w:tab/>
        <w:t>The Contractor shall request each employment agency, labor union, or authorized representative of workers with which it has a collective bargaining or other agreement or understanding, to furnish a written statement that such employment agency, labor union, or representative will not discriminate on the basis of race, creed, color, national origin, sex age, disability or marital status and that such union or representative will affirmatively cooperate in the implementation of the Contractor's obligations herein.</w:t>
      </w:r>
    </w:p>
    <w:p w14:paraId="4A95DD4D"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0" w:line="240" w:lineRule="auto"/>
        <w:ind w:left="1440" w:hanging="270"/>
        <w:jc w:val="both"/>
        <w:textAlignment w:val="baseline"/>
        <w:rPr>
          <w:rFonts w:ascii="Arial" w:eastAsia="Arial" w:hAnsi="Arial" w:cs="Arial"/>
          <w:sz w:val="12"/>
          <w:szCs w:val="12"/>
        </w:rPr>
      </w:pPr>
    </w:p>
    <w:p w14:paraId="7257B966"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0" w:line="240" w:lineRule="auto"/>
        <w:ind w:left="1440" w:hanging="270"/>
        <w:jc w:val="both"/>
        <w:textAlignment w:val="baseline"/>
        <w:rPr>
          <w:rFonts w:ascii="Arial" w:eastAsia="Arial" w:hAnsi="Arial" w:cs="Arial"/>
        </w:rPr>
      </w:pPr>
      <w:r w:rsidRPr="004F3C69">
        <w:rPr>
          <w:rFonts w:ascii="Arial" w:eastAsia="Arial" w:hAnsi="Arial" w:cs="Arial"/>
        </w:rPr>
        <w:t>iv. The Contractor will include the provisions of Subdivisions (i) through (iii) of this Subsection d and Paragraph “5” of this Section C, which provides for relevant provisions of the Human Rights Law, in every subcontract in such a manner that the requirements of the subdivisions will be binding upon each subcontractor as to work in connection with the Contract.</w:t>
      </w:r>
    </w:p>
    <w:p w14:paraId="2A706382"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after="0" w:line="240" w:lineRule="auto"/>
        <w:ind w:left="1440" w:hanging="270"/>
        <w:jc w:val="both"/>
        <w:textAlignment w:val="baseline"/>
        <w:rPr>
          <w:rFonts w:ascii="Arial" w:eastAsia="Arial" w:hAnsi="Arial" w:cs="Arial"/>
        </w:rPr>
      </w:pPr>
    </w:p>
    <w:p w14:paraId="34A649F8" w14:textId="5862E399" w:rsidR="004F3C69" w:rsidRPr="004F3C69" w:rsidRDefault="004F3C69" w:rsidP="004C3C41">
      <w:pPr>
        <w:widowControl w:val="0"/>
        <w:numPr>
          <w:ilvl w:val="0"/>
          <w:numId w:val="36"/>
        </w:numPr>
        <w:autoSpaceDE w:val="0"/>
        <w:autoSpaceDN w:val="0"/>
        <w:spacing w:after="0" w:line="240" w:lineRule="auto"/>
        <w:ind w:left="900"/>
        <w:jc w:val="both"/>
        <w:rPr>
          <w:rFonts w:ascii="Arial" w:eastAsia="Times New Roman" w:hAnsi="Arial" w:cs="Arial"/>
        </w:rPr>
      </w:pPr>
      <w:r w:rsidRPr="004F3C69">
        <w:rPr>
          <w:rFonts w:ascii="Arial" w:eastAsia="Times New Roman" w:hAnsi="Arial" w:cs="Arial"/>
        </w:rPr>
        <w:t>Staffing Plan (see RFP</w:t>
      </w:r>
      <w:r w:rsidRPr="004F3C69">
        <w:rPr>
          <w:rFonts w:ascii="Arial" w:eastAsia="Times New Roman" w:hAnsi="Arial" w:cs="Arial"/>
          <w:b/>
        </w:rPr>
        <w:t xml:space="preserve"> Attachment </w:t>
      </w:r>
      <w:r w:rsidR="001711A0">
        <w:rPr>
          <w:rFonts w:ascii="Arial" w:eastAsia="Times New Roman" w:hAnsi="Arial" w:cs="Arial"/>
          <w:b/>
        </w:rPr>
        <w:t>3</w:t>
      </w:r>
      <w:r w:rsidRPr="004F3C69">
        <w:rPr>
          <w:rFonts w:ascii="Arial" w:eastAsia="Times New Roman" w:hAnsi="Arial" w:cs="Arial"/>
        </w:rPr>
        <w:t>)</w:t>
      </w:r>
    </w:p>
    <w:p w14:paraId="6A707D77"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240" w:after="240" w:line="240" w:lineRule="auto"/>
        <w:ind w:left="900"/>
        <w:jc w:val="both"/>
        <w:textAlignment w:val="baseline"/>
        <w:rPr>
          <w:rFonts w:ascii="Arial" w:eastAsia="Arial" w:hAnsi="Arial" w:cs="Arial"/>
        </w:rPr>
      </w:pPr>
      <w:r w:rsidRPr="004F3C69">
        <w:rPr>
          <w:rFonts w:ascii="Arial" w:eastAsia="Arial" w:hAnsi="Arial" w:cs="Arial"/>
        </w:rPr>
        <w:t>To ensure compliance with this Section, the Contractor shall submit a staffing plan to document the composition of the proposed workforce to be utilized in the performance of the Contract by the specified categories listed, including ethnic background, gender, and Federal occupational categories.  The Contractor shall complete the staffing plan form and submit it as part of their bid or proposal or within a reasonable time, as directed by the Department.</w:t>
      </w:r>
    </w:p>
    <w:p w14:paraId="788A3E48" w14:textId="7D1015D0" w:rsidR="004F3C69" w:rsidRPr="004F3C69" w:rsidRDefault="004F3C69" w:rsidP="004C3C41">
      <w:pPr>
        <w:widowControl w:val="0"/>
        <w:numPr>
          <w:ilvl w:val="0"/>
          <w:numId w:val="36"/>
        </w:numPr>
        <w:autoSpaceDE w:val="0"/>
        <w:autoSpaceDN w:val="0"/>
        <w:spacing w:after="0" w:line="240" w:lineRule="auto"/>
        <w:ind w:left="900"/>
        <w:jc w:val="both"/>
        <w:rPr>
          <w:rFonts w:ascii="Arial" w:eastAsia="Arial" w:hAnsi="Arial" w:cs="Arial"/>
        </w:rPr>
      </w:pPr>
      <w:r w:rsidRPr="004F3C69">
        <w:rPr>
          <w:rFonts w:ascii="Arial" w:eastAsia="Arial" w:hAnsi="Arial" w:cs="Arial"/>
        </w:rPr>
        <w:t xml:space="preserve">Exhibit </w:t>
      </w:r>
      <w:r w:rsidR="000C6226">
        <w:rPr>
          <w:rFonts w:ascii="Arial" w:eastAsia="Arial" w:hAnsi="Arial" w:cs="Arial"/>
        </w:rPr>
        <w:t>G</w:t>
      </w:r>
      <w:r w:rsidRPr="004F3C69">
        <w:rPr>
          <w:rFonts w:ascii="Arial" w:eastAsia="Arial" w:hAnsi="Arial" w:cs="Arial"/>
        </w:rPr>
        <w:t xml:space="preserve"> – Workforce Utilization Report (See </w:t>
      </w:r>
      <w:r w:rsidRPr="004F3C69">
        <w:rPr>
          <w:rFonts w:ascii="Arial" w:eastAsia="Arial" w:hAnsi="Arial" w:cs="Arial"/>
          <w:b/>
          <w:bCs/>
        </w:rPr>
        <w:t xml:space="preserve">RFP Exhibit </w:t>
      </w:r>
      <w:r w:rsidR="000C6226">
        <w:rPr>
          <w:rFonts w:ascii="Arial" w:eastAsia="Arial" w:hAnsi="Arial" w:cs="Arial"/>
          <w:b/>
          <w:bCs/>
        </w:rPr>
        <w:t>G</w:t>
      </w:r>
      <w:r w:rsidRPr="004F3C69">
        <w:rPr>
          <w:rFonts w:ascii="Arial" w:eastAsia="Arial" w:hAnsi="Arial" w:cs="Arial"/>
        </w:rPr>
        <w:t>)</w:t>
      </w:r>
    </w:p>
    <w:p w14:paraId="6A843A41" w14:textId="77777777" w:rsidR="004F3C69" w:rsidRPr="004F3C69" w:rsidRDefault="004F3C69" w:rsidP="004F3C69">
      <w:pPr>
        <w:widowControl w:val="0"/>
        <w:autoSpaceDE w:val="0"/>
        <w:autoSpaceDN w:val="0"/>
        <w:spacing w:after="0" w:line="240" w:lineRule="auto"/>
        <w:ind w:left="810" w:hanging="270"/>
        <w:jc w:val="both"/>
        <w:rPr>
          <w:rFonts w:ascii="Arial" w:eastAsia="Arial" w:hAnsi="Arial" w:cs="Arial"/>
          <w:sz w:val="12"/>
          <w:szCs w:val="12"/>
        </w:rPr>
      </w:pPr>
    </w:p>
    <w:p w14:paraId="6DBBB13E" w14:textId="77777777" w:rsidR="004F3C69" w:rsidRPr="004F3C69" w:rsidRDefault="004F3C69" w:rsidP="004F3C69">
      <w:pPr>
        <w:widowControl w:val="0"/>
        <w:autoSpaceDE w:val="0"/>
        <w:autoSpaceDN w:val="0"/>
        <w:spacing w:after="0" w:line="240" w:lineRule="auto"/>
        <w:ind w:left="1170" w:hanging="270"/>
        <w:jc w:val="both"/>
        <w:rPr>
          <w:rFonts w:ascii="Arial" w:eastAsia="Arial" w:hAnsi="Arial" w:cs="Arial"/>
        </w:rPr>
      </w:pPr>
      <w:r w:rsidRPr="004F3C69">
        <w:rPr>
          <w:rFonts w:ascii="Arial" w:eastAsia="Arial" w:hAnsi="Arial" w:cs="Arial"/>
        </w:rPr>
        <w:t xml:space="preserve">a. </w:t>
      </w:r>
      <w:r w:rsidRPr="004F3C69">
        <w:rPr>
          <w:rFonts w:ascii="Arial" w:eastAsia="Arial" w:hAnsi="Arial" w:cs="Arial"/>
        </w:rPr>
        <w:tab/>
        <w:t>The Contractor shall submit a Workforce Utilization Report and shall require each of its subcontractors to submit a Workforce Utilization Report, in such form as shall be required by the Department on a quarterly basis during the term of the Contract.</w:t>
      </w:r>
    </w:p>
    <w:p w14:paraId="548B8B5D" w14:textId="77777777" w:rsidR="004F3C69" w:rsidRPr="004F3C69" w:rsidRDefault="004F3C69" w:rsidP="004F3C69">
      <w:pPr>
        <w:widowControl w:val="0"/>
        <w:autoSpaceDE w:val="0"/>
        <w:autoSpaceDN w:val="0"/>
        <w:spacing w:after="0" w:line="240" w:lineRule="auto"/>
        <w:ind w:left="1170" w:hanging="270"/>
        <w:jc w:val="both"/>
        <w:rPr>
          <w:rFonts w:ascii="Arial" w:eastAsia="Arial" w:hAnsi="Arial" w:cs="Arial"/>
          <w:sz w:val="12"/>
          <w:szCs w:val="12"/>
        </w:rPr>
      </w:pPr>
    </w:p>
    <w:p w14:paraId="08DC7FB3" w14:textId="4CFB68D7" w:rsidR="004F3C69" w:rsidRPr="0047072B" w:rsidRDefault="004F3C69" w:rsidP="0047072B">
      <w:pPr>
        <w:widowControl w:val="0"/>
        <w:autoSpaceDE w:val="0"/>
        <w:autoSpaceDN w:val="0"/>
        <w:spacing w:after="240" w:line="240" w:lineRule="auto"/>
        <w:ind w:left="1170" w:hanging="270"/>
        <w:jc w:val="both"/>
        <w:rPr>
          <w:rFonts w:ascii="Arial" w:eastAsia="Arial" w:hAnsi="Arial" w:cs="Arial"/>
        </w:rPr>
      </w:pPr>
      <w:r w:rsidRPr="004F3C69">
        <w:rPr>
          <w:rFonts w:ascii="Arial" w:eastAsia="Arial" w:hAnsi="Arial" w:cs="Arial"/>
        </w:rPr>
        <w:t xml:space="preserve">b. </w:t>
      </w:r>
      <w:r w:rsidRPr="004F3C69">
        <w:rPr>
          <w:rFonts w:ascii="Arial" w:eastAsia="Arial" w:hAnsi="Arial" w:cs="Arial"/>
        </w:rPr>
        <w:tab/>
        <w:t>Separate forms shall be completed by the Contractor and any subcontractors.</w:t>
      </w:r>
    </w:p>
    <w:p w14:paraId="0E1BA490" w14:textId="77777777" w:rsidR="004F3C69" w:rsidRPr="004F3C69" w:rsidRDefault="004F3C69" w:rsidP="004C3C41">
      <w:pPr>
        <w:widowControl w:val="0"/>
        <w:numPr>
          <w:ilvl w:val="0"/>
          <w:numId w:val="36"/>
        </w:numPr>
        <w:autoSpaceDE w:val="0"/>
        <w:autoSpaceDN w:val="0"/>
        <w:spacing w:after="0" w:line="240" w:lineRule="auto"/>
        <w:ind w:left="900"/>
        <w:jc w:val="both"/>
        <w:rPr>
          <w:rFonts w:ascii="Arial" w:eastAsia="Arial" w:hAnsi="Arial" w:cs="Arial"/>
        </w:rPr>
      </w:pPr>
      <w:r w:rsidRPr="004F3C69">
        <w:rPr>
          <w:rFonts w:ascii="Arial" w:eastAsia="Arial" w:hAnsi="Arial" w:cs="Arial"/>
        </w:rPr>
        <w:t>The Contractor shall comply with the provisions of the Human Rights Law, and all other State and Federal statutory and constitutional non-discrimination provisions. The Contractor and its subcontractors shall not discriminate against any employee or applicant for employment because of race, creed (religion), color, sex, national origin, sexual orientation, military status, age, disability, predisposing genetic characteristic, marital status or domestic violence victim status, and shall also follow the requirements of the Human Rights Law with regard to non-discrimination on the basis of prior criminal conviction and prior arrest.</w:t>
      </w:r>
    </w:p>
    <w:p w14:paraId="2B701D4D" w14:textId="7D72A1B6" w:rsidR="004F3C69" w:rsidRPr="004F3C69" w:rsidRDefault="004F3C69" w:rsidP="00A82A19">
      <w:pPr>
        <w:widowControl w:val="0"/>
        <w:tabs>
          <w:tab w:val="left" w:pos="36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240" w:line="240" w:lineRule="auto"/>
        <w:jc w:val="both"/>
        <w:textAlignment w:val="baseline"/>
        <w:rPr>
          <w:rFonts w:ascii="Arial" w:eastAsia="Calibri" w:hAnsi="Arial" w:cs="Arial"/>
        </w:rPr>
      </w:pPr>
    </w:p>
    <w:p w14:paraId="0720E180" w14:textId="77777777" w:rsidR="004F3C69" w:rsidRPr="004F3C69" w:rsidRDefault="004F3C69" w:rsidP="004F3C69">
      <w:pPr>
        <w:widowControl w:val="0"/>
        <w:autoSpaceDE w:val="0"/>
        <w:autoSpaceDN w:val="0"/>
        <w:spacing w:before="120" w:after="120" w:line="240" w:lineRule="auto"/>
        <w:outlineLvl w:val="1"/>
        <w:rPr>
          <w:rFonts w:ascii="Arial" w:eastAsia="Calibri" w:hAnsi="Arial" w:cs="Arial"/>
          <w:b/>
          <w:bCs/>
          <w:color w:val="000000"/>
        </w:rPr>
      </w:pPr>
      <w:r w:rsidRPr="004F3C69">
        <w:rPr>
          <w:rFonts w:ascii="Arial" w:eastAsia="Calibri" w:hAnsi="Arial" w:cs="Arial"/>
          <w:b/>
          <w:bCs/>
          <w:color w:val="000000"/>
        </w:rPr>
        <w:t>Article XIV. Participation Opportunities for New York State Certified Service-Disabled Veteran-Owned Businesses</w:t>
      </w:r>
    </w:p>
    <w:p w14:paraId="1377ACC4" w14:textId="77777777" w:rsidR="004F3C69" w:rsidRPr="004F3C69" w:rsidRDefault="004F3C69" w:rsidP="004F3C69">
      <w:pPr>
        <w:widowControl w:val="0"/>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jc w:val="both"/>
        <w:rPr>
          <w:rFonts w:ascii="Arial" w:eastAsia="Arial" w:hAnsi="Arial" w:cs="Arial"/>
        </w:rPr>
      </w:pPr>
      <w:r w:rsidRPr="004F3C69">
        <w:rPr>
          <w:rFonts w:ascii="Arial" w:eastAsia="Arial" w:hAnsi="Arial" w:cs="Arial"/>
        </w:rPr>
        <w:lastRenderedPageBreak/>
        <w:t xml:space="preserve">Article 3 of the New York State Veterans’ Services Law provides for more meaningful participation in public procurement by certified Service-Disabled Veteran-Owned Businesses (“SDVOBs”), thereby further integrating such businesses into New York State’s economy. The Department of Taxation and Finance recognizes the need to promote the employment of service-disabled veterans and to ensure that certified service-disabled veteran-owned businesses have opportunities for maximum feasible participation in the performance of the contracts. </w:t>
      </w:r>
    </w:p>
    <w:p w14:paraId="712B96B2" w14:textId="77777777" w:rsidR="004F3C69" w:rsidRPr="004F3C69" w:rsidRDefault="004F3C69" w:rsidP="004F3C69">
      <w:pPr>
        <w:widowControl w:val="0"/>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jc w:val="both"/>
        <w:rPr>
          <w:rFonts w:ascii="Arial" w:eastAsia="Arial" w:hAnsi="Arial" w:cs="Arial"/>
        </w:rPr>
      </w:pPr>
      <w:r w:rsidRPr="004F3C69">
        <w:rPr>
          <w:rFonts w:ascii="Arial" w:eastAsia="Arial" w:hAnsi="Arial" w:cs="Arial"/>
        </w:rPr>
        <w:t xml:space="preserve">In recognition of the service and sacrifices made by service-disabled veterans and in recognition of their economic activity in doing business in New York State, Bidders/Contractors are strongly encouraged and expected to consider SDVOBs in the fulfillment of the requirements of the Department of Taxation and Finance contracts.  Such participation may be as subcontractors or suppliers, as protégés, or in other partnering or supporting roles. </w:t>
      </w:r>
    </w:p>
    <w:p w14:paraId="30410D0C" w14:textId="77777777" w:rsidR="004F3C69" w:rsidRPr="004F3C69" w:rsidRDefault="004F3C69" w:rsidP="004F3C69">
      <w:pPr>
        <w:widowControl w:val="0"/>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jc w:val="both"/>
        <w:rPr>
          <w:rFonts w:ascii="Arial" w:eastAsia="Arial" w:hAnsi="Arial" w:cs="Arial"/>
        </w:rPr>
      </w:pPr>
      <w:r w:rsidRPr="004F3C69">
        <w:rPr>
          <w:rFonts w:ascii="Arial" w:eastAsia="Arial" w:hAnsi="Arial" w:cs="Arial"/>
        </w:rPr>
        <w:t xml:space="preserve">For purposes of this procurement, the Department conducted a comprehensive search and determined that the Contract does not offer sufficient opportunities to set specific goals for participation by SDVOBs as subcontractors, service providers, and suppliers to Contractor.  Nevertheless, Bidder/Contractor is encouraged to make good faith efforts to promote and assist in the participation of SDVOBs on the Contract for the provision of services and materials.  The directory of New York State Certified SDVOBs can be viewed at: https://ogs.ny.gov/veterans/ </w:t>
      </w:r>
    </w:p>
    <w:p w14:paraId="4A9E4BDE" w14:textId="77777777" w:rsidR="004F3C69" w:rsidRPr="004F3C69" w:rsidRDefault="004F3C69" w:rsidP="004F3C69">
      <w:pPr>
        <w:widowControl w:val="0"/>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jc w:val="both"/>
        <w:rPr>
          <w:rFonts w:ascii="Arial" w:eastAsia="Arial" w:hAnsi="Arial" w:cs="Arial"/>
        </w:rPr>
      </w:pPr>
      <w:r w:rsidRPr="004F3C69">
        <w:rPr>
          <w:rFonts w:ascii="Arial" w:eastAsia="Arial" w:hAnsi="Arial" w:cs="Arial"/>
        </w:rPr>
        <w:t xml:space="preserve">Bidder/Contractor is encouraged to contact the Office of General Services’ Division of Service-Disabled Veteran’s Business Development at 518-474-2015 or </w:t>
      </w:r>
      <w:hyperlink r:id="rId20" w:history="1">
        <w:r w:rsidRPr="004F3C69">
          <w:rPr>
            <w:rFonts w:ascii="Arial" w:eastAsia="Arial" w:hAnsi="Arial" w:cs="Arial"/>
            <w:color w:val="0000FF"/>
            <w:sz w:val="20"/>
            <w:szCs w:val="20"/>
            <w:u w:val="single"/>
          </w:rPr>
          <w:t>VeteransDevelopment@ogs.ny.gov</w:t>
        </w:r>
      </w:hyperlink>
      <w:r w:rsidRPr="004F3C69">
        <w:rPr>
          <w:rFonts w:ascii="Arial" w:eastAsia="Arial" w:hAnsi="Arial" w:cs="Arial"/>
        </w:rPr>
        <w:t xml:space="preserve"> to discuss methods of maximizing participation by SDVOBs on the Contract.</w:t>
      </w:r>
    </w:p>
    <w:p w14:paraId="35D15A91" w14:textId="1DE30175" w:rsidR="004F3C69" w:rsidRPr="004F3C69" w:rsidRDefault="004F3C69" w:rsidP="004F3C69">
      <w:pPr>
        <w:widowControl w:val="0"/>
        <w:autoSpaceDE w:val="0"/>
        <w:autoSpaceDN w:val="0"/>
        <w:spacing w:before="120" w:after="120" w:line="537" w:lineRule="exact"/>
        <w:outlineLvl w:val="1"/>
        <w:rPr>
          <w:rFonts w:ascii="Arial" w:eastAsia="Calibri" w:hAnsi="Arial" w:cs="Arial"/>
          <w:b/>
          <w:bCs/>
          <w:color w:val="000000"/>
        </w:rPr>
      </w:pPr>
      <w:r w:rsidRPr="004F3C69">
        <w:rPr>
          <w:rFonts w:ascii="Arial" w:eastAsia="Calibri" w:hAnsi="Arial" w:cs="Arial"/>
          <w:b/>
          <w:bCs/>
          <w:color w:val="000000"/>
        </w:rPr>
        <w:t xml:space="preserve">Article XV. Indemnification Provisions </w:t>
      </w:r>
    </w:p>
    <w:p w14:paraId="3B8C3B20" w14:textId="77777777" w:rsidR="004F3C69" w:rsidRPr="004F3C69" w:rsidRDefault="004F3C69" w:rsidP="004C3C41">
      <w:pPr>
        <w:widowControl w:val="0"/>
        <w:numPr>
          <w:ilvl w:val="0"/>
          <w:numId w:val="31"/>
        </w:numPr>
        <w:autoSpaceDE w:val="0"/>
        <w:autoSpaceDN w:val="0"/>
        <w:spacing w:before="200" w:after="120" w:line="240" w:lineRule="auto"/>
        <w:ind w:left="450"/>
        <w:contextualSpacing/>
        <w:jc w:val="both"/>
        <w:rPr>
          <w:rFonts w:ascii="Arial" w:eastAsia="Arial" w:hAnsi="Arial" w:cs="Arial"/>
          <w:b/>
          <w:bCs/>
        </w:rPr>
      </w:pPr>
      <w:r w:rsidRPr="004F3C69">
        <w:rPr>
          <w:rFonts w:ascii="Arial" w:eastAsia="Arial" w:hAnsi="Arial" w:cs="Arial"/>
          <w:b/>
          <w:bCs/>
        </w:rPr>
        <w:t>Indemnification</w:t>
      </w:r>
    </w:p>
    <w:p w14:paraId="0DC51B49"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240" w:after="0" w:line="240" w:lineRule="auto"/>
        <w:ind w:left="450"/>
        <w:jc w:val="both"/>
        <w:textAlignment w:val="baseline"/>
        <w:rPr>
          <w:rFonts w:ascii="Arial" w:eastAsia="Arial" w:hAnsi="Arial" w:cs="Arial"/>
          <w:spacing w:val="-1"/>
        </w:rPr>
      </w:pPr>
      <w:r w:rsidRPr="004F3C69">
        <w:rPr>
          <w:rFonts w:ascii="Arial" w:eastAsia="Arial" w:hAnsi="Arial" w:cs="Arial"/>
          <w:spacing w:val="-1"/>
        </w:rPr>
        <w:t>Contractor</w:t>
      </w:r>
      <w:r w:rsidRPr="004F3C69">
        <w:rPr>
          <w:rFonts w:ascii="Arial" w:eastAsia="Arial" w:hAnsi="Arial" w:cs="Arial"/>
          <w:spacing w:val="1"/>
        </w:rPr>
        <w:t xml:space="preserve"> </w:t>
      </w:r>
      <w:r w:rsidRPr="004F3C69">
        <w:rPr>
          <w:rFonts w:ascii="Arial" w:eastAsia="Arial" w:hAnsi="Arial" w:cs="Arial"/>
          <w:spacing w:val="-1"/>
        </w:rPr>
        <w:t>shall</w:t>
      </w:r>
      <w:r w:rsidRPr="004F3C69">
        <w:rPr>
          <w:rFonts w:ascii="Arial" w:eastAsia="Arial" w:hAnsi="Arial" w:cs="Arial"/>
        </w:rPr>
        <w:t xml:space="preserve"> </w:t>
      </w:r>
      <w:r w:rsidRPr="004F3C69">
        <w:rPr>
          <w:rFonts w:ascii="Arial" w:eastAsia="Arial" w:hAnsi="Arial" w:cs="Arial"/>
          <w:spacing w:val="-1"/>
        </w:rPr>
        <w:t>be</w:t>
      </w:r>
      <w:r w:rsidRPr="004F3C69">
        <w:rPr>
          <w:rFonts w:ascii="Arial" w:eastAsia="Arial" w:hAnsi="Arial" w:cs="Arial"/>
        </w:rPr>
        <w:t xml:space="preserve"> </w:t>
      </w:r>
      <w:r w:rsidRPr="004F3C69">
        <w:rPr>
          <w:rFonts w:ascii="Arial" w:eastAsia="Arial" w:hAnsi="Arial" w:cs="Arial"/>
          <w:spacing w:val="-1"/>
        </w:rPr>
        <w:t>fully</w:t>
      </w:r>
      <w:r w:rsidRPr="004F3C69">
        <w:rPr>
          <w:rFonts w:ascii="Arial" w:eastAsia="Arial" w:hAnsi="Arial" w:cs="Arial"/>
          <w:spacing w:val="1"/>
        </w:rPr>
        <w:t xml:space="preserve"> </w:t>
      </w:r>
      <w:r w:rsidRPr="004F3C69">
        <w:rPr>
          <w:rFonts w:ascii="Arial" w:eastAsia="Arial" w:hAnsi="Arial" w:cs="Arial"/>
        </w:rPr>
        <w:t xml:space="preserve">liable </w:t>
      </w:r>
      <w:r w:rsidRPr="004F3C69">
        <w:rPr>
          <w:rFonts w:ascii="Arial" w:eastAsia="Arial" w:hAnsi="Arial" w:cs="Arial"/>
          <w:spacing w:val="-1"/>
        </w:rPr>
        <w:t>for</w:t>
      </w:r>
      <w:r w:rsidRPr="004F3C69">
        <w:rPr>
          <w:rFonts w:ascii="Arial" w:eastAsia="Arial" w:hAnsi="Arial" w:cs="Arial"/>
        </w:rPr>
        <w:t xml:space="preserve"> the actions</w:t>
      </w:r>
      <w:r w:rsidRPr="004F3C69">
        <w:rPr>
          <w:rFonts w:ascii="Arial" w:eastAsia="Arial" w:hAnsi="Arial" w:cs="Arial"/>
          <w:spacing w:val="1"/>
        </w:rPr>
        <w:t xml:space="preserve"> </w:t>
      </w:r>
      <w:r w:rsidRPr="004F3C69">
        <w:rPr>
          <w:rFonts w:ascii="Arial" w:eastAsia="Arial" w:hAnsi="Arial" w:cs="Arial"/>
        </w:rPr>
        <w:t xml:space="preserve">of its </w:t>
      </w:r>
      <w:r w:rsidRPr="004F3C69">
        <w:rPr>
          <w:rFonts w:ascii="Arial" w:eastAsia="Arial" w:hAnsi="Arial" w:cs="Arial"/>
          <w:spacing w:val="-1"/>
        </w:rPr>
        <w:t>agents,</w:t>
      </w:r>
      <w:r w:rsidRPr="004F3C69">
        <w:rPr>
          <w:rFonts w:ascii="Arial" w:eastAsia="Arial" w:hAnsi="Arial" w:cs="Arial"/>
          <w:spacing w:val="1"/>
        </w:rPr>
        <w:t xml:space="preserve"> </w:t>
      </w:r>
      <w:r w:rsidRPr="004F3C69">
        <w:rPr>
          <w:rFonts w:ascii="Arial" w:eastAsia="Arial" w:hAnsi="Arial" w:cs="Arial"/>
        </w:rPr>
        <w:t>employees,</w:t>
      </w:r>
      <w:r w:rsidRPr="004F3C69">
        <w:rPr>
          <w:rFonts w:ascii="Arial" w:eastAsia="Arial" w:hAnsi="Arial" w:cs="Arial"/>
          <w:spacing w:val="1"/>
        </w:rPr>
        <w:t xml:space="preserve"> </w:t>
      </w:r>
      <w:r w:rsidRPr="004F3C69">
        <w:rPr>
          <w:rFonts w:ascii="Arial" w:eastAsia="Arial" w:hAnsi="Arial" w:cs="Arial"/>
          <w:spacing w:val="-1"/>
        </w:rPr>
        <w:t>partners</w:t>
      </w:r>
      <w:r w:rsidRPr="004F3C69">
        <w:rPr>
          <w:rFonts w:ascii="Arial" w:eastAsia="Arial" w:hAnsi="Arial" w:cs="Arial"/>
          <w:spacing w:val="1"/>
        </w:rPr>
        <w:t xml:space="preserve"> </w:t>
      </w:r>
      <w:r w:rsidRPr="004F3C69">
        <w:rPr>
          <w:rFonts w:ascii="Arial" w:eastAsia="Arial" w:hAnsi="Arial" w:cs="Arial"/>
        </w:rPr>
        <w:t xml:space="preserve">or </w:t>
      </w:r>
      <w:r w:rsidRPr="004F3C69">
        <w:rPr>
          <w:rFonts w:ascii="Arial" w:eastAsia="Arial" w:hAnsi="Arial" w:cs="Arial"/>
          <w:spacing w:val="-1"/>
        </w:rPr>
        <w:t>Subcontractors</w:t>
      </w:r>
      <w:r w:rsidRPr="004F3C69">
        <w:rPr>
          <w:rFonts w:ascii="Arial" w:eastAsia="Arial" w:hAnsi="Arial" w:cs="Arial"/>
          <w:spacing w:val="2"/>
        </w:rPr>
        <w:t xml:space="preserve"> </w:t>
      </w:r>
      <w:r w:rsidRPr="004F3C69">
        <w:rPr>
          <w:rFonts w:ascii="Arial" w:eastAsia="Arial" w:hAnsi="Arial" w:cs="Arial"/>
        </w:rPr>
        <w:t>and</w:t>
      </w:r>
      <w:r w:rsidRPr="004F3C69">
        <w:rPr>
          <w:rFonts w:ascii="Arial" w:eastAsia="Arial" w:hAnsi="Arial" w:cs="Arial"/>
          <w:spacing w:val="49"/>
          <w:w w:val="99"/>
        </w:rPr>
        <w:t xml:space="preserve"> </w:t>
      </w:r>
      <w:r w:rsidRPr="004F3C69">
        <w:rPr>
          <w:rFonts w:ascii="Arial" w:eastAsia="Arial" w:hAnsi="Arial" w:cs="Arial"/>
          <w:spacing w:val="-1"/>
        </w:rPr>
        <w:t>shall</w:t>
      </w:r>
      <w:r w:rsidRPr="004F3C69">
        <w:rPr>
          <w:rFonts w:ascii="Arial" w:eastAsia="Arial" w:hAnsi="Arial" w:cs="Arial"/>
          <w:spacing w:val="12"/>
        </w:rPr>
        <w:t xml:space="preserve"> </w:t>
      </w:r>
      <w:r w:rsidRPr="004F3C69">
        <w:rPr>
          <w:rFonts w:ascii="Arial" w:eastAsia="Arial" w:hAnsi="Arial" w:cs="Arial"/>
          <w:spacing w:val="-1"/>
        </w:rPr>
        <w:t>fully</w:t>
      </w:r>
      <w:r w:rsidRPr="004F3C69">
        <w:rPr>
          <w:rFonts w:ascii="Arial" w:eastAsia="Arial" w:hAnsi="Arial" w:cs="Arial"/>
          <w:spacing w:val="12"/>
        </w:rPr>
        <w:t xml:space="preserve"> </w:t>
      </w:r>
      <w:r w:rsidRPr="004F3C69">
        <w:rPr>
          <w:rFonts w:ascii="Arial" w:eastAsia="Arial" w:hAnsi="Arial" w:cs="Arial"/>
        </w:rPr>
        <w:t>indemnify,</w:t>
      </w:r>
      <w:r w:rsidRPr="004F3C69">
        <w:rPr>
          <w:rFonts w:ascii="Arial" w:eastAsia="Arial" w:hAnsi="Arial" w:cs="Arial"/>
          <w:spacing w:val="11"/>
        </w:rPr>
        <w:t xml:space="preserve"> </w:t>
      </w:r>
      <w:r w:rsidRPr="004F3C69">
        <w:rPr>
          <w:rFonts w:ascii="Arial" w:eastAsia="Arial" w:hAnsi="Arial" w:cs="Arial"/>
          <w:spacing w:val="-1"/>
        </w:rPr>
        <w:t>defend</w:t>
      </w:r>
      <w:r w:rsidRPr="004F3C69">
        <w:rPr>
          <w:rFonts w:ascii="Arial" w:eastAsia="Arial" w:hAnsi="Arial" w:cs="Arial"/>
          <w:spacing w:val="13"/>
        </w:rPr>
        <w:t xml:space="preserve"> </w:t>
      </w:r>
      <w:r w:rsidRPr="004F3C69">
        <w:rPr>
          <w:rFonts w:ascii="Arial" w:eastAsia="Arial" w:hAnsi="Arial" w:cs="Arial"/>
        </w:rPr>
        <w:t>and</w:t>
      </w:r>
      <w:r w:rsidRPr="004F3C69">
        <w:rPr>
          <w:rFonts w:ascii="Arial" w:eastAsia="Arial" w:hAnsi="Arial" w:cs="Arial"/>
          <w:spacing w:val="12"/>
        </w:rPr>
        <w:t xml:space="preserve"> </w:t>
      </w:r>
      <w:r w:rsidRPr="004F3C69">
        <w:rPr>
          <w:rFonts w:ascii="Arial" w:eastAsia="Arial" w:hAnsi="Arial" w:cs="Arial"/>
        </w:rPr>
        <w:t>save</w:t>
      </w:r>
      <w:r w:rsidRPr="004F3C69">
        <w:rPr>
          <w:rFonts w:ascii="Arial" w:eastAsia="Arial" w:hAnsi="Arial" w:cs="Arial"/>
          <w:spacing w:val="13"/>
        </w:rPr>
        <w:t xml:space="preserve"> </w:t>
      </w:r>
      <w:r w:rsidRPr="004F3C69">
        <w:rPr>
          <w:rFonts w:ascii="Arial" w:eastAsia="Arial" w:hAnsi="Arial" w:cs="Arial"/>
          <w:spacing w:val="-1"/>
        </w:rPr>
        <w:t>harmless</w:t>
      </w:r>
      <w:r w:rsidRPr="004F3C69">
        <w:rPr>
          <w:rFonts w:ascii="Arial" w:eastAsia="Arial" w:hAnsi="Arial" w:cs="Arial"/>
          <w:spacing w:val="14"/>
        </w:rPr>
        <w:t xml:space="preserve"> </w:t>
      </w:r>
      <w:r w:rsidRPr="004F3C69">
        <w:rPr>
          <w:rFonts w:ascii="Arial" w:eastAsia="Arial" w:hAnsi="Arial" w:cs="Arial"/>
        </w:rPr>
        <w:t>the</w:t>
      </w:r>
      <w:r w:rsidRPr="004F3C69">
        <w:rPr>
          <w:rFonts w:ascii="Arial" w:eastAsia="Arial" w:hAnsi="Arial" w:cs="Arial"/>
          <w:spacing w:val="13"/>
        </w:rPr>
        <w:t xml:space="preserve"> </w:t>
      </w:r>
      <w:r w:rsidRPr="004F3C69">
        <w:rPr>
          <w:rFonts w:ascii="Arial" w:eastAsia="Arial" w:hAnsi="Arial" w:cs="Arial"/>
          <w:spacing w:val="-1"/>
        </w:rPr>
        <w:t>Department and its officers, commissioners, employees, representatives, and agents</w:t>
      </w:r>
      <w:r w:rsidRPr="004F3C69">
        <w:rPr>
          <w:rFonts w:ascii="Arial" w:eastAsia="Arial" w:hAnsi="Arial" w:cs="Arial"/>
          <w:spacing w:val="15"/>
        </w:rPr>
        <w:t xml:space="preserve"> </w:t>
      </w:r>
      <w:r w:rsidRPr="004F3C69">
        <w:rPr>
          <w:rFonts w:ascii="Arial" w:eastAsia="Arial" w:hAnsi="Arial" w:cs="Arial"/>
          <w:spacing w:val="-1"/>
        </w:rPr>
        <w:t>from</w:t>
      </w:r>
      <w:r w:rsidRPr="004F3C69">
        <w:rPr>
          <w:rFonts w:ascii="Arial" w:eastAsia="Arial" w:hAnsi="Arial" w:cs="Arial"/>
          <w:spacing w:val="12"/>
        </w:rPr>
        <w:t xml:space="preserve"> </w:t>
      </w:r>
      <w:r w:rsidRPr="004F3C69">
        <w:rPr>
          <w:rFonts w:ascii="Arial" w:eastAsia="Arial" w:hAnsi="Arial" w:cs="Arial"/>
        </w:rPr>
        <w:t>all</w:t>
      </w:r>
      <w:r w:rsidRPr="004F3C69">
        <w:rPr>
          <w:rFonts w:ascii="Arial" w:eastAsia="Arial" w:hAnsi="Arial" w:cs="Arial"/>
          <w:spacing w:val="12"/>
        </w:rPr>
        <w:t xml:space="preserve"> </w:t>
      </w:r>
      <w:r w:rsidRPr="004F3C69">
        <w:rPr>
          <w:rFonts w:ascii="Arial" w:eastAsia="Arial" w:hAnsi="Arial" w:cs="Arial"/>
          <w:spacing w:val="-1"/>
        </w:rPr>
        <w:t>suits,</w:t>
      </w:r>
      <w:r w:rsidRPr="004F3C69">
        <w:rPr>
          <w:rFonts w:ascii="Arial" w:eastAsia="Arial" w:hAnsi="Arial" w:cs="Arial"/>
          <w:spacing w:val="13"/>
        </w:rPr>
        <w:t xml:space="preserve"> </w:t>
      </w:r>
      <w:r w:rsidRPr="004F3C69">
        <w:rPr>
          <w:rFonts w:ascii="Arial" w:eastAsia="Arial" w:hAnsi="Arial" w:cs="Arial"/>
        </w:rPr>
        <w:t>actions,</w:t>
      </w:r>
      <w:r w:rsidRPr="004F3C69">
        <w:rPr>
          <w:rFonts w:ascii="Arial" w:eastAsia="Arial" w:hAnsi="Arial" w:cs="Arial"/>
          <w:spacing w:val="13"/>
        </w:rPr>
        <w:t xml:space="preserve"> </w:t>
      </w:r>
      <w:r w:rsidRPr="004F3C69">
        <w:rPr>
          <w:rFonts w:ascii="Arial" w:eastAsia="Arial" w:hAnsi="Arial" w:cs="Arial"/>
        </w:rPr>
        <w:t>damages</w:t>
      </w:r>
      <w:r w:rsidRPr="004F3C69">
        <w:rPr>
          <w:rFonts w:ascii="Arial" w:eastAsia="Arial" w:hAnsi="Arial" w:cs="Arial"/>
          <w:spacing w:val="12"/>
        </w:rPr>
        <w:t xml:space="preserve"> </w:t>
      </w:r>
      <w:r w:rsidRPr="004F3C69">
        <w:rPr>
          <w:rFonts w:ascii="Arial" w:eastAsia="Arial" w:hAnsi="Arial" w:cs="Arial"/>
        </w:rPr>
        <w:t>and</w:t>
      </w:r>
      <w:r w:rsidRPr="004F3C69">
        <w:rPr>
          <w:rFonts w:ascii="Arial" w:eastAsia="Arial" w:hAnsi="Arial" w:cs="Arial"/>
          <w:spacing w:val="47"/>
          <w:w w:val="99"/>
        </w:rPr>
        <w:t xml:space="preserve"> </w:t>
      </w:r>
      <w:r w:rsidRPr="004F3C69">
        <w:rPr>
          <w:rFonts w:ascii="Arial" w:eastAsia="Arial" w:hAnsi="Arial" w:cs="Arial"/>
        </w:rPr>
        <w:t>costs</w:t>
      </w:r>
      <w:r w:rsidRPr="004F3C69">
        <w:rPr>
          <w:rFonts w:ascii="Arial" w:eastAsia="Arial" w:hAnsi="Arial" w:cs="Arial"/>
          <w:spacing w:val="43"/>
        </w:rPr>
        <w:t xml:space="preserve"> </w:t>
      </w:r>
      <w:r w:rsidRPr="004F3C69">
        <w:rPr>
          <w:rFonts w:ascii="Arial" w:eastAsia="Arial" w:hAnsi="Arial" w:cs="Arial"/>
        </w:rPr>
        <w:t>of</w:t>
      </w:r>
      <w:r w:rsidRPr="004F3C69">
        <w:rPr>
          <w:rFonts w:ascii="Arial" w:eastAsia="Arial" w:hAnsi="Arial" w:cs="Arial"/>
          <w:spacing w:val="44"/>
        </w:rPr>
        <w:t xml:space="preserve"> </w:t>
      </w:r>
      <w:r w:rsidRPr="004F3C69">
        <w:rPr>
          <w:rFonts w:ascii="Arial" w:eastAsia="Arial" w:hAnsi="Arial" w:cs="Arial"/>
        </w:rPr>
        <w:t>every</w:t>
      </w:r>
      <w:r w:rsidRPr="004F3C69">
        <w:rPr>
          <w:rFonts w:ascii="Arial" w:eastAsia="Arial" w:hAnsi="Arial" w:cs="Arial"/>
          <w:spacing w:val="44"/>
        </w:rPr>
        <w:t xml:space="preserve"> </w:t>
      </w:r>
      <w:r w:rsidRPr="004F3C69">
        <w:rPr>
          <w:rFonts w:ascii="Arial" w:eastAsia="Arial" w:hAnsi="Arial" w:cs="Arial"/>
          <w:spacing w:val="-1"/>
        </w:rPr>
        <w:t>name</w:t>
      </w:r>
      <w:r w:rsidRPr="004F3C69">
        <w:rPr>
          <w:rFonts w:ascii="Arial" w:eastAsia="Arial" w:hAnsi="Arial" w:cs="Arial"/>
          <w:spacing w:val="44"/>
        </w:rPr>
        <w:t xml:space="preserve"> </w:t>
      </w:r>
      <w:r w:rsidRPr="004F3C69">
        <w:rPr>
          <w:rFonts w:ascii="Arial" w:eastAsia="Arial" w:hAnsi="Arial" w:cs="Arial"/>
        </w:rPr>
        <w:t>and</w:t>
      </w:r>
      <w:r w:rsidRPr="004F3C69">
        <w:rPr>
          <w:rFonts w:ascii="Arial" w:eastAsia="Arial" w:hAnsi="Arial" w:cs="Arial"/>
          <w:spacing w:val="45"/>
        </w:rPr>
        <w:t xml:space="preserve"> </w:t>
      </w:r>
      <w:r w:rsidRPr="004F3C69">
        <w:rPr>
          <w:rFonts w:ascii="Arial" w:eastAsia="Arial" w:hAnsi="Arial" w:cs="Arial"/>
          <w:spacing w:val="-1"/>
        </w:rPr>
        <w:t>description</w:t>
      </w:r>
      <w:r w:rsidRPr="004F3C69">
        <w:rPr>
          <w:rFonts w:ascii="Arial" w:eastAsia="Arial" w:hAnsi="Arial" w:cs="Arial"/>
          <w:spacing w:val="45"/>
        </w:rPr>
        <w:t xml:space="preserve"> </w:t>
      </w:r>
      <w:r w:rsidRPr="004F3C69">
        <w:rPr>
          <w:rFonts w:ascii="Arial" w:eastAsia="Arial" w:hAnsi="Arial" w:cs="Arial"/>
          <w:spacing w:val="-1"/>
        </w:rPr>
        <w:t>including</w:t>
      </w:r>
      <w:r w:rsidRPr="004F3C69">
        <w:rPr>
          <w:rFonts w:ascii="Arial" w:eastAsia="Arial" w:hAnsi="Arial" w:cs="Arial"/>
          <w:spacing w:val="44"/>
        </w:rPr>
        <w:t xml:space="preserve"> </w:t>
      </w:r>
      <w:r w:rsidRPr="004F3C69">
        <w:rPr>
          <w:rFonts w:ascii="Arial" w:eastAsia="Arial" w:hAnsi="Arial" w:cs="Arial"/>
        </w:rPr>
        <w:t>relating</w:t>
      </w:r>
      <w:r w:rsidRPr="004F3C69">
        <w:rPr>
          <w:rFonts w:ascii="Arial" w:eastAsia="Arial" w:hAnsi="Arial" w:cs="Arial"/>
          <w:spacing w:val="43"/>
        </w:rPr>
        <w:t xml:space="preserve"> </w:t>
      </w:r>
      <w:r w:rsidRPr="004F3C69">
        <w:rPr>
          <w:rFonts w:ascii="Arial" w:eastAsia="Arial" w:hAnsi="Arial" w:cs="Arial"/>
          <w:spacing w:val="-1"/>
        </w:rPr>
        <w:t>to</w:t>
      </w:r>
      <w:r w:rsidRPr="004F3C69">
        <w:rPr>
          <w:rFonts w:ascii="Arial" w:eastAsia="Arial" w:hAnsi="Arial" w:cs="Arial"/>
          <w:spacing w:val="44"/>
        </w:rPr>
        <w:t xml:space="preserve"> </w:t>
      </w:r>
      <w:r w:rsidRPr="004F3C69">
        <w:rPr>
          <w:rFonts w:ascii="Arial" w:eastAsia="Arial" w:hAnsi="Arial" w:cs="Arial"/>
          <w:spacing w:val="-1"/>
        </w:rPr>
        <w:t>personal</w:t>
      </w:r>
      <w:r w:rsidRPr="004F3C69">
        <w:rPr>
          <w:rFonts w:ascii="Arial" w:eastAsia="Arial" w:hAnsi="Arial" w:cs="Arial"/>
          <w:spacing w:val="44"/>
        </w:rPr>
        <w:t xml:space="preserve"> </w:t>
      </w:r>
      <w:r w:rsidRPr="004F3C69">
        <w:rPr>
          <w:rFonts w:ascii="Arial" w:eastAsia="Arial" w:hAnsi="Arial" w:cs="Arial"/>
        </w:rPr>
        <w:t>injury</w:t>
      </w:r>
      <w:r w:rsidRPr="004F3C69">
        <w:rPr>
          <w:rFonts w:ascii="Arial" w:eastAsia="Arial" w:hAnsi="Arial" w:cs="Arial"/>
          <w:spacing w:val="43"/>
        </w:rPr>
        <w:t xml:space="preserve"> </w:t>
      </w:r>
      <w:r w:rsidRPr="004F3C69">
        <w:rPr>
          <w:rFonts w:ascii="Arial" w:eastAsia="Arial" w:hAnsi="Arial" w:cs="Arial"/>
        </w:rPr>
        <w:t>and</w:t>
      </w:r>
      <w:r w:rsidRPr="004F3C69">
        <w:rPr>
          <w:rFonts w:ascii="Arial" w:eastAsia="Arial" w:hAnsi="Arial" w:cs="Arial"/>
          <w:spacing w:val="44"/>
        </w:rPr>
        <w:t xml:space="preserve"> </w:t>
      </w:r>
      <w:r w:rsidRPr="004F3C69">
        <w:rPr>
          <w:rFonts w:ascii="Arial" w:eastAsia="Arial" w:hAnsi="Arial" w:cs="Arial"/>
          <w:spacing w:val="-1"/>
        </w:rPr>
        <w:t>damage</w:t>
      </w:r>
      <w:r w:rsidRPr="004F3C69">
        <w:rPr>
          <w:rFonts w:ascii="Arial" w:eastAsia="Arial" w:hAnsi="Arial" w:cs="Arial"/>
          <w:spacing w:val="45"/>
        </w:rPr>
        <w:t xml:space="preserve"> </w:t>
      </w:r>
      <w:r w:rsidRPr="004F3C69">
        <w:rPr>
          <w:rFonts w:ascii="Arial" w:eastAsia="Arial" w:hAnsi="Arial" w:cs="Arial"/>
        </w:rPr>
        <w:t>to</w:t>
      </w:r>
      <w:r w:rsidRPr="004F3C69">
        <w:rPr>
          <w:rFonts w:ascii="Arial" w:eastAsia="Arial" w:hAnsi="Arial" w:cs="Arial"/>
          <w:spacing w:val="44"/>
        </w:rPr>
        <w:t xml:space="preserve"> </w:t>
      </w:r>
      <w:r w:rsidRPr="004F3C69">
        <w:rPr>
          <w:rFonts w:ascii="Arial" w:eastAsia="Arial" w:hAnsi="Arial" w:cs="Arial"/>
        </w:rPr>
        <w:t>real</w:t>
      </w:r>
      <w:r w:rsidRPr="004F3C69">
        <w:rPr>
          <w:rFonts w:ascii="Arial" w:eastAsia="Arial" w:hAnsi="Arial" w:cs="Arial"/>
          <w:spacing w:val="44"/>
        </w:rPr>
        <w:t xml:space="preserve"> </w:t>
      </w:r>
      <w:r w:rsidRPr="004F3C69">
        <w:rPr>
          <w:rFonts w:ascii="Arial" w:eastAsia="Arial" w:hAnsi="Arial" w:cs="Arial"/>
        </w:rPr>
        <w:t>or</w:t>
      </w:r>
      <w:r w:rsidRPr="004F3C69">
        <w:rPr>
          <w:rFonts w:ascii="Arial" w:eastAsia="Arial" w:hAnsi="Arial" w:cs="Arial"/>
          <w:spacing w:val="31"/>
          <w:w w:val="99"/>
        </w:rPr>
        <w:t xml:space="preserve"> </w:t>
      </w:r>
      <w:r w:rsidRPr="004F3C69">
        <w:rPr>
          <w:rFonts w:ascii="Arial" w:eastAsia="Arial" w:hAnsi="Arial" w:cs="Arial"/>
          <w:spacing w:val="-1"/>
        </w:rPr>
        <w:t>personal</w:t>
      </w:r>
      <w:r w:rsidRPr="004F3C69">
        <w:rPr>
          <w:rFonts w:ascii="Arial" w:eastAsia="Arial" w:hAnsi="Arial" w:cs="Arial"/>
          <w:spacing w:val="45"/>
        </w:rPr>
        <w:t xml:space="preserve"> </w:t>
      </w:r>
      <w:r w:rsidRPr="004F3C69">
        <w:rPr>
          <w:rFonts w:ascii="Arial" w:eastAsia="Arial" w:hAnsi="Arial" w:cs="Arial"/>
        </w:rPr>
        <w:t>tangible</w:t>
      </w:r>
      <w:r w:rsidRPr="004F3C69">
        <w:rPr>
          <w:rFonts w:ascii="Arial" w:eastAsia="Arial" w:hAnsi="Arial" w:cs="Arial"/>
          <w:spacing w:val="43"/>
        </w:rPr>
        <w:t xml:space="preserve"> </w:t>
      </w:r>
      <w:r w:rsidRPr="004F3C69">
        <w:rPr>
          <w:rFonts w:ascii="Arial" w:eastAsia="Arial" w:hAnsi="Arial" w:cs="Arial"/>
          <w:spacing w:val="-1"/>
        </w:rPr>
        <w:t>property</w:t>
      </w:r>
      <w:r w:rsidRPr="004F3C69">
        <w:rPr>
          <w:rFonts w:ascii="Arial" w:eastAsia="Arial" w:hAnsi="Arial" w:cs="Arial"/>
          <w:spacing w:val="45"/>
        </w:rPr>
        <w:t xml:space="preserve"> </w:t>
      </w:r>
      <w:r w:rsidRPr="004F3C69">
        <w:rPr>
          <w:rFonts w:ascii="Arial" w:eastAsia="Arial" w:hAnsi="Arial" w:cs="Arial"/>
        </w:rPr>
        <w:t>caused</w:t>
      </w:r>
      <w:r w:rsidRPr="004F3C69">
        <w:rPr>
          <w:rFonts w:ascii="Arial" w:eastAsia="Arial" w:hAnsi="Arial" w:cs="Arial"/>
          <w:spacing w:val="44"/>
        </w:rPr>
        <w:t xml:space="preserve"> </w:t>
      </w:r>
      <w:r w:rsidRPr="004F3C69">
        <w:rPr>
          <w:rFonts w:ascii="Arial" w:eastAsia="Arial" w:hAnsi="Arial" w:cs="Arial"/>
          <w:spacing w:val="-1"/>
        </w:rPr>
        <w:t>by</w:t>
      </w:r>
      <w:r w:rsidRPr="004F3C69">
        <w:rPr>
          <w:rFonts w:ascii="Arial" w:eastAsia="Arial" w:hAnsi="Arial" w:cs="Arial"/>
          <w:spacing w:val="45"/>
        </w:rPr>
        <w:t xml:space="preserve"> </w:t>
      </w:r>
      <w:r w:rsidRPr="004F3C69">
        <w:rPr>
          <w:rFonts w:ascii="Arial" w:eastAsia="Arial" w:hAnsi="Arial" w:cs="Arial"/>
        </w:rPr>
        <w:t>any</w:t>
      </w:r>
      <w:r w:rsidRPr="004F3C69">
        <w:rPr>
          <w:rFonts w:ascii="Arial" w:eastAsia="Arial" w:hAnsi="Arial" w:cs="Arial"/>
          <w:spacing w:val="45"/>
        </w:rPr>
        <w:t xml:space="preserve"> </w:t>
      </w:r>
      <w:r w:rsidRPr="004F3C69">
        <w:rPr>
          <w:rFonts w:ascii="Arial" w:eastAsia="Arial" w:hAnsi="Arial" w:cs="Arial"/>
          <w:spacing w:val="-1"/>
        </w:rPr>
        <w:t>intentional</w:t>
      </w:r>
      <w:r w:rsidRPr="004F3C69">
        <w:rPr>
          <w:rFonts w:ascii="Arial" w:eastAsia="Arial" w:hAnsi="Arial" w:cs="Arial"/>
          <w:spacing w:val="44"/>
        </w:rPr>
        <w:t xml:space="preserve"> </w:t>
      </w:r>
      <w:r w:rsidRPr="004F3C69">
        <w:rPr>
          <w:rFonts w:ascii="Arial" w:eastAsia="Arial" w:hAnsi="Arial" w:cs="Arial"/>
        </w:rPr>
        <w:t>act</w:t>
      </w:r>
      <w:r w:rsidRPr="004F3C69">
        <w:rPr>
          <w:rFonts w:ascii="Arial" w:eastAsia="Arial" w:hAnsi="Arial" w:cs="Arial"/>
          <w:spacing w:val="44"/>
        </w:rPr>
        <w:t xml:space="preserve"> </w:t>
      </w:r>
      <w:r w:rsidRPr="004F3C69">
        <w:rPr>
          <w:rFonts w:ascii="Arial" w:eastAsia="Arial" w:hAnsi="Arial" w:cs="Arial"/>
        </w:rPr>
        <w:t>or</w:t>
      </w:r>
      <w:r w:rsidRPr="004F3C69">
        <w:rPr>
          <w:rFonts w:ascii="Arial" w:eastAsia="Arial" w:hAnsi="Arial" w:cs="Arial"/>
          <w:spacing w:val="44"/>
        </w:rPr>
        <w:t xml:space="preserve"> </w:t>
      </w:r>
      <w:r w:rsidRPr="004F3C69">
        <w:rPr>
          <w:rFonts w:ascii="Arial" w:eastAsia="Arial" w:hAnsi="Arial" w:cs="Arial"/>
          <w:spacing w:val="-1"/>
        </w:rPr>
        <w:t>negligence</w:t>
      </w:r>
      <w:r w:rsidRPr="004F3C69">
        <w:rPr>
          <w:rFonts w:ascii="Arial" w:eastAsia="Arial" w:hAnsi="Arial" w:cs="Arial"/>
          <w:spacing w:val="44"/>
        </w:rPr>
        <w:t xml:space="preserve"> </w:t>
      </w:r>
      <w:r w:rsidRPr="004F3C69">
        <w:rPr>
          <w:rFonts w:ascii="Arial" w:eastAsia="Arial" w:hAnsi="Arial" w:cs="Arial"/>
        </w:rPr>
        <w:t>of</w:t>
      </w:r>
      <w:r w:rsidRPr="004F3C69">
        <w:rPr>
          <w:rFonts w:ascii="Arial" w:eastAsia="Arial" w:hAnsi="Arial" w:cs="Arial"/>
          <w:spacing w:val="46"/>
        </w:rPr>
        <w:t xml:space="preserve"> </w:t>
      </w:r>
      <w:r w:rsidRPr="004F3C69">
        <w:rPr>
          <w:rFonts w:ascii="Arial" w:eastAsia="Arial" w:hAnsi="Arial" w:cs="Arial"/>
          <w:spacing w:val="-1"/>
        </w:rPr>
        <w:t>Contractor,</w:t>
      </w:r>
      <w:r w:rsidRPr="004F3C69">
        <w:rPr>
          <w:rFonts w:ascii="Arial" w:eastAsia="Arial" w:hAnsi="Arial" w:cs="Arial"/>
          <w:spacing w:val="45"/>
        </w:rPr>
        <w:t xml:space="preserve"> </w:t>
      </w:r>
      <w:r w:rsidRPr="004F3C69">
        <w:rPr>
          <w:rFonts w:ascii="Arial" w:eastAsia="Arial" w:hAnsi="Arial" w:cs="Arial"/>
        </w:rPr>
        <w:t>its</w:t>
      </w:r>
      <w:r w:rsidRPr="004F3C69">
        <w:rPr>
          <w:rFonts w:ascii="Arial" w:eastAsia="Arial" w:hAnsi="Arial" w:cs="Arial"/>
          <w:spacing w:val="44"/>
        </w:rPr>
        <w:t xml:space="preserve"> </w:t>
      </w:r>
      <w:r w:rsidRPr="004F3C69">
        <w:rPr>
          <w:rFonts w:ascii="Arial" w:eastAsia="Arial" w:hAnsi="Arial" w:cs="Arial"/>
        </w:rPr>
        <w:t>agents,</w:t>
      </w:r>
      <w:r w:rsidRPr="004F3C69">
        <w:rPr>
          <w:rFonts w:ascii="Arial" w:eastAsia="Arial" w:hAnsi="Arial" w:cs="Arial"/>
          <w:spacing w:val="67"/>
          <w:w w:val="99"/>
        </w:rPr>
        <w:t xml:space="preserve"> </w:t>
      </w:r>
      <w:r w:rsidRPr="004F3C69">
        <w:rPr>
          <w:rFonts w:ascii="Arial" w:eastAsia="Arial" w:hAnsi="Arial" w:cs="Arial"/>
        </w:rPr>
        <w:t>employees,</w:t>
      </w:r>
      <w:r w:rsidRPr="004F3C69">
        <w:rPr>
          <w:rFonts w:ascii="Arial" w:eastAsia="Arial" w:hAnsi="Arial" w:cs="Arial"/>
          <w:spacing w:val="30"/>
        </w:rPr>
        <w:t xml:space="preserve"> </w:t>
      </w:r>
      <w:r w:rsidRPr="004F3C69">
        <w:rPr>
          <w:rFonts w:ascii="Arial" w:eastAsia="Arial" w:hAnsi="Arial" w:cs="Arial"/>
          <w:spacing w:val="-1"/>
        </w:rPr>
        <w:t>partners</w:t>
      </w:r>
      <w:r w:rsidRPr="004F3C69">
        <w:rPr>
          <w:rFonts w:ascii="Arial" w:eastAsia="Arial" w:hAnsi="Arial" w:cs="Arial"/>
          <w:spacing w:val="31"/>
        </w:rPr>
        <w:t xml:space="preserve"> </w:t>
      </w:r>
      <w:r w:rsidRPr="004F3C69">
        <w:rPr>
          <w:rFonts w:ascii="Arial" w:eastAsia="Arial" w:hAnsi="Arial" w:cs="Arial"/>
        </w:rPr>
        <w:t>or</w:t>
      </w:r>
      <w:r w:rsidRPr="004F3C69">
        <w:rPr>
          <w:rFonts w:ascii="Arial" w:eastAsia="Arial" w:hAnsi="Arial" w:cs="Arial"/>
          <w:spacing w:val="29"/>
        </w:rPr>
        <w:t xml:space="preserve"> </w:t>
      </w:r>
      <w:r w:rsidRPr="004F3C69">
        <w:rPr>
          <w:rFonts w:ascii="Arial" w:eastAsia="Arial" w:hAnsi="Arial" w:cs="Arial"/>
          <w:spacing w:val="-1"/>
        </w:rPr>
        <w:t>Subcontractors,</w:t>
      </w:r>
      <w:r w:rsidRPr="004F3C69">
        <w:rPr>
          <w:rFonts w:ascii="Arial" w:eastAsia="Arial" w:hAnsi="Arial" w:cs="Arial"/>
          <w:spacing w:val="31"/>
        </w:rPr>
        <w:t xml:space="preserve"> </w:t>
      </w:r>
      <w:r w:rsidRPr="004F3C69">
        <w:rPr>
          <w:rFonts w:ascii="Arial" w:eastAsia="Arial" w:hAnsi="Arial" w:cs="Arial"/>
          <w:u w:val="single" w:color="000000"/>
        </w:rPr>
        <w:t>without</w:t>
      </w:r>
      <w:r w:rsidRPr="004F3C69">
        <w:rPr>
          <w:rFonts w:ascii="Arial" w:eastAsia="Arial" w:hAnsi="Arial" w:cs="Arial"/>
          <w:spacing w:val="28"/>
          <w:u w:val="single" w:color="000000"/>
        </w:rPr>
        <w:t xml:space="preserve"> </w:t>
      </w:r>
      <w:r w:rsidRPr="004F3C69">
        <w:rPr>
          <w:rFonts w:ascii="Arial" w:eastAsia="Arial" w:hAnsi="Arial" w:cs="Arial"/>
          <w:u w:val="single" w:color="000000"/>
        </w:rPr>
        <w:t>limitation</w:t>
      </w:r>
      <w:r w:rsidRPr="004F3C69">
        <w:rPr>
          <w:rFonts w:ascii="Arial" w:eastAsia="Arial" w:hAnsi="Arial" w:cs="Arial"/>
        </w:rPr>
        <w:t>,</w:t>
      </w:r>
      <w:r w:rsidRPr="004F3C69">
        <w:rPr>
          <w:rFonts w:ascii="Arial" w:eastAsia="Arial" w:hAnsi="Arial" w:cs="Arial"/>
          <w:spacing w:val="30"/>
        </w:rPr>
        <w:t xml:space="preserve"> </w:t>
      </w:r>
      <w:r w:rsidRPr="004F3C69">
        <w:rPr>
          <w:rFonts w:ascii="Arial" w:eastAsia="Arial" w:hAnsi="Arial" w:cs="Arial"/>
          <w:spacing w:val="-1"/>
        </w:rPr>
        <w:t>provided,</w:t>
      </w:r>
      <w:r w:rsidRPr="004F3C69">
        <w:rPr>
          <w:rFonts w:ascii="Arial" w:eastAsia="Arial" w:hAnsi="Arial" w:cs="Arial"/>
          <w:spacing w:val="29"/>
        </w:rPr>
        <w:t xml:space="preserve"> </w:t>
      </w:r>
      <w:r w:rsidRPr="004F3C69">
        <w:rPr>
          <w:rFonts w:ascii="Arial" w:eastAsia="Arial" w:hAnsi="Arial" w:cs="Arial"/>
          <w:spacing w:val="-1"/>
        </w:rPr>
        <w:t>however,</w:t>
      </w:r>
      <w:r w:rsidRPr="004F3C69">
        <w:rPr>
          <w:rFonts w:ascii="Arial" w:eastAsia="Arial" w:hAnsi="Arial" w:cs="Arial"/>
          <w:spacing w:val="31"/>
        </w:rPr>
        <w:t xml:space="preserve"> </w:t>
      </w:r>
      <w:r w:rsidRPr="004F3C69">
        <w:rPr>
          <w:rFonts w:ascii="Arial" w:eastAsia="Arial" w:hAnsi="Arial" w:cs="Arial"/>
        </w:rPr>
        <w:t>that</w:t>
      </w:r>
      <w:r w:rsidRPr="004F3C69">
        <w:rPr>
          <w:rFonts w:ascii="Arial" w:eastAsia="Arial" w:hAnsi="Arial" w:cs="Arial"/>
          <w:spacing w:val="29"/>
        </w:rPr>
        <w:t xml:space="preserve"> </w:t>
      </w:r>
      <w:r w:rsidRPr="004F3C69">
        <w:rPr>
          <w:rFonts w:ascii="Arial" w:eastAsia="Arial" w:hAnsi="Arial" w:cs="Arial"/>
          <w:spacing w:val="-1"/>
        </w:rPr>
        <w:t>the</w:t>
      </w:r>
      <w:r w:rsidRPr="004F3C69">
        <w:rPr>
          <w:rFonts w:ascii="Arial" w:eastAsia="Arial" w:hAnsi="Arial" w:cs="Arial"/>
          <w:spacing w:val="30"/>
        </w:rPr>
        <w:t xml:space="preserve"> </w:t>
      </w:r>
      <w:r w:rsidRPr="004F3C69">
        <w:rPr>
          <w:rFonts w:ascii="Arial" w:eastAsia="Arial" w:hAnsi="Arial" w:cs="Arial"/>
          <w:spacing w:val="-1"/>
        </w:rPr>
        <w:t>Contractor</w:t>
      </w:r>
      <w:r w:rsidRPr="004F3C69">
        <w:rPr>
          <w:rFonts w:ascii="Arial" w:eastAsia="Arial" w:hAnsi="Arial" w:cs="Arial"/>
          <w:spacing w:val="67"/>
          <w:w w:val="99"/>
        </w:rPr>
        <w:t xml:space="preserve"> </w:t>
      </w:r>
      <w:r w:rsidRPr="004F3C69">
        <w:rPr>
          <w:rFonts w:ascii="Arial" w:eastAsia="Arial" w:hAnsi="Arial" w:cs="Arial"/>
          <w:spacing w:val="-1"/>
        </w:rPr>
        <w:t>shall</w:t>
      </w:r>
      <w:r w:rsidRPr="004F3C69">
        <w:rPr>
          <w:rFonts w:ascii="Arial" w:eastAsia="Arial" w:hAnsi="Arial" w:cs="Arial"/>
          <w:spacing w:val="48"/>
        </w:rPr>
        <w:t xml:space="preserve"> </w:t>
      </w:r>
      <w:r w:rsidRPr="004F3C69">
        <w:rPr>
          <w:rFonts w:ascii="Arial" w:eastAsia="Arial" w:hAnsi="Arial" w:cs="Arial"/>
          <w:spacing w:val="-1"/>
        </w:rPr>
        <w:t>not</w:t>
      </w:r>
      <w:r w:rsidRPr="004F3C69">
        <w:rPr>
          <w:rFonts w:ascii="Arial" w:eastAsia="Arial" w:hAnsi="Arial" w:cs="Arial"/>
        </w:rPr>
        <w:t xml:space="preserve">  </w:t>
      </w:r>
      <w:r w:rsidRPr="004F3C69">
        <w:rPr>
          <w:rFonts w:ascii="Arial" w:eastAsia="Arial" w:hAnsi="Arial" w:cs="Arial"/>
          <w:spacing w:val="-1"/>
        </w:rPr>
        <w:t>indemnify to the extent</w:t>
      </w:r>
      <w:r w:rsidRPr="004F3C69">
        <w:rPr>
          <w:rFonts w:ascii="Arial" w:eastAsia="Arial" w:hAnsi="Arial" w:cs="Arial"/>
          <w:spacing w:val="48"/>
        </w:rPr>
        <w:t xml:space="preserve"> </w:t>
      </w:r>
      <w:r w:rsidRPr="004F3C69">
        <w:rPr>
          <w:rFonts w:ascii="Arial" w:eastAsia="Arial" w:hAnsi="Arial" w:cs="Arial"/>
        </w:rPr>
        <w:t>any</w:t>
      </w:r>
      <w:r w:rsidRPr="004F3C69">
        <w:rPr>
          <w:rFonts w:ascii="Arial" w:eastAsia="Arial" w:hAnsi="Arial" w:cs="Arial"/>
          <w:spacing w:val="49"/>
        </w:rPr>
        <w:t xml:space="preserve"> </w:t>
      </w:r>
      <w:r w:rsidRPr="004F3C69">
        <w:rPr>
          <w:rFonts w:ascii="Arial" w:eastAsia="Arial" w:hAnsi="Arial" w:cs="Arial"/>
        </w:rPr>
        <w:t>claim,  loss  or</w:t>
      </w:r>
      <w:r w:rsidRPr="004F3C69">
        <w:rPr>
          <w:rFonts w:ascii="Arial" w:eastAsia="Arial" w:hAnsi="Arial" w:cs="Arial"/>
          <w:spacing w:val="49"/>
        </w:rPr>
        <w:t xml:space="preserve"> </w:t>
      </w:r>
      <w:r w:rsidRPr="004F3C69">
        <w:rPr>
          <w:rFonts w:ascii="Arial" w:eastAsia="Arial" w:hAnsi="Arial" w:cs="Arial"/>
          <w:spacing w:val="-1"/>
        </w:rPr>
        <w:t>damage</w:t>
      </w:r>
      <w:r w:rsidRPr="004F3C69">
        <w:rPr>
          <w:rFonts w:ascii="Arial" w:eastAsia="Arial" w:hAnsi="Arial" w:cs="Arial"/>
          <w:spacing w:val="48"/>
        </w:rPr>
        <w:t xml:space="preserve"> </w:t>
      </w:r>
      <w:r w:rsidRPr="004F3C69">
        <w:rPr>
          <w:rFonts w:ascii="Arial" w:eastAsia="Arial" w:hAnsi="Arial" w:cs="Arial"/>
        </w:rPr>
        <w:t xml:space="preserve">arising  </w:t>
      </w:r>
      <w:r w:rsidRPr="004F3C69">
        <w:rPr>
          <w:rFonts w:ascii="Arial" w:eastAsia="Arial" w:hAnsi="Arial" w:cs="Arial"/>
          <w:spacing w:val="-1"/>
        </w:rPr>
        <w:t>hereunder is solely</w:t>
      </w:r>
      <w:r w:rsidRPr="004F3C69">
        <w:rPr>
          <w:rFonts w:ascii="Arial" w:eastAsia="Arial" w:hAnsi="Arial" w:cs="Arial"/>
          <w:spacing w:val="1"/>
        </w:rPr>
        <w:t xml:space="preserve"> </w:t>
      </w:r>
      <w:r w:rsidRPr="004F3C69">
        <w:rPr>
          <w:rFonts w:ascii="Arial" w:eastAsia="Arial" w:hAnsi="Arial" w:cs="Arial"/>
          <w:spacing w:val="-1"/>
        </w:rPr>
        <w:t>due</w:t>
      </w:r>
      <w:r w:rsidRPr="004F3C69">
        <w:rPr>
          <w:rFonts w:ascii="Arial" w:eastAsia="Arial" w:hAnsi="Arial" w:cs="Arial"/>
          <w:spacing w:val="48"/>
        </w:rPr>
        <w:t xml:space="preserve"> </w:t>
      </w:r>
      <w:r w:rsidRPr="004F3C69">
        <w:rPr>
          <w:rFonts w:ascii="Arial" w:eastAsia="Arial" w:hAnsi="Arial" w:cs="Arial"/>
          <w:spacing w:val="-1"/>
        </w:rPr>
        <w:t>to</w:t>
      </w:r>
      <w:r w:rsidRPr="004F3C69">
        <w:rPr>
          <w:rFonts w:ascii="Arial" w:eastAsia="Arial" w:hAnsi="Arial" w:cs="Arial"/>
          <w:spacing w:val="1"/>
        </w:rPr>
        <w:t xml:space="preserve"> </w:t>
      </w:r>
      <w:r w:rsidRPr="004F3C69">
        <w:rPr>
          <w:rFonts w:ascii="Arial" w:eastAsia="Arial" w:hAnsi="Arial" w:cs="Arial"/>
        </w:rPr>
        <w:t>the</w:t>
      </w:r>
      <w:r w:rsidRPr="004F3C69">
        <w:rPr>
          <w:rFonts w:ascii="Arial" w:eastAsia="Arial" w:hAnsi="Arial" w:cs="Arial"/>
          <w:spacing w:val="61"/>
          <w:w w:val="99"/>
        </w:rPr>
        <w:t xml:space="preserve"> </w:t>
      </w:r>
      <w:r w:rsidRPr="004F3C69">
        <w:rPr>
          <w:rFonts w:ascii="Arial" w:eastAsia="Arial" w:hAnsi="Arial" w:cs="Arial"/>
          <w:spacing w:val="-1"/>
        </w:rPr>
        <w:t>negligence</w:t>
      </w:r>
      <w:r w:rsidRPr="004F3C69">
        <w:rPr>
          <w:rFonts w:ascii="Arial" w:eastAsia="Arial" w:hAnsi="Arial" w:cs="Arial"/>
          <w:spacing w:val="-5"/>
        </w:rPr>
        <w:t xml:space="preserve"> </w:t>
      </w:r>
      <w:r w:rsidRPr="004F3C69">
        <w:rPr>
          <w:rFonts w:ascii="Arial" w:eastAsia="Arial" w:hAnsi="Arial" w:cs="Arial"/>
        </w:rPr>
        <w:t>or willful misconduct</w:t>
      </w:r>
      <w:r w:rsidRPr="004F3C69">
        <w:rPr>
          <w:rFonts w:ascii="Arial" w:eastAsia="Arial" w:hAnsi="Arial" w:cs="Arial"/>
          <w:spacing w:val="-7"/>
        </w:rPr>
        <w:t xml:space="preserve"> </w:t>
      </w:r>
      <w:r w:rsidRPr="004F3C69">
        <w:rPr>
          <w:rFonts w:ascii="Arial" w:eastAsia="Arial" w:hAnsi="Arial" w:cs="Arial"/>
        </w:rPr>
        <w:t>of</w:t>
      </w:r>
      <w:r w:rsidRPr="004F3C69">
        <w:rPr>
          <w:rFonts w:ascii="Arial" w:eastAsia="Arial" w:hAnsi="Arial" w:cs="Arial"/>
          <w:spacing w:val="-5"/>
        </w:rPr>
        <w:t xml:space="preserve"> </w:t>
      </w:r>
      <w:r w:rsidRPr="004F3C69">
        <w:rPr>
          <w:rFonts w:ascii="Arial" w:eastAsia="Arial" w:hAnsi="Arial" w:cs="Arial"/>
        </w:rPr>
        <w:t>the</w:t>
      </w:r>
      <w:r w:rsidRPr="004F3C69">
        <w:rPr>
          <w:rFonts w:ascii="Arial" w:eastAsia="Arial" w:hAnsi="Arial" w:cs="Arial"/>
          <w:spacing w:val="-5"/>
        </w:rPr>
        <w:t xml:space="preserve"> </w:t>
      </w:r>
      <w:r w:rsidRPr="004F3C69">
        <w:rPr>
          <w:rFonts w:ascii="Arial" w:eastAsia="Arial" w:hAnsi="Arial" w:cs="Arial"/>
          <w:spacing w:val="-1"/>
        </w:rPr>
        <w:t>Department.</w:t>
      </w:r>
    </w:p>
    <w:p w14:paraId="5DB47F22" w14:textId="77777777" w:rsidR="004F3C69" w:rsidRPr="004F3C69" w:rsidRDefault="004F3C69" w:rsidP="004F3C69">
      <w:pPr>
        <w:widowControl w:val="0"/>
        <w:tabs>
          <w:tab w:val="left" w:pos="4320"/>
          <w:tab w:val="left" w:pos="5040"/>
          <w:tab w:val="left" w:pos="8064"/>
          <w:tab w:val="left" w:pos="8352"/>
          <w:tab w:val="left" w:pos="8784"/>
          <w:tab w:val="left" w:pos="9504"/>
        </w:tabs>
        <w:autoSpaceDE w:val="0"/>
        <w:autoSpaceDN w:val="0"/>
        <w:spacing w:after="0" w:line="240" w:lineRule="auto"/>
        <w:ind w:left="450"/>
        <w:jc w:val="both"/>
        <w:rPr>
          <w:rFonts w:ascii="Arial" w:eastAsia="Arial" w:hAnsi="Arial" w:cs="Arial"/>
        </w:rPr>
      </w:pPr>
    </w:p>
    <w:p w14:paraId="707E1D5B" w14:textId="77777777" w:rsidR="004F3C69" w:rsidRPr="004F3C69" w:rsidRDefault="004F3C69" w:rsidP="004F3C69">
      <w:pPr>
        <w:widowControl w:val="0"/>
        <w:tabs>
          <w:tab w:val="left" w:pos="4320"/>
          <w:tab w:val="left" w:pos="5040"/>
          <w:tab w:val="left" w:pos="8064"/>
          <w:tab w:val="left" w:pos="8352"/>
          <w:tab w:val="left" w:pos="8784"/>
          <w:tab w:val="left" w:pos="9504"/>
        </w:tabs>
        <w:autoSpaceDE w:val="0"/>
        <w:autoSpaceDN w:val="0"/>
        <w:spacing w:after="0" w:line="240" w:lineRule="auto"/>
        <w:ind w:left="450"/>
        <w:jc w:val="both"/>
        <w:rPr>
          <w:rFonts w:ascii="Arial" w:eastAsia="Arial" w:hAnsi="Arial" w:cs="Arial"/>
        </w:rPr>
      </w:pPr>
      <w:r w:rsidRPr="004F3C69">
        <w:rPr>
          <w:rFonts w:ascii="Arial" w:eastAsia="Arial" w:hAnsi="Arial" w:cs="Arial"/>
        </w:rPr>
        <w:t xml:space="preserve">The State shall give Contractor: (i) prompt written notice of any action, claim or threat of suit, or other suit for which Contractor is required to indemnify the State, (ii) the opportunity to take over, settle or defend such action, claim or suit at Contractor’s sole expense, and (iii) assistance in the defense of any such action, claim or suit at the expense of Contractor. The Contractor agrees to cooperate fully with the Attorney General in the defense of such action. Notwithstanding the foregoing, the State reserves the right to join such action, at its sole expense, if it determines there is an issue involving a significant public interest. </w:t>
      </w:r>
    </w:p>
    <w:p w14:paraId="31391C61" w14:textId="77777777" w:rsidR="004F3C69" w:rsidRPr="004F3C69" w:rsidRDefault="004F3C69" w:rsidP="004F3C69">
      <w:pPr>
        <w:widowControl w:val="0"/>
        <w:tabs>
          <w:tab w:val="left" w:pos="4320"/>
          <w:tab w:val="left" w:pos="5040"/>
          <w:tab w:val="left" w:pos="8064"/>
          <w:tab w:val="left" w:pos="8352"/>
          <w:tab w:val="left" w:pos="8784"/>
          <w:tab w:val="left" w:pos="9504"/>
        </w:tabs>
        <w:autoSpaceDE w:val="0"/>
        <w:autoSpaceDN w:val="0"/>
        <w:spacing w:after="0" w:line="240" w:lineRule="auto"/>
        <w:ind w:left="450"/>
        <w:jc w:val="both"/>
        <w:rPr>
          <w:rFonts w:ascii="Arial" w:eastAsia="Arial" w:hAnsi="Arial" w:cs="Arial"/>
        </w:rPr>
      </w:pPr>
    </w:p>
    <w:p w14:paraId="77027380" w14:textId="77777777" w:rsidR="004F3C69" w:rsidRPr="004F3C69" w:rsidRDefault="004F3C69" w:rsidP="004C3C41">
      <w:pPr>
        <w:widowControl w:val="0"/>
        <w:tabs>
          <w:tab w:val="left" w:pos="4320"/>
          <w:tab w:val="left" w:pos="5040"/>
          <w:tab w:val="left" w:pos="8064"/>
          <w:tab w:val="left" w:pos="8352"/>
          <w:tab w:val="left" w:pos="8784"/>
          <w:tab w:val="left" w:pos="9504"/>
        </w:tabs>
        <w:autoSpaceDE w:val="0"/>
        <w:autoSpaceDN w:val="0"/>
        <w:spacing w:after="240" w:line="240" w:lineRule="auto"/>
        <w:ind w:left="450"/>
        <w:jc w:val="both"/>
        <w:rPr>
          <w:rFonts w:ascii="Arial" w:eastAsia="Arial" w:hAnsi="Arial" w:cs="Arial"/>
          <w:u w:val="single"/>
        </w:rPr>
      </w:pPr>
      <w:r w:rsidRPr="004F3C69">
        <w:rPr>
          <w:rFonts w:ascii="Arial" w:eastAsia="Arial" w:hAnsi="Arial" w:cs="Arial"/>
        </w:rPr>
        <w:t xml:space="preserve">In the event that any action or proceeding at law or in equity is commenced against the State arising out of a claim for death, personal injury or damage to real or personal tangible property caused by an intentional or willful act, or negligence of Contractor, its agents, employees, or partners, which shall arise from or result directly or indirectly from the Services  performed </w:t>
      </w:r>
      <w:r w:rsidRPr="004F3C69">
        <w:rPr>
          <w:rFonts w:ascii="Arial" w:eastAsia="Arial" w:hAnsi="Arial" w:cs="Arial"/>
        </w:rPr>
        <w:lastRenderedPageBreak/>
        <w:t xml:space="preserve">under this Agreement, and Contractor is of the opinion that the allegations in such action in whole or in part are not covered by the indemnification and defense provisions set forth in the Agreement, Contractor shall immediately notify the Department and the New York State Office of the Attorney General in writing and shall specify to what extent Contractor believes it is obligated to defend and indemnify under the terms and conditions of the Agreement and to what extent it is not so obligated to defend and indemnify. Contractor shall in such event attempt to secure a continuance to permit the State to appear and defend its interests in cooperation with Contractor, as is appropriate, including any jurisdictional defenses the State may have. In the event of a dispute regarding the defense, the Contractor and the Attorney General shall try to reach an amicable resolution, but the Attorney General shall have the final determination on such matters.  </w:t>
      </w:r>
    </w:p>
    <w:p w14:paraId="3415F388" w14:textId="77777777" w:rsidR="004F3C69" w:rsidRPr="004F3C69" w:rsidRDefault="004F3C69" w:rsidP="004C3C41">
      <w:pPr>
        <w:widowControl w:val="0"/>
        <w:numPr>
          <w:ilvl w:val="0"/>
          <w:numId w:val="31"/>
        </w:numPr>
        <w:autoSpaceDE w:val="0"/>
        <w:autoSpaceDN w:val="0"/>
        <w:spacing w:before="240" w:after="120" w:line="240" w:lineRule="auto"/>
        <w:ind w:left="450"/>
        <w:contextualSpacing/>
        <w:jc w:val="both"/>
        <w:rPr>
          <w:rFonts w:ascii="Arial" w:eastAsia="Arial" w:hAnsi="Arial" w:cs="Arial"/>
          <w:b/>
          <w:bCs/>
        </w:rPr>
      </w:pPr>
      <w:r w:rsidRPr="004F3C69">
        <w:rPr>
          <w:rFonts w:ascii="Arial" w:eastAsia="Arial" w:hAnsi="Arial" w:cs="Arial"/>
          <w:b/>
          <w:bCs/>
        </w:rPr>
        <w:t>Indemnification Relating to Infringement</w:t>
      </w:r>
    </w:p>
    <w:p w14:paraId="492C6FF6"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240" w:after="0" w:line="240" w:lineRule="auto"/>
        <w:ind w:left="450"/>
        <w:jc w:val="both"/>
        <w:textAlignment w:val="baseline"/>
        <w:rPr>
          <w:rFonts w:ascii="Arial" w:eastAsia="Arial" w:hAnsi="Arial" w:cs="Arial"/>
          <w:spacing w:val="-1"/>
        </w:rPr>
      </w:pPr>
      <w:r w:rsidRPr="004F3C69">
        <w:rPr>
          <w:rFonts w:ascii="Arial" w:eastAsia="Arial" w:hAnsi="Arial" w:cs="Arial"/>
          <w:spacing w:val="-1"/>
        </w:rPr>
        <w:t>Contractor shall fully indemnify, defend and save harmless the Department, its officers,</w:t>
      </w:r>
      <w:r w:rsidRPr="004F3C69">
        <w:rPr>
          <w:rFonts w:ascii="Arial" w:eastAsia="Arial" w:hAnsi="Arial" w:cs="Arial"/>
          <w:spacing w:val="70"/>
          <w:w w:val="99"/>
        </w:rPr>
        <w:t xml:space="preserve"> </w:t>
      </w:r>
      <w:r w:rsidRPr="004F3C69">
        <w:rPr>
          <w:rFonts w:ascii="Arial" w:eastAsia="Arial" w:hAnsi="Arial" w:cs="Arial"/>
        </w:rPr>
        <w:t>employees,</w:t>
      </w:r>
      <w:r w:rsidRPr="004F3C69">
        <w:rPr>
          <w:rFonts w:ascii="Arial" w:eastAsia="Arial" w:hAnsi="Arial" w:cs="Arial"/>
          <w:spacing w:val="31"/>
        </w:rPr>
        <w:t xml:space="preserve"> </w:t>
      </w:r>
      <w:r w:rsidRPr="004F3C69">
        <w:rPr>
          <w:rFonts w:ascii="Arial" w:eastAsia="Arial" w:hAnsi="Arial" w:cs="Arial"/>
        </w:rPr>
        <w:t>and</w:t>
      </w:r>
      <w:r w:rsidRPr="004F3C69">
        <w:rPr>
          <w:rFonts w:ascii="Arial" w:eastAsia="Arial" w:hAnsi="Arial" w:cs="Arial"/>
          <w:spacing w:val="32"/>
        </w:rPr>
        <w:t xml:space="preserve"> </w:t>
      </w:r>
      <w:r w:rsidRPr="004F3C69">
        <w:rPr>
          <w:rFonts w:ascii="Arial" w:eastAsia="Arial" w:hAnsi="Arial" w:cs="Arial"/>
        </w:rPr>
        <w:t>agents</w:t>
      </w:r>
      <w:r w:rsidRPr="004F3C69">
        <w:rPr>
          <w:rFonts w:ascii="Arial" w:eastAsia="Arial" w:hAnsi="Arial" w:cs="Arial"/>
          <w:spacing w:val="32"/>
        </w:rPr>
        <w:t xml:space="preserve"> </w:t>
      </w:r>
      <w:r w:rsidRPr="004F3C69">
        <w:rPr>
          <w:rFonts w:ascii="Arial" w:eastAsia="Arial" w:hAnsi="Arial" w:cs="Arial"/>
        </w:rPr>
        <w:t>or</w:t>
      </w:r>
      <w:r w:rsidRPr="004F3C69">
        <w:rPr>
          <w:rFonts w:ascii="Arial" w:eastAsia="Arial" w:hAnsi="Arial" w:cs="Arial"/>
          <w:spacing w:val="32"/>
        </w:rPr>
        <w:t xml:space="preserve"> </w:t>
      </w:r>
      <w:r w:rsidRPr="004F3C69">
        <w:rPr>
          <w:rFonts w:ascii="Arial" w:eastAsia="Arial" w:hAnsi="Arial" w:cs="Arial"/>
          <w:spacing w:val="-1"/>
        </w:rPr>
        <w:t>subcontractors</w:t>
      </w:r>
      <w:r w:rsidRPr="004F3C69">
        <w:rPr>
          <w:rFonts w:ascii="Arial" w:eastAsia="Arial" w:hAnsi="Arial" w:cs="Arial"/>
          <w:spacing w:val="32"/>
        </w:rPr>
        <w:t xml:space="preserve"> </w:t>
      </w:r>
      <w:r w:rsidRPr="004F3C69">
        <w:rPr>
          <w:rFonts w:ascii="Arial" w:eastAsia="Arial" w:hAnsi="Arial" w:cs="Arial"/>
        </w:rPr>
        <w:t>without</w:t>
      </w:r>
      <w:r w:rsidRPr="004F3C69">
        <w:rPr>
          <w:rFonts w:ascii="Arial" w:eastAsia="Arial" w:hAnsi="Arial" w:cs="Arial"/>
          <w:spacing w:val="32"/>
        </w:rPr>
        <w:t xml:space="preserve"> </w:t>
      </w:r>
      <w:r w:rsidRPr="004F3C69">
        <w:rPr>
          <w:rFonts w:ascii="Arial" w:eastAsia="Arial" w:hAnsi="Arial" w:cs="Arial"/>
        </w:rPr>
        <w:t>monetary</w:t>
      </w:r>
      <w:r w:rsidRPr="004F3C69">
        <w:rPr>
          <w:rFonts w:ascii="Arial" w:eastAsia="Arial" w:hAnsi="Arial" w:cs="Arial"/>
          <w:spacing w:val="32"/>
        </w:rPr>
        <w:t xml:space="preserve"> </w:t>
      </w:r>
      <w:r w:rsidRPr="004F3C69">
        <w:rPr>
          <w:rFonts w:ascii="Arial" w:eastAsia="Arial" w:hAnsi="Arial" w:cs="Arial"/>
          <w:spacing w:val="-1"/>
        </w:rPr>
        <w:t>limitation</w:t>
      </w:r>
      <w:r w:rsidRPr="004F3C69">
        <w:rPr>
          <w:rFonts w:ascii="Arial" w:eastAsia="Arial" w:hAnsi="Arial" w:cs="Arial"/>
          <w:spacing w:val="32"/>
        </w:rPr>
        <w:t xml:space="preserve"> </w:t>
      </w:r>
      <w:r w:rsidRPr="004F3C69">
        <w:rPr>
          <w:rFonts w:ascii="Arial" w:eastAsia="Arial" w:hAnsi="Arial" w:cs="Arial"/>
        </w:rPr>
        <w:t>from</w:t>
      </w:r>
      <w:r w:rsidRPr="004F3C69">
        <w:rPr>
          <w:rFonts w:ascii="Arial" w:eastAsia="Arial" w:hAnsi="Arial" w:cs="Arial"/>
          <w:spacing w:val="31"/>
        </w:rPr>
        <w:t xml:space="preserve"> </w:t>
      </w:r>
      <w:r w:rsidRPr="004F3C69">
        <w:rPr>
          <w:rFonts w:ascii="Arial" w:eastAsia="Arial" w:hAnsi="Arial" w:cs="Arial"/>
        </w:rPr>
        <w:t>and</w:t>
      </w:r>
      <w:r w:rsidRPr="004F3C69">
        <w:rPr>
          <w:rFonts w:ascii="Arial" w:eastAsia="Arial" w:hAnsi="Arial" w:cs="Arial"/>
          <w:spacing w:val="32"/>
        </w:rPr>
        <w:t xml:space="preserve"> </w:t>
      </w:r>
      <w:r w:rsidRPr="004F3C69">
        <w:rPr>
          <w:rFonts w:ascii="Arial" w:eastAsia="Arial" w:hAnsi="Arial" w:cs="Arial"/>
        </w:rPr>
        <w:t>against</w:t>
      </w:r>
      <w:r w:rsidRPr="004F3C69">
        <w:rPr>
          <w:rFonts w:ascii="Arial" w:eastAsia="Arial" w:hAnsi="Arial" w:cs="Arial"/>
          <w:spacing w:val="32"/>
        </w:rPr>
        <w:t xml:space="preserve"> </w:t>
      </w:r>
      <w:r w:rsidRPr="004F3C69">
        <w:rPr>
          <w:rFonts w:ascii="Arial" w:eastAsia="Arial" w:hAnsi="Arial" w:cs="Arial"/>
        </w:rPr>
        <w:t>any</w:t>
      </w:r>
      <w:r w:rsidRPr="004F3C69">
        <w:rPr>
          <w:rFonts w:ascii="Arial" w:eastAsia="Arial" w:hAnsi="Arial" w:cs="Arial"/>
          <w:spacing w:val="33"/>
        </w:rPr>
        <w:t xml:space="preserve"> </w:t>
      </w:r>
      <w:r w:rsidRPr="004F3C69">
        <w:rPr>
          <w:rFonts w:ascii="Arial" w:eastAsia="Arial" w:hAnsi="Arial" w:cs="Arial"/>
        </w:rPr>
        <w:t>and</w:t>
      </w:r>
      <w:r w:rsidRPr="004F3C69">
        <w:rPr>
          <w:rFonts w:ascii="Arial" w:eastAsia="Arial" w:hAnsi="Arial" w:cs="Arial"/>
          <w:spacing w:val="32"/>
        </w:rPr>
        <w:t xml:space="preserve"> </w:t>
      </w:r>
      <w:r w:rsidRPr="004F3C69">
        <w:rPr>
          <w:rFonts w:ascii="Arial" w:eastAsia="Arial" w:hAnsi="Arial" w:cs="Arial"/>
        </w:rPr>
        <w:t>all</w:t>
      </w:r>
      <w:r w:rsidRPr="004F3C69">
        <w:rPr>
          <w:rFonts w:ascii="Arial" w:eastAsia="Arial" w:hAnsi="Arial" w:cs="Arial"/>
          <w:spacing w:val="41"/>
        </w:rPr>
        <w:t xml:space="preserve"> </w:t>
      </w:r>
      <w:r w:rsidRPr="004F3C69">
        <w:rPr>
          <w:rFonts w:ascii="Arial" w:eastAsia="Arial" w:hAnsi="Arial" w:cs="Arial"/>
          <w:spacing w:val="-1"/>
        </w:rPr>
        <w:t>losses,</w:t>
      </w:r>
      <w:r w:rsidRPr="004F3C69">
        <w:rPr>
          <w:rFonts w:ascii="Arial" w:eastAsia="Arial" w:hAnsi="Arial" w:cs="Arial"/>
          <w:spacing w:val="3"/>
        </w:rPr>
        <w:t xml:space="preserve"> </w:t>
      </w:r>
      <w:r w:rsidRPr="004F3C69">
        <w:rPr>
          <w:rFonts w:ascii="Arial" w:eastAsia="Arial" w:hAnsi="Arial" w:cs="Arial"/>
          <w:spacing w:val="-1"/>
        </w:rPr>
        <w:t>liabilities,</w:t>
      </w:r>
      <w:r w:rsidRPr="004F3C69">
        <w:rPr>
          <w:rFonts w:ascii="Arial" w:eastAsia="Arial" w:hAnsi="Arial" w:cs="Arial"/>
          <w:spacing w:val="3"/>
        </w:rPr>
        <w:t xml:space="preserve"> </w:t>
      </w:r>
      <w:r w:rsidRPr="004F3C69">
        <w:rPr>
          <w:rFonts w:ascii="Arial" w:eastAsia="Arial" w:hAnsi="Arial" w:cs="Arial"/>
          <w:spacing w:val="-1"/>
        </w:rPr>
        <w:t>judgments,</w:t>
      </w:r>
      <w:r w:rsidRPr="004F3C69">
        <w:rPr>
          <w:rFonts w:ascii="Arial" w:eastAsia="Arial" w:hAnsi="Arial" w:cs="Arial"/>
          <w:spacing w:val="4"/>
        </w:rPr>
        <w:t xml:space="preserve"> </w:t>
      </w:r>
      <w:r w:rsidRPr="004F3C69">
        <w:rPr>
          <w:rFonts w:ascii="Arial" w:eastAsia="Arial" w:hAnsi="Arial" w:cs="Arial"/>
          <w:spacing w:val="-1"/>
        </w:rPr>
        <w:t>damages,</w:t>
      </w:r>
      <w:r w:rsidRPr="004F3C69">
        <w:rPr>
          <w:rFonts w:ascii="Arial" w:eastAsia="Arial" w:hAnsi="Arial" w:cs="Arial"/>
          <w:spacing w:val="4"/>
        </w:rPr>
        <w:t xml:space="preserve"> </w:t>
      </w:r>
      <w:r w:rsidRPr="004F3C69">
        <w:rPr>
          <w:rFonts w:ascii="Arial" w:eastAsia="Arial" w:hAnsi="Arial" w:cs="Arial"/>
          <w:spacing w:val="-1"/>
        </w:rPr>
        <w:t>awards</w:t>
      </w:r>
      <w:r w:rsidRPr="004F3C69">
        <w:rPr>
          <w:rFonts w:ascii="Arial" w:eastAsia="Arial" w:hAnsi="Arial" w:cs="Arial"/>
          <w:spacing w:val="3"/>
        </w:rPr>
        <w:t xml:space="preserve"> </w:t>
      </w:r>
      <w:r w:rsidRPr="004F3C69">
        <w:rPr>
          <w:rFonts w:ascii="Arial" w:eastAsia="Arial" w:hAnsi="Arial" w:cs="Arial"/>
        </w:rPr>
        <w:t>and</w:t>
      </w:r>
      <w:r w:rsidRPr="004F3C69">
        <w:rPr>
          <w:rFonts w:ascii="Arial" w:eastAsia="Arial" w:hAnsi="Arial" w:cs="Arial"/>
          <w:spacing w:val="4"/>
        </w:rPr>
        <w:t xml:space="preserve"> </w:t>
      </w:r>
      <w:r w:rsidRPr="004F3C69">
        <w:rPr>
          <w:rFonts w:ascii="Arial" w:eastAsia="Arial" w:hAnsi="Arial" w:cs="Arial"/>
        </w:rPr>
        <w:t>costs</w:t>
      </w:r>
      <w:r w:rsidRPr="004F3C69">
        <w:rPr>
          <w:rFonts w:ascii="Arial" w:eastAsia="Arial" w:hAnsi="Arial" w:cs="Arial"/>
          <w:spacing w:val="3"/>
        </w:rPr>
        <w:t xml:space="preserve"> </w:t>
      </w:r>
      <w:r w:rsidRPr="004F3C69">
        <w:rPr>
          <w:rFonts w:ascii="Arial" w:eastAsia="Arial" w:hAnsi="Arial" w:cs="Arial"/>
          <w:spacing w:val="-1"/>
        </w:rPr>
        <w:t>(including</w:t>
      </w:r>
      <w:r w:rsidRPr="004F3C69">
        <w:rPr>
          <w:rFonts w:ascii="Arial" w:eastAsia="Arial" w:hAnsi="Arial" w:cs="Arial"/>
          <w:spacing w:val="3"/>
        </w:rPr>
        <w:t xml:space="preserve"> </w:t>
      </w:r>
      <w:r w:rsidRPr="004F3C69">
        <w:rPr>
          <w:rFonts w:ascii="Arial" w:eastAsia="Arial" w:hAnsi="Arial" w:cs="Arial"/>
        </w:rPr>
        <w:t>legal</w:t>
      </w:r>
      <w:r w:rsidRPr="004F3C69">
        <w:rPr>
          <w:rFonts w:ascii="Arial" w:eastAsia="Arial" w:hAnsi="Arial" w:cs="Arial"/>
          <w:spacing w:val="3"/>
        </w:rPr>
        <w:t xml:space="preserve"> </w:t>
      </w:r>
      <w:r w:rsidRPr="004F3C69">
        <w:rPr>
          <w:rFonts w:ascii="Arial" w:eastAsia="Arial" w:hAnsi="Arial" w:cs="Arial"/>
          <w:spacing w:val="-1"/>
        </w:rPr>
        <w:t>fees</w:t>
      </w:r>
      <w:r w:rsidRPr="004F3C69">
        <w:rPr>
          <w:rFonts w:ascii="Arial" w:eastAsia="Arial" w:hAnsi="Arial" w:cs="Arial"/>
          <w:spacing w:val="3"/>
        </w:rPr>
        <w:t xml:space="preserve"> </w:t>
      </w:r>
      <w:r w:rsidRPr="004F3C69">
        <w:rPr>
          <w:rFonts w:ascii="Arial" w:eastAsia="Arial" w:hAnsi="Arial" w:cs="Arial"/>
        </w:rPr>
        <w:t>and</w:t>
      </w:r>
      <w:r w:rsidRPr="004F3C69">
        <w:rPr>
          <w:rFonts w:ascii="Arial" w:eastAsia="Arial" w:hAnsi="Arial" w:cs="Arial"/>
          <w:spacing w:val="3"/>
        </w:rPr>
        <w:t xml:space="preserve"> </w:t>
      </w:r>
      <w:r w:rsidRPr="004F3C69">
        <w:rPr>
          <w:rFonts w:ascii="Arial" w:eastAsia="Arial" w:hAnsi="Arial" w:cs="Arial"/>
        </w:rPr>
        <w:t>expenses),</w:t>
      </w:r>
      <w:r w:rsidRPr="004F3C69">
        <w:rPr>
          <w:rFonts w:ascii="Arial" w:eastAsia="Arial" w:hAnsi="Arial" w:cs="Arial"/>
          <w:spacing w:val="3"/>
        </w:rPr>
        <w:t xml:space="preserve"> </w:t>
      </w:r>
      <w:r w:rsidRPr="004F3C69">
        <w:rPr>
          <w:rFonts w:ascii="Arial" w:eastAsia="Arial" w:hAnsi="Arial" w:cs="Arial"/>
        </w:rPr>
        <w:t>arising</w:t>
      </w:r>
      <w:r w:rsidRPr="004F3C69">
        <w:rPr>
          <w:rFonts w:ascii="Arial" w:eastAsia="Arial" w:hAnsi="Arial" w:cs="Arial"/>
          <w:spacing w:val="3"/>
        </w:rPr>
        <w:t xml:space="preserve"> </w:t>
      </w:r>
      <w:r w:rsidRPr="004F3C69">
        <w:rPr>
          <w:rFonts w:ascii="Arial" w:eastAsia="Arial" w:hAnsi="Arial" w:cs="Arial"/>
          <w:spacing w:val="-1"/>
        </w:rPr>
        <w:t xml:space="preserve">out </w:t>
      </w:r>
      <w:r w:rsidRPr="004F3C69">
        <w:rPr>
          <w:rFonts w:ascii="Arial" w:eastAsia="Arial" w:hAnsi="Arial" w:cs="Arial"/>
        </w:rPr>
        <w:t>of</w:t>
      </w:r>
      <w:r w:rsidRPr="004F3C69">
        <w:rPr>
          <w:rFonts w:ascii="Arial" w:eastAsia="Arial" w:hAnsi="Arial" w:cs="Arial"/>
          <w:spacing w:val="28"/>
        </w:rPr>
        <w:t xml:space="preserve"> </w:t>
      </w:r>
      <w:r w:rsidRPr="004F3C69">
        <w:rPr>
          <w:rFonts w:ascii="Arial" w:eastAsia="Arial" w:hAnsi="Arial" w:cs="Arial"/>
        </w:rPr>
        <w:t>or</w:t>
      </w:r>
      <w:r w:rsidRPr="004F3C69">
        <w:rPr>
          <w:rFonts w:ascii="Arial" w:eastAsia="Arial" w:hAnsi="Arial" w:cs="Arial"/>
          <w:spacing w:val="29"/>
        </w:rPr>
        <w:t xml:space="preserve"> </w:t>
      </w:r>
      <w:r w:rsidRPr="004F3C69">
        <w:rPr>
          <w:rFonts w:ascii="Arial" w:eastAsia="Arial" w:hAnsi="Arial" w:cs="Arial"/>
        </w:rPr>
        <w:t>related</w:t>
      </w:r>
      <w:r w:rsidRPr="004F3C69">
        <w:rPr>
          <w:rFonts w:ascii="Arial" w:eastAsia="Arial" w:hAnsi="Arial" w:cs="Arial"/>
          <w:spacing w:val="28"/>
        </w:rPr>
        <w:t xml:space="preserve"> </w:t>
      </w:r>
      <w:r w:rsidRPr="004F3C69">
        <w:rPr>
          <w:rFonts w:ascii="Arial" w:eastAsia="Arial" w:hAnsi="Arial" w:cs="Arial"/>
        </w:rPr>
        <w:t>to</w:t>
      </w:r>
      <w:r w:rsidRPr="004F3C69">
        <w:rPr>
          <w:rFonts w:ascii="Arial" w:eastAsia="Arial" w:hAnsi="Arial" w:cs="Arial"/>
          <w:spacing w:val="29"/>
        </w:rPr>
        <w:t xml:space="preserve"> </w:t>
      </w:r>
      <w:r w:rsidRPr="004F3C69">
        <w:rPr>
          <w:rFonts w:ascii="Arial" w:eastAsia="Arial" w:hAnsi="Arial" w:cs="Arial"/>
        </w:rPr>
        <w:t>any</w:t>
      </w:r>
      <w:r w:rsidRPr="004F3C69">
        <w:rPr>
          <w:rFonts w:ascii="Arial" w:eastAsia="Arial" w:hAnsi="Arial" w:cs="Arial"/>
          <w:spacing w:val="29"/>
        </w:rPr>
        <w:t xml:space="preserve"> </w:t>
      </w:r>
      <w:r w:rsidRPr="004F3C69">
        <w:rPr>
          <w:rFonts w:ascii="Arial" w:eastAsia="Arial" w:hAnsi="Arial" w:cs="Arial"/>
        </w:rPr>
        <w:t>claim</w:t>
      </w:r>
      <w:r w:rsidRPr="004F3C69">
        <w:rPr>
          <w:rFonts w:ascii="Arial" w:eastAsia="Arial" w:hAnsi="Arial" w:cs="Arial"/>
          <w:spacing w:val="28"/>
        </w:rPr>
        <w:t xml:space="preserve"> </w:t>
      </w:r>
      <w:r w:rsidRPr="004F3C69">
        <w:rPr>
          <w:rFonts w:ascii="Arial" w:eastAsia="Arial" w:hAnsi="Arial" w:cs="Arial"/>
          <w:spacing w:val="-1"/>
        </w:rPr>
        <w:t>of,</w:t>
      </w:r>
      <w:r w:rsidRPr="004F3C69">
        <w:rPr>
          <w:rFonts w:ascii="Arial" w:eastAsia="Arial" w:hAnsi="Arial" w:cs="Arial"/>
          <w:spacing w:val="29"/>
        </w:rPr>
        <w:t xml:space="preserve"> </w:t>
      </w:r>
      <w:r w:rsidRPr="004F3C69">
        <w:rPr>
          <w:rFonts w:ascii="Arial" w:eastAsia="Arial" w:hAnsi="Arial" w:cs="Arial"/>
        </w:rPr>
        <w:t>or</w:t>
      </w:r>
      <w:r w:rsidRPr="004F3C69">
        <w:rPr>
          <w:rFonts w:ascii="Arial" w:eastAsia="Arial" w:hAnsi="Arial" w:cs="Arial"/>
          <w:spacing w:val="29"/>
        </w:rPr>
        <w:t xml:space="preserve"> </w:t>
      </w:r>
      <w:r w:rsidRPr="004F3C69">
        <w:rPr>
          <w:rFonts w:ascii="Arial" w:eastAsia="Arial" w:hAnsi="Arial" w:cs="Arial"/>
        </w:rPr>
        <w:t>action</w:t>
      </w:r>
      <w:r w:rsidRPr="004F3C69">
        <w:rPr>
          <w:rFonts w:ascii="Arial" w:eastAsia="Arial" w:hAnsi="Arial" w:cs="Arial"/>
          <w:spacing w:val="29"/>
        </w:rPr>
        <w:t xml:space="preserve"> </w:t>
      </w:r>
      <w:r w:rsidRPr="004F3C69">
        <w:rPr>
          <w:rFonts w:ascii="Arial" w:eastAsia="Arial" w:hAnsi="Arial" w:cs="Arial"/>
          <w:spacing w:val="-1"/>
        </w:rPr>
        <w:t>for,</w:t>
      </w:r>
      <w:r w:rsidRPr="004F3C69">
        <w:rPr>
          <w:rFonts w:ascii="Arial" w:eastAsia="Arial" w:hAnsi="Arial" w:cs="Arial"/>
          <w:spacing w:val="29"/>
        </w:rPr>
        <w:t xml:space="preserve"> </w:t>
      </w:r>
      <w:r w:rsidRPr="004F3C69">
        <w:rPr>
          <w:rFonts w:ascii="Arial" w:eastAsia="Arial" w:hAnsi="Arial" w:cs="Arial"/>
          <w:spacing w:val="-1"/>
        </w:rPr>
        <w:t>infringement</w:t>
      </w:r>
      <w:r w:rsidRPr="004F3C69">
        <w:rPr>
          <w:rFonts w:ascii="Arial" w:eastAsia="Arial" w:hAnsi="Arial" w:cs="Arial"/>
          <w:spacing w:val="28"/>
        </w:rPr>
        <w:t xml:space="preserve"> </w:t>
      </w:r>
      <w:r w:rsidRPr="004F3C69">
        <w:rPr>
          <w:rFonts w:ascii="Arial" w:eastAsia="Arial" w:hAnsi="Arial" w:cs="Arial"/>
        </w:rPr>
        <w:t>of</w:t>
      </w:r>
      <w:r w:rsidRPr="004F3C69">
        <w:rPr>
          <w:rFonts w:ascii="Arial" w:eastAsia="Arial" w:hAnsi="Arial" w:cs="Arial"/>
          <w:spacing w:val="29"/>
        </w:rPr>
        <w:t xml:space="preserve"> </w:t>
      </w:r>
      <w:r w:rsidRPr="004F3C69">
        <w:rPr>
          <w:rFonts w:ascii="Arial" w:eastAsia="Arial" w:hAnsi="Arial" w:cs="Arial"/>
        </w:rPr>
        <w:t>a</w:t>
      </w:r>
      <w:r w:rsidRPr="004F3C69">
        <w:rPr>
          <w:rFonts w:ascii="Arial" w:eastAsia="Arial" w:hAnsi="Arial" w:cs="Arial"/>
          <w:spacing w:val="29"/>
        </w:rPr>
        <w:t xml:space="preserve"> </w:t>
      </w:r>
      <w:r w:rsidRPr="004F3C69">
        <w:rPr>
          <w:rFonts w:ascii="Arial" w:eastAsia="Arial" w:hAnsi="Arial" w:cs="Arial"/>
          <w:spacing w:val="-1"/>
        </w:rPr>
        <w:t>United</w:t>
      </w:r>
      <w:r w:rsidRPr="004F3C69">
        <w:rPr>
          <w:rFonts w:ascii="Arial" w:eastAsia="Arial" w:hAnsi="Arial" w:cs="Arial"/>
          <w:spacing w:val="28"/>
        </w:rPr>
        <w:t xml:space="preserve"> </w:t>
      </w:r>
      <w:r w:rsidRPr="004F3C69">
        <w:rPr>
          <w:rFonts w:ascii="Arial" w:eastAsia="Arial" w:hAnsi="Arial" w:cs="Arial"/>
        </w:rPr>
        <w:t>States</w:t>
      </w:r>
      <w:r w:rsidRPr="004F3C69">
        <w:rPr>
          <w:rFonts w:ascii="Arial" w:eastAsia="Arial" w:hAnsi="Arial" w:cs="Arial"/>
          <w:spacing w:val="28"/>
        </w:rPr>
        <w:t xml:space="preserve"> </w:t>
      </w:r>
      <w:r w:rsidRPr="004F3C69">
        <w:rPr>
          <w:rFonts w:ascii="Arial" w:eastAsia="Arial" w:hAnsi="Arial" w:cs="Arial"/>
          <w:spacing w:val="-1"/>
        </w:rPr>
        <w:t>Letter</w:t>
      </w:r>
      <w:r w:rsidRPr="004F3C69">
        <w:rPr>
          <w:rFonts w:ascii="Arial" w:eastAsia="Arial" w:hAnsi="Arial" w:cs="Arial"/>
          <w:spacing w:val="29"/>
        </w:rPr>
        <w:t xml:space="preserve"> </w:t>
      </w:r>
      <w:r w:rsidRPr="004F3C69">
        <w:rPr>
          <w:rFonts w:ascii="Arial" w:eastAsia="Arial" w:hAnsi="Arial" w:cs="Arial"/>
          <w:spacing w:val="-1"/>
        </w:rPr>
        <w:t>Patent,</w:t>
      </w:r>
      <w:r w:rsidRPr="004F3C69">
        <w:rPr>
          <w:rFonts w:ascii="Arial" w:eastAsia="Arial" w:hAnsi="Arial" w:cs="Arial"/>
          <w:spacing w:val="29"/>
        </w:rPr>
        <w:t xml:space="preserve"> </w:t>
      </w:r>
      <w:r w:rsidRPr="004F3C69">
        <w:rPr>
          <w:rFonts w:ascii="Arial" w:eastAsia="Arial" w:hAnsi="Arial" w:cs="Arial"/>
        </w:rPr>
        <w:t>or</w:t>
      </w:r>
      <w:r w:rsidRPr="004F3C69">
        <w:rPr>
          <w:rFonts w:ascii="Arial" w:eastAsia="Arial" w:hAnsi="Arial" w:cs="Arial"/>
          <w:spacing w:val="29"/>
        </w:rPr>
        <w:t xml:space="preserve"> </w:t>
      </w:r>
      <w:r w:rsidRPr="004F3C69">
        <w:rPr>
          <w:rFonts w:ascii="Arial" w:eastAsia="Arial" w:hAnsi="Arial" w:cs="Arial"/>
        </w:rPr>
        <w:t>of</w:t>
      </w:r>
      <w:r w:rsidRPr="004F3C69">
        <w:rPr>
          <w:rFonts w:ascii="Arial" w:eastAsia="Arial" w:hAnsi="Arial" w:cs="Arial"/>
          <w:spacing w:val="29"/>
        </w:rPr>
        <w:t xml:space="preserve"> </w:t>
      </w:r>
      <w:r w:rsidRPr="004F3C69">
        <w:rPr>
          <w:rFonts w:ascii="Arial" w:eastAsia="Arial" w:hAnsi="Arial" w:cs="Arial"/>
        </w:rPr>
        <w:t>any</w:t>
      </w:r>
      <w:r w:rsidRPr="004F3C69">
        <w:rPr>
          <w:rFonts w:ascii="Arial" w:eastAsia="Arial" w:hAnsi="Arial" w:cs="Arial"/>
          <w:spacing w:val="55"/>
          <w:w w:val="99"/>
        </w:rPr>
        <w:t xml:space="preserve"> </w:t>
      </w:r>
      <w:r w:rsidRPr="004F3C69">
        <w:rPr>
          <w:rFonts w:ascii="Arial" w:eastAsia="Arial" w:hAnsi="Arial" w:cs="Arial"/>
        </w:rPr>
        <w:t>copyright,</w:t>
      </w:r>
      <w:r w:rsidRPr="004F3C69">
        <w:rPr>
          <w:rFonts w:ascii="Arial" w:eastAsia="Arial" w:hAnsi="Arial" w:cs="Arial"/>
          <w:spacing w:val="17"/>
        </w:rPr>
        <w:t xml:space="preserve"> </w:t>
      </w:r>
      <w:r w:rsidRPr="004F3C69">
        <w:rPr>
          <w:rFonts w:ascii="Arial" w:eastAsia="Arial" w:hAnsi="Arial" w:cs="Arial"/>
          <w:spacing w:val="-1"/>
        </w:rPr>
        <w:t>trademark,</w:t>
      </w:r>
      <w:r w:rsidRPr="004F3C69">
        <w:rPr>
          <w:rFonts w:ascii="Arial" w:eastAsia="Arial" w:hAnsi="Arial" w:cs="Arial"/>
          <w:spacing w:val="19"/>
        </w:rPr>
        <w:t xml:space="preserve"> </w:t>
      </w:r>
      <w:r w:rsidRPr="004F3C69">
        <w:rPr>
          <w:rFonts w:ascii="Arial" w:eastAsia="Arial" w:hAnsi="Arial" w:cs="Arial"/>
        </w:rPr>
        <w:t>trade</w:t>
      </w:r>
      <w:r w:rsidRPr="004F3C69">
        <w:rPr>
          <w:rFonts w:ascii="Arial" w:eastAsia="Arial" w:hAnsi="Arial" w:cs="Arial"/>
          <w:spacing w:val="18"/>
        </w:rPr>
        <w:t xml:space="preserve"> </w:t>
      </w:r>
      <w:r w:rsidRPr="004F3C69">
        <w:rPr>
          <w:rFonts w:ascii="Arial" w:eastAsia="Arial" w:hAnsi="Arial" w:cs="Arial"/>
          <w:spacing w:val="-1"/>
        </w:rPr>
        <w:t>secret</w:t>
      </w:r>
      <w:r w:rsidRPr="004F3C69">
        <w:rPr>
          <w:rFonts w:ascii="Arial" w:eastAsia="Arial" w:hAnsi="Arial" w:cs="Arial"/>
          <w:spacing w:val="18"/>
        </w:rPr>
        <w:t xml:space="preserve"> </w:t>
      </w:r>
      <w:r w:rsidRPr="004F3C69">
        <w:rPr>
          <w:rFonts w:ascii="Arial" w:eastAsia="Arial" w:hAnsi="Arial" w:cs="Arial"/>
        </w:rPr>
        <w:t>or</w:t>
      </w:r>
      <w:r w:rsidRPr="004F3C69">
        <w:rPr>
          <w:rFonts w:ascii="Arial" w:eastAsia="Arial" w:hAnsi="Arial" w:cs="Arial"/>
          <w:spacing w:val="18"/>
        </w:rPr>
        <w:t xml:space="preserve"> </w:t>
      </w:r>
      <w:r w:rsidRPr="004F3C69">
        <w:rPr>
          <w:rFonts w:ascii="Arial" w:eastAsia="Arial" w:hAnsi="Arial" w:cs="Arial"/>
          <w:spacing w:val="-1"/>
        </w:rPr>
        <w:t>other</w:t>
      </w:r>
      <w:r w:rsidRPr="004F3C69">
        <w:rPr>
          <w:rFonts w:ascii="Arial" w:eastAsia="Arial" w:hAnsi="Arial" w:cs="Arial"/>
          <w:spacing w:val="18"/>
        </w:rPr>
        <w:t xml:space="preserve"> </w:t>
      </w:r>
      <w:r w:rsidRPr="004F3C69">
        <w:rPr>
          <w:rFonts w:ascii="Arial" w:eastAsia="Arial" w:hAnsi="Arial" w:cs="Arial"/>
        </w:rPr>
        <w:t>third</w:t>
      </w:r>
      <w:r w:rsidRPr="004F3C69">
        <w:rPr>
          <w:rFonts w:ascii="Arial" w:eastAsia="Arial" w:hAnsi="Arial" w:cs="Arial"/>
          <w:spacing w:val="18"/>
        </w:rPr>
        <w:t xml:space="preserve"> </w:t>
      </w:r>
      <w:r w:rsidRPr="004F3C69">
        <w:rPr>
          <w:rFonts w:ascii="Arial" w:eastAsia="Arial" w:hAnsi="Arial" w:cs="Arial"/>
        </w:rPr>
        <w:t>party</w:t>
      </w:r>
      <w:r w:rsidRPr="004F3C69">
        <w:rPr>
          <w:rFonts w:ascii="Arial" w:eastAsia="Arial" w:hAnsi="Arial" w:cs="Arial"/>
          <w:spacing w:val="18"/>
        </w:rPr>
        <w:t xml:space="preserve"> </w:t>
      </w:r>
      <w:r w:rsidRPr="004F3C69">
        <w:rPr>
          <w:rFonts w:ascii="Arial" w:eastAsia="Arial" w:hAnsi="Arial" w:cs="Arial"/>
        </w:rPr>
        <w:t>intellectual</w:t>
      </w:r>
      <w:r w:rsidRPr="004F3C69">
        <w:rPr>
          <w:rFonts w:ascii="Arial" w:eastAsia="Arial" w:hAnsi="Arial" w:cs="Arial"/>
          <w:spacing w:val="18"/>
        </w:rPr>
        <w:t xml:space="preserve"> </w:t>
      </w:r>
      <w:r w:rsidRPr="004F3C69">
        <w:rPr>
          <w:rFonts w:ascii="Arial" w:eastAsia="Arial" w:hAnsi="Arial" w:cs="Arial"/>
          <w:spacing w:val="-1"/>
        </w:rPr>
        <w:t>property</w:t>
      </w:r>
      <w:r w:rsidRPr="004F3C69">
        <w:rPr>
          <w:rFonts w:ascii="Arial" w:eastAsia="Arial" w:hAnsi="Arial" w:cs="Arial"/>
          <w:spacing w:val="18"/>
        </w:rPr>
        <w:t xml:space="preserve"> </w:t>
      </w:r>
      <w:r w:rsidRPr="004F3C69">
        <w:rPr>
          <w:rFonts w:ascii="Arial" w:eastAsia="Arial" w:hAnsi="Arial" w:cs="Arial"/>
        </w:rPr>
        <w:t>rights</w:t>
      </w:r>
      <w:r w:rsidRPr="004F3C69">
        <w:rPr>
          <w:rFonts w:ascii="Arial" w:eastAsia="Arial" w:hAnsi="Arial" w:cs="Arial"/>
          <w:spacing w:val="17"/>
        </w:rPr>
        <w:t xml:space="preserve"> </w:t>
      </w:r>
      <w:r w:rsidRPr="004F3C69">
        <w:rPr>
          <w:rFonts w:ascii="Arial" w:eastAsia="Arial" w:hAnsi="Arial" w:cs="Arial"/>
        </w:rPr>
        <w:t>in</w:t>
      </w:r>
      <w:r w:rsidRPr="004F3C69">
        <w:rPr>
          <w:rFonts w:ascii="Arial" w:eastAsia="Arial" w:hAnsi="Arial" w:cs="Arial"/>
          <w:spacing w:val="17"/>
        </w:rPr>
        <w:t xml:space="preserve"> </w:t>
      </w:r>
      <w:r w:rsidRPr="004F3C69">
        <w:rPr>
          <w:rFonts w:ascii="Arial" w:eastAsia="Arial" w:hAnsi="Arial" w:cs="Arial"/>
        </w:rPr>
        <w:t>each</w:t>
      </w:r>
      <w:r w:rsidRPr="004F3C69">
        <w:rPr>
          <w:rFonts w:ascii="Arial" w:eastAsia="Arial" w:hAnsi="Arial" w:cs="Arial"/>
          <w:spacing w:val="18"/>
        </w:rPr>
        <w:t xml:space="preserve"> </w:t>
      </w:r>
      <w:r w:rsidRPr="004F3C69">
        <w:rPr>
          <w:rFonts w:ascii="Arial" w:eastAsia="Arial" w:hAnsi="Arial" w:cs="Arial"/>
        </w:rPr>
        <w:t>case</w:t>
      </w:r>
      <w:r w:rsidRPr="004F3C69">
        <w:rPr>
          <w:rFonts w:ascii="Arial" w:eastAsia="Arial" w:hAnsi="Arial" w:cs="Arial"/>
          <w:spacing w:val="18"/>
        </w:rPr>
        <w:t xml:space="preserve"> </w:t>
      </w:r>
      <w:r w:rsidRPr="004F3C69">
        <w:rPr>
          <w:rFonts w:ascii="Arial" w:eastAsia="Arial" w:hAnsi="Arial" w:cs="Arial"/>
        </w:rPr>
        <w:t>to</w:t>
      </w:r>
      <w:r w:rsidRPr="004F3C69">
        <w:rPr>
          <w:rFonts w:ascii="Arial" w:eastAsia="Arial" w:hAnsi="Arial" w:cs="Arial"/>
          <w:spacing w:val="18"/>
        </w:rPr>
        <w:t xml:space="preserve"> </w:t>
      </w:r>
      <w:r w:rsidRPr="004F3C69">
        <w:rPr>
          <w:rFonts w:ascii="Arial" w:eastAsia="Arial" w:hAnsi="Arial" w:cs="Arial"/>
        </w:rPr>
        <w:t>the</w:t>
      </w:r>
      <w:r w:rsidRPr="004F3C69">
        <w:rPr>
          <w:rFonts w:ascii="Arial" w:eastAsia="Arial" w:hAnsi="Arial" w:cs="Arial"/>
          <w:spacing w:val="25"/>
          <w:w w:val="99"/>
        </w:rPr>
        <w:t xml:space="preserve"> </w:t>
      </w:r>
      <w:r w:rsidRPr="004F3C69">
        <w:rPr>
          <w:rFonts w:ascii="Arial" w:eastAsia="Arial" w:hAnsi="Arial" w:cs="Arial"/>
          <w:spacing w:val="-1"/>
        </w:rPr>
        <w:t>extent</w:t>
      </w:r>
      <w:r w:rsidRPr="004F3C69">
        <w:rPr>
          <w:rFonts w:ascii="Arial" w:eastAsia="Arial" w:hAnsi="Arial" w:cs="Arial"/>
          <w:spacing w:val="13"/>
        </w:rPr>
        <w:t xml:space="preserve"> </w:t>
      </w:r>
      <w:r w:rsidRPr="004F3C69">
        <w:rPr>
          <w:rFonts w:ascii="Arial" w:eastAsia="Arial" w:hAnsi="Arial" w:cs="Arial"/>
        </w:rPr>
        <w:t>caused</w:t>
      </w:r>
      <w:r w:rsidRPr="004F3C69">
        <w:rPr>
          <w:rFonts w:ascii="Arial" w:eastAsia="Arial" w:hAnsi="Arial" w:cs="Arial"/>
          <w:spacing w:val="14"/>
        </w:rPr>
        <w:t xml:space="preserve"> </w:t>
      </w:r>
      <w:r w:rsidRPr="004F3C69">
        <w:rPr>
          <w:rFonts w:ascii="Arial" w:eastAsia="Arial" w:hAnsi="Arial" w:cs="Arial"/>
          <w:spacing w:val="-1"/>
        </w:rPr>
        <w:t>by</w:t>
      </w:r>
      <w:r w:rsidRPr="004F3C69">
        <w:rPr>
          <w:rFonts w:ascii="Arial" w:eastAsia="Arial" w:hAnsi="Arial" w:cs="Arial"/>
          <w:spacing w:val="14"/>
        </w:rPr>
        <w:t xml:space="preserve"> </w:t>
      </w:r>
      <w:r w:rsidRPr="004F3C69">
        <w:rPr>
          <w:rFonts w:ascii="Arial" w:eastAsia="Arial" w:hAnsi="Arial" w:cs="Arial"/>
        </w:rPr>
        <w:t>any</w:t>
      </w:r>
      <w:r w:rsidRPr="004F3C69">
        <w:rPr>
          <w:rFonts w:ascii="Arial" w:eastAsia="Arial" w:hAnsi="Arial" w:cs="Arial"/>
          <w:spacing w:val="16"/>
        </w:rPr>
        <w:t xml:space="preserve"> </w:t>
      </w:r>
      <w:r w:rsidRPr="004F3C69">
        <w:rPr>
          <w:rFonts w:ascii="Arial" w:eastAsia="Arial" w:hAnsi="Arial" w:cs="Arial"/>
          <w:spacing w:val="-1"/>
        </w:rPr>
        <w:t>product</w:t>
      </w:r>
      <w:r w:rsidRPr="004F3C69">
        <w:rPr>
          <w:rFonts w:ascii="Arial" w:eastAsia="Arial" w:hAnsi="Arial" w:cs="Arial"/>
          <w:spacing w:val="14"/>
        </w:rPr>
        <w:t xml:space="preserve"> </w:t>
      </w:r>
      <w:r w:rsidRPr="004F3C69">
        <w:rPr>
          <w:rFonts w:ascii="Arial" w:eastAsia="Arial" w:hAnsi="Arial" w:cs="Arial"/>
        </w:rPr>
        <w:t>or</w:t>
      </w:r>
      <w:r w:rsidRPr="004F3C69">
        <w:rPr>
          <w:rFonts w:ascii="Arial" w:eastAsia="Arial" w:hAnsi="Arial" w:cs="Arial"/>
          <w:spacing w:val="15"/>
        </w:rPr>
        <w:t xml:space="preserve"> </w:t>
      </w:r>
      <w:r w:rsidRPr="004F3C69">
        <w:rPr>
          <w:rFonts w:ascii="Arial" w:eastAsia="Arial" w:hAnsi="Arial" w:cs="Arial"/>
          <w:spacing w:val="-1"/>
        </w:rPr>
        <w:t>Services</w:t>
      </w:r>
      <w:r w:rsidRPr="004F3C69">
        <w:rPr>
          <w:rFonts w:ascii="Arial" w:eastAsia="Arial" w:hAnsi="Arial" w:cs="Arial"/>
          <w:spacing w:val="16"/>
        </w:rPr>
        <w:t xml:space="preserve"> </w:t>
      </w:r>
      <w:r w:rsidRPr="004F3C69">
        <w:rPr>
          <w:rFonts w:ascii="Arial" w:eastAsia="Arial" w:hAnsi="Arial" w:cs="Arial"/>
          <w:spacing w:val="-1"/>
        </w:rPr>
        <w:t>provided</w:t>
      </w:r>
      <w:r w:rsidRPr="004F3C69">
        <w:rPr>
          <w:rFonts w:ascii="Arial" w:eastAsia="Arial" w:hAnsi="Arial" w:cs="Arial"/>
          <w:spacing w:val="13"/>
        </w:rPr>
        <w:t xml:space="preserve"> </w:t>
      </w:r>
      <w:r w:rsidRPr="004F3C69">
        <w:rPr>
          <w:rFonts w:ascii="Arial" w:eastAsia="Arial" w:hAnsi="Arial" w:cs="Arial"/>
          <w:spacing w:val="-1"/>
        </w:rPr>
        <w:t>by</w:t>
      </w:r>
      <w:r w:rsidRPr="004F3C69">
        <w:rPr>
          <w:rFonts w:ascii="Arial" w:eastAsia="Arial" w:hAnsi="Arial" w:cs="Arial"/>
          <w:spacing w:val="14"/>
        </w:rPr>
        <w:t xml:space="preserve"> </w:t>
      </w:r>
      <w:r w:rsidRPr="004F3C69">
        <w:rPr>
          <w:rFonts w:ascii="Arial" w:eastAsia="Arial" w:hAnsi="Arial" w:cs="Arial"/>
          <w:spacing w:val="-1"/>
        </w:rPr>
        <w:t>Contractor</w:t>
      </w:r>
      <w:r w:rsidRPr="004F3C69">
        <w:rPr>
          <w:rFonts w:ascii="Arial" w:eastAsia="Arial" w:hAnsi="Arial" w:cs="Arial"/>
          <w:spacing w:val="14"/>
        </w:rPr>
        <w:t xml:space="preserve"> </w:t>
      </w:r>
      <w:r w:rsidRPr="004F3C69">
        <w:rPr>
          <w:rFonts w:ascii="Arial" w:eastAsia="Arial" w:hAnsi="Arial" w:cs="Arial"/>
          <w:spacing w:val="-1"/>
        </w:rPr>
        <w:t>hereunder,</w:t>
      </w:r>
      <w:r w:rsidRPr="004F3C69">
        <w:rPr>
          <w:rFonts w:ascii="Arial" w:eastAsia="Arial" w:hAnsi="Arial" w:cs="Arial"/>
          <w:spacing w:val="15"/>
        </w:rPr>
        <w:t xml:space="preserve"> </w:t>
      </w:r>
      <w:r w:rsidRPr="004F3C69">
        <w:rPr>
          <w:rFonts w:ascii="Arial" w:eastAsia="Arial" w:hAnsi="Arial" w:cs="Arial"/>
          <w:spacing w:val="15"/>
          <w:u w:val="single"/>
        </w:rPr>
        <w:t>without limitation</w:t>
      </w:r>
      <w:r w:rsidRPr="004F3C69">
        <w:rPr>
          <w:rFonts w:ascii="Arial" w:eastAsia="Arial" w:hAnsi="Arial" w:cs="Arial"/>
          <w:spacing w:val="15"/>
        </w:rPr>
        <w:t xml:space="preserve">, </w:t>
      </w:r>
      <w:r w:rsidRPr="004F3C69">
        <w:rPr>
          <w:rFonts w:ascii="Arial" w:eastAsia="Arial" w:hAnsi="Arial" w:cs="Arial"/>
          <w:spacing w:val="-1"/>
        </w:rPr>
        <w:t>provided</w:t>
      </w:r>
      <w:r w:rsidRPr="004F3C69">
        <w:rPr>
          <w:rFonts w:ascii="Arial" w:eastAsia="Arial" w:hAnsi="Arial" w:cs="Arial"/>
          <w:spacing w:val="13"/>
        </w:rPr>
        <w:t xml:space="preserve"> </w:t>
      </w:r>
      <w:r w:rsidRPr="004F3C69">
        <w:rPr>
          <w:rFonts w:ascii="Arial" w:eastAsia="Arial" w:hAnsi="Arial" w:cs="Arial"/>
        </w:rPr>
        <w:t>that</w:t>
      </w:r>
      <w:r w:rsidRPr="004F3C69">
        <w:rPr>
          <w:rFonts w:ascii="Arial" w:eastAsia="Arial" w:hAnsi="Arial" w:cs="Arial"/>
          <w:spacing w:val="17"/>
        </w:rPr>
        <w:t xml:space="preserve"> </w:t>
      </w:r>
      <w:r w:rsidRPr="004F3C69">
        <w:rPr>
          <w:rFonts w:ascii="Arial" w:eastAsia="Arial" w:hAnsi="Arial" w:cs="Arial"/>
          <w:spacing w:val="-1"/>
        </w:rPr>
        <w:t>such</w:t>
      </w:r>
      <w:r w:rsidRPr="004F3C69">
        <w:rPr>
          <w:rFonts w:ascii="Arial" w:eastAsia="Arial" w:hAnsi="Arial" w:cs="Arial"/>
          <w:spacing w:val="14"/>
        </w:rPr>
        <w:t xml:space="preserve"> </w:t>
      </w:r>
      <w:r w:rsidRPr="004F3C69">
        <w:rPr>
          <w:rFonts w:ascii="Arial" w:eastAsia="Arial" w:hAnsi="Arial" w:cs="Arial"/>
        </w:rPr>
        <w:t>claim</w:t>
      </w:r>
      <w:r w:rsidRPr="004F3C69">
        <w:rPr>
          <w:rFonts w:ascii="Arial" w:eastAsia="Arial" w:hAnsi="Arial" w:cs="Arial"/>
          <w:spacing w:val="57"/>
          <w:w w:val="99"/>
        </w:rPr>
        <w:t xml:space="preserve"> </w:t>
      </w:r>
      <w:r w:rsidRPr="004F3C69">
        <w:rPr>
          <w:rFonts w:ascii="Arial" w:eastAsia="Arial" w:hAnsi="Arial" w:cs="Arial"/>
        </w:rPr>
        <w:t>arises</w:t>
      </w:r>
      <w:r w:rsidRPr="004F3C69">
        <w:rPr>
          <w:rFonts w:ascii="Arial" w:eastAsia="Arial" w:hAnsi="Arial" w:cs="Arial"/>
          <w:spacing w:val="10"/>
        </w:rPr>
        <w:t xml:space="preserve"> </w:t>
      </w:r>
      <w:r w:rsidRPr="004F3C69">
        <w:rPr>
          <w:rFonts w:ascii="Arial" w:eastAsia="Arial" w:hAnsi="Arial" w:cs="Arial"/>
          <w:spacing w:val="-1"/>
        </w:rPr>
        <w:t>out</w:t>
      </w:r>
      <w:r w:rsidRPr="004F3C69">
        <w:rPr>
          <w:rFonts w:ascii="Arial" w:eastAsia="Arial" w:hAnsi="Arial" w:cs="Arial"/>
          <w:spacing w:val="10"/>
        </w:rPr>
        <w:t xml:space="preserve"> </w:t>
      </w:r>
      <w:r w:rsidRPr="004F3C69">
        <w:rPr>
          <w:rFonts w:ascii="Arial" w:eastAsia="Arial" w:hAnsi="Arial" w:cs="Arial"/>
        </w:rPr>
        <w:t>of</w:t>
      </w:r>
      <w:r w:rsidRPr="004F3C69">
        <w:rPr>
          <w:rFonts w:ascii="Arial" w:eastAsia="Arial" w:hAnsi="Arial" w:cs="Arial"/>
          <w:spacing w:val="9"/>
        </w:rPr>
        <w:t xml:space="preserve"> </w:t>
      </w:r>
      <w:r w:rsidRPr="004F3C69">
        <w:rPr>
          <w:rFonts w:ascii="Arial" w:eastAsia="Arial" w:hAnsi="Arial" w:cs="Arial"/>
        </w:rPr>
        <w:t>any</w:t>
      </w:r>
      <w:r w:rsidRPr="004F3C69">
        <w:rPr>
          <w:rFonts w:ascii="Arial" w:eastAsia="Arial" w:hAnsi="Arial" w:cs="Arial"/>
          <w:spacing w:val="11"/>
        </w:rPr>
        <w:t xml:space="preserve"> </w:t>
      </w:r>
      <w:r w:rsidRPr="004F3C69">
        <w:rPr>
          <w:rFonts w:ascii="Arial" w:eastAsia="Arial" w:hAnsi="Arial" w:cs="Arial"/>
          <w:spacing w:val="-1"/>
        </w:rPr>
        <w:t>product</w:t>
      </w:r>
      <w:r w:rsidRPr="004F3C69">
        <w:rPr>
          <w:rFonts w:ascii="Arial" w:eastAsia="Arial" w:hAnsi="Arial" w:cs="Arial"/>
          <w:spacing w:val="11"/>
        </w:rPr>
        <w:t xml:space="preserve"> </w:t>
      </w:r>
      <w:r w:rsidRPr="004F3C69">
        <w:rPr>
          <w:rFonts w:ascii="Arial" w:eastAsia="Arial" w:hAnsi="Arial" w:cs="Arial"/>
        </w:rPr>
        <w:t>or</w:t>
      </w:r>
      <w:r w:rsidRPr="004F3C69">
        <w:rPr>
          <w:rFonts w:ascii="Arial" w:eastAsia="Arial" w:hAnsi="Arial" w:cs="Arial"/>
          <w:spacing w:val="11"/>
        </w:rPr>
        <w:t xml:space="preserve"> </w:t>
      </w:r>
      <w:r w:rsidRPr="004F3C69">
        <w:rPr>
          <w:rFonts w:ascii="Arial" w:eastAsia="Arial" w:hAnsi="Arial" w:cs="Arial"/>
          <w:spacing w:val="-1"/>
        </w:rPr>
        <w:t>Services</w:t>
      </w:r>
      <w:r w:rsidRPr="004F3C69">
        <w:rPr>
          <w:rFonts w:ascii="Arial" w:eastAsia="Arial" w:hAnsi="Arial" w:cs="Arial"/>
          <w:spacing w:val="12"/>
        </w:rPr>
        <w:t xml:space="preserve"> </w:t>
      </w:r>
      <w:r w:rsidRPr="004F3C69">
        <w:rPr>
          <w:rFonts w:ascii="Arial" w:eastAsia="Arial" w:hAnsi="Arial" w:cs="Arial"/>
        </w:rPr>
        <w:t>as</w:t>
      </w:r>
      <w:r w:rsidRPr="004F3C69">
        <w:rPr>
          <w:rFonts w:ascii="Arial" w:eastAsia="Arial" w:hAnsi="Arial" w:cs="Arial"/>
          <w:spacing w:val="11"/>
        </w:rPr>
        <w:t xml:space="preserve"> </w:t>
      </w:r>
      <w:r w:rsidRPr="004F3C69">
        <w:rPr>
          <w:rFonts w:ascii="Arial" w:eastAsia="Arial" w:hAnsi="Arial" w:cs="Arial"/>
          <w:spacing w:val="-1"/>
        </w:rPr>
        <w:t>supplied</w:t>
      </w:r>
      <w:r w:rsidRPr="004F3C69">
        <w:rPr>
          <w:rFonts w:ascii="Arial" w:eastAsia="Arial" w:hAnsi="Arial" w:cs="Arial"/>
          <w:spacing w:val="10"/>
        </w:rPr>
        <w:t xml:space="preserve"> </w:t>
      </w:r>
      <w:r w:rsidRPr="004F3C69">
        <w:rPr>
          <w:rFonts w:ascii="Arial" w:eastAsia="Arial" w:hAnsi="Arial" w:cs="Arial"/>
          <w:spacing w:val="-1"/>
        </w:rPr>
        <w:t>by</w:t>
      </w:r>
      <w:r w:rsidRPr="004F3C69">
        <w:rPr>
          <w:rFonts w:ascii="Arial" w:eastAsia="Arial" w:hAnsi="Arial" w:cs="Arial"/>
          <w:spacing w:val="11"/>
        </w:rPr>
        <w:t xml:space="preserve"> </w:t>
      </w:r>
      <w:r w:rsidRPr="004F3C69">
        <w:rPr>
          <w:rFonts w:ascii="Arial" w:eastAsia="Arial" w:hAnsi="Arial" w:cs="Arial"/>
        </w:rPr>
        <w:t>the</w:t>
      </w:r>
      <w:r w:rsidRPr="004F3C69">
        <w:rPr>
          <w:rFonts w:ascii="Arial" w:eastAsia="Arial" w:hAnsi="Arial" w:cs="Arial"/>
          <w:spacing w:val="10"/>
        </w:rPr>
        <w:t xml:space="preserve"> </w:t>
      </w:r>
      <w:r w:rsidRPr="004F3C69">
        <w:rPr>
          <w:rFonts w:ascii="Arial" w:eastAsia="Arial" w:hAnsi="Arial" w:cs="Arial"/>
          <w:spacing w:val="-1"/>
        </w:rPr>
        <w:t>Contractor,</w:t>
      </w:r>
      <w:r w:rsidRPr="004F3C69">
        <w:rPr>
          <w:rFonts w:ascii="Arial" w:eastAsia="Arial" w:hAnsi="Arial" w:cs="Arial"/>
          <w:spacing w:val="11"/>
        </w:rPr>
        <w:t xml:space="preserve"> </w:t>
      </w:r>
      <w:r w:rsidRPr="004F3C69">
        <w:rPr>
          <w:rFonts w:ascii="Arial" w:eastAsia="Arial" w:hAnsi="Arial" w:cs="Arial"/>
        </w:rPr>
        <w:t>and</w:t>
      </w:r>
      <w:r w:rsidRPr="004F3C69">
        <w:rPr>
          <w:rFonts w:ascii="Arial" w:eastAsia="Arial" w:hAnsi="Arial" w:cs="Arial"/>
          <w:spacing w:val="10"/>
        </w:rPr>
        <w:t xml:space="preserve"> </w:t>
      </w:r>
      <w:r w:rsidRPr="004F3C69">
        <w:rPr>
          <w:rFonts w:ascii="Arial" w:eastAsia="Arial" w:hAnsi="Arial" w:cs="Arial"/>
          <w:spacing w:val="-1"/>
        </w:rPr>
        <w:t>not</w:t>
      </w:r>
      <w:r w:rsidRPr="004F3C69">
        <w:rPr>
          <w:rFonts w:ascii="Arial" w:eastAsia="Arial" w:hAnsi="Arial" w:cs="Arial"/>
          <w:spacing w:val="11"/>
        </w:rPr>
        <w:t xml:space="preserve"> </w:t>
      </w:r>
      <w:r w:rsidRPr="004F3C69">
        <w:rPr>
          <w:rFonts w:ascii="Arial" w:eastAsia="Arial" w:hAnsi="Arial" w:cs="Arial"/>
          <w:spacing w:val="-1"/>
        </w:rPr>
        <w:t>out</w:t>
      </w:r>
      <w:r w:rsidRPr="004F3C69">
        <w:rPr>
          <w:rFonts w:ascii="Arial" w:eastAsia="Arial" w:hAnsi="Arial" w:cs="Arial"/>
          <w:spacing w:val="10"/>
        </w:rPr>
        <w:t xml:space="preserve"> </w:t>
      </w:r>
      <w:r w:rsidRPr="004F3C69">
        <w:rPr>
          <w:rFonts w:ascii="Arial" w:eastAsia="Arial" w:hAnsi="Arial" w:cs="Arial"/>
        </w:rPr>
        <w:t>of</w:t>
      </w:r>
      <w:r w:rsidRPr="004F3C69">
        <w:rPr>
          <w:rFonts w:ascii="Arial" w:eastAsia="Arial" w:hAnsi="Arial" w:cs="Arial"/>
          <w:spacing w:val="11"/>
        </w:rPr>
        <w:t xml:space="preserve"> </w:t>
      </w:r>
      <w:r w:rsidRPr="004F3C69">
        <w:rPr>
          <w:rFonts w:ascii="Arial" w:eastAsia="Arial" w:hAnsi="Arial" w:cs="Arial"/>
        </w:rPr>
        <w:t>any</w:t>
      </w:r>
      <w:r w:rsidRPr="004F3C69">
        <w:rPr>
          <w:rFonts w:ascii="Arial" w:eastAsia="Arial" w:hAnsi="Arial" w:cs="Arial"/>
          <w:spacing w:val="11"/>
        </w:rPr>
        <w:t xml:space="preserve"> </w:t>
      </w:r>
      <w:r w:rsidRPr="004F3C69">
        <w:rPr>
          <w:rFonts w:ascii="Arial" w:eastAsia="Arial" w:hAnsi="Arial" w:cs="Arial"/>
        </w:rPr>
        <w:t>modification</w:t>
      </w:r>
      <w:r w:rsidRPr="004F3C69">
        <w:rPr>
          <w:rFonts w:ascii="Arial" w:eastAsia="Arial" w:hAnsi="Arial" w:cs="Arial"/>
          <w:spacing w:val="10"/>
        </w:rPr>
        <w:t xml:space="preserve"> </w:t>
      </w:r>
      <w:r w:rsidRPr="004F3C69">
        <w:rPr>
          <w:rFonts w:ascii="Arial" w:eastAsia="Arial" w:hAnsi="Arial" w:cs="Arial"/>
          <w:spacing w:val="4"/>
        </w:rPr>
        <w:t>of</w:t>
      </w:r>
      <w:r w:rsidRPr="004F3C69">
        <w:rPr>
          <w:rFonts w:ascii="Arial" w:eastAsia="Arial" w:hAnsi="Arial" w:cs="Arial"/>
          <w:spacing w:val="41"/>
          <w:w w:val="99"/>
        </w:rPr>
        <w:t xml:space="preserve"> </w:t>
      </w:r>
      <w:r w:rsidRPr="004F3C69">
        <w:rPr>
          <w:rFonts w:ascii="Arial" w:eastAsia="Arial" w:hAnsi="Arial" w:cs="Arial"/>
        </w:rPr>
        <w:t>the</w:t>
      </w:r>
      <w:r w:rsidRPr="004F3C69">
        <w:rPr>
          <w:rFonts w:ascii="Arial" w:eastAsia="Arial" w:hAnsi="Arial" w:cs="Arial"/>
          <w:spacing w:val="35"/>
        </w:rPr>
        <w:t xml:space="preserve"> </w:t>
      </w:r>
      <w:r w:rsidRPr="004F3C69">
        <w:rPr>
          <w:rFonts w:ascii="Arial" w:eastAsia="Arial" w:hAnsi="Arial" w:cs="Arial"/>
          <w:spacing w:val="-1"/>
        </w:rPr>
        <w:t>product</w:t>
      </w:r>
      <w:r w:rsidRPr="004F3C69">
        <w:rPr>
          <w:rFonts w:ascii="Arial" w:eastAsia="Arial" w:hAnsi="Arial" w:cs="Arial"/>
          <w:spacing w:val="37"/>
        </w:rPr>
        <w:t xml:space="preserve"> </w:t>
      </w:r>
      <w:r w:rsidRPr="004F3C69">
        <w:rPr>
          <w:rFonts w:ascii="Arial" w:eastAsia="Arial" w:hAnsi="Arial" w:cs="Arial"/>
        </w:rPr>
        <w:t>or</w:t>
      </w:r>
      <w:r w:rsidRPr="004F3C69">
        <w:rPr>
          <w:rFonts w:ascii="Arial" w:eastAsia="Arial" w:hAnsi="Arial" w:cs="Arial"/>
          <w:spacing w:val="35"/>
        </w:rPr>
        <w:t xml:space="preserve"> </w:t>
      </w:r>
      <w:r w:rsidRPr="004F3C69">
        <w:rPr>
          <w:rFonts w:ascii="Arial" w:eastAsia="Arial" w:hAnsi="Arial" w:cs="Arial"/>
          <w:spacing w:val="-1"/>
        </w:rPr>
        <w:t>Services</w:t>
      </w:r>
      <w:r w:rsidRPr="004F3C69">
        <w:rPr>
          <w:rFonts w:ascii="Arial" w:eastAsia="Arial" w:hAnsi="Arial" w:cs="Arial"/>
          <w:spacing w:val="38"/>
        </w:rPr>
        <w:t xml:space="preserve"> </w:t>
      </w:r>
      <w:r w:rsidRPr="004F3C69">
        <w:rPr>
          <w:rFonts w:ascii="Arial" w:eastAsia="Arial" w:hAnsi="Arial" w:cs="Arial"/>
        </w:rPr>
        <w:t>made</w:t>
      </w:r>
      <w:r w:rsidRPr="004F3C69">
        <w:rPr>
          <w:rFonts w:ascii="Arial" w:eastAsia="Arial" w:hAnsi="Arial" w:cs="Arial"/>
          <w:spacing w:val="34"/>
        </w:rPr>
        <w:t xml:space="preserve"> </w:t>
      </w:r>
      <w:r w:rsidRPr="004F3C69">
        <w:rPr>
          <w:rFonts w:ascii="Arial" w:eastAsia="Arial" w:hAnsi="Arial" w:cs="Arial"/>
          <w:spacing w:val="-1"/>
        </w:rPr>
        <w:t>by</w:t>
      </w:r>
      <w:r w:rsidRPr="004F3C69">
        <w:rPr>
          <w:rFonts w:ascii="Arial" w:eastAsia="Arial" w:hAnsi="Arial" w:cs="Arial"/>
          <w:spacing w:val="37"/>
        </w:rPr>
        <w:t xml:space="preserve"> </w:t>
      </w:r>
      <w:r w:rsidRPr="004F3C69">
        <w:rPr>
          <w:rFonts w:ascii="Arial" w:eastAsia="Arial" w:hAnsi="Arial" w:cs="Arial"/>
          <w:spacing w:val="-1"/>
        </w:rPr>
        <w:t>the</w:t>
      </w:r>
      <w:r w:rsidRPr="004F3C69">
        <w:rPr>
          <w:rFonts w:ascii="Arial" w:eastAsia="Arial" w:hAnsi="Arial" w:cs="Arial"/>
          <w:spacing w:val="36"/>
        </w:rPr>
        <w:t xml:space="preserve"> </w:t>
      </w:r>
      <w:r w:rsidRPr="004F3C69">
        <w:rPr>
          <w:rFonts w:ascii="Arial" w:eastAsia="Arial" w:hAnsi="Arial" w:cs="Arial"/>
          <w:spacing w:val="-1"/>
        </w:rPr>
        <w:t>Department</w:t>
      </w:r>
      <w:r w:rsidRPr="004F3C69">
        <w:rPr>
          <w:rFonts w:ascii="Arial" w:eastAsia="Arial" w:hAnsi="Arial" w:cs="Arial"/>
          <w:spacing w:val="35"/>
        </w:rPr>
        <w:t xml:space="preserve"> </w:t>
      </w:r>
      <w:r w:rsidRPr="004F3C69">
        <w:rPr>
          <w:rFonts w:ascii="Arial" w:eastAsia="Arial" w:hAnsi="Arial" w:cs="Arial"/>
        </w:rPr>
        <w:t>or</w:t>
      </w:r>
      <w:r w:rsidRPr="004F3C69">
        <w:rPr>
          <w:rFonts w:ascii="Arial" w:eastAsia="Arial" w:hAnsi="Arial" w:cs="Arial"/>
          <w:spacing w:val="35"/>
        </w:rPr>
        <w:t xml:space="preserve"> </w:t>
      </w:r>
      <w:r w:rsidRPr="004F3C69">
        <w:rPr>
          <w:rFonts w:ascii="Arial" w:eastAsia="Arial" w:hAnsi="Arial" w:cs="Arial"/>
          <w:spacing w:val="-1"/>
        </w:rPr>
        <w:t>by</w:t>
      </w:r>
      <w:r w:rsidRPr="004F3C69">
        <w:rPr>
          <w:rFonts w:ascii="Arial" w:eastAsia="Arial" w:hAnsi="Arial" w:cs="Arial"/>
          <w:spacing w:val="36"/>
        </w:rPr>
        <w:t xml:space="preserve"> </w:t>
      </w:r>
      <w:r w:rsidRPr="004F3C69">
        <w:rPr>
          <w:rFonts w:ascii="Arial" w:eastAsia="Arial" w:hAnsi="Arial" w:cs="Arial"/>
          <w:spacing w:val="-1"/>
        </w:rPr>
        <w:t>someone</w:t>
      </w:r>
      <w:r w:rsidRPr="004F3C69">
        <w:rPr>
          <w:rFonts w:ascii="Arial" w:eastAsia="Arial" w:hAnsi="Arial" w:cs="Arial"/>
          <w:spacing w:val="35"/>
        </w:rPr>
        <w:t xml:space="preserve"> </w:t>
      </w:r>
      <w:r w:rsidRPr="004F3C69">
        <w:rPr>
          <w:rFonts w:ascii="Arial" w:eastAsia="Arial" w:hAnsi="Arial" w:cs="Arial"/>
        </w:rPr>
        <w:t>other</w:t>
      </w:r>
      <w:r w:rsidRPr="004F3C69">
        <w:rPr>
          <w:rFonts w:ascii="Arial" w:eastAsia="Arial" w:hAnsi="Arial" w:cs="Arial"/>
          <w:spacing w:val="35"/>
        </w:rPr>
        <w:t xml:space="preserve"> </w:t>
      </w:r>
      <w:r w:rsidRPr="004F3C69">
        <w:rPr>
          <w:rFonts w:ascii="Arial" w:eastAsia="Arial" w:hAnsi="Arial" w:cs="Arial"/>
        </w:rPr>
        <w:t>than</w:t>
      </w:r>
      <w:r w:rsidRPr="004F3C69">
        <w:rPr>
          <w:rFonts w:ascii="Arial" w:eastAsia="Arial" w:hAnsi="Arial" w:cs="Arial"/>
          <w:spacing w:val="35"/>
        </w:rPr>
        <w:t xml:space="preserve"> </w:t>
      </w:r>
      <w:r w:rsidRPr="004F3C69">
        <w:rPr>
          <w:rFonts w:ascii="Arial" w:eastAsia="Arial" w:hAnsi="Arial" w:cs="Arial"/>
        </w:rPr>
        <w:t>the</w:t>
      </w:r>
      <w:r w:rsidRPr="004F3C69">
        <w:rPr>
          <w:rFonts w:ascii="Arial" w:eastAsia="Arial" w:hAnsi="Arial" w:cs="Arial"/>
          <w:spacing w:val="35"/>
        </w:rPr>
        <w:t xml:space="preserve"> </w:t>
      </w:r>
      <w:r w:rsidRPr="004F3C69">
        <w:rPr>
          <w:rFonts w:ascii="Arial" w:eastAsia="Arial" w:hAnsi="Arial" w:cs="Arial"/>
          <w:spacing w:val="-1"/>
        </w:rPr>
        <w:t>Contractor</w:t>
      </w:r>
      <w:r w:rsidRPr="004F3C69">
        <w:rPr>
          <w:rFonts w:ascii="Arial" w:eastAsia="Arial" w:hAnsi="Arial" w:cs="Arial"/>
          <w:spacing w:val="36"/>
        </w:rPr>
        <w:t xml:space="preserve"> </w:t>
      </w:r>
      <w:r w:rsidRPr="004F3C69">
        <w:rPr>
          <w:rFonts w:ascii="Arial" w:eastAsia="Arial" w:hAnsi="Arial" w:cs="Arial"/>
        </w:rPr>
        <w:t>at</w:t>
      </w:r>
      <w:r w:rsidRPr="004F3C69">
        <w:rPr>
          <w:rFonts w:ascii="Arial" w:eastAsia="Arial" w:hAnsi="Arial" w:cs="Arial"/>
          <w:spacing w:val="36"/>
        </w:rPr>
        <w:t xml:space="preserve"> </w:t>
      </w:r>
      <w:r w:rsidRPr="004F3C69">
        <w:rPr>
          <w:rFonts w:ascii="Arial" w:eastAsia="Arial" w:hAnsi="Arial" w:cs="Arial"/>
        </w:rPr>
        <w:t>the</w:t>
      </w:r>
      <w:r w:rsidRPr="004F3C69">
        <w:rPr>
          <w:rFonts w:ascii="Arial" w:eastAsia="Arial" w:hAnsi="Arial" w:cs="Arial"/>
          <w:spacing w:val="55"/>
          <w:w w:val="99"/>
        </w:rPr>
        <w:t xml:space="preserve"> </w:t>
      </w:r>
      <w:r w:rsidRPr="004F3C69">
        <w:rPr>
          <w:rFonts w:ascii="Arial" w:eastAsia="Arial" w:hAnsi="Arial" w:cs="Arial"/>
          <w:spacing w:val="-1"/>
        </w:rPr>
        <w:t>direction</w:t>
      </w:r>
      <w:r w:rsidRPr="004F3C69">
        <w:rPr>
          <w:rFonts w:ascii="Arial" w:eastAsia="Arial" w:hAnsi="Arial" w:cs="Arial"/>
          <w:spacing w:val="34"/>
        </w:rPr>
        <w:t xml:space="preserve"> </w:t>
      </w:r>
      <w:r w:rsidRPr="004F3C69">
        <w:rPr>
          <w:rFonts w:ascii="Arial" w:eastAsia="Arial" w:hAnsi="Arial" w:cs="Arial"/>
        </w:rPr>
        <w:t>of</w:t>
      </w:r>
      <w:r w:rsidRPr="004F3C69">
        <w:rPr>
          <w:rFonts w:ascii="Arial" w:eastAsia="Arial" w:hAnsi="Arial" w:cs="Arial"/>
          <w:spacing w:val="36"/>
        </w:rPr>
        <w:t xml:space="preserve"> </w:t>
      </w:r>
      <w:r w:rsidRPr="004F3C69">
        <w:rPr>
          <w:rFonts w:ascii="Arial" w:eastAsia="Arial" w:hAnsi="Arial" w:cs="Arial"/>
        </w:rPr>
        <w:t>the</w:t>
      </w:r>
      <w:r w:rsidRPr="004F3C69">
        <w:rPr>
          <w:rFonts w:ascii="Arial" w:eastAsia="Arial" w:hAnsi="Arial" w:cs="Arial"/>
          <w:spacing w:val="34"/>
        </w:rPr>
        <w:t xml:space="preserve"> </w:t>
      </w:r>
      <w:r w:rsidRPr="004F3C69">
        <w:rPr>
          <w:rFonts w:ascii="Arial" w:eastAsia="Arial" w:hAnsi="Arial" w:cs="Arial"/>
        </w:rPr>
        <w:t>State</w:t>
      </w:r>
      <w:r w:rsidRPr="004F3C69">
        <w:rPr>
          <w:rFonts w:ascii="Arial" w:eastAsia="Arial" w:hAnsi="Arial" w:cs="Arial"/>
          <w:spacing w:val="35"/>
        </w:rPr>
        <w:t xml:space="preserve"> </w:t>
      </w:r>
      <w:r w:rsidRPr="004F3C69">
        <w:rPr>
          <w:rFonts w:ascii="Arial" w:eastAsia="Arial" w:hAnsi="Arial" w:cs="Arial"/>
        </w:rPr>
        <w:t>without</w:t>
      </w:r>
      <w:r w:rsidRPr="004F3C69">
        <w:rPr>
          <w:rFonts w:ascii="Arial" w:eastAsia="Arial" w:hAnsi="Arial" w:cs="Arial"/>
          <w:spacing w:val="34"/>
        </w:rPr>
        <w:t xml:space="preserve"> </w:t>
      </w:r>
      <w:r w:rsidRPr="004F3C69">
        <w:rPr>
          <w:rFonts w:ascii="Arial" w:eastAsia="Arial" w:hAnsi="Arial" w:cs="Arial"/>
        </w:rPr>
        <w:t>Contractor’s</w:t>
      </w:r>
      <w:r w:rsidRPr="004F3C69">
        <w:rPr>
          <w:rFonts w:ascii="Arial" w:eastAsia="Arial" w:hAnsi="Arial" w:cs="Arial"/>
          <w:spacing w:val="35"/>
        </w:rPr>
        <w:t xml:space="preserve"> </w:t>
      </w:r>
      <w:r w:rsidRPr="004F3C69">
        <w:rPr>
          <w:rFonts w:ascii="Arial" w:eastAsia="Arial" w:hAnsi="Arial" w:cs="Arial"/>
        </w:rPr>
        <w:t>approval.</w:t>
      </w:r>
      <w:r w:rsidRPr="004F3C69">
        <w:rPr>
          <w:rFonts w:ascii="Arial" w:eastAsia="Arial" w:hAnsi="Arial" w:cs="Arial"/>
          <w:spacing w:val="19"/>
        </w:rPr>
        <w:t xml:space="preserve"> </w:t>
      </w:r>
      <w:r w:rsidRPr="004F3C69">
        <w:rPr>
          <w:rFonts w:ascii="Arial" w:eastAsia="Arial" w:hAnsi="Arial" w:cs="Arial"/>
          <w:spacing w:val="1"/>
        </w:rPr>
        <w:t>DTF</w:t>
      </w:r>
      <w:r w:rsidRPr="004F3C69">
        <w:rPr>
          <w:rFonts w:ascii="Arial" w:eastAsia="Arial" w:hAnsi="Arial" w:cs="Arial"/>
          <w:spacing w:val="34"/>
        </w:rPr>
        <w:t xml:space="preserve"> </w:t>
      </w:r>
      <w:r w:rsidRPr="004F3C69">
        <w:rPr>
          <w:rFonts w:ascii="Arial" w:eastAsia="Arial" w:hAnsi="Arial" w:cs="Arial"/>
          <w:spacing w:val="-1"/>
        </w:rPr>
        <w:t>shall</w:t>
      </w:r>
      <w:r w:rsidRPr="004F3C69">
        <w:rPr>
          <w:rFonts w:ascii="Arial" w:eastAsia="Arial" w:hAnsi="Arial" w:cs="Arial"/>
          <w:spacing w:val="34"/>
        </w:rPr>
        <w:t xml:space="preserve"> </w:t>
      </w:r>
      <w:r w:rsidRPr="004F3C69">
        <w:rPr>
          <w:rFonts w:ascii="Arial" w:eastAsia="Arial" w:hAnsi="Arial" w:cs="Arial"/>
        </w:rPr>
        <w:t>give</w:t>
      </w:r>
      <w:r w:rsidRPr="004F3C69">
        <w:rPr>
          <w:rFonts w:ascii="Arial" w:eastAsia="Arial" w:hAnsi="Arial" w:cs="Arial"/>
          <w:spacing w:val="36"/>
        </w:rPr>
        <w:t xml:space="preserve"> </w:t>
      </w:r>
      <w:r w:rsidRPr="004F3C69">
        <w:rPr>
          <w:rFonts w:ascii="Arial" w:eastAsia="Arial" w:hAnsi="Arial" w:cs="Arial"/>
        </w:rPr>
        <w:t>the</w:t>
      </w:r>
      <w:r w:rsidRPr="004F3C69">
        <w:rPr>
          <w:rFonts w:ascii="Arial" w:eastAsia="Arial" w:hAnsi="Arial" w:cs="Arial"/>
          <w:spacing w:val="34"/>
        </w:rPr>
        <w:t xml:space="preserve"> </w:t>
      </w:r>
      <w:r w:rsidRPr="004F3C69">
        <w:rPr>
          <w:rFonts w:ascii="Arial" w:eastAsia="Arial" w:hAnsi="Arial" w:cs="Arial"/>
          <w:spacing w:val="-1"/>
        </w:rPr>
        <w:t>Contractor:</w:t>
      </w:r>
      <w:r w:rsidRPr="004F3C69">
        <w:rPr>
          <w:rFonts w:ascii="Arial" w:eastAsia="Arial" w:hAnsi="Arial" w:cs="Arial"/>
          <w:spacing w:val="36"/>
        </w:rPr>
        <w:t xml:space="preserve"> </w:t>
      </w:r>
      <w:r w:rsidRPr="004F3C69">
        <w:rPr>
          <w:rFonts w:ascii="Arial" w:eastAsia="Arial" w:hAnsi="Arial" w:cs="Arial"/>
          <w:spacing w:val="-1"/>
        </w:rPr>
        <w:t>(i)</w:t>
      </w:r>
      <w:r w:rsidRPr="004F3C69">
        <w:rPr>
          <w:rFonts w:ascii="Arial" w:eastAsia="Arial" w:hAnsi="Arial" w:cs="Arial"/>
          <w:spacing w:val="40"/>
          <w:w w:val="99"/>
        </w:rPr>
        <w:t xml:space="preserve"> </w:t>
      </w:r>
      <w:r w:rsidRPr="004F3C69">
        <w:rPr>
          <w:rFonts w:ascii="Arial" w:eastAsia="Arial" w:hAnsi="Arial" w:cs="Arial"/>
          <w:spacing w:val="-1"/>
        </w:rPr>
        <w:t>prompt</w:t>
      </w:r>
      <w:r w:rsidRPr="004F3C69">
        <w:rPr>
          <w:rFonts w:ascii="Arial" w:eastAsia="Arial" w:hAnsi="Arial" w:cs="Arial"/>
          <w:spacing w:val="12"/>
        </w:rPr>
        <w:t xml:space="preserve"> </w:t>
      </w:r>
      <w:r w:rsidRPr="004F3C69">
        <w:rPr>
          <w:rFonts w:ascii="Arial" w:eastAsia="Arial" w:hAnsi="Arial" w:cs="Arial"/>
        </w:rPr>
        <w:t>written</w:t>
      </w:r>
      <w:r w:rsidRPr="004F3C69">
        <w:rPr>
          <w:rFonts w:ascii="Arial" w:eastAsia="Arial" w:hAnsi="Arial" w:cs="Arial"/>
          <w:spacing w:val="12"/>
        </w:rPr>
        <w:t xml:space="preserve"> </w:t>
      </w:r>
      <w:r w:rsidRPr="004F3C69">
        <w:rPr>
          <w:rFonts w:ascii="Arial" w:eastAsia="Arial" w:hAnsi="Arial" w:cs="Arial"/>
          <w:spacing w:val="-1"/>
        </w:rPr>
        <w:t>notice</w:t>
      </w:r>
      <w:r w:rsidRPr="004F3C69">
        <w:rPr>
          <w:rFonts w:ascii="Arial" w:eastAsia="Arial" w:hAnsi="Arial" w:cs="Arial"/>
          <w:spacing w:val="14"/>
        </w:rPr>
        <w:t xml:space="preserve"> </w:t>
      </w:r>
      <w:r w:rsidRPr="004F3C69">
        <w:rPr>
          <w:rFonts w:ascii="Arial" w:eastAsia="Arial" w:hAnsi="Arial" w:cs="Arial"/>
        </w:rPr>
        <w:t>of</w:t>
      </w:r>
      <w:r w:rsidRPr="004F3C69">
        <w:rPr>
          <w:rFonts w:ascii="Arial" w:eastAsia="Arial" w:hAnsi="Arial" w:cs="Arial"/>
          <w:spacing w:val="13"/>
        </w:rPr>
        <w:t xml:space="preserve"> </w:t>
      </w:r>
      <w:r w:rsidRPr="004F3C69">
        <w:rPr>
          <w:rFonts w:ascii="Arial" w:eastAsia="Arial" w:hAnsi="Arial" w:cs="Arial"/>
        </w:rPr>
        <w:t>any</w:t>
      </w:r>
      <w:r w:rsidRPr="004F3C69">
        <w:rPr>
          <w:rFonts w:ascii="Arial" w:eastAsia="Arial" w:hAnsi="Arial" w:cs="Arial"/>
          <w:spacing w:val="13"/>
        </w:rPr>
        <w:t xml:space="preserve"> </w:t>
      </w:r>
      <w:r w:rsidRPr="004F3C69">
        <w:rPr>
          <w:rFonts w:ascii="Arial" w:eastAsia="Arial" w:hAnsi="Arial" w:cs="Arial"/>
        </w:rPr>
        <w:t>action,</w:t>
      </w:r>
      <w:r w:rsidRPr="004F3C69">
        <w:rPr>
          <w:rFonts w:ascii="Arial" w:eastAsia="Arial" w:hAnsi="Arial" w:cs="Arial"/>
          <w:spacing w:val="14"/>
        </w:rPr>
        <w:t xml:space="preserve"> </w:t>
      </w:r>
      <w:r w:rsidRPr="004F3C69">
        <w:rPr>
          <w:rFonts w:ascii="Arial" w:eastAsia="Arial" w:hAnsi="Arial" w:cs="Arial"/>
        </w:rPr>
        <w:t>claim</w:t>
      </w:r>
      <w:r w:rsidRPr="004F3C69">
        <w:rPr>
          <w:rFonts w:ascii="Arial" w:eastAsia="Arial" w:hAnsi="Arial" w:cs="Arial"/>
          <w:spacing w:val="13"/>
        </w:rPr>
        <w:t xml:space="preserve"> </w:t>
      </w:r>
      <w:r w:rsidRPr="004F3C69">
        <w:rPr>
          <w:rFonts w:ascii="Arial" w:eastAsia="Arial" w:hAnsi="Arial" w:cs="Arial"/>
        </w:rPr>
        <w:t>or</w:t>
      </w:r>
      <w:r w:rsidRPr="004F3C69">
        <w:rPr>
          <w:rFonts w:ascii="Arial" w:eastAsia="Arial" w:hAnsi="Arial" w:cs="Arial"/>
          <w:spacing w:val="14"/>
        </w:rPr>
        <w:t xml:space="preserve"> </w:t>
      </w:r>
      <w:r w:rsidRPr="004F3C69">
        <w:rPr>
          <w:rFonts w:ascii="Arial" w:eastAsia="Arial" w:hAnsi="Arial" w:cs="Arial"/>
        </w:rPr>
        <w:t>threat</w:t>
      </w:r>
      <w:r w:rsidRPr="004F3C69">
        <w:rPr>
          <w:rFonts w:ascii="Arial" w:eastAsia="Arial" w:hAnsi="Arial" w:cs="Arial"/>
          <w:spacing w:val="14"/>
        </w:rPr>
        <w:t xml:space="preserve"> </w:t>
      </w:r>
      <w:r w:rsidRPr="004F3C69">
        <w:rPr>
          <w:rFonts w:ascii="Arial" w:eastAsia="Arial" w:hAnsi="Arial" w:cs="Arial"/>
        </w:rPr>
        <w:t>of</w:t>
      </w:r>
      <w:r w:rsidRPr="004F3C69">
        <w:rPr>
          <w:rFonts w:ascii="Arial" w:eastAsia="Arial" w:hAnsi="Arial" w:cs="Arial"/>
          <w:spacing w:val="13"/>
        </w:rPr>
        <w:t xml:space="preserve"> </w:t>
      </w:r>
      <w:r w:rsidRPr="004F3C69">
        <w:rPr>
          <w:rFonts w:ascii="Arial" w:eastAsia="Arial" w:hAnsi="Arial" w:cs="Arial"/>
        </w:rPr>
        <w:t>infringement</w:t>
      </w:r>
      <w:r w:rsidRPr="004F3C69">
        <w:rPr>
          <w:rFonts w:ascii="Arial" w:eastAsia="Arial" w:hAnsi="Arial" w:cs="Arial"/>
          <w:spacing w:val="13"/>
        </w:rPr>
        <w:t xml:space="preserve"> </w:t>
      </w:r>
      <w:r w:rsidRPr="004F3C69">
        <w:rPr>
          <w:rFonts w:ascii="Arial" w:eastAsia="Arial" w:hAnsi="Arial" w:cs="Arial"/>
          <w:spacing w:val="-1"/>
        </w:rPr>
        <w:t>suit,</w:t>
      </w:r>
      <w:r w:rsidRPr="004F3C69">
        <w:rPr>
          <w:rFonts w:ascii="Arial" w:eastAsia="Arial" w:hAnsi="Arial" w:cs="Arial"/>
          <w:spacing w:val="14"/>
        </w:rPr>
        <w:t xml:space="preserve"> </w:t>
      </w:r>
      <w:r w:rsidRPr="004F3C69">
        <w:rPr>
          <w:rFonts w:ascii="Arial" w:eastAsia="Arial" w:hAnsi="Arial" w:cs="Arial"/>
        </w:rPr>
        <w:t>or</w:t>
      </w:r>
      <w:r w:rsidRPr="004F3C69">
        <w:rPr>
          <w:rFonts w:ascii="Arial" w:eastAsia="Arial" w:hAnsi="Arial" w:cs="Arial"/>
          <w:spacing w:val="13"/>
        </w:rPr>
        <w:t xml:space="preserve"> </w:t>
      </w:r>
      <w:r w:rsidRPr="004F3C69">
        <w:rPr>
          <w:rFonts w:ascii="Arial" w:eastAsia="Arial" w:hAnsi="Arial" w:cs="Arial"/>
        </w:rPr>
        <w:t>other</w:t>
      </w:r>
      <w:r w:rsidRPr="004F3C69">
        <w:rPr>
          <w:rFonts w:ascii="Arial" w:eastAsia="Arial" w:hAnsi="Arial" w:cs="Arial"/>
          <w:spacing w:val="13"/>
        </w:rPr>
        <w:t xml:space="preserve"> </w:t>
      </w:r>
      <w:r w:rsidRPr="004F3C69">
        <w:rPr>
          <w:rFonts w:ascii="Arial" w:eastAsia="Arial" w:hAnsi="Arial" w:cs="Arial"/>
          <w:spacing w:val="-1"/>
        </w:rPr>
        <w:t>suit,</w:t>
      </w:r>
      <w:r w:rsidRPr="004F3C69">
        <w:rPr>
          <w:rFonts w:ascii="Arial" w:eastAsia="Arial" w:hAnsi="Arial" w:cs="Arial"/>
          <w:spacing w:val="14"/>
        </w:rPr>
        <w:t xml:space="preserve"> </w:t>
      </w:r>
      <w:r w:rsidRPr="004F3C69">
        <w:rPr>
          <w:rFonts w:ascii="Arial" w:eastAsia="Arial" w:hAnsi="Arial" w:cs="Arial"/>
          <w:spacing w:val="-1"/>
        </w:rPr>
        <w:t>promptness</w:t>
      </w:r>
      <w:r w:rsidRPr="004F3C69">
        <w:rPr>
          <w:rFonts w:ascii="Arial" w:eastAsia="Arial" w:hAnsi="Arial" w:cs="Arial"/>
          <w:spacing w:val="13"/>
        </w:rPr>
        <w:t xml:space="preserve"> </w:t>
      </w:r>
      <w:r w:rsidRPr="004F3C69">
        <w:rPr>
          <w:rFonts w:ascii="Arial" w:eastAsia="Arial" w:hAnsi="Arial" w:cs="Arial"/>
          <w:spacing w:val="-1"/>
        </w:rPr>
        <w:t>of</w:t>
      </w:r>
      <w:r w:rsidRPr="004F3C69">
        <w:rPr>
          <w:rFonts w:ascii="Arial" w:eastAsia="Arial" w:hAnsi="Arial" w:cs="Arial"/>
          <w:spacing w:val="44"/>
          <w:w w:val="99"/>
        </w:rPr>
        <w:t xml:space="preserve"> </w:t>
      </w:r>
      <w:r w:rsidRPr="004F3C69">
        <w:rPr>
          <w:rFonts w:ascii="Arial" w:eastAsia="Arial" w:hAnsi="Arial" w:cs="Arial"/>
        </w:rPr>
        <w:t>which</w:t>
      </w:r>
      <w:r w:rsidRPr="004F3C69">
        <w:rPr>
          <w:rFonts w:ascii="Arial" w:eastAsia="Arial" w:hAnsi="Arial" w:cs="Arial"/>
          <w:spacing w:val="-2"/>
        </w:rPr>
        <w:t xml:space="preserve"> </w:t>
      </w:r>
      <w:r w:rsidRPr="004F3C69">
        <w:rPr>
          <w:rFonts w:ascii="Arial" w:eastAsia="Arial" w:hAnsi="Arial" w:cs="Arial"/>
          <w:spacing w:val="-1"/>
        </w:rPr>
        <w:t>shall</w:t>
      </w:r>
      <w:r w:rsidRPr="004F3C69">
        <w:rPr>
          <w:rFonts w:ascii="Arial" w:eastAsia="Arial" w:hAnsi="Arial" w:cs="Arial"/>
          <w:spacing w:val="-3"/>
        </w:rPr>
        <w:t xml:space="preserve"> </w:t>
      </w:r>
      <w:r w:rsidRPr="004F3C69">
        <w:rPr>
          <w:rFonts w:ascii="Arial" w:eastAsia="Arial" w:hAnsi="Arial" w:cs="Arial"/>
        </w:rPr>
        <w:t>be</w:t>
      </w:r>
      <w:r w:rsidRPr="004F3C69">
        <w:rPr>
          <w:rFonts w:ascii="Arial" w:eastAsia="Arial" w:hAnsi="Arial" w:cs="Arial"/>
          <w:spacing w:val="-2"/>
        </w:rPr>
        <w:t xml:space="preserve"> </w:t>
      </w:r>
      <w:r w:rsidRPr="004F3C69">
        <w:rPr>
          <w:rFonts w:ascii="Arial" w:eastAsia="Arial" w:hAnsi="Arial" w:cs="Arial"/>
        </w:rPr>
        <w:t>established</w:t>
      </w:r>
      <w:r w:rsidRPr="004F3C69">
        <w:rPr>
          <w:rFonts w:ascii="Arial" w:eastAsia="Arial" w:hAnsi="Arial" w:cs="Arial"/>
          <w:spacing w:val="-2"/>
        </w:rPr>
        <w:t xml:space="preserve"> </w:t>
      </w:r>
      <w:r w:rsidRPr="004F3C69">
        <w:rPr>
          <w:rFonts w:ascii="Arial" w:eastAsia="Arial" w:hAnsi="Arial" w:cs="Arial"/>
          <w:spacing w:val="-1"/>
        </w:rPr>
        <w:t xml:space="preserve">by </w:t>
      </w:r>
      <w:r w:rsidRPr="004F3C69">
        <w:rPr>
          <w:rFonts w:ascii="Arial" w:eastAsia="Arial" w:hAnsi="Arial" w:cs="Arial"/>
        </w:rPr>
        <w:t>the</w:t>
      </w:r>
      <w:r w:rsidRPr="004F3C69">
        <w:rPr>
          <w:rFonts w:ascii="Arial" w:eastAsia="Arial" w:hAnsi="Arial" w:cs="Arial"/>
          <w:spacing w:val="-2"/>
        </w:rPr>
        <w:t xml:space="preserve"> </w:t>
      </w:r>
      <w:r w:rsidRPr="004F3C69">
        <w:rPr>
          <w:rFonts w:ascii="Arial" w:eastAsia="Arial" w:hAnsi="Arial" w:cs="Arial"/>
          <w:spacing w:val="-1"/>
        </w:rPr>
        <w:t>Department</w:t>
      </w:r>
      <w:r w:rsidRPr="004F3C69">
        <w:rPr>
          <w:rFonts w:ascii="Arial" w:eastAsia="Arial" w:hAnsi="Arial" w:cs="Arial"/>
          <w:spacing w:val="-2"/>
        </w:rPr>
        <w:t xml:space="preserve"> </w:t>
      </w:r>
      <w:r w:rsidRPr="004F3C69">
        <w:rPr>
          <w:rFonts w:ascii="Arial" w:eastAsia="Arial" w:hAnsi="Arial" w:cs="Arial"/>
          <w:spacing w:val="-1"/>
        </w:rPr>
        <w:t>upon the furnishing</w:t>
      </w:r>
      <w:r w:rsidRPr="004F3C69">
        <w:rPr>
          <w:rFonts w:ascii="Arial" w:eastAsia="Arial" w:hAnsi="Arial" w:cs="Arial"/>
          <w:spacing w:val="-2"/>
        </w:rPr>
        <w:t xml:space="preserve"> </w:t>
      </w:r>
      <w:r w:rsidRPr="004F3C69">
        <w:rPr>
          <w:rFonts w:ascii="Arial" w:eastAsia="Arial" w:hAnsi="Arial" w:cs="Arial"/>
        </w:rPr>
        <w:t>of</w:t>
      </w:r>
      <w:r w:rsidRPr="004F3C69">
        <w:rPr>
          <w:rFonts w:ascii="Arial" w:eastAsia="Arial" w:hAnsi="Arial" w:cs="Arial"/>
          <w:spacing w:val="-2"/>
        </w:rPr>
        <w:t xml:space="preserve"> </w:t>
      </w:r>
      <w:r w:rsidRPr="004F3C69">
        <w:rPr>
          <w:rFonts w:ascii="Arial" w:eastAsia="Arial" w:hAnsi="Arial" w:cs="Arial"/>
        </w:rPr>
        <w:t>written</w:t>
      </w:r>
      <w:r w:rsidRPr="004F3C69">
        <w:rPr>
          <w:rFonts w:ascii="Arial" w:eastAsia="Arial" w:hAnsi="Arial" w:cs="Arial"/>
          <w:spacing w:val="-1"/>
        </w:rPr>
        <w:t xml:space="preserve"> notice</w:t>
      </w:r>
      <w:r w:rsidRPr="004F3C69">
        <w:rPr>
          <w:rFonts w:ascii="Arial" w:eastAsia="Arial" w:hAnsi="Arial" w:cs="Arial"/>
          <w:spacing w:val="-3"/>
        </w:rPr>
        <w:t xml:space="preserve"> </w:t>
      </w:r>
      <w:r w:rsidRPr="004F3C69">
        <w:rPr>
          <w:rFonts w:ascii="Arial" w:eastAsia="Arial" w:hAnsi="Arial" w:cs="Arial"/>
        </w:rPr>
        <w:t>and</w:t>
      </w:r>
      <w:r w:rsidRPr="004F3C69">
        <w:rPr>
          <w:rFonts w:ascii="Arial" w:eastAsia="Arial" w:hAnsi="Arial" w:cs="Arial"/>
          <w:spacing w:val="-2"/>
        </w:rPr>
        <w:t xml:space="preserve"> </w:t>
      </w:r>
      <w:r w:rsidRPr="004F3C69">
        <w:rPr>
          <w:rFonts w:ascii="Arial" w:eastAsia="Arial" w:hAnsi="Arial" w:cs="Arial"/>
          <w:spacing w:val="-1"/>
        </w:rPr>
        <w:t>verified</w:t>
      </w:r>
      <w:r w:rsidRPr="004F3C69">
        <w:rPr>
          <w:rFonts w:ascii="Arial" w:eastAsia="Arial" w:hAnsi="Arial" w:cs="Arial"/>
          <w:spacing w:val="-2"/>
        </w:rPr>
        <w:t xml:space="preserve"> </w:t>
      </w:r>
      <w:r w:rsidRPr="004F3C69">
        <w:rPr>
          <w:rFonts w:ascii="Arial" w:eastAsia="Arial" w:hAnsi="Arial" w:cs="Arial"/>
          <w:spacing w:val="-1"/>
        </w:rPr>
        <w:t>receipt, (ii)</w:t>
      </w:r>
      <w:r w:rsidRPr="004F3C69">
        <w:rPr>
          <w:rFonts w:ascii="Arial" w:eastAsia="Arial" w:hAnsi="Arial" w:cs="Arial"/>
          <w:spacing w:val="29"/>
        </w:rPr>
        <w:t xml:space="preserve"> </w:t>
      </w:r>
      <w:r w:rsidRPr="004F3C69">
        <w:rPr>
          <w:rFonts w:ascii="Arial" w:eastAsia="Arial" w:hAnsi="Arial" w:cs="Arial"/>
        </w:rPr>
        <w:t>the</w:t>
      </w:r>
      <w:r w:rsidRPr="004F3C69">
        <w:rPr>
          <w:rFonts w:ascii="Arial" w:eastAsia="Arial" w:hAnsi="Arial" w:cs="Arial"/>
          <w:spacing w:val="29"/>
        </w:rPr>
        <w:t xml:space="preserve"> </w:t>
      </w:r>
      <w:r w:rsidRPr="004F3C69">
        <w:rPr>
          <w:rFonts w:ascii="Arial" w:eastAsia="Arial" w:hAnsi="Arial" w:cs="Arial"/>
        </w:rPr>
        <w:t>opportunity</w:t>
      </w:r>
      <w:r w:rsidRPr="004F3C69">
        <w:rPr>
          <w:rFonts w:ascii="Arial" w:eastAsia="Arial" w:hAnsi="Arial" w:cs="Arial"/>
          <w:spacing w:val="31"/>
        </w:rPr>
        <w:t xml:space="preserve"> </w:t>
      </w:r>
      <w:r w:rsidRPr="004F3C69">
        <w:rPr>
          <w:rFonts w:ascii="Arial" w:eastAsia="Arial" w:hAnsi="Arial" w:cs="Arial"/>
        </w:rPr>
        <w:t>to</w:t>
      </w:r>
      <w:r w:rsidRPr="004F3C69">
        <w:rPr>
          <w:rFonts w:ascii="Arial" w:eastAsia="Arial" w:hAnsi="Arial" w:cs="Arial"/>
          <w:spacing w:val="30"/>
        </w:rPr>
        <w:t xml:space="preserve"> </w:t>
      </w:r>
      <w:r w:rsidRPr="004F3C69">
        <w:rPr>
          <w:rFonts w:ascii="Arial" w:eastAsia="Arial" w:hAnsi="Arial" w:cs="Arial"/>
        </w:rPr>
        <w:t>take</w:t>
      </w:r>
      <w:r w:rsidRPr="004F3C69">
        <w:rPr>
          <w:rFonts w:ascii="Arial" w:eastAsia="Arial" w:hAnsi="Arial" w:cs="Arial"/>
          <w:spacing w:val="29"/>
        </w:rPr>
        <w:t xml:space="preserve"> </w:t>
      </w:r>
      <w:r w:rsidRPr="004F3C69">
        <w:rPr>
          <w:rFonts w:ascii="Arial" w:eastAsia="Arial" w:hAnsi="Arial" w:cs="Arial"/>
        </w:rPr>
        <w:t>over,</w:t>
      </w:r>
      <w:r w:rsidRPr="004F3C69">
        <w:rPr>
          <w:rFonts w:ascii="Arial" w:eastAsia="Arial" w:hAnsi="Arial" w:cs="Arial"/>
          <w:spacing w:val="29"/>
        </w:rPr>
        <w:t xml:space="preserve"> </w:t>
      </w:r>
      <w:r w:rsidRPr="004F3C69">
        <w:rPr>
          <w:rFonts w:ascii="Arial" w:eastAsia="Arial" w:hAnsi="Arial" w:cs="Arial"/>
        </w:rPr>
        <w:t>settle</w:t>
      </w:r>
      <w:r w:rsidRPr="004F3C69">
        <w:rPr>
          <w:rFonts w:ascii="Arial" w:eastAsia="Arial" w:hAnsi="Arial" w:cs="Arial"/>
          <w:spacing w:val="30"/>
        </w:rPr>
        <w:t xml:space="preserve"> </w:t>
      </w:r>
      <w:r w:rsidRPr="004F3C69">
        <w:rPr>
          <w:rFonts w:ascii="Arial" w:eastAsia="Arial" w:hAnsi="Arial" w:cs="Arial"/>
        </w:rPr>
        <w:t>or</w:t>
      </w:r>
      <w:r w:rsidRPr="004F3C69">
        <w:rPr>
          <w:rFonts w:ascii="Arial" w:eastAsia="Arial" w:hAnsi="Arial" w:cs="Arial"/>
          <w:spacing w:val="29"/>
        </w:rPr>
        <w:t xml:space="preserve"> </w:t>
      </w:r>
      <w:r w:rsidRPr="004F3C69">
        <w:rPr>
          <w:rFonts w:ascii="Arial" w:eastAsia="Arial" w:hAnsi="Arial" w:cs="Arial"/>
        </w:rPr>
        <w:t>defend</w:t>
      </w:r>
      <w:r w:rsidRPr="004F3C69">
        <w:rPr>
          <w:rFonts w:ascii="Arial" w:eastAsia="Arial" w:hAnsi="Arial" w:cs="Arial"/>
          <w:spacing w:val="31"/>
        </w:rPr>
        <w:t xml:space="preserve"> </w:t>
      </w:r>
      <w:r w:rsidRPr="004F3C69">
        <w:rPr>
          <w:rFonts w:ascii="Arial" w:eastAsia="Arial" w:hAnsi="Arial" w:cs="Arial"/>
        </w:rPr>
        <w:t>such</w:t>
      </w:r>
      <w:r w:rsidRPr="004F3C69">
        <w:rPr>
          <w:rFonts w:ascii="Arial" w:eastAsia="Arial" w:hAnsi="Arial" w:cs="Arial"/>
          <w:spacing w:val="30"/>
        </w:rPr>
        <w:t xml:space="preserve"> </w:t>
      </w:r>
      <w:r w:rsidRPr="004F3C69">
        <w:rPr>
          <w:rFonts w:ascii="Arial" w:eastAsia="Arial" w:hAnsi="Arial" w:cs="Arial"/>
        </w:rPr>
        <w:t>action,</w:t>
      </w:r>
      <w:r w:rsidRPr="004F3C69">
        <w:rPr>
          <w:rFonts w:ascii="Arial" w:eastAsia="Arial" w:hAnsi="Arial" w:cs="Arial"/>
          <w:spacing w:val="29"/>
        </w:rPr>
        <w:t xml:space="preserve"> </w:t>
      </w:r>
      <w:r w:rsidRPr="004F3C69">
        <w:rPr>
          <w:rFonts w:ascii="Arial" w:eastAsia="Arial" w:hAnsi="Arial" w:cs="Arial"/>
        </w:rPr>
        <w:t>claim</w:t>
      </w:r>
      <w:r w:rsidRPr="004F3C69">
        <w:rPr>
          <w:rFonts w:ascii="Arial" w:eastAsia="Arial" w:hAnsi="Arial" w:cs="Arial"/>
          <w:spacing w:val="30"/>
        </w:rPr>
        <w:t xml:space="preserve"> </w:t>
      </w:r>
      <w:r w:rsidRPr="004F3C69">
        <w:rPr>
          <w:rFonts w:ascii="Arial" w:eastAsia="Arial" w:hAnsi="Arial" w:cs="Arial"/>
        </w:rPr>
        <w:t>or</w:t>
      </w:r>
      <w:r w:rsidRPr="004F3C69">
        <w:rPr>
          <w:rFonts w:ascii="Arial" w:eastAsia="Arial" w:hAnsi="Arial" w:cs="Arial"/>
          <w:spacing w:val="29"/>
        </w:rPr>
        <w:t xml:space="preserve"> </w:t>
      </w:r>
      <w:r w:rsidRPr="004F3C69">
        <w:rPr>
          <w:rFonts w:ascii="Arial" w:eastAsia="Arial" w:hAnsi="Arial" w:cs="Arial"/>
        </w:rPr>
        <w:t>suit</w:t>
      </w:r>
      <w:r w:rsidRPr="004F3C69">
        <w:rPr>
          <w:rFonts w:ascii="Arial" w:eastAsia="Arial" w:hAnsi="Arial" w:cs="Arial"/>
          <w:spacing w:val="30"/>
        </w:rPr>
        <w:t xml:space="preserve"> </w:t>
      </w:r>
      <w:r w:rsidRPr="004F3C69">
        <w:rPr>
          <w:rFonts w:ascii="Arial" w:eastAsia="Arial" w:hAnsi="Arial" w:cs="Arial"/>
        </w:rPr>
        <w:t>at</w:t>
      </w:r>
      <w:r w:rsidRPr="004F3C69">
        <w:rPr>
          <w:rFonts w:ascii="Arial" w:eastAsia="Arial" w:hAnsi="Arial" w:cs="Arial"/>
          <w:spacing w:val="30"/>
        </w:rPr>
        <w:t xml:space="preserve"> </w:t>
      </w:r>
      <w:r w:rsidRPr="004F3C69">
        <w:rPr>
          <w:rFonts w:ascii="Arial" w:eastAsia="Arial" w:hAnsi="Arial" w:cs="Arial"/>
        </w:rPr>
        <w:t>the</w:t>
      </w:r>
      <w:r w:rsidRPr="004F3C69">
        <w:rPr>
          <w:rFonts w:ascii="Arial" w:eastAsia="Arial" w:hAnsi="Arial" w:cs="Arial"/>
          <w:spacing w:val="30"/>
        </w:rPr>
        <w:t xml:space="preserve"> </w:t>
      </w:r>
      <w:r w:rsidRPr="004F3C69">
        <w:rPr>
          <w:rFonts w:ascii="Arial" w:eastAsia="Arial" w:hAnsi="Arial" w:cs="Arial"/>
        </w:rPr>
        <w:t>Contractor’s</w:t>
      </w:r>
      <w:r w:rsidRPr="004F3C69">
        <w:rPr>
          <w:rFonts w:ascii="Arial" w:eastAsia="Arial" w:hAnsi="Arial" w:cs="Arial"/>
          <w:spacing w:val="29"/>
        </w:rPr>
        <w:t xml:space="preserve"> </w:t>
      </w:r>
      <w:r w:rsidRPr="004F3C69">
        <w:rPr>
          <w:rFonts w:ascii="Arial" w:eastAsia="Arial" w:hAnsi="Arial" w:cs="Arial"/>
        </w:rPr>
        <w:t>sole</w:t>
      </w:r>
      <w:r w:rsidRPr="004F3C69">
        <w:rPr>
          <w:rFonts w:ascii="Arial" w:eastAsia="Arial" w:hAnsi="Arial" w:cs="Arial"/>
          <w:spacing w:val="27"/>
          <w:w w:val="99"/>
        </w:rPr>
        <w:t xml:space="preserve"> </w:t>
      </w:r>
      <w:r w:rsidRPr="004F3C69">
        <w:rPr>
          <w:rFonts w:ascii="Arial" w:eastAsia="Arial" w:hAnsi="Arial" w:cs="Arial"/>
          <w:spacing w:val="-1"/>
        </w:rPr>
        <w:t>expense,</w:t>
      </w:r>
      <w:r w:rsidRPr="004F3C69">
        <w:rPr>
          <w:rFonts w:ascii="Arial" w:eastAsia="Arial" w:hAnsi="Arial" w:cs="Arial"/>
          <w:spacing w:val="-3"/>
        </w:rPr>
        <w:t xml:space="preserve"> </w:t>
      </w:r>
      <w:r w:rsidRPr="004F3C69">
        <w:rPr>
          <w:rFonts w:ascii="Arial" w:eastAsia="Arial" w:hAnsi="Arial" w:cs="Arial"/>
        </w:rPr>
        <w:t>and</w:t>
      </w:r>
      <w:r w:rsidRPr="004F3C69">
        <w:rPr>
          <w:rFonts w:ascii="Arial" w:eastAsia="Arial" w:hAnsi="Arial" w:cs="Arial"/>
          <w:spacing w:val="-3"/>
        </w:rPr>
        <w:t xml:space="preserve"> </w:t>
      </w:r>
      <w:r w:rsidRPr="004F3C69">
        <w:rPr>
          <w:rFonts w:ascii="Arial" w:eastAsia="Arial" w:hAnsi="Arial" w:cs="Arial"/>
          <w:spacing w:val="-1"/>
        </w:rPr>
        <w:t>(iii)</w:t>
      </w:r>
      <w:r w:rsidRPr="004F3C69">
        <w:rPr>
          <w:rFonts w:ascii="Arial" w:eastAsia="Arial" w:hAnsi="Arial" w:cs="Arial"/>
          <w:spacing w:val="-5"/>
        </w:rPr>
        <w:t xml:space="preserve"> </w:t>
      </w:r>
      <w:r w:rsidRPr="004F3C69">
        <w:rPr>
          <w:rFonts w:ascii="Arial" w:eastAsia="Arial" w:hAnsi="Arial" w:cs="Arial"/>
          <w:spacing w:val="-1"/>
        </w:rPr>
        <w:t>assistance</w:t>
      </w:r>
      <w:r w:rsidRPr="004F3C69">
        <w:rPr>
          <w:rFonts w:ascii="Arial" w:eastAsia="Arial" w:hAnsi="Arial" w:cs="Arial"/>
          <w:spacing w:val="-4"/>
        </w:rPr>
        <w:t xml:space="preserve"> </w:t>
      </w:r>
      <w:r w:rsidRPr="004F3C69">
        <w:rPr>
          <w:rFonts w:ascii="Arial" w:eastAsia="Arial" w:hAnsi="Arial" w:cs="Arial"/>
        </w:rPr>
        <w:t>in</w:t>
      </w:r>
      <w:r w:rsidRPr="004F3C69">
        <w:rPr>
          <w:rFonts w:ascii="Arial" w:eastAsia="Arial" w:hAnsi="Arial" w:cs="Arial"/>
          <w:spacing w:val="-4"/>
        </w:rPr>
        <w:t xml:space="preserve"> </w:t>
      </w:r>
      <w:r w:rsidRPr="004F3C69">
        <w:rPr>
          <w:rFonts w:ascii="Arial" w:eastAsia="Arial" w:hAnsi="Arial" w:cs="Arial"/>
        </w:rPr>
        <w:t>the</w:t>
      </w:r>
      <w:r w:rsidRPr="004F3C69">
        <w:rPr>
          <w:rFonts w:ascii="Arial" w:eastAsia="Arial" w:hAnsi="Arial" w:cs="Arial"/>
          <w:spacing w:val="-4"/>
        </w:rPr>
        <w:t xml:space="preserve"> </w:t>
      </w:r>
      <w:r w:rsidRPr="004F3C69">
        <w:rPr>
          <w:rFonts w:ascii="Arial" w:eastAsia="Arial" w:hAnsi="Arial" w:cs="Arial"/>
          <w:spacing w:val="-1"/>
        </w:rPr>
        <w:t>defense</w:t>
      </w:r>
      <w:r w:rsidRPr="004F3C69">
        <w:rPr>
          <w:rFonts w:ascii="Arial" w:eastAsia="Arial" w:hAnsi="Arial" w:cs="Arial"/>
          <w:spacing w:val="-3"/>
        </w:rPr>
        <w:t xml:space="preserve"> </w:t>
      </w:r>
      <w:r w:rsidRPr="004F3C69">
        <w:rPr>
          <w:rFonts w:ascii="Arial" w:eastAsia="Arial" w:hAnsi="Arial" w:cs="Arial"/>
        </w:rPr>
        <w:t>of</w:t>
      </w:r>
      <w:r w:rsidRPr="004F3C69">
        <w:rPr>
          <w:rFonts w:ascii="Arial" w:eastAsia="Arial" w:hAnsi="Arial" w:cs="Arial"/>
          <w:spacing w:val="-4"/>
        </w:rPr>
        <w:t xml:space="preserve"> </w:t>
      </w:r>
      <w:r w:rsidRPr="004F3C69">
        <w:rPr>
          <w:rFonts w:ascii="Arial" w:eastAsia="Arial" w:hAnsi="Arial" w:cs="Arial"/>
        </w:rPr>
        <w:t>any</w:t>
      </w:r>
      <w:r w:rsidRPr="004F3C69">
        <w:rPr>
          <w:rFonts w:ascii="Arial" w:eastAsia="Arial" w:hAnsi="Arial" w:cs="Arial"/>
          <w:spacing w:val="-3"/>
        </w:rPr>
        <w:t xml:space="preserve"> </w:t>
      </w:r>
      <w:r w:rsidRPr="004F3C69">
        <w:rPr>
          <w:rFonts w:ascii="Arial" w:eastAsia="Arial" w:hAnsi="Arial" w:cs="Arial"/>
          <w:spacing w:val="-1"/>
        </w:rPr>
        <w:t>such</w:t>
      </w:r>
      <w:r w:rsidRPr="004F3C69">
        <w:rPr>
          <w:rFonts w:ascii="Arial" w:eastAsia="Arial" w:hAnsi="Arial" w:cs="Arial"/>
          <w:spacing w:val="-5"/>
        </w:rPr>
        <w:t xml:space="preserve"> </w:t>
      </w:r>
      <w:r w:rsidRPr="004F3C69">
        <w:rPr>
          <w:rFonts w:ascii="Arial" w:eastAsia="Arial" w:hAnsi="Arial" w:cs="Arial"/>
        </w:rPr>
        <w:t>action</w:t>
      </w:r>
      <w:r w:rsidRPr="004F3C69">
        <w:rPr>
          <w:rFonts w:ascii="Arial" w:eastAsia="Arial" w:hAnsi="Arial" w:cs="Arial"/>
          <w:spacing w:val="-4"/>
        </w:rPr>
        <w:t xml:space="preserve"> </w:t>
      </w:r>
      <w:r w:rsidRPr="004F3C69">
        <w:rPr>
          <w:rFonts w:ascii="Arial" w:eastAsia="Arial" w:hAnsi="Arial" w:cs="Arial"/>
        </w:rPr>
        <w:t>at</w:t>
      </w:r>
      <w:r w:rsidRPr="004F3C69">
        <w:rPr>
          <w:rFonts w:ascii="Arial" w:eastAsia="Arial" w:hAnsi="Arial" w:cs="Arial"/>
          <w:spacing w:val="-2"/>
        </w:rPr>
        <w:t xml:space="preserve"> </w:t>
      </w:r>
      <w:r w:rsidRPr="004F3C69">
        <w:rPr>
          <w:rFonts w:ascii="Arial" w:eastAsia="Arial" w:hAnsi="Arial" w:cs="Arial"/>
          <w:spacing w:val="-1"/>
        </w:rPr>
        <w:t>the</w:t>
      </w:r>
      <w:r w:rsidRPr="004F3C69">
        <w:rPr>
          <w:rFonts w:ascii="Arial" w:eastAsia="Arial" w:hAnsi="Arial" w:cs="Arial"/>
          <w:spacing w:val="-4"/>
        </w:rPr>
        <w:t xml:space="preserve"> </w:t>
      </w:r>
      <w:r w:rsidRPr="004F3C69">
        <w:rPr>
          <w:rFonts w:ascii="Arial" w:eastAsia="Arial" w:hAnsi="Arial" w:cs="Arial"/>
          <w:spacing w:val="-1"/>
        </w:rPr>
        <w:t>expense</w:t>
      </w:r>
      <w:r w:rsidRPr="004F3C69">
        <w:rPr>
          <w:rFonts w:ascii="Arial" w:eastAsia="Arial" w:hAnsi="Arial" w:cs="Arial"/>
          <w:spacing w:val="-3"/>
        </w:rPr>
        <w:t xml:space="preserve"> </w:t>
      </w:r>
      <w:r w:rsidRPr="004F3C69">
        <w:rPr>
          <w:rFonts w:ascii="Arial" w:eastAsia="Arial" w:hAnsi="Arial" w:cs="Arial"/>
        </w:rPr>
        <w:t>of</w:t>
      </w:r>
      <w:r w:rsidRPr="004F3C69">
        <w:rPr>
          <w:rFonts w:ascii="Arial" w:eastAsia="Arial" w:hAnsi="Arial" w:cs="Arial"/>
          <w:spacing w:val="-4"/>
        </w:rPr>
        <w:t xml:space="preserve"> </w:t>
      </w:r>
      <w:r w:rsidRPr="004F3C69">
        <w:rPr>
          <w:rFonts w:ascii="Arial" w:eastAsia="Arial" w:hAnsi="Arial" w:cs="Arial"/>
        </w:rPr>
        <w:t>the</w:t>
      </w:r>
      <w:r w:rsidRPr="004F3C69">
        <w:rPr>
          <w:rFonts w:ascii="Arial" w:eastAsia="Arial" w:hAnsi="Arial" w:cs="Arial"/>
          <w:spacing w:val="-5"/>
        </w:rPr>
        <w:t xml:space="preserve"> </w:t>
      </w:r>
      <w:r w:rsidRPr="004F3C69">
        <w:rPr>
          <w:rFonts w:ascii="Arial" w:eastAsia="Arial" w:hAnsi="Arial" w:cs="Arial"/>
          <w:spacing w:val="-1"/>
        </w:rPr>
        <w:t>Contractor.</w:t>
      </w:r>
      <w:r w:rsidRPr="004F3C69">
        <w:rPr>
          <w:rFonts w:ascii="Arial" w:eastAsia="Arial" w:hAnsi="Arial" w:cs="Arial"/>
          <w:spacing w:val="43"/>
        </w:rPr>
        <w:t xml:space="preserve"> </w:t>
      </w:r>
      <w:r w:rsidRPr="004F3C69">
        <w:rPr>
          <w:rFonts w:ascii="Arial" w:eastAsia="Arial" w:hAnsi="Arial" w:cs="Arial"/>
        </w:rPr>
        <w:t>Where</w:t>
      </w:r>
      <w:r w:rsidRPr="004F3C69">
        <w:rPr>
          <w:rFonts w:ascii="Arial" w:eastAsia="Arial" w:hAnsi="Arial" w:cs="Arial"/>
          <w:spacing w:val="-4"/>
        </w:rPr>
        <w:t xml:space="preserve"> </w:t>
      </w:r>
      <w:r w:rsidRPr="004F3C69">
        <w:rPr>
          <w:rFonts w:ascii="Arial" w:eastAsia="Arial" w:hAnsi="Arial" w:cs="Arial"/>
        </w:rPr>
        <w:t>a</w:t>
      </w:r>
      <w:r w:rsidRPr="004F3C69">
        <w:rPr>
          <w:rFonts w:ascii="Arial" w:eastAsia="Arial" w:hAnsi="Arial" w:cs="Arial"/>
          <w:spacing w:val="69"/>
          <w:w w:val="99"/>
        </w:rPr>
        <w:t xml:space="preserve"> </w:t>
      </w:r>
      <w:r w:rsidRPr="004F3C69">
        <w:rPr>
          <w:rFonts w:ascii="Arial" w:eastAsia="Arial" w:hAnsi="Arial" w:cs="Arial"/>
          <w:spacing w:val="-1"/>
        </w:rPr>
        <w:t>dispute</w:t>
      </w:r>
      <w:r w:rsidRPr="004F3C69">
        <w:rPr>
          <w:rFonts w:ascii="Arial" w:eastAsia="Arial" w:hAnsi="Arial" w:cs="Arial"/>
          <w:spacing w:val="16"/>
        </w:rPr>
        <w:t xml:space="preserve"> </w:t>
      </w:r>
      <w:r w:rsidRPr="004F3C69">
        <w:rPr>
          <w:rFonts w:ascii="Arial" w:eastAsia="Arial" w:hAnsi="Arial" w:cs="Arial"/>
        </w:rPr>
        <w:t>or</w:t>
      </w:r>
      <w:r w:rsidRPr="004F3C69">
        <w:rPr>
          <w:rFonts w:ascii="Arial" w:eastAsia="Arial" w:hAnsi="Arial" w:cs="Arial"/>
          <w:spacing w:val="16"/>
        </w:rPr>
        <w:t xml:space="preserve"> </w:t>
      </w:r>
      <w:r w:rsidRPr="004F3C69">
        <w:rPr>
          <w:rFonts w:ascii="Arial" w:eastAsia="Arial" w:hAnsi="Arial" w:cs="Arial"/>
        </w:rPr>
        <w:t>claim</w:t>
      </w:r>
      <w:r w:rsidRPr="004F3C69">
        <w:rPr>
          <w:rFonts w:ascii="Arial" w:eastAsia="Arial" w:hAnsi="Arial" w:cs="Arial"/>
          <w:spacing w:val="15"/>
        </w:rPr>
        <w:t xml:space="preserve"> </w:t>
      </w:r>
      <w:r w:rsidRPr="004F3C69">
        <w:rPr>
          <w:rFonts w:ascii="Arial" w:eastAsia="Arial" w:hAnsi="Arial" w:cs="Arial"/>
        </w:rPr>
        <w:t>arises</w:t>
      </w:r>
      <w:r w:rsidRPr="004F3C69">
        <w:rPr>
          <w:rFonts w:ascii="Arial" w:eastAsia="Arial" w:hAnsi="Arial" w:cs="Arial"/>
          <w:spacing w:val="16"/>
        </w:rPr>
        <w:t xml:space="preserve"> </w:t>
      </w:r>
      <w:r w:rsidRPr="004F3C69">
        <w:rPr>
          <w:rFonts w:ascii="Arial" w:eastAsia="Arial" w:hAnsi="Arial" w:cs="Arial"/>
          <w:spacing w:val="-1"/>
        </w:rPr>
        <w:t>relative</w:t>
      </w:r>
      <w:r w:rsidRPr="004F3C69">
        <w:rPr>
          <w:rFonts w:ascii="Arial" w:eastAsia="Arial" w:hAnsi="Arial" w:cs="Arial"/>
          <w:spacing w:val="16"/>
        </w:rPr>
        <w:t xml:space="preserve"> </w:t>
      </w:r>
      <w:r w:rsidRPr="004F3C69">
        <w:rPr>
          <w:rFonts w:ascii="Arial" w:eastAsia="Arial" w:hAnsi="Arial" w:cs="Arial"/>
        </w:rPr>
        <w:t>to</w:t>
      </w:r>
      <w:r w:rsidRPr="004F3C69">
        <w:rPr>
          <w:rFonts w:ascii="Arial" w:eastAsia="Arial" w:hAnsi="Arial" w:cs="Arial"/>
          <w:spacing w:val="16"/>
        </w:rPr>
        <w:t xml:space="preserve"> </w:t>
      </w:r>
      <w:r w:rsidRPr="004F3C69">
        <w:rPr>
          <w:rFonts w:ascii="Arial" w:eastAsia="Arial" w:hAnsi="Arial" w:cs="Arial"/>
        </w:rPr>
        <w:t>a</w:t>
      </w:r>
      <w:r w:rsidRPr="004F3C69">
        <w:rPr>
          <w:rFonts w:ascii="Arial" w:eastAsia="Arial" w:hAnsi="Arial" w:cs="Arial"/>
          <w:spacing w:val="16"/>
        </w:rPr>
        <w:t xml:space="preserve"> </w:t>
      </w:r>
      <w:r w:rsidRPr="004F3C69">
        <w:rPr>
          <w:rFonts w:ascii="Arial" w:eastAsia="Arial" w:hAnsi="Arial" w:cs="Arial"/>
        </w:rPr>
        <w:t>real</w:t>
      </w:r>
      <w:r w:rsidRPr="004F3C69">
        <w:rPr>
          <w:rFonts w:ascii="Arial" w:eastAsia="Arial" w:hAnsi="Arial" w:cs="Arial"/>
          <w:spacing w:val="16"/>
        </w:rPr>
        <w:t xml:space="preserve"> </w:t>
      </w:r>
      <w:r w:rsidRPr="004F3C69">
        <w:rPr>
          <w:rFonts w:ascii="Arial" w:eastAsia="Arial" w:hAnsi="Arial" w:cs="Arial"/>
        </w:rPr>
        <w:t>or</w:t>
      </w:r>
      <w:r w:rsidRPr="004F3C69">
        <w:rPr>
          <w:rFonts w:ascii="Arial" w:eastAsia="Arial" w:hAnsi="Arial" w:cs="Arial"/>
          <w:spacing w:val="16"/>
        </w:rPr>
        <w:t xml:space="preserve"> </w:t>
      </w:r>
      <w:r w:rsidRPr="004F3C69">
        <w:rPr>
          <w:rFonts w:ascii="Arial" w:eastAsia="Arial" w:hAnsi="Arial" w:cs="Arial"/>
          <w:spacing w:val="-1"/>
        </w:rPr>
        <w:t>anticipated</w:t>
      </w:r>
      <w:r w:rsidRPr="004F3C69">
        <w:rPr>
          <w:rFonts w:ascii="Arial" w:eastAsia="Arial" w:hAnsi="Arial" w:cs="Arial"/>
          <w:spacing w:val="16"/>
        </w:rPr>
        <w:t xml:space="preserve"> </w:t>
      </w:r>
      <w:r w:rsidRPr="004F3C69">
        <w:rPr>
          <w:rFonts w:ascii="Arial" w:eastAsia="Arial" w:hAnsi="Arial" w:cs="Arial"/>
          <w:spacing w:val="-1"/>
        </w:rPr>
        <w:t>infringement,</w:t>
      </w:r>
      <w:r w:rsidRPr="004F3C69">
        <w:rPr>
          <w:rFonts w:ascii="Arial" w:eastAsia="Arial" w:hAnsi="Arial" w:cs="Arial"/>
          <w:spacing w:val="16"/>
        </w:rPr>
        <w:t xml:space="preserve"> </w:t>
      </w:r>
      <w:r w:rsidRPr="004F3C69">
        <w:rPr>
          <w:rFonts w:ascii="Arial" w:eastAsia="Arial" w:hAnsi="Arial" w:cs="Arial"/>
          <w:spacing w:val="-1"/>
        </w:rPr>
        <w:t>the</w:t>
      </w:r>
      <w:r w:rsidRPr="004F3C69">
        <w:rPr>
          <w:rFonts w:ascii="Arial" w:eastAsia="Arial" w:hAnsi="Arial" w:cs="Arial"/>
          <w:spacing w:val="16"/>
        </w:rPr>
        <w:t xml:space="preserve"> </w:t>
      </w:r>
      <w:r w:rsidRPr="004F3C69">
        <w:rPr>
          <w:rFonts w:ascii="Arial" w:eastAsia="Arial" w:hAnsi="Arial" w:cs="Arial"/>
          <w:spacing w:val="-1"/>
        </w:rPr>
        <w:t>Department</w:t>
      </w:r>
      <w:r w:rsidRPr="004F3C69">
        <w:rPr>
          <w:rFonts w:ascii="Arial" w:eastAsia="Arial" w:hAnsi="Arial" w:cs="Arial"/>
          <w:spacing w:val="15"/>
        </w:rPr>
        <w:t xml:space="preserve"> </w:t>
      </w:r>
      <w:r w:rsidRPr="004F3C69">
        <w:rPr>
          <w:rFonts w:ascii="Arial" w:eastAsia="Arial" w:hAnsi="Arial" w:cs="Arial"/>
        </w:rPr>
        <w:t>may</w:t>
      </w:r>
      <w:r w:rsidRPr="004F3C69">
        <w:rPr>
          <w:rFonts w:ascii="Arial" w:eastAsia="Arial" w:hAnsi="Arial" w:cs="Arial"/>
          <w:spacing w:val="16"/>
        </w:rPr>
        <w:t xml:space="preserve"> </w:t>
      </w:r>
      <w:r w:rsidRPr="004F3C69">
        <w:rPr>
          <w:rFonts w:ascii="Arial" w:eastAsia="Arial" w:hAnsi="Arial" w:cs="Arial"/>
        </w:rPr>
        <w:t>require</w:t>
      </w:r>
      <w:r w:rsidRPr="004F3C69">
        <w:rPr>
          <w:rFonts w:ascii="Arial" w:eastAsia="Arial" w:hAnsi="Arial" w:cs="Arial"/>
          <w:spacing w:val="14"/>
        </w:rPr>
        <w:t xml:space="preserve"> </w:t>
      </w:r>
      <w:r w:rsidRPr="004F3C69">
        <w:rPr>
          <w:rFonts w:ascii="Arial" w:eastAsia="Arial" w:hAnsi="Arial" w:cs="Arial"/>
        </w:rPr>
        <w:t>the</w:t>
      </w:r>
      <w:r w:rsidRPr="004F3C69">
        <w:rPr>
          <w:rFonts w:ascii="Arial" w:eastAsia="Arial" w:hAnsi="Arial" w:cs="Arial"/>
          <w:spacing w:val="69"/>
          <w:w w:val="99"/>
        </w:rPr>
        <w:t xml:space="preserve"> </w:t>
      </w:r>
      <w:r w:rsidRPr="004F3C69">
        <w:rPr>
          <w:rFonts w:ascii="Arial" w:eastAsia="Arial" w:hAnsi="Arial" w:cs="Arial"/>
          <w:spacing w:val="-1"/>
        </w:rPr>
        <w:t>Contractor,</w:t>
      </w:r>
      <w:r w:rsidRPr="004F3C69">
        <w:rPr>
          <w:rFonts w:ascii="Arial" w:eastAsia="Arial" w:hAnsi="Arial" w:cs="Arial"/>
          <w:spacing w:val="2"/>
        </w:rPr>
        <w:t xml:space="preserve"> </w:t>
      </w:r>
      <w:r w:rsidRPr="004F3C69">
        <w:rPr>
          <w:rFonts w:ascii="Arial" w:eastAsia="Arial" w:hAnsi="Arial" w:cs="Arial"/>
        </w:rPr>
        <w:t>at</w:t>
      </w:r>
      <w:r w:rsidRPr="004F3C69">
        <w:rPr>
          <w:rFonts w:ascii="Arial" w:eastAsia="Arial" w:hAnsi="Arial" w:cs="Arial"/>
          <w:spacing w:val="2"/>
        </w:rPr>
        <w:t xml:space="preserve"> </w:t>
      </w:r>
      <w:r w:rsidRPr="004F3C69">
        <w:rPr>
          <w:rFonts w:ascii="Arial" w:eastAsia="Arial" w:hAnsi="Arial" w:cs="Arial"/>
        </w:rPr>
        <w:t>its</w:t>
      </w:r>
      <w:r w:rsidRPr="004F3C69">
        <w:rPr>
          <w:rFonts w:ascii="Arial" w:eastAsia="Arial" w:hAnsi="Arial" w:cs="Arial"/>
          <w:spacing w:val="1"/>
        </w:rPr>
        <w:t xml:space="preserve"> </w:t>
      </w:r>
      <w:r w:rsidRPr="004F3C69">
        <w:rPr>
          <w:rFonts w:ascii="Arial" w:eastAsia="Arial" w:hAnsi="Arial" w:cs="Arial"/>
          <w:spacing w:val="-1"/>
        </w:rPr>
        <w:t>sole</w:t>
      </w:r>
      <w:r w:rsidRPr="004F3C69">
        <w:rPr>
          <w:rFonts w:ascii="Arial" w:eastAsia="Arial" w:hAnsi="Arial" w:cs="Arial"/>
          <w:spacing w:val="2"/>
        </w:rPr>
        <w:t xml:space="preserve"> </w:t>
      </w:r>
      <w:r w:rsidRPr="004F3C69">
        <w:rPr>
          <w:rFonts w:ascii="Arial" w:eastAsia="Arial" w:hAnsi="Arial" w:cs="Arial"/>
        </w:rPr>
        <w:t>expense,</w:t>
      </w:r>
      <w:r w:rsidRPr="004F3C69">
        <w:rPr>
          <w:rFonts w:ascii="Arial" w:eastAsia="Arial" w:hAnsi="Arial" w:cs="Arial"/>
          <w:spacing w:val="2"/>
        </w:rPr>
        <w:t xml:space="preserve"> </w:t>
      </w:r>
      <w:r w:rsidRPr="004F3C69">
        <w:rPr>
          <w:rFonts w:ascii="Arial" w:eastAsia="Arial" w:hAnsi="Arial" w:cs="Arial"/>
        </w:rPr>
        <w:t>to</w:t>
      </w:r>
      <w:r w:rsidRPr="004F3C69">
        <w:rPr>
          <w:rFonts w:ascii="Arial" w:eastAsia="Arial" w:hAnsi="Arial" w:cs="Arial"/>
          <w:spacing w:val="1"/>
        </w:rPr>
        <w:t xml:space="preserve"> </w:t>
      </w:r>
      <w:r w:rsidRPr="004F3C69">
        <w:rPr>
          <w:rFonts w:ascii="Arial" w:eastAsia="Arial" w:hAnsi="Arial" w:cs="Arial"/>
          <w:spacing w:val="-1"/>
        </w:rPr>
        <w:t>submit</w:t>
      </w:r>
      <w:r w:rsidRPr="004F3C69">
        <w:rPr>
          <w:rFonts w:ascii="Arial" w:eastAsia="Arial" w:hAnsi="Arial" w:cs="Arial"/>
          <w:spacing w:val="2"/>
        </w:rPr>
        <w:t xml:space="preserve"> </w:t>
      </w:r>
      <w:r w:rsidRPr="004F3C69">
        <w:rPr>
          <w:rFonts w:ascii="Arial" w:eastAsia="Arial" w:hAnsi="Arial" w:cs="Arial"/>
        </w:rPr>
        <w:t>such</w:t>
      </w:r>
      <w:r w:rsidRPr="004F3C69">
        <w:rPr>
          <w:rFonts w:ascii="Arial" w:eastAsia="Arial" w:hAnsi="Arial" w:cs="Arial"/>
          <w:spacing w:val="5"/>
        </w:rPr>
        <w:t xml:space="preserve"> </w:t>
      </w:r>
      <w:r w:rsidRPr="004F3C69">
        <w:rPr>
          <w:rFonts w:ascii="Arial" w:eastAsia="Arial" w:hAnsi="Arial" w:cs="Arial"/>
          <w:spacing w:val="-1"/>
        </w:rPr>
        <w:t>information</w:t>
      </w:r>
      <w:r w:rsidRPr="004F3C69">
        <w:rPr>
          <w:rFonts w:ascii="Arial" w:eastAsia="Arial" w:hAnsi="Arial" w:cs="Arial"/>
          <w:spacing w:val="1"/>
        </w:rPr>
        <w:t xml:space="preserve"> </w:t>
      </w:r>
      <w:r w:rsidRPr="004F3C69">
        <w:rPr>
          <w:rFonts w:ascii="Arial" w:eastAsia="Arial" w:hAnsi="Arial" w:cs="Arial"/>
        </w:rPr>
        <w:t>and</w:t>
      </w:r>
      <w:r w:rsidRPr="004F3C69">
        <w:rPr>
          <w:rFonts w:ascii="Arial" w:eastAsia="Arial" w:hAnsi="Arial" w:cs="Arial"/>
          <w:spacing w:val="3"/>
        </w:rPr>
        <w:t xml:space="preserve"> </w:t>
      </w:r>
      <w:r w:rsidRPr="004F3C69">
        <w:rPr>
          <w:rFonts w:ascii="Arial" w:eastAsia="Arial" w:hAnsi="Arial" w:cs="Arial"/>
          <w:spacing w:val="-1"/>
        </w:rPr>
        <w:t>documentation,</w:t>
      </w:r>
      <w:r w:rsidRPr="004F3C69">
        <w:rPr>
          <w:rFonts w:ascii="Arial" w:eastAsia="Arial" w:hAnsi="Arial" w:cs="Arial"/>
          <w:spacing w:val="2"/>
        </w:rPr>
        <w:t xml:space="preserve"> </w:t>
      </w:r>
      <w:r w:rsidRPr="004F3C69">
        <w:rPr>
          <w:rFonts w:ascii="Arial" w:eastAsia="Arial" w:hAnsi="Arial" w:cs="Arial"/>
          <w:spacing w:val="-1"/>
        </w:rPr>
        <w:t>including</w:t>
      </w:r>
      <w:r w:rsidRPr="004F3C69">
        <w:rPr>
          <w:rFonts w:ascii="Arial" w:eastAsia="Arial" w:hAnsi="Arial" w:cs="Arial"/>
          <w:spacing w:val="3"/>
        </w:rPr>
        <w:t xml:space="preserve"> </w:t>
      </w:r>
      <w:r w:rsidRPr="004F3C69">
        <w:rPr>
          <w:rFonts w:ascii="Arial" w:eastAsia="Arial" w:hAnsi="Arial" w:cs="Arial"/>
          <w:spacing w:val="-1"/>
        </w:rPr>
        <w:t>formal</w:t>
      </w:r>
      <w:r w:rsidRPr="004F3C69">
        <w:rPr>
          <w:rFonts w:ascii="Arial" w:eastAsia="Arial" w:hAnsi="Arial" w:cs="Arial"/>
          <w:spacing w:val="2"/>
        </w:rPr>
        <w:t xml:space="preserve"> </w:t>
      </w:r>
      <w:r w:rsidRPr="004F3C69">
        <w:rPr>
          <w:rFonts w:ascii="Arial" w:eastAsia="Arial" w:hAnsi="Arial" w:cs="Arial"/>
          <w:spacing w:val="-1"/>
        </w:rPr>
        <w:t>patent</w:t>
      </w:r>
      <w:r w:rsidRPr="004F3C69">
        <w:rPr>
          <w:rFonts w:ascii="Arial" w:eastAsia="Arial" w:hAnsi="Arial" w:cs="Arial"/>
          <w:spacing w:val="85"/>
          <w:w w:val="99"/>
        </w:rPr>
        <w:t xml:space="preserve"> </w:t>
      </w:r>
      <w:r w:rsidRPr="004F3C69">
        <w:rPr>
          <w:rFonts w:ascii="Arial" w:eastAsia="Arial" w:hAnsi="Arial" w:cs="Arial"/>
        </w:rPr>
        <w:t>attorney</w:t>
      </w:r>
      <w:r w:rsidRPr="004F3C69">
        <w:rPr>
          <w:rFonts w:ascii="Arial" w:eastAsia="Arial" w:hAnsi="Arial" w:cs="Arial"/>
          <w:spacing w:val="5"/>
        </w:rPr>
        <w:t xml:space="preserve"> </w:t>
      </w:r>
      <w:r w:rsidRPr="004F3C69">
        <w:rPr>
          <w:rFonts w:ascii="Arial" w:eastAsia="Arial" w:hAnsi="Arial" w:cs="Arial"/>
          <w:spacing w:val="-1"/>
        </w:rPr>
        <w:t>opinions,</w:t>
      </w:r>
      <w:r w:rsidRPr="004F3C69">
        <w:rPr>
          <w:rFonts w:ascii="Arial" w:eastAsia="Arial" w:hAnsi="Arial" w:cs="Arial"/>
          <w:spacing w:val="6"/>
        </w:rPr>
        <w:t xml:space="preserve"> </w:t>
      </w:r>
      <w:r w:rsidRPr="004F3C69">
        <w:rPr>
          <w:rFonts w:ascii="Arial" w:eastAsia="Arial" w:hAnsi="Arial" w:cs="Arial"/>
        </w:rPr>
        <w:t>as</w:t>
      </w:r>
      <w:r w:rsidRPr="004F3C69">
        <w:rPr>
          <w:rFonts w:ascii="Arial" w:eastAsia="Arial" w:hAnsi="Arial" w:cs="Arial"/>
          <w:spacing w:val="6"/>
        </w:rPr>
        <w:t xml:space="preserve"> </w:t>
      </w:r>
      <w:r w:rsidRPr="004F3C69">
        <w:rPr>
          <w:rFonts w:ascii="Arial" w:eastAsia="Arial" w:hAnsi="Arial" w:cs="Arial"/>
        </w:rPr>
        <w:t>the</w:t>
      </w:r>
      <w:r w:rsidRPr="004F3C69">
        <w:rPr>
          <w:rFonts w:ascii="Arial" w:eastAsia="Arial" w:hAnsi="Arial" w:cs="Arial"/>
          <w:spacing w:val="5"/>
        </w:rPr>
        <w:t xml:space="preserve"> </w:t>
      </w:r>
      <w:r w:rsidRPr="004F3C69">
        <w:rPr>
          <w:rFonts w:ascii="Arial" w:eastAsia="Arial" w:hAnsi="Arial" w:cs="Arial"/>
          <w:spacing w:val="-1"/>
        </w:rPr>
        <w:t>Department</w:t>
      </w:r>
      <w:r w:rsidRPr="004F3C69">
        <w:rPr>
          <w:rFonts w:ascii="Arial" w:eastAsia="Arial" w:hAnsi="Arial" w:cs="Arial"/>
          <w:spacing w:val="4"/>
        </w:rPr>
        <w:t xml:space="preserve"> </w:t>
      </w:r>
      <w:r w:rsidRPr="004F3C69">
        <w:rPr>
          <w:rFonts w:ascii="Arial" w:eastAsia="Arial" w:hAnsi="Arial" w:cs="Arial"/>
          <w:spacing w:val="-1"/>
        </w:rPr>
        <w:t>shall</w:t>
      </w:r>
      <w:r w:rsidRPr="004F3C69">
        <w:rPr>
          <w:rFonts w:ascii="Arial" w:eastAsia="Arial" w:hAnsi="Arial" w:cs="Arial"/>
          <w:spacing w:val="6"/>
        </w:rPr>
        <w:t xml:space="preserve"> </w:t>
      </w:r>
      <w:r w:rsidRPr="004F3C69">
        <w:rPr>
          <w:rFonts w:ascii="Arial" w:eastAsia="Arial" w:hAnsi="Arial" w:cs="Arial"/>
        </w:rPr>
        <w:t>require.</w:t>
      </w:r>
      <w:r w:rsidRPr="004F3C69">
        <w:rPr>
          <w:rFonts w:ascii="Arial" w:eastAsia="Arial" w:hAnsi="Arial" w:cs="Arial"/>
          <w:spacing w:val="18"/>
        </w:rPr>
        <w:t xml:space="preserve"> </w:t>
      </w:r>
      <w:r w:rsidRPr="004F3C69">
        <w:rPr>
          <w:rFonts w:ascii="Arial" w:eastAsia="Arial" w:hAnsi="Arial" w:cs="Arial"/>
        </w:rPr>
        <w:t>Notwithstanding</w:t>
      </w:r>
      <w:r w:rsidRPr="004F3C69">
        <w:rPr>
          <w:rFonts w:ascii="Arial" w:eastAsia="Arial" w:hAnsi="Arial" w:cs="Arial"/>
          <w:spacing w:val="2"/>
        </w:rPr>
        <w:t xml:space="preserve"> </w:t>
      </w:r>
      <w:r w:rsidRPr="004F3C69">
        <w:rPr>
          <w:rFonts w:ascii="Arial" w:eastAsia="Arial" w:hAnsi="Arial" w:cs="Arial"/>
          <w:spacing w:val="-1"/>
        </w:rPr>
        <w:t>the</w:t>
      </w:r>
      <w:r w:rsidRPr="004F3C69">
        <w:rPr>
          <w:rFonts w:ascii="Arial" w:eastAsia="Arial" w:hAnsi="Arial" w:cs="Arial"/>
          <w:spacing w:val="6"/>
        </w:rPr>
        <w:t xml:space="preserve"> </w:t>
      </w:r>
      <w:r w:rsidRPr="004F3C69">
        <w:rPr>
          <w:rFonts w:ascii="Arial" w:eastAsia="Arial" w:hAnsi="Arial" w:cs="Arial"/>
          <w:spacing w:val="-1"/>
        </w:rPr>
        <w:t>foregoing,</w:t>
      </w:r>
      <w:r w:rsidRPr="004F3C69">
        <w:rPr>
          <w:rFonts w:ascii="Arial" w:eastAsia="Arial" w:hAnsi="Arial" w:cs="Arial"/>
          <w:spacing w:val="5"/>
        </w:rPr>
        <w:t xml:space="preserve"> </w:t>
      </w:r>
      <w:r w:rsidRPr="004F3C69">
        <w:rPr>
          <w:rFonts w:ascii="Arial" w:eastAsia="Arial" w:hAnsi="Arial" w:cs="Arial"/>
        </w:rPr>
        <w:t>the</w:t>
      </w:r>
      <w:r w:rsidRPr="004F3C69">
        <w:rPr>
          <w:rFonts w:ascii="Arial" w:eastAsia="Arial" w:hAnsi="Arial" w:cs="Arial"/>
          <w:spacing w:val="5"/>
        </w:rPr>
        <w:t xml:space="preserve"> </w:t>
      </w:r>
      <w:r w:rsidRPr="004F3C69">
        <w:rPr>
          <w:rFonts w:ascii="Arial" w:eastAsia="Arial" w:hAnsi="Arial" w:cs="Arial"/>
        </w:rPr>
        <w:t>State</w:t>
      </w:r>
      <w:r w:rsidRPr="004F3C69">
        <w:rPr>
          <w:rFonts w:ascii="Arial" w:eastAsia="Arial" w:hAnsi="Arial" w:cs="Arial"/>
          <w:spacing w:val="4"/>
        </w:rPr>
        <w:t xml:space="preserve"> </w:t>
      </w:r>
      <w:r w:rsidRPr="004F3C69">
        <w:rPr>
          <w:rFonts w:ascii="Arial" w:eastAsia="Arial" w:hAnsi="Arial" w:cs="Arial"/>
        </w:rPr>
        <w:t>reserves</w:t>
      </w:r>
      <w:r w:rsidRPr="004F3C69">
        <w:rPr>
          <w:rFonts w:ascii="Arial" w:eastAsia="Arial" w:hAnsi="Arial" w:cs="Arial"/>
          <w:spacing w:val="49"/>
          <w:w w:val="99"/>
        </w:rPr>
        <w:t xml:space="preserve"> </w:t>
      </w:r>
      <w:r w:rsidRPr="004F3C69">
        <w:rPr>
          <w:rFonts w:ascii="Arial" w:eastAsia="Arial" w:hAnsi="Arial" w:cs="Arial"/>
        </w:rPr>
        <w:t>the</w:t>
      </w:r>
      <w:r w:rsidRPr="004F3C69">
        <w:rPr>
          <w:rFonts w:ascii="Arial" w:eastAsia="Arial" w:hAnsi="Arial" w:cs="Arial"/>
          <w:spacing w:val="43"/>
        </w:rPr>
        <w:t xml:space="preserve"> </w:t>
      </w:r>
      <w:r w:rsidRPr="004F3C69">
        <w:rPr>
          <w:rFonts w:ascii="Arial" w:eastAsia="Arial" w:hAnsi="Arial" w:cs="Arial"/>
        </w:rPr>
        <w:t>right</w:t>
      </w:r>
      <w:r w:rsidRPr="004F3C69">
        <w:rPr>
          <w:rFonts w:ascii="Arial" w:eastAsia="Arial" w:hAnsi="Arial" w:cs="Arial"/>
          <w:spacing w:val="44"/>
        </w:rPr>
        <w:t xml:space="preserve"> </w:t>
      </w:r>
      <w:r w:rsidRPr="004F3C69">
        <w:rPr>
          <w:rFonts w:ascii="Arial" w:eastAsia="Arial" w:hAnsi="Arial" w:cs="Arial"/>
        </w:rPr>
        <w:t>to</w:t>
      </w:r>
      <w:r w:rsidRPr="004F3C69">
        <w:rPr>
          <w:rFonts w:ascii="Arial" w:eastAsia="Arial" w:hAnsi="Arial" w:cs="Arial"/>
          <w:spacing w:val="44"/>
        </w:rPr>
        <w:t xml:space="preserve"> </w:t>
      </w:r>
      <w:r w:rsidRPr="004F3C69">
        <w:rPr>
          <w:rFonts w:ascii="Arial" w:eastAsia="Arial" w:hAnsi="Arial" w:cs="Arial"/>
          <w:spacing w:val="-1"/>
        </w:rPr>
        <w:t>join</w:t>
      </w:r>
      <w:r w:rsidRPr="004F3C69">
        <w:rPr>
          <w:rFonts w:ascii="Arial" w:eastAsia="Arial" w:hAnsi="Arial" w:cs="Arial"/>
          <w:spacing w:val="44"/>
        </w:rPr>
        <w:t xml:space="preserve"> </w:t>
      </w:r>
      <w:r w:rsidRPr="004F3C69">
        <w:rPr>
          <w:rFonts w:ascii="Arial" w:eastAsia="Arial" w:hAnsi="Arial" w:cs="Arial"/>
          <w:spacing w:val="-1"/>
        </w:rPr>
        <w:t>such</w:t>
      </w:r>
      <w:r w:rsidRPr="004F3C69">
        <w:rPr>
          <w:rFonts w:ascii="Arial" w:eastAsia="Arial" w:hAnsi="Arial" w:cs="Arial"/>
          <w:spacing w:val="43"/>
        </w:rPr>
        <w:t xml:space="preserve"> </w:t>
      </w:r>
      <w:r w:rsidRPr="004F3C69">
        <w:rPr>
          <w:rFonts w:ascii="Arial" w:eastAsia="Arial" w:hAnsi="Arial" w:cs="Arial"/>
        </w:rPr>
        <w:t>action,</w:t>
      </w:r>
      <w:r w:rsidRPr="004F3C69">
        <w:rPr>
          <w:rFonts w:ascii="Arial" w:eastAsia="Arial" w:hAnsi="Arial" w:cs="Arial"/>
          <w:spacing w:val="45"/>
        </w:rPr>
        <w:t xml:space="preserve"> </w:t>
      </w:r>
      <w:r w:rsidRPr="004F3C69">
        <w:rPr>
          <w:rFonts w:ascii="Arial" w:eastAsia="Arial" w:hAnsi="Arial" w:cs="Arial"/>
        </w:rPr>
        <w:t>at</w:t>
      </w:r>
      <w:r w:rsidRPr="004F3C69">
        <w:rPr>
          <w:rFonts w:ascii="Arial" w:eastAsia="Arial" w:hAnsi="Arial" w:cs="Arial"/>
          <w:spacing w:val="44"/>
        </w:rPr>
        <w:t xml:space="preserve"> </w:t>
      </w:r>
      <w:r w:rsidRPr="004F3C69">
        <w:rPr>
          <w:rFonts w:ascii="Arial" w:eastAsia="Arial" w:hAnsi="Arial" w:cs="Arial"/>
        </w:rPr>
        <w:t>its</w:t>
      </w:r>
      <w:r w:rsidRPr="004F3C69">
        <w:rPr>
          <w:rFonts w:ascii="Arial" w:eastAsia="Arial" w:hAnsi="Arial" w:cs="Arial"/>
          <w:spacing w:val="44"/>
        </w:rPr>
        <w:t xml:space="preserve"> </w:t>
      </w:r>
      <w:r w:rsidRPr="004F3C69">
        <w:rPr>
          <w:rFonts w:ascii="Arial" w:eastAsia="Arial" w:hAnsi="Arial" w:cs="Arial"/>
          <w:spacing w:val="-1"/>
        </w:rPr>
        <w:t>sole</w:t>
      </w:r>
      <w:r w:rsidRPr="004F3C69">
        <w:rPr>
          <w:rFonts w:ascii="Arial" w:eastAsia="Arial" w:hAnsi="Arial" w:cs="Arial"/>
          <w:spacing w:val="43"/>
        </w:rPr>
        <w:t xml:space="preserve"> </w:t>
      </w:r>
      <w:r w:rsidRPr="004F3C69">
        <w:rPr>
          <w:rFonts w:ascii="Arial" w:eastAsia="Arial" w:hAnsi="Arial" w:cs="Arial"/>
          <w:spacing w:val="-1"/>
        </w:rPr>
        <w:t>expense</w:t>
      </w:r>
      <w:r w:rsidRPr="004F3C69">
        <w:rPr>
          <w:rFonts w:ascii="Arial" w:eastAsia="Arial" w:hAnsi="Arial" w:cs="Arial"/>
          <w:spacing w:val="46"/>
        </w:rPr>
        <w:t xml:space="preserve"> </w:t>
      </w:r>
      <w:r w:rsidRPr="004F3C69">
        <w:rPr>
          <w:rFonts w:ascii="Arial" w:eastAsia="Arial" w:hAnsi="Arial" w:cs="Arial"/>
        </w:rPr>
        <w:t>when</w:t>
      </w:r>
      <w:r w:rsidRPr="004F3C69">
        <w:rPr>
          <w:rFonts w:ascii="Arial" w:eastAsia="Arial" w:hAnsi="Arial" w:cs="Arial"/>
          <w:spacing w:val="44"/>
        </w:rPr>
        <w:t xml:space="preserve"> </w:t>
      </w:r>
      <w:r w:rsidRPr="004F3C69">
        <w:rPr>
          <w:rFonts w:ascii="Arial" w:eastAsia="Arial" w:hAnsi="Arial" w:cs="Arial"/>
        </w:rPr>
        <w:t>it</w:t>
      </w:r>
      <w:r w:rsidRPr="004F3C69">
        <w:rPr>
          <w:rFonts w:ascii="Arial" w:eastAsia="Arial" w:hAnsi="Arial" w:cs="Arial"/>
          <w:spacing w:val="44"/>
        </w:rPr>
        <w:t xml:space="preserve"> </w:t>
      </w:r>
      <w:r w:rsidRPr="004F3C69">
        <w:rPr>
          <w:rFonts w:ascii="Arial" w:eastAsia="Arial" w:hAnsi="Arial" w:cs="Arial"/>
          <w:spacing w:val="-1"/>
        </w:rPr>
        <w:t>determines</w:t>
      </w:r>
      <w:r w:rsidRPr="004F3C69">
        <w:rPr>
          <w:rFonts w:ascii="Arial" w:eastAsia="Arial" w:hAnsi="Arial" w:cs="Arial"/>
          <w:spacing w:val="44"/>
        </w:rPr>
        <w:t xml:space="preserve"> </w:t>
      </w:r>
      <w:r w:rsidRPr="004F3C69">
        <w:rPr>
          <w:rFonts w:ascii="Arial" w:eastAsia="Arial" w:hAnsi="Arial" w:cs="Arial"/>
        </w:rPr>
        <w:t>there</w:t>
      </w:r>
      <w:r w:rsidRPr="004F3C69">
        <w:rPr>
          <w:rFonts w:ascii="Arial" w:eastAsia="Arial" w:hAnsi="Arial" w:cs="Arial"/>
          <w:spacing w:val="44"/>
        </w:rPr>
        <w:t xml:space="preserve"> </w:t>
      </w:r>
      <w:r w:rsidRPr="004F3C69">
        <w:rPr>
          <w:rFonts w:ascii="Arial" w:eastAsia="Arial" w:hAnsi="Arial" w:cs="Arial"/>
        </w:rPr>
        <w:t>is</w:t>
      </w:r>
      <w:r w:rsidRPr="004F3C69">
        <w:rPr>
          <w:rFonts w:ascii="Arial" w:eastAsia="Arial" w:hAnsi="Arial" w:cs="Arial"/>
          <w:spacing w:val="45"/>
        </w:rPr>
        <w:t xml:space="preserve"> </w:t>
      </w:r>
      <w:r w:rsidRPr="004F3C69">
        <w:rPr>
          <w:rFonts w:ascii="Arial" w:eastAsia="Arial" w:hAnsi="Arial" w:cs="Arial"/>
        </w:rPr>
        <w:t>an</w:t>
      </w:r>
      <w:r w:rsidRPr="004F3C69">
        <w:rPr>
          <w:rFonts w:ascii="Arial" w:eastAsia="Arial" w:hAnsi="Arial" w:cs="Arial"/>
          <w:spacing w:val="45"/>
        </w:rPr>
        <w:t xml:space="preserve"> </w:t>
      </w:r>
      <w:r w:rsidRPr="004F3C69">
        <w:rPr>
          <w:rFonts w:ascii="Arial" w:eastAsia="Arial" w:hAnsi="Arial" w:cs="Arial"/>
          <w:spacing w:val="-1"/>
        </w:rPr>
        <w:t>issue</w:t>
      </w:r>
      <w:r w:rsidRPr="004F3C69">
        <w:rPr>
          <w:rFonts w:ascii="Arial" w:eastAsia="Arial" w:hAnsi="Arial" w:cs="Arial"/>
          <w:spacing w:val="44"/>
        </w:rPr>
        <w:t xml:space="preserve"> </w:t>
      </w:r>
      <w:r w:rsidRPr="004F3C69">
        <w:rPr>
          <w:rFonts w:ascii="Arial" w:eastAsia="Arial" w:hAnsi="Arial" w:cs="Arial"/>
        </w:rPr>
        <w:t>involving</w:t>
      </w:r>
      <w:r w:rsidRPr="004F3C69">
        <w:rPr>
          <w:rFonts w:ascii="Arial" w:eastAsia="Arial" w:hAnsi="Arial" w:cs="Arial"/>
          <w:spacing w:val="1"/>
        </w:rPr>
        <w:t xml:space="preserve"> </w:t>
      </w:r>
      <w:r w:rsidRPr="004F3C69">
        <w:rPr>
          <w:rFonts w:ascii="Arial" w:eastAsia="Arial" w:hAnsi="Arial" w:cs="Arial"/>
        </w:rPr>
        <w:t>a</w:t>
      </w:r>
      <w:r w:rsidRPr="004F3C69">
        <w:rPr>
          <w:rFonts w:ascii="Arial" w:eastAsia="Arial" w:hAnsi="Arial" w:cs="Arial"/>
          <w:spacing w:val="41"/>
          <w:w w:val="99"/>
        </w:rPr>
        <w:t xml:space="preserve"> </w:t>
      </w:r>
      <w:r w:rsidRPr="004F3C69">
        <w:rPr>
          <w:rFonts w:ascii="Arial" w:eastAsia="Arial" w:hAnsi="Arial" w:cs="Arial"/>
          <w:spacing w:val="-1"/>
        </w:rPr>
        <w:t>significant</w:t>
      </w:r>
      <w:r w:rsidRPr="004F3C69">
        <w:rPr>
          <w:rFonts w:ascii="Arial" w:eastAsia="Arial" w:hAnsi="Arial" w:cs="Arial"/>
          <w:spacing w:val="-12"/>
        </w:rPr>
        <w:t xml:space="preserve"> </w:t>
      </w:r>
      <w:r w:rsidRPr="004F3C69">
        <w:rPr>
          <w:rFonts w:ascii="Arial" w:eastAsia="Arial" w:hAnsi="Arial" w:cs="Arial"/>
          <w:spacing w:val="-1"/>
        </w:rPr>
        <w:t>public</w:t>
      </w:r>
      <w:r w:rsidRPr="004F3C69">
        <w:rPr>
          <w:rFonts w:ascii="Arial" w:eastAsia="Arial" w:hAnsi="Arial" w:cs="Arial"/>
          <w:spacing w:val="-12"/>
        </w:rPr>
        <w:t xml:space="preserve"> </w:t>
      </w:r>
      <w:r w:rsidRPr="004F3C69">
        <w:rPr>
          <w:rFonts w:ascii="Arial" w:eastAsia="Arial" w:hAnsi="Arial" w:cs="Arial"/>
          <w:spacing w:val="-1"/>
        </w:rPr>
        <w:t>interest.</w:t>
      </w:r>
    </w:p>
    <w:p w14:paraId="5414D3EC" w14:textId="4771D1FE" w:rsidR="0048475D" w:rsidRPr="004F3C69" w:rsidRDefault="004F3C69" w:rsidP="0048475D">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240" w:after="0" w:line="240" w:lineRule="auto"/>
        <w:ind w:left="450"/>
        <w:jc w:val="both"/>
        <w:textAlignment w:val="baseline"/>
        <w:rPr>
          <w:rFonts w:ascii="Arial" w:eastAsia="Arial" w:hAnsi="Arial" w:cs="Arial"/>
        </w:rPr>
      </w:pPr>
      <w:r w:rsidRPr="004F3C69">
        <w:rPr>
          <w:rFonts w:ascii="Arial" w:eastAsia="Arial" w:hAnsi="Arial" w:cs="Arial"/>
          <w:spacing w:val="-1"/>
        </w:rPr>
        <w:t>In the event that any action at law or equity is commenced against the State arising out</w:t>
      </w:r>
      <w:r w:rsidRPr="004F3C69">
        <w:rPr>
          <w:rFonts w:ascii="Arial" w:eastAsia="Arial" w:hAnsi="Arial" w:cs="Arial"/>
          <w:spacing w:val="4"/>
        </w:rPr>
        <w:t xml:space="preserve"> </w:t>
      </w:r>
      <w:r w:rsidRPr="004F3C69">
        <w:rPr>
          <w:rFonts w:ascii="Arial" w:eastAsia="Arial" w:hAnsi="Arial" w:cs="Arial"/>
        </w:rPr>
        <w:t>of</w:t>
      </w:r>
      <w:r w:rsidRPr="004F3C69">
        <w:rPr>
          <w:rFonts w:ascii="Arial" w:eastAsia="Arial" w:hAnsi="Arial" w:cs="Arial"/>
          <w:spacing w:val="53"/>
          <w:w w:val="99"/>
        </w:rPr>
        <w:t xml:space="preserve"> </w:t>
      </w:r>
      <w:r w:rsidRPr="004F3C69">
        <w:rPr>
          <w:rFonts w:ascii="Arial" w:eastAsia="Arial" w:hAnsi="Arial" w:cs="Arial"/>
        </w:rPr>
        <w:t>a claim</w:t>
      </w:r>
      <w:r w:rsidRPr="004F3C69">
        <w:rPr>
          <w:rFonts w:ascii="Arial" w:eastAsia="Arial" w:hAnsi="Arial" w:cs="Arial"/>
          <w:spacing w:val="-1"/>
        </w:rPr>
        <w:t xml:space="preserve"> </w:t>
      </w:r>
      <w:r w:rsidRPr="004F3C69">
        <w:rPr>
          <w:rFonts w:ascii="Arial" w:eastAsia="Arial" w:hAnsi="Arial" w:cs="Arial"/>
        </w:rPr>
        <w:t>that</w:t>
      </w:r>
      <w:r w:rsidRPr="004F3C69">
        <w:rPr>
          <w:rFonts w:ascii="Arial" w:eastAsia="Arial" w:hAnsi="Arial" w:cs="Arial"/>
          <w:spacing w:val="-1"/>
        </w:rPr>
        <w:t xml:space="preserve"> </w:t>
      </w:r>
      <w:r w:rsidRPr="004F3C69">
        <w:rPr>
          <w:rFonts w:ascii="Arial" w:eastAsia="Arial" w:hAnsi="Arial" w:cs="Arial"/>
        </w:rPr>
        <w:t>the</w:t>
      </w:r>
      <w:r w:rsidRPr="004F3C69">
        <w:rPr>
          <w:rFonts w:ascii="Arial" w:eastAsia="Arial" w:hAnsi="Arial" w:cs="Arial"/>
          <w:spacing w:val="-1"/>
        </w:rPr>
        <w:t xml:space="preserve"> </w:t>
      </w:r>
      <w:r w:rsidRPr="004F3C69">
        <w:rPr>
          <w:rFonts w:ascii="Arial" w:eastAsia="Arial" w:hAnsi="Arial" w:cs="Arial"/>
        </w:rPr>
        <w:t>Department’s use of the product</w:t>
      </w:r>
      <w:r w:rsidRPr="004F3C69">
        <w:rPr>
          <w:rFonts w:ascii="Arial" w:eastAsia="Arial" w:hAnsi="Arial" w:cs="Arial"/>
          <w:spacing w:val="4"/>
        </w:rPr>
        <w:t xml:space="preserve"> </w:t>
      </w:r>
      <w:r w:rsidRPr="004F3C69">
        <w:rPr>
          <w:rFonts w:ascii="Arial" w:eastAsia="Arial" w:hAnsi="Arial" w:cs="Arial"/>
        </w:rPr>
        <w:t xml:space="preserve">or </w:t>
      </w:r>
      <w:r w:rsidRPr="004F3C69">
        <w:rPr>
          <w:rFonts w:ascii="Arial" w:eastAsia="Arial" w:hAnsi="Arial" w:cs="Arial"/>
          <w:spacing w:val="-1"/>
        </w:rPr>
        <w:t>Services</w:t>
      </w:r>
      <w:r w:rsidRPr="004F3C69">
        <w:rPr>
          <w:rFonts w:ascii="Arial" w:eastAsia="Arial" w:hAnsi="Arial" w:cs="Arial"/>
          <w:spacing w:val="1"/>
        </w:rPr>
        <w:t xml:space="preserve"> </w:t>
      </w:r>
      <w:r w:rsidRPr="004F3C69">
        <w:rPr>
          <w:rFonts w:ascii="Arial" w:eastAsia="Arial" w:hAnsi="Arial" w:cs="Arial"/>
          <w:spacing w:val="-1"/>
        </w:rPr>
        <w:t>infringes</w:t>
      </w:r>
      <w:r w:rsidRPr="004F3C69">
        <w:rPr>
          <w:rFonts w:ascii="Arial" w:eastAsia="Arial" w:hAnsi="Arial" w:cs="Arial"/>
        </w:rPr>
        <w:t xml:space="preserve"> any </w:t>
      </w:r>
      <w:r w:rsidRPr="004F3C69">
        <w:rPr>
          <w:rFonts w:ascii="Arial" w:eastAsia="Arial" w:hAnsi="Arial" w:cs="Arial"/>
          <w:spacing w:val="-1"/>
        </w:rPr>
        <w:t xml:space="preserve">patent, </w:t>
      </w:r>
      <w:r w:rsidRPr="004F3C69">
        <w:rPr>
          <w:rFonts w:ascii="Arial" w:eastAsia="Arial" w:hAnsi="Arial" w:cs="Arial"/>
        </w:rPr>
        <w:t>copyright,</w:t>
      </w:r>
      <w:r w:rsidRPr="004F3C69">
        <w:rPr>
          <w:rFonts w:ascii="Arial" w:eastAsia="Arial" w:hAnsi="Arial" w:cs="Arial"/>
          <w:spacing w:val="1"/>
        </w:rPr>
        <w:t xml:space="preserve"> </w:t>
      </w:r>
      <w:r w:rsidRPr="004F3C69">
        <w:rPr>
          <w:rFonts w:ascii="Arial" w:eastAsia="Arial" w:hAnsi="Arial" w:cs="Arial"/>
        </w:rPr>
        <w:t>trademark,</w:t>
      </w:r>
      <w:r w:rsidRPr="004F3C69">
        <w:rPr>
          <w:rFonts w:ascii="Arial" w:eastAsia="Arial" w:hAnsi="Arial" w:cs="Arial"/>
          <w:spacing w:val="27"/>
          <w:w w:val="99"/>
        </w:rPr>
        <w:t xml:space="preserve"> </w:t>
      </w:r>
      <w:r w:rsidRPr="004F3C69">
        <w:rPr>
          <w:rFonts w:ascii="Arial" w:eastAsia="Arial" w:hAnsi="Arial" w:cs="Arial"/>
        </w:rPr>
        <w:t>trade</w:t>
      </w:r>
      <w:r w:rsidRPr="004F3C69">
        <w:rPr>
          <w:rFonts w:ascii="Arial" w:eastAsia="Arial" w:hAnsi="Arial" w:cs="Arial"/>
          <w:spacing w:val="9"/>
        </w:rPr>
        <w:t xml:space="preserve"> </w:t>
      </w:r>
      <w:r w:rsidRPr="004F3C69">
        <w:rPr>
          <w:rFonts w:ascii="Arial" w:eastAsia="Arial" w:hAnsi="Arial" w:cs="Arial"/>
          <w:spacing w:val="-1"/>
        </w:rPr>
        <w:t>secret,</w:t>
      </w:r>
      <w:r w:rsidRPr="004F3C69">
        <w:rPr>
          <w:rFonts w:ascii="Arial" w:eastAsia="Arial" w:hAnsi="Arial" w:cs="Arial"/>
          <w:spacing w:val="10"/>
        </w:rPr>
        <w:t xml:space="preserve"> </w:t>
      </w:r>
      <w:r w:rsidRPr="004F3C69">
        <w:rPr>
          <w:rFonts w:ascii="Arial" w:eastAsia="Arial" w:hAnsi="Arial" w:cs="Arial"/>
        </w:rPr>
        <w:t>or</w:t>
      </w:r>
      <w:r w:rsidRPr="004F3C69">
        <w:rPr>
          <w:rFonts w:ascii="Arial" w:eastAsia="Arial" w:hAnsi="Arial" w:cs="Arial"/>
          <w:spacing w:val="11"/>
        </w:rPr>
        <w:t xml:space="preserve"> </w:t>
      </w:r>
      <w:r w:rsidRPr="004F3C69">
        <w:rPr>
          <w:rFonts w:ascii="Arial" w:eastAsia="Arial" w:hAnsi="Arial" w:cs="Arial"/>
          <w:spacing w:val="-1"/>
        </w:rPr>
        <w:t>proprietary</w:t>
      </w:r>
      <w:r w:rsidRPr="004F3C69">
        <w:rPr>
          <w:rFonts w:ascii="Arial" w:eastAsia="Arial" w:hAnsi="Arial" w:cs="Arial"/>
          <w:spacing w:val="11"/>
        </w:rPr>
        <w:t xml:space="preserve"> </w:t>
      </w:r>
      <w:r w:rsidRPr="004F3C69">
        <w:rPr>
          <w:rFonts w:ascii="Arial" w:eastAsia="Arial" w:hAnsi="Arial" w:cs="Arial"/>
        </w:rPr>
        <w:t>right,</w:t>
      </w:r>
      <w:r w:rsidRPr="004F3C69">
        <w:rPr>
          <w:rFonts w:ascii="Arial" w:eastAsia="Arial" w:hAnsi="Arial" w:cs="Arial"/>
          <w:spacing w:val="11"/>
        </w:rPr>
        <w:t xml:space="preserve"> </w:t>
      </w:r>
      <w:r w:rsidRPr="004F3C69">
        <w:rPr>
          <w:rFonts w:ascii="Arial" w:eastAsia="Arial" w:hAnsi="Arial" w:cs="Arial"/>
        </w:rPr>
        <w:t>the</w:t>
      </w:r>
      <w:r w:rsidRPr="004F3C69">
        <w:rPr>
          <w:rFonts w:ascii="Arial" w:eastAsia="Arial" w:hAnsi="Arial" w:cs="Arial"/>
          <w:spacing w:val="10"/>
        </w:rPr>
        <w:t xml:space="preserve"> </w:t>
      </w:r>
      <w:r w:rsidRPr="004F3C69">
        <w:rPr>
          <w:rFonts w:ascii="Arial" w:eastAsia="Arial" w:hAnsi="Arial" w:cs="Arial"/>
          <w:spacing w:val="-1"/>
        </w:rPr>
        <w:t>Contractor</w:t>
      </w:r>
      <w:r w:rsidRPr="004F3C69">
        <w:rPr>
          <w:rFonts w:ascii="Arial" w:eastAsia="Arial" w:hAnsi="Arial" w:cs="Arial"/>
          <w:spacing w:val="10"/>
        </w:rPr>
        <w:t xml:space="preserve"> </w:t>
      </w:r>
      <w:r w:rsidRPr="004F3C69">
        <w:rPr>
          <w:rFonts w:ascii="Arial" w:eastAsia="Arial" w:hAnsi="Arial" w:cs="Arial"/>
        </w:rPr>
        <w:t>will</w:t>
      </w:r>
      <w:r w:rsidRPr="004F3C69">
        <w:rPr>
          <w:rFonts w:ascii="Arial" w:eastAsia="Arial" w:hAnsi="Arial" w:cs="Arial"/>
          <w:spacing w:val="11"/>
        </w:rPr>
        <w:t xml:space="preserve"> </w:t>
      </w:r>
      <w:r w:rsidRPr="004F3C69">
        <w:rPr>
          <w:rFonts w:ascii="Arial" w:eastAsia="Arial" w:hAnsi="Arial" w:cs="Arial"/>
        </w:rPr>
        <w:t>indemnify</w:t>
      </w:r>
      <w:r w:rsidRPr="004F3C69">
        <w:rPr>
          <w:rFonts w:ascii="Arial" w:eastAsia="Arial" w:hAnsi="Arial" w:cs="Arial"/>
          <w:spacing w:val="11"/>
        </w:rPr>
        <w:t xml:space="preserve"> </w:t>
      </w:r>
      <w:r w:rsidRPr="004F3C69">
        <w:rPr>
          <w:rFonts w:ascii="Arial" w:eastAsia="Arial" w:hAnsi="Arial" w:cs="Arial"/>
        </w:rPr>
        <w:t>the</w:t>
      </w:r>
      <w:r w:rsidRPr="004F3C69">
        <w:rPr>
          <w:rFonts w:ascii="Arial" w:eastAsia="Arial" w:hAnsi="Arial" w:cs="Arial"/>
          <w:spacing w:val="10"/>
        </w:rPr>
        <w:t xml:space="preserve"> </w:t>
      </w:r>
      <w:r w:rsidRPr="004F3C69">
        <w:rPr>
          <w:rFonts w:ascii="Arial" w:eastAsia="Arial" w:hAnsi="Arial" w:cs="Arial"/>
          <w:spacing w:val="-1"/>
        </w:rPr>
        <w:t>State</w:t>
      </w:r>
      <w:r w:rsidRPr="004F3C69">
        <w:rPr>
          <w:rFonts w:ascii="Arial" w:eastAsia="Arial" w:hAnsi="Arial" w:cs="Arial"/>
          <w:spacing w:val="11"/>
        </w:rPr>
        <w:t xml:space="preserve"> </w:t>
      </w:r>
      <w:r w:rsidRPr="004F3C69">
        <w:rPr>
          <w:rFonts w:ascii="Arial" w:eastAsia="Arial" w:hAnsi="Arial" w:cs="Arial"/>
          <w:spacing w:val="-1"/>
        </w:rPr>
        <w:t>for</w:t>
      </w:r>
      <w:r w:rsidRPr="004F3C69">
        <w:rPr>
          <w:rFonts w:ascii="Arial" w:eastAsia="Arial" w:hAnsi="Arial" w:cs="Arial"/>
          <w:spacing w:val="10"/>
        </w:rPr>
        <w:t xml:space="preserve"> </w:t>
      </w:r>
      <w:r w:rsidRPr="004F3C69">
        <w:rPr>
          <w:rFonts w:ascii="Arial" w:eastAsia="Arial" w:hAnsi="Arial" w:cs="Arial"/>
        </w:rPr>
        <w:t>any</w:t>
      </w:r>
      <w:r w:rsidRPr="004F3C69">
        <w:rPr>
          <w:rFonts w:ascii="Arial" w:eastAsia="Arial" w:hAnsi="Arial" w:cs="Arial"/>
          <w:spacing w:val="10"/>
        </w:rPr>
        <w:t xml:space="preserve"> </w:t>
      </w:r>
      <w:r w:rsidRPr="004F3C69">
        <w:rPr>
          <w:rFonts w:ascii="Arial" w:eastAsia="Arial" w:hAnsi="Arial" w:cs="Arial"/>
        </w:rPr>
        <w:t>expense</w:t>
      </w:r>
      <w:r w:rsidRPr="004F3C69">
        <w:rPr>
          <w:rFonts w:ascii="Arial" w:eastAsia="Arial" w:hAnsi="Arial" w:cs="Arial"/>
          <w:spacing w:val="59"/>
          <w:w w:val="99"/>
        </w:rPr>
        <w:t xml:space="preserve"> </w:t>
      </w:r>
      <w:r w:rsidRPr="004F3C69">
        <w:rPr>
          <w:rFonts w:ascii="Arial" w:eastAsia="Arial" w:hAnsi="Arial" w:cs="Arial"/>
          <w:spacing w:val="-1"/>
        </w:rPr>
        <w:t>due</w:t>
      </w:r>
      <w:r w:rsidRPr="004F3C69">
        <w:rPr>
          <w:rFonts w:ascii="Arial" w:eastAsia="Arial" w:hAnsi="Arial" w:cs="Arial"/>
          <w:spacing w:val="9"/>
        </w:rPr>
        <w:t xml:space="preserve"> </w:t>
      </w:r>
      <w:r w:rsidRPr="004F3C69">
        <w:rPr>
          <w:rFonts w:ascii="Arial" w:eastAsia="Arial" w:hAnsi="Arial" w:cs="Arial"/>
        </w:rPr>
        <w:t>to</w:t>
      </w:r>
      <w:r w:rsidRPr="004F3C69">
        <w:rPr>
          <w:rFonts w:ascii="Arial" w:eastAsia="Arial" w:hAnsi="Arial" w:cs="Arial"/>
          <w:spacing w:val="10"/>
        </w:rPr>
        <w:t xml:space="preserve"> </w:t>
      </w:r>
      <w:r w:rsidRPr="004F3C69">
        <w:rPr>
          <w:rFonts w:ascii="Arial" w:eastAsia="Arial" w:hAnsi="Arial" w:cs="Arial"/>
        </w:rPr>
        <w:t>such</w:t>
      </w:r>
      <w:r w:rsidRPr="004F3C69">
        <w:rPr>
          <w:rFonts w:ascii="Arial" w:eastAsia="Arial" w:hAnsi="Arial" w:cs="Arial"/>
          <w:spacing w:val="11"/>
        </w:rPr>
        <w:t xml:space="preserve"> </w:t>
      </w:r>
      <w:r w:rsidRPr="004F3C69">
        <w:rPr>
          <w:rFonts w:ascii="Arial" w:eastAsia="Arial" w:hAnsi="Arial" w:cs="Arial"/>
        </w:rPr>
        <w:t>claim</w:t>
      </w:r>
      <w:r w:rsidRPr="004F3C69">
        <w:rPr>
          <w:rFonts w:ascii="Arial" w:eastAsia="Arial" w:hAnsi="Arial" w:cs="Arial"/>
          <w:spacing w:val="9"/>
        </w:rPr>
        <w:t xml:space="preserve"> </w:t>
      </w:r>
      <w:r w:rsidRPr="004F3C69">
        <w:rPr>
          <w:rFonts w:ascii="Arial" w:eastAsia="Arial" w:hAnsi="Arial" w:cs="Arial"/>
        </w:rPr>
        <w:t>and</w:t>
      </w:r>
      <w:r w:rsidRPr="004F3C69">
        <w:rPr>
          <w:rFonts w:ascii="Arial" w:eastAsia="Arial" w:hAnsi="Arial" w:cs="Arial"/>
          <w:spacing w:val="12"/>
        </w:rPr>
        <w:t xml:space="preserve"> </w:t>
      </w:r>
      <w:r w:rsidRPr="004F3C69">
        <w:rPr>
          <w:rFonts w:ascii="Arial" w:eastAsia="Arial" w:hAnsi="Arial" w:cs="Arial"/>
        </w:rPr>
        <w:t>will</w:t>
      </w:r>
      <w:r w:rsidRPr="004F3C69">
        <w:rPr>
          <w:rFonts w:ascii="Arial" w:eastAsia="Arial" w:hAnsi="Arial" w:cs="Arial"/>
          <w:spacing w:val="10"/>
        </w:rPr>
        <w:t xml:space="preserve"> </w:t>
      </w:r>
      <w:r w:rsidRPr="004F3C69">
        <w:rPr>
          <w:rFonts w:ascii="Arial" w:eastAsia="Arial" w:hAnsi="Arial" w:cs="Arial"/>
          <w:spacing w:val="-1"/>
        </w:rPr>
        <w:t>cooperate</w:t>
      </w:r>
      <w:r w:rsidRPr="004F3C69">
        <w:rPr>
          <w:rFonts w:ascii="Arial" w:eastAsia="Arial" w:hAnsi="Arial" w:cs="Arial"/>
          <w:spacing w:val="12"/>
        </w:rPr>
        <w:t xml:space="preserve"> </w:t>
      </w:r>
      <w:r w:rsidRPr="004F3C69">
        <w:rPr>
          <w:rFonts w:ascii="Arial" w:eastAsia="Arial" w:hAnsi="Arial" w:cs="Arial"/>
        </w:rPr>
        <w:t>with</w:t>
      </w:r>
      <w:r w:rsidRPr="004F3C69">
        <w:rPr>
          <w:rFonts w:ascii="Arial" w:eastAsia="Arial" w:hAnsi="Arial" w:cs="Arial"/>
          <w:spacing w:val="10"/>
        </w:rPr>
        <w:t xml:space="preserve"> </w:t>
      </w:r>
      <w:r w:rsidRPr="004F3C69">
        <w:rPr>
          <w:rFonts w:ascii="Arial" w:eastAsia="Arial" w:hAnsi="Arial" w:cs="Arial"/>
          <w:spacing w:val="-1"/>
        </w:rPr>
        <w:t>the</w:t>
      </w:r>
      <w:r w:rsidRPr="004F3C69">
        <w:rPr>
          <w:rFonts w:ascii="Arial" w:eastAsia="Arial" w:hAnsi="Arial" w:cs="Arial"/>
          <w:spacing w:val="10"/>
        </w:rPr>
        <w:t xml:space="preserve"> </w:t>
      </w:r>
      <w:r w:rsidRPr="004F3C69">
        <w:rPr>
          <w:rFonts w:ascii="Arial" w:eastAsia="Arial" w:hAnsi="Arial" w:cs="Arial"/>
          <w:spacing w:val="-1"/>
        </w:rPr>
        <w:t>Department</w:t>
      </w:r>
      <w:r w:rsidRPr="004F3C69">
        <w:rPr>
          <w:rFonts w:ascii="Arial" w:eastAsia="Arial" w:hAnsi="Arial" w:cs="Arial"/>
          <w:spacing w:val="10"/>
        </w:rPr>
        <w:t xml:space="preserve"> </w:t>
      </w:r>
      <w:r w:rsidRPr="004F3C69">
        <w:rPr>
          <w:rFonts w:ascii="Arial" w:eastAsia="Arial" w:hAnsi="Arial" w:cs="Arial"/>
        </w:rPr>
        <w:t>and</w:t>
      </w:r>
      <w:r w:rsidRPr="004F3C69">
        <w:rPr>
          <w:rFonts w:ascii="Arial" w:eastAsia="Arial" w:hAnsi="Arial" w:cs="Arial"/>
          <w:spacing w:val="11"/>
        </w:rPr>
        <w:t xml:space="preserve"> </w:t>
      </w:r>
      <w:r w:rsidRPr="004F3C69">
        <w:rPr>
          <w:rFonts w:ascii="Arial" w:eastAsia="Arial" w:hAnsi="Arial" w:cs="Arial"/>
        </w:rPr>
        <w:t>the</w:t>
      </w:r>
      <w:r w:rsidRPr="004F3C69">
        <w:rPr>
          <w:rFonts w:ascii="Arial" w:eastAsia="Arial" w:hAnsi="Arial" w:cs="Arial"/>
          <w:spacing w:val="10"/>
        </w:rPr>
        <w:t xml:space="preserve"> </w:t>
      </w:r>
      <w:r w:rsidRPr="004F3C69">
        <w:rPr>
          <w:rFonts w:ascii="Arial" w:eastAsia="Arial" w:hAnsi="Arial" w:cs="Arial"/>
        </w:rPr>
        <w:t>Attorney</w:t>
      </w:r>
      <w:r w:rsidRPr="004F3C69">
        <w:rPr>
          <w:rFonts w:ascii="Arial" w:eastAsia="Arial" w:hAnsi="Arial" w:cs="Arial"/>
          <w:spacing w:val="11"/>
        </w:rPr>
        <w:t xml:space="preserve"> </w:t>
      </w:r>
      <w:r w:rsidRPr="004F3C69">
        <w:rPr>
          <w:rFonts w:ascii="Arial" w:eastAsia="Arial" w:hAnsi="Arial" w:cs="Arial"/>
          <w:spacing w:val="-1"/>
        </w:rPr>
        <w:t>General</w:t>
      </w:r>
      <w:r w:rsidRPr="004F3C69">
        <w:rPr>
          <w:rFonts w:ascii="Arial" w:eastAsia="Arial" w:hAnsi="Arial" w:cs="Arial"/>
          <w:spacing w:val="10"/>
        </w:rPr>
        <w:t xml:space="preserve"> </w:t>
      </w:r>
      <w:r w:rsidRPr="004F3C69">
        <w:rPr>
          <w:rFonts w:ascii="Arial" w:eastAsia="Arial" w:hAnsi="Arial" w:cs="Arial"/>
        </w:rPr>
        <w:t>in</w:t>
      </w:r>
      <w:r w:rsidRPr="004F3C69">
        <w:rPr>
          <w:rFonts w:ascii="Arial" w:eastAsia="Arial" w:hAnsi="Arial" w:cs="Arial"/>
          <w:spacing w:val="10"/>
        </w:rPr>
        <w:t xml:space="preserve"> </w:t>
      </w:r>
      <w:r w:rsidRPr="004F3C69">
        <w:rPr>
          <w:rFonts w:ascii="Arial" w:eastAsia="Arial" w:hAnsi="Arial" w:cs="Arial"/>
        </w:rPr>
        <w:t>the</w:t>
      </w:r>
      <w:r w:rsidRPr="004F3C69">
        <w:rPr>
          <w:rFonts w:ascii="Arial" w:eastAsia="Arial" w:hAnsi="Arial" w:cs="Arial"/>
          <w:spacing w:val="10"/>
        </w:rPr>
        <w:t xml:space="preserve"> </w:t>
      </w:r>
      <w:r w:rsidRPr="004F3C69">
        <w:rPr>
          <w:rFonts w:ascii="Arial" w:eastAsia="Arial" w:hAnsi="Arial" w:cs="Arial"/>
          <w:spacing w:val="-1"/>
        </w:rPr>
        <w:t>defense</w:t>
      </w:r>
      <w:r w:rsidRPr="004F3C69">
        <w:rPr>
          <w:rFonts w:ascii="Arial" w:eastAsia="Arial" w:hAnsi="Arial" w:cs="Arial"/>
          <w:spacing w:val="12"/>
        </w:rPr>
        <w:t xml:space="preserve"> </w:t>
      </w:r>
      <w:r w:rsidRPr="004F3C69">
        <w:rPr>
          <w:rFonts w:ascii="Arial" w:eastAsia="Arial" w:hAnsi="Arial" w:cs="Arial"/>
        </w:rPr>
        <w:t>of</w:t>
      </w:r>
      <w:r w:rsidRPr="004F3C69">
        <w:rPr>
          <w:rFonts w:ascii="Arial" w:eastAsia="Arial" w:hAnsi="Arial" w:cs="Arial"/>
          <w:spacing w:val="45"/>
          <w:w w:val="99"/>
        </w:rPr>
        <w:t xml:space="preserve"> </w:t>
      </w:r>
      <w:r w:rsidRPr="004F3C69">
        <w:rPr>
          <w:rFonts w:ascii="Arial" w:eastAsia="Arial" w:hAnsi="Arial" w:cs="Arial"/>
        </w:rPr>
        <w:t>that</w:t>
      </w:r>
      <w:r w:rsidRPr="004F3C69">
        <w:rPr>
          <w:rFonts w:ascii="Arial" w:eastAsia="Arial" w:hAnsi="Arial" w:cs="Arial"/>
          <w:spacing w:val="6"/>
        </w:rPr>
        <w:t xml:space="preserve"> </w:t>
      </w:r>
      <w:r w:rsidRPr="004F3C69">
        <w:rPr>
          <w:rFonts w:ascii="Arial" w:eastAsia="Arial" w:hAnsi="Arial" w:cs="Arial"/>
        </w:rPr>
        <w:t>claim.</w:t>
      </w:r>
      <w:r w:rsidRPr="004F3C69">
        <w:rPr>
          <w:rFonts w:ascii="Arial" w:eastAsia="Arial" w:hAnsi="Arial" w:cs="Arial"/>
          <w:spacing w:val="16"/>
        </w:rPr>
        <w:t xml:space="preserve"> </w:t>
      </w:r>
      <w:r w:rsidRPr="004F3C69">
        <w:rPr>
          <w:rFonts w:ascii="Arial" w:eastAsia="Arial" w:hAnsi="Arial" w:cs="Arial"/>
        </w:rPr>
        <w:t>If</w:t>
      </w:r>
      <w:r w:rsidRPr="004F3C69">
        <w:rPr>
          <w:rFonts w:ascii="Arial" w:eastAsia="Arial" w:hAnsi="Arial" w:cs="Arial"/>
          <w:spacing w:val="7"/>
        </w:rPr>
        <w:t xml:space="preserve"> </w:t>
      </w:r>
      <w:r w:rsidRPr="004F3C69">
        <w:rPr>
          <w:rFonts w:ascii="Arial" w:eastAsia="Arial" w:hAnsi="Arial" w:cs="Arial"/>
        </w:rPr>
        <w:t>the</w:t>
      </w:r>
      <w:r w:rsidRPr="004F3C69">
        <w:rPr>
          <w:rFonts w:ascii="Arial" w:eastAsia="Arial" w:hAnsi="Arial" w:cs="Arial"/>
          <w:spacing w:val="7"/>
        </w:rPr>
        <w:t xml:space="preserve"> </w:t>
      </w:r>
      <w:r w:rsidRPr="004F3C69">
        <w:rPr>
          <w:rFonts w:ascii="Arial" w:eastAsia="Arial" w:hAnsi="Arial" w:cs="Arial"/>
          <w:spacing w:val="-1"/>
        </w:rPr>
        <w:t>Contractor</w:t>
      </w:r>
      <w:r w:rsidRPr="004F3C69">
        <w:rPr>
          <w:rFonts w:ascii="Arial" w:eastAsia="Arial" w:hAnsi="Arial" w:cs="Arial"/>
          <w:spacing w:val="7"/>
        </w:rPr>
        <w:t xml:space="preserve"> </w:t>
      </w:r>
      <w:r w:rsidRPr="004F3C69">
        <w:rPr>
          <w:rFonts w:ascii="Arial" w:eastAsia="Arial" w:hAnsi="Arial" w:cs="Arial"/>
        </w:rPr>
        <w:t>is</w:t>
      </w:r>
      <w:r w:rsidRPr="004F3C69">
        <w:rPr>
          <w:rFonts w:ascii="Arial" w:eastAsia="Arial" w:hAnsi="Arial" w:cs="Arial"/>
          <w:spacing w:val="7"/>
        </w:rPr>
        <w:t xml:space="preserve"> </w:t>
      </w:r>
      <w:r w:rsidRPr="004F3C69">
        <w:rPr>
          <w:rFonts w:ascii="Arial" w:eastAsia="Arial" w:hAnsi="Arial" w:cs="Arial"/>
        </w:rPr>
        <w:t>of</w:t>
      </w:r>
      <w:r w:rsidRPr="004F3C69">
        <w:rPr>
          <w:rFonts w:ascii="Arial" w:eastAsia="Arial" w:hAnsi="Arial" w:cs="Arial"/>
          <w:spacing w:val="7"/>
        </w:rPr>
        <w:t xml:space="preserve"> </w:t>
      </w:r>
      <w:r w:rsidRPr="004F3C69">
        <w:rPr>
          <w:rFonts w:ascii="Arial" w:eastAsia="Arial" w:hAnsi="Arial" w:cs="Arial"/>
        </w:rPr>
        <w:t>the</w:t>
      </w:r>
      <w:r w:rsidRPr="004F3C69">
        <w:rPr>
          <w:rFonts w:ascii="Arial" w:eastAsia="Arial" w:hAnsi="Arial" w:cs="Arial"/>
          <w:spacing w:val="7"/>
        </w:rPr>
        <w:t xml:space="preserve"> </w:t>
      </w:r>
      <w:r w:rsidRPr="004F3C69">
        <w:rPr>
          <w:rFonts w:ascii="Arial" w:eastAsia="Arial" w:hAnsi="Arial" w:cs="Arial"/>
          <w:spacing w:val="-1"/>
        </w:rPr>
        <w:t>opinion</w:t>
      </w:r>
      <w:r w:rsidRPr="004F3C69">
        <w:rPr>
          <w:rFonts w:ascii="Arial" w:eastAsia="Arial" w:hAnsi="Arial" w:cs="Arial"/>
          <w:spacing w:val="7"/>
        </w:rPr>
        <w:t xml:space="preserve"> </w:t>
      </w:r>
      <w:r w:rsidRPr="004F3C69">
        <w:rPr>
          <w:rFonts w:ascii="Arial" w:eastAsia="Arial" w:hAnsi="Arial" w:cs="Arial"/>
        </w:rPr>
        <w:t>that</w:t>
      </w:r>
      <w:r w:rsidRPr="004F3C69">
        <w:rPr>
          <w:rFonts w:ascii="Arial" w:eastAsia="Arial" w:hAnsi="Arial" w:cs="Arial"/>
          <w:spacing w:val="7"/>
        </w:rPr>
        <w:t xml:space="preserve"> </w:t>
      </w:r>
      <w:r w:rsidRPr="004F3C69">
        <w:rPr>
          <w:rFonts w:ascii="Arial" w:eastAsia="Arial" w:hAnsi="Arial" w:cs="Arial"/>
          <w:spacing w:val="-1"/>
        </w:rPr>
        <w:t>the</w:t>
      </w:r>
      <w:r w:rsidRPr="004F3C69">
        <w:rPr>
          <w:rFonts w:ascii="Arial" w:eastAsia="Arial" w:hAnsi="Arial" w:cs="Arial"/>
          <w:spacing w:val="7"/>
        </w:rPr>
        <w:t xml:space="preserve"> </w:t>
      </w:r>
      <w:r w:rsidRPr="004F3C69">
        <w:rPr>
          <w:rFonts w:ascii="Arial" w:eastAsia="Arial" w:hAnsi="Arial" w:cs="Arial"/>
        </w:rPr>
        <w:t>allegations</w:t>
      </w:r>
      <w:r w:rsidRPr="004F3C69">
        <w:rPr>
          <w:rFonts w:ascii="Arial" w:eastAsia="Arial" w:hAnsi="Arial" w:cs="Arial"/>
          <w:spacing w:val="8"/>
        </w:rPr>
        <w:t xml:space="preserve"> </w:t>
      </w:r>
      <w:r w:rsidRPr="004F3C69">
        <w:rPr>
          <w:rFonts w:ascii="Arial" w:eastAsia="Arial" w:hAnsi="Arial" w:cs="Arial"/>
        </w:rPr>
        <w:t>in</w:t>
      </w:r>
      <w:r w:rsidRPr="004F3C69">
        <w:rPr>
          <w:rFonts w:ascii="Arial" w:eastAsia="Arial" w:hAnsi="Arial" w:cs="Arial"/>
          <w:spacing w:val="6"/>
        </w:rPr>
        <w:t xml:space="preserve"> </w:t>
      </w:r>
      <w:r w:rsidRPr="004F3C69">
        <w:rPr>
          <w:rFonts w:ascii="Arial" w:eastAsia="Arial" w:hAnsi="Arial" w:cs="Arial"/>
          <w:spacing w:val="-1"/>
        </w:rPr>
        <w:t>such</w:t>
      </w:r>
      <w:r w:rsidRPr="004F3C69">
        <w:rPr>
          <w:rFonts w:ascii="Arial" w:eastAsia="Arial" w:hAnsi="Arial" w:cs="Arial"/>
          <w:spacing w:val="8"/>
        </w:rPr>
        <w:t xml:space="preserve"> </w:t>
      </w:r>
      <w:r w:rsidRPr="004F3C69">
        <w:rPr>
          <w:rFonts w:ascii="Arial" w:eastAsia="Arial" w:hAnsi="Arial" w:cs="Arial"/>
        </w:rPr>
        <w:t>action</w:t>
      </w:r>
      <w:r w:rsidRPr="004F3C69">
        <w:rPr>
          <w:rFonts w:ascii="Arial" w:eastAsia="Arial" w:hAnsi="Arial" w:cs="Arial"/>
          <w:spacing w:val="7"/>
        </w:rPr>
        <w:t xml:space="preserve"> </w:t>
      </w:r>
      <w:r w:rsidRPr="004F3C69">
        <w:rPr>
          <w:rFonts w:ascii="Arial" w:eastAsia="Arial" w:hAnsi="Arial" w:cs="Arial"/>
        </w:rPr>
        <w:t>in</w:t>
      </w:r>
      <w:r w:rsidRPr="004F3C69">
        <w:rPr>
          <w:rFonts w:ascii="Arial" w:eastAsia="Arial" w:hAnsi="Arial" w:cs="Arial"/>
          <w:spacing w:val="7"/>
        </w:rPr>
        <w:t xml:space="preserve"> </w:t>
      </w:r>
      <w:r w:rsidRPr="004F3C69">
        <w:rPr>
          <w:rFonts w:ascii="Arial" w:eastAsia="Arial" w:hAnsi="Arial" w:cs="Arial"/>
        </w:rPr>
        <w:t>whole</w:t>
      </w:r>
      <w:r w:rsidRPr="004F3C69">
        <w:rPr>
          <w:rFonts w:ascii="Arial" w:eastAsia="Arial" w:hAnsi="Arial" w:cs="Arial"/>
          <w:spacing w:val="6"/>
        </w:rPr>
        <w:t xml:space="preserve"> </w:t>
      </w:r>
      <w:r w:rsidRPr="004F3C69">
        <w:rPr>
          <w:rFonts w:ascii="Arial" w:eastAsia="Arial" w:hAnsi="Arial" w:cs="Arial"/>
        </w:rPr>
        <w:t>or</w:t>
      </w:r>
      <w:r w:rsidRPr="004F3C69">
        <w:rPr>
          <w:rFonts w:ascii="Arial" w:eastAsia="Arial" w:hAnsi="Arial" w:cs="Arial"/>
          <w:spacing w:val="8"/>
        </w:rPr>
        <w:t xml:space="preserve"> </w:t>
      </w:r>
      <w:r w:rsidRPr="004F3C69">
        <w:rPr>
          <w:rFonts w:ascii="Arial" w:eastAsia="Arial" w:hAnsi="Arial" w:cs="Arial"/>
        </w:rPr>
        <w:t>in</w:t>
      </w:r>
      <w:r w:rsidRPr="004F3C69">
        <w:rPr>
          <w:rFonts w:ascii="Arial" w:eastAsia="Arial" w:hAnsi="Arial" w:cs="Arial"/>
          <w:spacing w:val="6"/>
        </w:rPr>
        <w:t xml:space="preserve"> </w:t>
      </w:r>
      <w:r w:rsidRPr="004F3C69">
        <w:rPr>
          <w:rFonts w:ascii="Arial" w:eastAsia="Arial" w:hAnsi="Arial" w:cs="Arial"/>
          <w:spacing w:val="-1"/>
        </w:rPr>
        <w:t>part</w:t>
      </w:r>
      <w:r w:rsidRPr="004F3C69">
        <w:rPr>
          <w:rFonts w:ascii="Arial" w:eastAsia="Arial" w:hAnsi="Arial" w:cs="Arial"/>
          <w:spacing w:val="8"/>
        </w:rPr>
        <w:t xml:space="preserve"> </w:t>
      </w:r>
      <w:r w:rsidRPr="004F3C69">
        <w:rPr>
          <w:rFonts w:ascii="Arial" w:eastAsia="Arial" w:hAnsi="Arial" w:cs="Arial"/>
        </w:rPr>
        <w:t>are</w:t>
      </w:r>
      <w:r w:rsidRPr="004F3C69">
        <w:rPr>
          <w:rFonts w:ascii="Arial" w:eastAsia="Arial" w:hAnsi="Arial" w:cs="Arial"/>
          <w:spacing w:val="31"/>
          <w:w w:val="99"/>
        </w:rPr>
        <w:t xml:space="preserve"> </w:t>
      </w:r>
      <w:r w:rsidRPr="004F3C69">
        <w:rPr>
          <w:rFonts w:ascii="Arial" w:eastAsia="Arial" w:hAnsi="Arial" w:cs="Arial"/>
          <w:spacing w:val="-1"/>
        </w:rPr>
        <w:t>not</w:t>
      </w:r>
      <w:r w:rsidRPr="004F3C69">
        <w:rPr>
          <w:rFonts w:ascii="Arial" w:eastAsia="Arial" w:hAnsi="Arial" w:cs="Arial"/>
          <w:spacing w:val="21"/>
        </w:rPr>
        <w:t xml:space="preserve"> </w:t>
      </w:r>
      <w:r w:rsidRPr="004F3C69">
        <w:rPr>
          <w:rFonts w:ascii="Arial" w:eastAsia="Arial" w:hAnsi="Arial" w:cs="Arial"/>
        </w:rPr>
        <w:t>covered</w:t>
      </w:r>
      <w:r w:rsidRPr="004F3C69">
        <w:rPr>
          <w:rFonts w:ascii="Arial" w:eastAsia="Arial" w:hAnsi="Arial" w:cs="Arial"/>
          <w:spacing w:val="23"/>
        </w:rPr>
        <w:t xml:space="preserve"> </w:t>
      </w:r>
      <w:r w:rsidRPr="004F3C69">
        <w:rPr>
          <w:rFonts w:ascii="Arial" w:eastAsia="Arial" w:hAnsi="Arial" w:cs="Arial"/>
          <w:spacing w:val="-1"/>
        </w:rPr>
        <w:t>by</w:t>
      </w:r>
      <w:r w:rsidRPr="004F3C69">
        <w:rPr>
          <w:rFonts w:ascii="Arial" w:eastAsia="Arial" w:hAnsi="Arial" w:cs="Arial"/>
          <w:spacing w:val="21"/>
        </w:rPr>
        <w:t xml:space="preserve"> </w:t>
      </w:r>
      <w:r w:rsidRPr="004F3C69">
        <w:rPr>
          <w:rFonts w:ascii="Arial" w:eastAsia="Arial" w:hAnsi="Arial" w:cs="Arial"/>
        </w:rPr>
        <w:t>the</w:t>
      </w:r>
      <w:r w:rsidRPr="004F3C69">
        <w:rPr>
          <w:rFonts w:ascii="Arial" w:eastAsia="Arial" w:hAnsi="Arial" w:cs="Arial"/>
          <w:spacing w:val="21"/>
        </w:rPr>
        <w:t xml:space="preserve"> </w:t>
      </w:r>
      <w:r w:rsidRPr="004F3C69">
        <w:rPr>
          <w:rFonts w:ascii="Arial" w:eastAsia="Arial" w:hAnsi="Arial" w:cs="Arial"/>
          <w:spacing w:val="-1"/>
        </w:rPr>
        <w:t>indemnification</w:t>
      </w:r>
      <w:r w:rsidRPr="004F3C69">
        <w:rPr>
          <w:rFonts w:ascii="Arial" w:eastAsia="Arial" w:hAnsi="Arial" w:cs="Arial"/>
          <w:spacing w:val="21"/>
        </w:rPr>
        <w:t xml:space="preserve"> </w:t>
      </w:r>
      <w:r w:rsidRPr="004F3C69">
        <w:rPr>
          <w:rFonts w:ascii="Arial" w:eastAsia="Arial" w:hAnsi="Arial" w:cs="Arial"/>
        </w:rPr>
        <w:t>and</w:t>
      </w:r>
      <w:r w:rsidRPr="004F3C69">
        <w:rPr>
          <w:rFonts w:ascii="Arial" w:eastAsia="Arial" w:hAnsi="Arial" w:cs="Arial"/>
          <w:spacing w:val="22"/>
        </w:rPr>
        <w:t xml:space="preserve"> </w:t>
      </w:r>
      <w:r w:rsidRPr="004F3C69">
        <w:rPr>
          <w:rFonts w:ascii="Arial" w:eastAsia="Arial" w:hAnsi="Arial" w:cs="Arial"/>
          <w:spacing w:val="-1"/>
        </w:rPr>
        <w:t>defense</w:t>
      </w:r>
      <w:r w:rsidRPr="004F3C69">
        <w:rPr>
          <w:rFonts w:ascii="Arial" w:eastAsia="Arial" w:hAnsi="Arial" w:cs="Arial"/>
          <w:spacing w:val="22"/>
        </w:rPr>
        <w:t xml:space="preserve"> </w:t>
      </w:r>
      <w:r w:rsidRPr="004F3C69">
        <w:rPr>
          <w:rFonts w:ascii="Arial" w:eastAsia="Arial" w:hAnsi="Arial" w:cs="Arial"/>
        </w:rPr>
        <w:t>provisions</w:t>
      </w:r>
      <w:r w:rsidRPr="004F3C69">
        <w:rPr>
          <w:rFonts w:ascii="Arial" w:eastAsia="Arial" w:hAnsi="Arial" w:cs="Arial"/>
          <w:spacing w:val="21"/>
        </w:rPr>
        <w:t xml:space="preserve"> </w:t>
      </w:r>
      <w:r w:rsidRPr="004F3C69">
        <w:rPr>
          <w:rFonts w:ascii="Arial" w:eastAsia="Arial" w:hAnsi="Arial" w:cs="Arial"/>
          <w:spacing w:val="-1"/>
        </w:rPr>
        <w:t>set</w:t>
      </w:r>
      <w:r w:rsidRPr="004F3C69">
        <w:rPr>
          <w:rFonts w:ascii="Arial" w:eastAsia="Arial" w:hAnsi="Arial" w:cs="Arial"/>
          <w:spacing w:val="21"/>
        </w:rPr>
        <w:t xml:space="preserve"> </w:t>
      </w:r>
      <w:r w:rsidRPr="004F3C69">
        <w:rPr>
          <w:rFonts w:ascii="Arial" w:eastAsia="Arial" w:hAnsi="Arial" w:cs="Arial"/>
          <w:spacing w:val="-1"/>
        </w:rPr>
        <w:t>forth</w:t>
      </w:r>
      <w:r w:rsidRPr="004F3C69">
        <w:rPr>
          <w:rFonts w:ascii="Arial" w:eastAsia="Arial" w:hAnsi="Arial" w:cs="Arial"/>
          <w:spacing w:val="20"/>
        </w:rPr>
        <w:t xml:space="preserve"> </w:t>
      </w:r>
      <w:r w:rsidRPr="004F3C69">
        <w:rPr>
          <w:rFonts w:ascii="Arial" w:eastAsia="Arial" w:hAnsi="Arial" w:cs="Arial"/>
        </w:rPr>
        <w:t>in</w:t>
      </w:r>
      <w:r w:rsidRPr="004F3C69">
        <w:rPr>
          <w:rFonts w:ascii="Arial" w:eastAsia="Arial" w:hAnsi="Arial" w:cs="Arial"/>
          <w:spacing w:val="21"/>
        </w:rPr>
        <w:t xml:space="preserve"> </w:t>
      </w:r>
      <w:r w:rsidRPr="004F3C69">
        <w:rPr>
          <w:rFonts w:ascii="Arial" w:eastAsia="Arial" w:hAnsi="Arial" w:cs="Arial"/>
        </w:rPr>
        <w:t>the</w:t>
      </w:r>
      <w:r w:rsidRPr="004F3C69">
        <w:rPr>
          <w:rFonts w:ascii="Arial" w:eastAsia="Arial" w:hAnsi="Arial" w:cs="Arial"/>
          <w:spacing w:val="22"/>
        </w:rPr>
        <w:t xml:space="preserve"> </w:t>
      </w:r>
      <w:r w:rsidRPr="004F3C69">
        <w:rPr>
          <w:rFonts w:ascii="Arial" w:eastAsia="Arial" w:hAnsi="Arial" w:cs="Arial"/>
          <w:spacing w:val="-1"/>
        </w:rPr>
        <w:t>Agreement,</w:t>
      </w:r>
      <w:r w:rsidRPr="004F3C69">
        <w:rPr>
          <w:rFonts w:ascii="Arial" w:eastAsia="Arial" w:hAnsi="Arial" w:cs="Arial"/>
          <w:spacing w:val="21"/>
        </w:rPr>
        <w:t xml:space="preserve"> </w:t>
      </w:r>
      <w:r w:rsidRPr="004F3C69">
        <w:rPr>
          <w:rFonts w:ascii="Arial" w:eastAsia="Arial" w:hAnsi="Arial" w:cs="Arial"/>
          <w:spacing w:val="-1"/>
        </w:rPr>
        <w:t>Contractor</w:t>
      </w:r>
      <w:r w:rsidRPr="004F3C69">
        <w:rPr>
          <w:rFonts w:ascii="Arial" w:eastAsia="Arial" w:hAnsi="Arial" w:cs="Arial"/>
          <w:spacing w:val="22"/>
        </w:rPr>
        <w:t xml:space="preserve"> </w:t>
      </w:r>
      <w:r w:rsidRPr="004F3C69">
        <w:rPr>
          <w:rFonts w:ascii="Arial" w:eastAsia="Arial" w:hAnsi="Arial" w:cs="Arial"/>
          <w:spacing w:val="-1"/>
        </w:rPr>
        <w:t>shall</w:t>
      </w:r>
      <w:r w:rsidRPr="004F3C69">
        <w:rPr>
          <w:rFonts w:ascii="Arial" w:eastAsia="Arial" w:hAnsi="Arial" w:cs="Arial"/>
          <w:spacing w:val="69"/>
        </w:rPr>
        <w:t xml:space="preserve"> </w:t>
      </w:r>
      <w:r w:rsidRPr="004F3C69">
        <w:rPr>
          <w:rFonts w:ascii="Arial" w:eastAsia="Arial" w:hAnsi="Arial" w:cs="Arial"/>
          <w:spacing w:val="-1"/>
        </w:rPr>
        <w:t>immediately</w:t>
      </w:r>
      <w:r w:rsidRPr="004F3C69">
        <w:rPr>
          <w:rFonts w:ascii="Arial" w:eastAsia="Arial" w:hAnsi="Arial" w:cs="Arial"/>
          <w:spacing w:val="19"/>
        </w:rPr>
        <w:t xml:space="preserve"> </w:t>
      </w:r>
      <w:r w:rsidRPr="004F3C69">
        <w:rPr>
          <w:rFonts w:ascii="Arial" w:eastAsia="Arial" w:hAnsi="Arial" w:cs="Arial"/>
          <w:spacing w:val="-1"/>
        </w:rPr>
        <w:t>notify</w:t>
      </w:r>
      <w:r w:rsidRPr="004F3C69">
        <w:rPr>
          <w:rFonts w:ascii="Arial" w:eastAsia="Arial" w:hAnsi="Arial" w:cs="Arial"/>
          <w:spacing w:val="20"/>
        </w:rPr>
        <w:t xml:space="preserve"> </w:t>
      </w:r>
      <w:r w:rsidRPr="004F3C69">
        <w:rPr>
          <w:rFonts w:ascii="Arial" w:eastAsia="Arial" w:hAnsi="Arial" w:cs="Arial"/>
        </w:rPr>
        <w:t>the</w:t>
      </w:r>
      <w:r w:rsidRPr="004F3C69">
        <w:rPr>
          <w:rFonts w:ascii="Arial" w:eastAsia="Arial" w:hAnsi="Arial" w:cs="Arial"/>
          <w:spacing w:val="20"/>
        </w:rPr>
        <w:t xml:space="preserve"> </w:t>
      </w:r>
      <w:r w:rsidRPr="004F3C69">
        <w:rPr>
          <w:rFonts w:ascii="Arial" w:eastAsia="Arial" w:hAnsi="Arial" w:cs="Arial"/>
          <w:spacing w:val="-1"/>
        </w:rPr>
        <w:t>Department</w:t>
      </w:r>
      <w:r w:rsidRPr="004F3C69">
        <w:rPr>
          <w:rFonts w:ascii="Arial" w:eastAsia="Arial" w:hAnsi="Arial" w:cs="Arial"/>
          <w:spacing w:val="19"/>
        </w:rPr>
        <w:t xml:space="preserve"> </w:t>
      </w:r>
      <w:r w:rsidRPr="004F3C69">
        <w:rPr>
          <w:rFonts w:ascii="Arial" w:eastAsia="Arial" w:hAnsi="Arial" w:cs="Arial"/>
        </w:rPr>
        <w:t>and</w:t>
      </w:r>
      <w:r w:rsidRPr="004F3C69">
        <w:rPr>
          <w:rFonts w:ascii="Arial" w:eastAsia="Arial" w:hAnsi="Arial" w:cs="Arial"/>
          <w:spacing w:val="19"/>
        </w:rPr>
        <w:t xml:space="preserve"> </w:t>
      </w:r>
      <w:r w:rsidRPr="004F3C69">
        <w:rPr>
          <w:rFonts w:ascii="Arial" w:eastAsia="Arial" w:hAnsi="Arial" w:cs="Arial"/>
        </w:rPr>
        <w:t>the</w:t>
      </w:r>
      <w:r w:rsidRPr="004F3C69">
        <w:rPr>
          <w:rFonts w:ascii="Arial" w:eastAsia="Arial" w:hAnsi="Arial" w:cs="Arial"/>
          <w:spacing w:val="20"/>
        </w:rPr>
        <w:t xml:space="preserve"> </w:t>
      </w:r>
      <w:r w:rsidRPr="004F3C69">
        <w:rPr>
          <w:rFonts w:ascii="Arial" w:eastAsia="Arial" w:hAnsi="Arial" w:cs="Arial"/>
        </w:rPr>
        <w:t>New</w:t>
      </w:r>
      <w:r w:rsidRPr="004F3C69">
        <w:rPr>
          <w:rFonts w:ascii="Arial" w:eastAsia="Arial" w:hAnsi="Arial" w:cs="Arial"/>
          <w:spacing w:val="20"/>
        </w:rPr>
        <w:t xml:space="preserve"> </w:t>
      </w:r>
      <w:r w:rsidRPr="004F3C69">
        <w:rPr>
          <w:rFonts w:ascii="Arial" w:eastAsia="Arial" w:hAnsi="Arial" w:cs="Arial"/>
        </w:rPr>
        <w:t>York</w:t>
      </w:r>
      <w:r w:rsidRPr="004F3C69">
        <w:rPr>
          <w:rFonts w:ascii="Arial" w:eastAsia="Arial" w:hAnsi="Arial" w:cs="Arial"/>
          <w:spacing w:val="19"/>
        </w:rPr>
        <w:t xml:space="preserve"> </w:t>
      </w:r>
      <w:r w:rsidRPr="004F3C69">
        <w:rPr>
          <w:rFonts w:ascii="Arial" w:eastAsia="Arial" w:hAnsi="Arial" w:cs="Arial"/>
          <w:spacing w:val="-1"/>
        </w:rPr>
        <w:t>State</w:t>
      </w:r>
      <w:r w:rsidRPr="004F3C69">
        <w:rPr>
          <w:rFonts w:ascii="Arial" w:eastAsia="Arial" w:hAnsi="Arial" w:cs="Arial"/>
          <w:spacing w:val="21"/>
        </w:rPr>
        <w:t xml:space="preserve"> </w:t>
      </w:r>
      <w:r w:rsidRPr="004F3C69">
        <w:rPr>
          <w:rFonts w:ascii="Arial" w:eastAsia="Arial" w:hAnsi="Arial" w:cs="Arial"/>
          <w:spacing w:val="-1"/>
        </w:rPr>
        <w:t>Office</w:t>
      </w:r>
      <w:r w:rsidRPr="004F3C69">
        <w:rPr>
          <w:rFonts w:ascii="Arial" w:eastAsia="Arial" w:hAnsi="Arial" w:cs="Arial"/>
          <w:spacing w:val="18"/>
        </w:rPr>
        <w:t xml:space="preserve"> </w:t>
      </w:r>
      <w:r w:rsidRPr="004F3C69">
        <w:rPr>
          <w:rFonts w:ascii="Arial" w:eastAsia="Arial" w:hAnsi="Arial" w:cs="Arial"/>
        </w:rPr>
        <w:t>of</w:t>
      </w:r>
      <w:r w:rsidRPr="004F3C69">
        <w:rPr>
          <w:rFonts w:ascii="Arial" w:eastAsia="Arial" w:hAnsi="Arial" w:cs="Arial"/>
          <w:spacing w:val="19"/>
        </w:rPr>
        <w:t xml:space="preserve"> </w:t>
      </w:r>
      <w:r w:rsidRPr="004F3C69">
        <w:rPr>
          <w:rFonts w:ascii="Arial" w:eastAsia="Arial" w:hAnsi="Arial" w:cs="Arial"/>
        </w:rPr>
        <w:t>the</w:t>
      </w:r>
      <w:r w:rsidRPr="004F3C69">
        <w:rPr>
          <w:rFonts w:ascii="Arial" w:eastAsia="Arial" w:hAnsi="Arial" w:cs="Arial"/>
          <w:spacing w:val="19"/>
        </w:rPr>
        <w:t xml:space="preserve"> </w:t>
      </w:r>
      <w:r w:rsidRPr="004F3C69">
        <w:rPr>
          <w:rFonts w:ascii="Arial" w:eastAsia="Arial" w:hAnsi="Arial" w:cs="Arial"/>
        </w:rPr>
        <w:t>Attorney</w:t>
      </w:r>
      <w:r w:rsidRPr="004F3C69">
        <w:rPr>
          <w:rFonts w:ascii="Arial" w:eastAsia="Arial" w:hAnsi="Arial" w:cs="Arial"/>
          <w:spacing w:val="19"/>
        </w:rPr>
        <w:t xml:space="preserve"> </w:t>
      </w:r>
      <w:r w:rsidRPr="004F3C69">
        <w:rPr>
          <w:rFonts w:ascii="Arial" w:eastAsia="Arial" w:hAnsi="Arial" w:cs="Arial"/>
        </w:rPr>
        <w:t>General</w:t>
      </w:r>
      <w:r w:rsidRPr="004F3C69">
        <w:rPr>
          <w:rFonts w:ascii="Arial" w:eastAsia="Arial" w:hAnsi="Arial" w:cs="Arial"/>
          <w:spacing w:val="19"/>
        </w:rPr>
        <w:t xml:space="preserve"> </w:t>
      </w:r>
      <w:r w:rsidRPr="004F3C69">
        <w:rPr>
          <w:rFonts w:ascii="Arial" w:eastAsia="Arial" w:hAnsi="Arial" w:cs="Arial"/>
        </w:rPr>
        <w:t>in</w:t>
      </w:r>
      <w:r w:rsidRPr="004F3C69">
        <w:rPr>
          <w:rFonts w:ascii="Arial" w:eastAsia="Arial" w:hAnsi="Arial" w:cs="Arial"/>
          <w:spacing w:val="19"/>
        </w:rPr>
        <w:t xml:space="preserve"> </w:t>
      </w:r>
      <w:r w:rsidRPr="004F3C69">
        <w:rPr>
          <w:rFonts w:ascii="Arial" w:eastAsia="Arial" w:hAnsi="Arial" w:cs="Arial"/>
        </w:rPr>
        <w:t>writing</w:t>
      </w:r>
      <w:r w:rsidRPr="004F3C69">
        <w:rPr>
          <w:rFonts w:ascii="Arial" w:eastAsia="Arial" w:hAnsi="Arial" w:cs="Arial"/>
          <w:spacing w:val="49"/>
          <w:w w:val="99"/>
        </w:rPr>
        <w:t xml:space="preserve"> </w:t>
      </w:r>
      <w:r w:rsidRPr="004F3C69">
        <w:rPr>
          <w:rFonts w:ascii="Arial" w:eastAsia="Arial" w:hAnsi="Arial" w:cs="Arial"/>
        </w:rPr>
        <w:t>and</w:t>
      </w:r>
      <w:r w:rsidRPr="004F3C69">
        <w:rPr>
          <w:rFonts w:ascii="Arial" w:eastAsia="Arial" w:hAnsi="Arial" w:cs="Arial"/>
          <w:spacing w:val="13"/>
        </w:rPr>
        <w:t xml:space="preserve"> </w:t>
      </w:r>
      <w:r w:rsidRPr="004F3C69">
        <w:rPr>
          <w:rFonts w:ascii="Arial" w:eastAsia="Arial" w:hAnsi="Arial" w:cs="Arial"/>
          <w:spacing w:val="-1"/>
        </w:rPr>
        <w:t>shall</w:t>
      </w:r>
      <w:r w:rsidRPr="004F3C69">
        <w:rPr>
          <w:rFonts w:ascii="Arial" w:eastAsia="Arial" w:hAnsi="Arial" w:cs="Arial"/>
          <w:spacing w:val="14"/>
        </w:rPr>
        <w:t xml:space="preserve"> </w:t>
      </w:r>
      <w:r w:rsidRPr="004F3C69">
        <w:rPr>
          <w:rFonts w:ascii="Arial" w:eastAsia="Arial" w:hAnsi="Arial" w:cs="Arial"/>
          <w:spacing w:val="-1"/>
        </w:rPr>
        <w:t>specify</w:t>
      </w:r>
      <w:r w:rsidRPr="004F3C69">
        <w:rPr>
          <w:rFonts w:ascii="Arial" w:eastAsia="Arial" w:hAnsi="Arial" w:cs="Arial"/>
          <w:spacing w:val="13"/>
        </w:rPr>
        <w:t xml:space="preserve"> </w:t>
      </w:r>
      <w:r w:rsidRPr="004F3C69">
        <w:rPr>
          <w:rFonts w:ascii="Arial" w:eastAsia="Arial" w:hAnsi="Arial" w:cs="Arial"/>
        </w:rPr>
        <w:t>to</w:t>
      </w:r>
      <w:r w:rsidRPr="004F3C69">
        <w:rPr>
          <w:rFonts w:ascii="Arial" w:eastAsia="Arial" w:hAnsi="Arial" w:cs="Arial"/>
          <w:spacing w:val="14"/>
        </w:rPr>
        <w:t xml:space="preserve"> </w:t>
      </w:r>
      <w:r w:rsidRPr="004F3C69">
        <w:rPr>
          <w:rFonts w:ascii="Arial" w:eastAsia="Arial" w:hAnsi="Arial" w:cs="Arial"/>
        </w:rPr>
        <w:t>what</w:t>
      </w:r>
      <w:r w:rsidRPr="004F3C69">
        <w:rPr>
          <w:rFonts w:ascii="Arial" w:eastAsia="Arial" w:hAnsi="Arial" w:cs="Arial"/>
          <w:spacing w:val="13"/>
        </w:rPr>
        <w:t xml:space="preserve"> </w:t>
      </w:r>
      <w:r w:rsidRPr="004F3C69">
        <w:rPr>
          <w:rFonts w:ascii="Arial" w:eastAsia="Arial" w:hAnsi="Arial" w:cs="Arial"/>
          <w:spacing w:val="-1"/>
        </w:rPr>
        <w:t>extent</w:t>
      </w:r>
      <w:r w:rsidRPr="004F3C69">
        <w:rPr>
          <w:rFonts w:ascii="Arial" w:eastAsia="Arial" w:hAnsi="Arial" w:cs="Arial"/>
          <w:spacing w:val="14"/>
        </w:rPr>
        <w:t xml:space="preserve"> </w:t>
      </w:r>
      <w:r w:rsidRPr="004F3C69">
        <w:rPr>
          <w:rFonts w:ascii="Arial" w:eastAsia="Arial" w:hAnsi="Arial" w:cs="Arial"/>
        </w:rPr>
        <w:t>the</w:t>
      </w:r>
      <w:r w:rsidRPr="004F3C69">
        <w:rPr>
          <w:rFonts w:ascii="Arial" w:eastAsia="Arial" w:hAnsi="Arial" w:cs="Arial"/>
          <w:spacing w:val="13"/>
        </w:rPr>
        <w:t xml:space="preserve"> </w:t>
      </w:r>
      <w:r w:rsidRPr="004F3C69">
        <w:rPr>
          <w:rFonts w:ascii="Arial" w:eastAsia="Arial" w:hAnsi="Arial" w:cs="Arial"/>
          <w:spacing w:val="-1"/>
        </w:rPr>
        <w:t>Contractor</w:t>
      </w:r>
      <w:r w:rsidRPr="004F3C69">
        <w:rPr>
          <w:rFonts w:ascii="Arial" w:eastAsia="Arial" w:hAnsi="Arial" w:cs="Arial"/>
          <w:spacing w:val="14"/>
        </w:rPr>
        <w:t xml:space="preserve"> </w:t>
      </w:r>
      <w:r w:rsidRPr="004F3C69">
        <w:rPr>
          <w:rFonts w:ascii="Arial" w:eastAsia="Arial" w:hAnsi="Arial" w:cs="Arial"/>
          <w:spacing w:val="-1"/>
        </w:rPr>
        <w:t>believes</w:t>
      </w:r>
      <w:r w:rsidRPr="004F3C69">
        <w:rPr>
          <w:rFonts w:ascii="Arial" w:eastAsia="Arial" w:hAnsi="Arial" w:cs="Arial"/>
          <w:spacing w:val="13"/>
        </w:rPr>
        <w:t xml:space="preserve"> </w:t>
      </w:r>
      <w:r w:rsidRPr="004F3C69">
        <w:rPr>
          <w:rFonts w:ascii="Arial" w:eastAsia="Arial" w:hAnsi="Arial" w:cs="Arial"/>
        </w:rPr>
        <w:t>it</w:t>
      </w:r>
      <w:r w:rsidRPr="004F3C69">
        <w:rPr>
          <w:rFonts w:ascii="Arial" w:eastAsia="Arial" w:hAnsi="Arial" w:cs="Arial"/>
          <w:spacing w:val="13"/>
        </w:rPr>
        <w:t xml:space="preserve"> </w:t>
      </w:r>
      <w:r w:rsidRPr="004F3C69">
        <w:rPr>
          <w:rFonts w:ascii="Arial" w:eastAsia="Arial" w:hAnsi="Arial" w:cs="Arial"/>
        </w:rPr>
        <w:t>is</w:t>
      </w:r>
      <w:r w:rsidRPr="004F3C69">
        <w:rPr>
          <w:rFonts w:ascii="Arial" w:eastAsia="Arial" w:hAnsi="Arial" w:cs="Arial"/>
          <w:spacing w:val="13"/>
        </w:rPr>
        <w:t xml:space="preserve"> </w:t>
      </w:r>
      <w:r w:rsidRPr="004F3C69">
        <w:rPr>
          <w:rFonts w:ascii="Arial" w:eastAsia="Arial" w:hAnsi="Arial" w:cs="Arial"/>
          <w:spacing w:val="-1"/>
        </w:rPr>
        <w:t>obligated</w:t>
      </w:r>
      <w:r w:rsidRPr="004F3C69">
        <w:rPr>
          <w:rFonts w:ascii="Arial" w:eastAsia="Arial" w:hAnsi="Arial" w:cs="Arial"/>
          <w:spacing w:val="14"/>
        </w:rPr>
        <w:t xml:space="preserve"> </w:t>
      </w:r>
      <w:r w:rsidRPr="004F3C69">
        <w:rPr>
          <w:rFonts w:ascii="Arial" w:eastAsia="Arial" w:hAnsi="Arial" w:cs="Arial"/>
        </w:rPr>
        <w:t>to</w:t>
      </w:r>
      <w:r w:rsidRPr="004F3C69">
        <w:rPr>
          <w:rFonts w:ascii="Arial" w:eastAsia="Arial" w:hAnsi="Arial" w:cs="Arial"/>
          <w:spacing w:val="13"/>
        </w:rPr>
        <w:t xml:space="preserve"> </w:t>
      </w:r>
      <w:r w:rsidRPr="004F3C69">
        <w:rPr>
          <w:rFonts w:ascii="Arial" w:eastAsia="Arial" w:hAnsi="Arial" w:cs="Arial"/>
          <w:spacing w:val="-1"/>
        </w:rPr>
        <w:t>defend</w:t>
      </w:r>
      <w:r w:rsidRPr="004F3C69">
        <w:rPr>
          <w:rFonts w:ascii="Arial" w:eastAsia="Arial" w:hAnsi="Arial" w:cs="Arial"/>
          <w:spacing w:val="13"/>
        </w:rPr>
        <w:t xml:space="preserve"> </w:t>
      </w:r>
      <w:r w:rsidRPr="004F3C69">
        <w:rPr>
          <w:rFonts w:ascii="Arial" w:eastAsia="Arial" w:hAnsi="Arial" w:cs="Arial"/>
        </w:rPr>
        <w:t>and</w:t>
      </w:r>
      <w:r w:rsidRPr="004F3C69">
        <w:rPr>
          <w:rFonts w:ascii="Arial" w:eastAsia="Arial" w:hAnsi="Arial" w:cs="Arial"/>
          <w:spacing w:val="13"/>
        </w:rPr>
        <w:t xml:space="preserve"> </w:t>
      </w:r>
      <w:r w:rsidRPr="004F3C69">
        <w:rPr>
          <w:rFonts w:ascii="Arial" w:eastAsia="Arial" w:hAnsi="Arial" w:cs="Arial"/>
        </w:rPr>
        <w:t>indemnify</w:t>
      </w:r>
      <w:r w:rsidRPr="004F3C69">
        <w:rPr>
          <w:rFonts w:ascii="Arial" w:eastAsia="Arial" w:hAnsi="Arial" w:cs="Arial"/>
          <w:spacing w:val="14"/>
        </w:rPr>
        <w:t xml:space="preserve"> </w:t>
      </w:r>
      <w:r w:rsidRPr="004F3C69">
        <w:rPr>
          <w:rFonts w:ascii="Arial" w:eastAsia="Arial" w:hAnsi="Arial" w:cs="Arial"/>
          <w:spacing w:val="-1"/>
        </w:rPr>
        <w:t>under</w:t>
      </w:r>
      <w:r w:rsidRPr="004F3C69">
        <w:rPr>
          <w:rFonts w:ascii="Arial" w:eastAsia="Arial" w:hAnsi="Arial" w:cs="Arial"/>
          <w:spacing w:val="63"/>
          <w:w w:val="99"/>
        </w:rPr>
        <w:t xml:space="preserve"> </w:t>
      </w:r>
      <w:r w:rsidRPr="004F3C69">
        <w:rPr>
          <w:rFonts w:ascii="Arial" w:eastAsia="Arial" w:hAnsi="Arial" w:cs="Arial"/>
        </w:rPr>
        <w:t>the</w:t>
      </w:r>
      <w:r w:rsidRPr="004F3C69">
        <w:rPr>
          <w:rFonts w:ascii="Arial" w:eastAsia="Arial" w:hAnsi="Arial" w:cs="Arial"/>
          <w:spacing w:val="39"/>
        </w:rPr>
        <w:t xml:space="preserve"> </w:t>
      </w:r>
      <w:r w:rsidRPr="004F3C69">
        <w:rPr>
          <w:rFonts w:ascii="Arial" w:eastAsia="Arial" w:hAnsi="Arial" w:cs="Arial"/>
        </w:rPr>
        <w:t>terms</w:t>
      </w:r>
      <w:r w:rsidRPr="004F3C69">
        <w:rPr>
          <w:rFonts w:ascii="Arial" w:eastAsia="Arial" w:hAnsi="Arial" w:cs="Arial"/>
          <w:spacing w:val="40"/>
        </w:rPr>
        <w:t xml:space="preserve"> </w:t>
      </w:r>
      <w:r w:rsidRPr="004F3C69">
        <w:rPr>
          <w:rFonts w:ascii="Arial" w:eastAsia="Arial" w:hAnsi="Arial" w:cs="Arial"/>
        </w:rPr>
        <w:t>and</w:t>
      </w:r>
      <w:r w:rsidRPr="004F3C69">
        <w:rPr>
          <w:rFonts w:ascii="Arial" w:eastAsia="Arial" w:hAnsi="Arial" w:cs="Arial"/>
          <w:spacing w:val="41"/>
        </w:rPr>
        <w:t xml:space="preserve"> </w:t>
      </w:r>
      <w:r w:rsidRPr="004F3C69">
        <w:rPr>
          <w:rFonts w:ascii="Arial" w:eastAsia="Arial" w:hAnsi="Arial" w:cs="Arial"/>
        </w:rPr>
        <w:t>conditions</w:t>
      </w:r>
      <w:r w:rsidRPr="004F3C69">
        <w:rPr>
          <w:rFonts w:ascii="Arial" w:eastAsia="Arial" w:hAnsi="Arial" w:cs="Arial"/>
          <w:spacing w:val="39"/>
        </w:rPr>
        <w:t xml:space="preserve"> </w:t>
      </w:r>
      <w:r w:rsidRPr="004F3C69">
        <w:rPr>
          <w:rFonts w:ascii="Arial" w:eastAsia="Arial" w:hAnsi="Arial" w:cs="Arial"/>
        </w:rPr>
        <w:t>of</w:t>
      </w:r>
      <w:r w:rsidRPr="004F3C69">
        <w:rPr>
          <w:rFonts w:ascii="Arial" w:eastAsia="Arial" w:hAnsi="Arial" w:cs="Arial"/>
          <w:spacing w:val="40"/>
        </w:rPr>
        <w:t xml:space="preserve"> </w:t>
      </w:r>
      <w:r w:rsidRPr="004F3C69">
        <w:rPr>
          <w:rFonts w:ascii="Arial" w:eastAsia="Arial" w:hAnsi="Arial" w:cs="Arial"/>
        </w:rPr>
        <w:t>the</w:t>
      </w:r>
      <w:r w:rsidRPr="004F3C69">
        <w:rPr>
          <w:rFonts w:ascii="Arial" w:eastAsia="Arial" w:hAnsi="Arial" w:cs="Arial"/>
          <w:spacing w:val="40"/>
        </w:rPr>
        <w:t xml:space="preserve"> </w:t>
      </w:r>
      <w:r w:rsidRPr="004F3C69">
        <w:rPr>
          <w:rFonts w:ascii="Arial" w:eastAsia="Arial" w:hAnsi="Arial" w:cs="Arial"/>
          <w:spacing w:val="-1"/>
        </w:rPr>
        <w:t>Agreement</w:t>
      </w:r>
      <w:r w:rsidRPr="004F3C69">
        <w:rPr>
          <w:rFonts w:ascii="Arial" w:eastAsia="Arial" w:hAnsi="Arial" w:cs="Arial"/>
          <w:spacing w:val="41"/>
        </w:rPr>
        <w:t xml:space="preserve"> </w:t>
      </w:r>
      <w:r w:rsidRPr="004F3C69">
        <w:rPr>
          <w:rFonts w:ascii="Arial" w:eastAsia="Arial" w:hAnsi="Arial" w:cs="Arial"/>
        </w:rPr>
        <w:t>and</w:t>
      </w:r>
      <w:r w:rsidRPr="004F3C69">
        <w:rPr>
          <w:rFonts w:ascii="Arial" w:eastAsia="Arial" w:hAnsi="Arial" w:cs="Arial"/>
          <w:spacing w:val="40"/>
        </w:rPr>
        <w:t xml:space="preserve"> </w:t>
      </w:r>
      <w:r w:rsidRPr="004F3C69">
        <w:rPr>
          <w:rFonts w:ascii="Arial" w:eastAsia="Arial" w:hAnsi="Arial" w:cs="Arial"/>
        </w:rPr>
        <w:t>to</w:t>
      </w:r>
      <w:r w:rsidRPr="004F3C69">
        <w:rPr>
          <w:rFonts w:ascii="Arial" w:eastAsia="Arial" w:hAnsi="Arial" w:cs="Arial"/>
          <w:spacing w:val="40"/>
        </w:rPr>
        <w:t xml:space="preserve"> </w:t>
      </w:r>
      <w:r w:rsidRPr="004F3C69">
        <w:rPr>
          <w:rFonts w:ascii="Arial" w:eastAsia="Arial" w:hAnsi="Arial" w:cs="Arial"/>
        </w:rPr>
        <w:t>what</w:t>
      </w:r>
      <w:r w:rsidRPr="004F3C69">
        <w:rPr>
          <w:rFonts w:ascii="Arial" w:eastAsia="Arial" w:hAnsi="Arial" w:cs="Arial"/>
          <w:spacing w:val="40"/>
        </w:rPr>
        <w:t xml:space="preserve"> </w:t>
      </w:r>
      <w:r w:rsidRPr="004F3C69">
        <w:rPr>
          <w:rFonts w:ascii="Arial" w:eastAsia="Arial" w:hAnsi="Arial" w:cs="Arial"/>
        </w:rPr>
        <w:t>extent</w:t>
      </w:r>
      <w:r w:rsidRPr="004F3C69">
        <w:rPr>
          <w:rFonts w:ascii="Arial" w:eastAsia="Arial" w:hAnsi="Arial" w:cs="Arial"/>
          <w:spacing w:val="40"/>
        </w:rPr>
        <w:t xml:space="preserve"> </w:t>
      </w:r>
      <w:r w:rsidRPr="004F3C69">
        <w:rPr>
          <w:rFonts w:ascii="Arial" w:eastAsia="Arial" w:hAnsi="Arial" w:cs="Arial"/>
        </w:rPr>
        <w:t>it</w:t>
      </w:r>
      <w:r w:rsidRPr="004F3C69">
        <w:rPr>
          <w:rFonts w:ascii="Arial" w:eastAsia="Arial" w:hAnsi="Arial" w:cs="Arial"/>
          <w:spacing w:val="38"/>
        </w:rPr>
        <w:t xml:space="preserve"> </w:t>
      </w:r>
      <w:r w:rsidRPr="004F3C69">
        <w:rPr>
          <w:rFonts w:ascii="Arial" w:eastAsia="Arial" w:hAnsi="Arial" w:cs="Arial"/>
        </w:rPr>
        <w:t>is</w:t>
      </w:r>
      <w:r w:rsidRPr="004F3C69">
        <w:rPr>
          <w:rFonts w:ascii="Arial" w:eastAsia="Arial" w:hAnsi="Arial" w:cs="Arial"/>
          <w:spacing w:val="41"/>
        </w:rPr>
        <w:t xml:space="preserve"> </w:t>
      </w:r>
      <w:r w:rsidRPr="004F3C69">
        <w:rPr>
          <w:rFonts w:ascii="Arial" w:eastAsia="Arial" w:hAnsi="Arial" w:cs="Arial"/>
          <w:spacing w:val="-1"/>
        </w:rPr>
        <w:t>not</w:t>
      </w:r>
      <w:r w:rsidRPr="004F3C69">
        <w:rPr>
          <w:rFonts w:ascii="Arial" w:eastAsia="Arial" w:hAnsi="Arial" w:cs="Arial"/>
          <w:spacing w:val="40"/>
        </w:rPr>
        <w:t xml:space="preserve"> </w:t>
      </w:r>
      <w:r w:rsidRPr="004F3C69">
        <w:rPr>
          <w:rFonts w:ascii="Arial" w:eastAsia="Arial" w:hAnsi="Arial" w:cs="Arial"/>
          <w:spacing w:val="-1"/>
        </w:rPr>
        <w:t>so</w:t>
      </w:r>
      <w:r w:rsidRPr="004F3C69">
        <w:rPr>
          <w:rFonts w:ascii="Arial" w:eastAsia="Arial" w:hAnsi="Arial" w:cs="Arial"/>
          <w:spacing w:val="41"/>
        </w:rPr>
        <w:t xml:space="preserve"> </w:t>
      </w:r>
      <w:r w:rsidRPr="004F3C69">
        <w:rPr>
          <w:rFonts w:ascii="Arial" w:eastAsia="Arial" w:hAnsi="Arial" w:cs="Arial"/>
          <w:spacing w:val="-1"/>
        </w:rPr>
        <w:t>obligated</w:t>
      </w:r>
      <w:r w:rsidRPr="004F3C69">
        <w:rPr>
          <w:rFonts w:ascii="Arial" w:eastAsia="Arial" w:hAnsi="Arial" w:cs="Arial"/>
          <w:spacing w:val="41"/>
        </w:rPr>
        <w:t xml:space="preserve"> </w:t>
      </w:r>
      <w:r w:rsidRPr="004F3C69">
        <w:rPr>
          <w:rFonts w:ascii="Arial" w:eastAsia="Arial" w:hAnsi="Arial" w:cs="Arial"/>
        </w:rPr>
        <w:t>to</w:t>
      </w:r>
      <w:r w:rsidRPr="004F3C69">
        <w:rPr>
          <w:rFonts w:ascii="Arial" w:eastAsia="Arial" w:hAnsi="Arial" w:cs="Arial"/>
          <w:spacing w:val="41"/>
        </w:rPr>
        <w:t xml:space="preserve"> </w:t>
      </w:r>
      <w:r w:rsidRPr="004F3C69">
        <w:rPr>
          <w:rFonts w:ascii="Arial" w:eastAsia="Arial" w:hAnsi="Arial" w:cs="Arial"/>
          <w:spacing w:val="-1"/>
        </w:rPr>
        <w:t>defend</w:t>
      </w:r>
      <w:r w:rsidRPr="004F3C69">
        <w:rPr>
          <w:rFonts w:ascii="Arial" w:eastAsia="Arial" w:hAnsi="Arial" w:cs="Arial"/>
          <w:spacing w:val="39"/>
        </w:rPr>
        <w:t xml:space="preserve"> </w:t>
      </w:r>
      <w:r w:rsidRPr="004F3C69">
        <w:rPr>
          <w:rFonts w:ascii="Arial" w:eastAsia="Arial" w:hAnsi="Arial" w:cs="Arial"/>
          <w:spacing w:val="1"/>
        </w:rPr>
        <w:t>and</w:t>
      </w:r>
      <w:r w:rsidRPr="004F3C69">
        <w:rPr>
          <w:rFonts w:ascii="Arial" w:eastAsia="Arial" w:hAnsi="Arial" w:cs="Arial"/>
          <w:spacing w:val="21"/>
          <w:w w:val="99"/>
        </w:rPr>
        <w:t xml:space="preserve"> </w:t>
      </w:r>
      <w:r w:rsidRPr="004F3C69">
        <w:rPr>
          <w:rFonts w:ascii="Arial" w:eastAsia="Arial" w:hAnsi="Arial" w:cs="Arial"/>
        </w:rPr>
        <w:t>indemnify.</w:t>
      </w:r>
      <w:r w:rsidRPr="004F3C69">
        <w:rPr>
          <w:rFonts w:ascii="Arial" w:eastAsia="Arial" w:hAnsi="Arial" w:cs="Arial"/>
          <w:spacing w:val="10"/>
        </w:rPr>
        <w:t xml:space="preserve"> </w:t>
      </w:r>
      <w:r w:rsidRPr="004F3C69">
        <w:rPr>
          <w:rFonts w:ascii="Arial" w:eastAsia="Arial" w:hAnsi="Arial" w:cs="Arial"/>
          <w:spacing w:val="-1"/>
        </w:rPr>
        <w:t>Contractor</w:t>
      </w:r>
      <w:r w:rsidRPr="004F3C69">
        <w:rPr>
          <w:rFonts w:ascii="Arial" w:eastAsia="Arial" w:hAnsi="Arial" w:cs="Arial"/>
          <w:spacing w:val="6"/>
        </w:rPr>
        <w:t xml:space="preserve"> </w:t>
      </w:r>
      <w:r w:rsidRPr="004F3C69">
        <w:rPr>
          <w:rFonts w:ascii="Arial" w:eastAsia="Arial" w:hAnsi="Arial" w:cs="Arial"/>
          <w:spacing w:val="-1"/>
        </w:rPr>
        <w:t>shall</w:t>
      </w:r>
      <w:r w:rsidRPr="004F3C69">
        <w:rPr>
          <w:rFonts w:ascii="Arial" w:eastAsia="Arial" w:hAnsi="Arial" w:cs="Arial"/>
          <w:spacing w:val="4"/>
        </w:rPr>
        <w:t xml:space="preserve"> </w:t>
      </w:r>
      <w:r w:rsidRPr="004F3C69">
        <w:rPr>
          <w:rFonts w:ascii="Arial" w:eastAsia="Arial" w:hAnsi="Arial" w:cs="Arial"/>
        </w:rPr>
        <w:t>in</w:t>
      </w:r>
      <w:r w:rsidRPr="004F3C69">
        <w:rPr>
          <w:rFonts w:ascii="Arial" w:eastAsia="Arial" w:hAnsi="Arial" w:cs="Arial"/>
          <w:spacing w:val="5"/>
        </w:rPr>
        <w:t xml:space="preserve"> </w:t>
      </w:r>
      <w:r w:rsidRPr="004F3C69">
        <w:rPr>
          <w:rFonts w:ascii="Arial" w:eastAsia="Arial" w:hAnsi="Arial" w:cs="Arial"/>
          <w:spacing w:val="-1"/>
        </w:rPr>
        <w:t>such</w:t>
      </w:r>
      <w:r w:rsidRPr="004F3C69">
        <w:rPr>
          <w:rFonts w:ascii="Arial" w:eastAsia="Arial" w:hAnsi="Arial" w:cs="Arial"/>
          <w:spacing w:val="6"/>
        </w:rPr>
        <w:t xml:space="preserve"> </w:t>
      </w:r>
      <w:r w:rsidRPr="004F3C69">
        <w:rPr>
          <w:rFonts w:ascii="Arial" w:eastAsia="Arial" w:hAnsi="Arial" w:cs="Arial"/>
        </w:rPr>
        <w:t>event</w:t>
      </w:r>
      <w:r w:rsidRPr="004F3C69">
        <w:rPr>
          <w:rFonts w:ascii="Arial" w:eastAsia="Arial" w:hAnsi="Arial" w:cs="Arial"/>
          <w:spacing w:val="5"/>
        </w:rPr>
        <w:t xml:space="preserve"> </w:t>
      </w:r>
      <w:r w:rsidRPr="004F3C69">
        <w:rPr>
          <w:rFonts w:ascii="Arial" w:eastAsia="Arial" w:hAnsi="Arial" w:cs="Arial"/>
          <w:spacing w:val="-1"/>
        </w:rPr>
        <w:t>protect</w:t>
      </w:r>
      <w:r w:rsidRPr="004F3C69">
        <w:rPr>
          <w:rFonts w:ascii="Arial" w:eastAsia="Arial" w:hAnsi="Arial" w:cs="Arial"/>
          <w:spacing w:val="5"/>
        </w:rPr>
        <w:t xml:space="preserve"> </w:t>
      </w:r>
      <w:r w:rsidRPr="004F3C69">
        <w:rPr>
          <w:rFonts w:ascii="Arial" w:eastAsia="Arial" w:hAnsi="Arial" w:cs="Arial"/>
        </w:rPr>
        <w:t>the</w:t>
      </w:r>
      <w:r w:rsidRPr="004F3C69">
        <w:rPr>
          <w:rFonts w:ascii="Arial" w:eastAsia="Arial" w:hAnsi="Arial" w:cs="Arial"/>
          <w:spacing w:val="4"/>
        </w:rPr>
        <w:t xml:space="preserve"> </w:t>
      </w:r>
      <w:r w:rsidRPr="004F3C69">
        <w:rPr>
          <w:rFonts w:ascii="Arial" w:eastAsia="Arial" w:hAnsi="Arial" w:cs="Arial"/>
          <w:spacing w:val="-1"/>
        </w:rPr>
        <w:t>interests</w:t>
      </w:r>
      <w:r w:rsidRPr="004F3C69">
        <w:rPr>
          <w:rFonts w:ascii="Arial" w:eastAsia="Arial" w:hAnsi="Arial" w:cs="Arial"/>
          <w:spacing w:val="6"/>
        </w:rPr>
        <w:t xml:space="preserve"> </w:t>
      </w:r>
      <w:r w:rsidRPr="004F3C69">
        <w:rPr>
          <w:rFonts w:ascii="Arial" w:eastAsia="Arial" w:hAnsi="Arial" w:cs="Arial"/>
        </w:rPr>
        <w:t>of</w:t>
      </w:r>
      <w:r w:rsidRPr="004F3C69">
        <w:rPr>
          <w:rFonts w:ascii="Arial" w:eastAsia="Arial" w:hAnsi="Arial" w:cs="Arial"/>
          <w:spacing w:val="6"/>
        </w:rPr>
        <w:t xml:space="preserve"> </w:t>
      </w:r>
      <w:r w:rsidRPr="004F3C69">
        <w:rPr>
          <w:rFonts w:ascii="Arial" w:eastAsia="Arial" w:hAnsi="Arial" w:cs="Arial"/>
          <w:spacing w:val="1"/>
        </w:rPr>
        <w:t>the</w:t>
      </w:r>
      <w:r w:rsidRPr="004F3C69">
        <w:rPr>
          <w:rFonts w:ascii="Arial" w:eastAsia="Arial" w:hAnsi="Arial" w:cs="Arial"/>
          <w:spacing w:val="4"/>
        </w:rPr>
        <w:t xml:space="preserve"> </w:t>
      </w:r>
      <w:r w:rsidRPr="004F3C69">
        <w:rPr>
          <w:rFonts w:ascii="Arial" w:eastAsia="Arial" w:hAnsi="Arial" w:cs="Arial"/>
          <w:spacing w:val="-1"/>
        </w:rPr>
        <w:t>Department</w:t>
      </w:r>
      <w:r w:rsidRPr="004F3C69">
        <w:rPr>
          <w:rFonts w:ascii="Arial" w:eastAsia="Arial" w:hAnsi="Arial" w:cs="Arial"/>
          <w:spacing w:val="5"/>
        </w:rPr>
        <w:t xml:space="preserve"> </w:t>
      </w:r>
      <w:r w:rsidRPr="004F3C69">
        <w:rPr>
          <w:rFonts w:ascii="Arial" w:eastAsia="Arial" w:hAnsi="Arial" w:cs="Arial"/>
        </w:rPr>
        <w:t>and</w:t>
      </w:r>
      <w:r w:rsidRPr="004F3C69">
        <w:rPr>
          <w:rFonts w:ascii="Arial" w:eastAsia="Arial" w:hAnsi="Arial" w:cs="Arial"/>
          <w:spacing w:val="6"/>
        </w:rPr>
        <w:t xml:space="preserve"> </w:t>
      </w:r>
      <w:r w:rsidRPr="004F3C69">
        <w:rPr>
          <w:rFonts w:ascii="Arial" w:eastAsia="Arial" w:hAnsi="Arial" w:cs="Arial"/>
          <w:spacing w:val="-1"/>
        </w:rPr>
        <w:t>seek</w:t>
      </w:r>
      <w:r w:rsidRPr="004F3C69">
        <w:rPr>
          <w:rFonts w:ascii="Arial" w:eastAsia="Arial" w:hAnsi="Arial" w:cs="Arial"/>
          <w:spacing w:val="7"/>
        </w:rPr>
        <w:t xml:space="preserve"> </w:t>
      </w:r>
      <w:r w:rsidRPr="004F3C69">
        <w:rPr>
          <w:rFonts w:ascii="Arial" w:eastAsia="Arial" w:hAnsi="Arial" w:cs="Arial"/>
        </w:rPr>
        <w:t>to</w:t>
      </w:r>
      <w:r w:rsidRPr="004F3C69">
        <w:rPr>
          <w:rFonts w:ascii="Arial" w:eastAsia="Arial" w:hAnsi="Arial" w:cs="Arial"/>
          <w:spacing w:val="5"/>
        </w:rPr>
        <w:t xml:space="preserve"> </w:t>
      </w:r>
      <w:r w:rsidRPr="004F3C69">
        <w:rPr>
          <w:rFonts w:ascii="Arial" w:eastAsia="Arial" w:hAnsi="Arial" w:cs="Arial"/>
          <w:spacing w:val="-1"/>
        </w:rPr>
        <w:t>secure</w:t>
      </w:r>
      <w:r w:rsidRPr="004F3C69">
        <w:rPr>
          <w:rFonts w:ascii="Arial" w:eastAsia="Arial" w:hAnsi="Arial" w:cs="Arial"/>
          <w:spacing w:val="6"/>
        </w:rPr>
        <w:t xml:space="preserve"> </w:t>
      </w:r>
      <w:r w:rsidRPr="004F3C69">
        <w:rPr>
          <w:rFonts w:ascii="Arial" w:eastAsia="Arial" w:hAnsi="Arial" w:cs="Arial"/>
        </w:rPr>
        <w:t xml:space="preserve">a </w:t>
      </w:r>
      <w:r w:rsidRPr="004F3C69">
        <w:rPr>
          <w:rFonts w:ascii="Arial" w:eastAsia="Arial" w:hAnsi="Arial" w:cs="Arial"/>
          <w:spacing w:val="-1"/>
        </w:rPr>
        <w:t>continuance</w:t>
      </w:r>
      <w:r w:rsidRPr="004F3C69">
        <w:rPr>
          <w:rFonts w:ascii="Arial" w:eastAsia="Arial" w:hAnsi="Arial" w:cs="Arial"/>
          <w:spacing w:val="-5"/>
        </w:rPr>
        <w:t xml:space="preserve"> </w:t>
      </w:r>
      <w:r w:rsidRPr="004F3C69">
        <w:rPr>
          <w:rFonts w:ascii="Arial" w:eastAsia="Arial" w:hAnsi="Arial" w:cs="Arial"/>
        </w:rPr>
        <w:t>to</w:t>
      </w:r>
      <w:r w:rsidRPr="004F3C69">
        <w:rPr>
          <w:rFonts w:ascii="Arial" w:eastAsia="Arial" w:hAnsi="Arial" w:cs="Arial"/>
          <w:spacing w:val="-4"/>
        </w:rPr>
        <w:t xml:space="preserve"> </w:t>
      </w:r>
      <w:r w:rsidRPr="004F3C69">
        <w:rPr>
          <w:rFonts w:ascii="Arial" w:eastAsia="Arial" w:hAnsi="Arial" w:cs="Arial"/>
          <w:spacing w:val="-1"/>
        </w:rPr>
        <w:t>permit</w:t>
      </w:r>
      <w:r w:rsidRPr="004F3C69">
        <w:rPr>
          <w:rFonts w:ascii="Arial" w:eastAsia="Arial" w:hAnsi="Arial" w:cs="Arial"/>
          <w:spacing w:val="-5"/>
        </w:rPr>
        <w:t xml:space="preserve"> </w:t>
      </w:r>
      <w:r w:rsidRPr="004F3C69">
        <w:rPr>
          <w:rFonts w:ascii="Arial" w:eastAsia="Arial" w:hAnsi="Arial" w:cs="Arial"/>
          <w:spacing w:val="-1"/>
        </w:rPr>
        <w:t>the</w:t>
      </w:r>
      <w:r w:rsidRPr="004F3C69">
        <w:rPr>
          <w:rFonts w:ascii="Arial" w:eastAsia="Arial" w:hAnsi="Arial" w:cs="Arial"/>
          <w:spacing w:val="-4"/>
        </w:rPr>
        <w:t xml:space="preserve"> </w:t>
      </w:r>
      <w:r w:rsidRPr="004F3C69">
        <w:rPr>
          <w:rFonts w:ascii="Arial" w:eastAsia="Arial" w:hAnsi="Arial" w:cs="Arial"/>
          <w:spacing w:val="-1"/>
        </w:rPr>
        <w:t>Department</w:t>
      </w:r>
      <w:r w:rsidRPr="004F3C69">
        <w:rPr>
          <w:rFonts w:ascii="Arial" w:eastAsia="Arial" w:hAnsi="Arial" w:cs="Arial"/>
          <w:spacing w:val="-4"/>
        </w:rPr>
        <w:t xml:space="preserve"> </w:t>
      </w:r>
      <w:r w:rsidRPr="004F3C69">
        <w:rPr>
          <w:rFonts w:ascii="Arial" w:eastAsia="Arial" w:hAnsi="Arial" w:cs="Arial"/>
        </w:rPr>
        <w:t>to</w:t>
      </w:r>
      <w:r w:rsidRPr="004F3C69">
        <w:rPr>
          <w:rFonts w:ascii="Arial" w:eastAsia="Arial" w:hAnsi="Arial" w:cs="Arial"/>
          <w:spacing w:val="-5"/>
        </w:rPr>
        <w:t xml:space="preserve"> </w:t>
      </w:r>
      <w:r w:rsidRPr="004F3C69">
        <w:rPr>
          <w:rFonts w:ascii="Arial" w:eastAsia="Arial" w:hAnsi="Arial" w:cs="Arial"/>
        </w:rPr>
        <w:t>appear</w:t>
      </w:r>
      <w:r w:rsidRPr="004F3C69">
        <w:rPr>
          <w:rFonts w:ascii="Arial" w:eastAsia="Arial" w:hAnsi="Arial" w:cs="Arial"/>
          <w:spacing w:val="-4"/>
        </w:rPr>
        <w:t xml:space="preserve"> </w:t>
      </w:r>
      <w:r w:rsidRPr="004F3C69">
        <w:rPr>
          <w:rFonts w:ascii="Arial" w:eastAsia="Arial" w:hAnsi="Arial" w:cs="Arial"/>
        </w:rPr>
        <w:t>and</w:t>
      </w:r>
      <w:r w:rsidRPr="004F3C69">
        <w:rPr>
          <w:rFonts w:ascii="Arial" w:eastAsia="Arial" w:hAnsi="Arial" w:cs="Arial"/>
          <w:spacing w:val="-4"/>
        </w:rPr>
        <w:t xml:space="preserve"> </w:t>
      </w:r>
      <w:r w:rsidRPr="004F3C69">
        <w:rPr>
          <w:rFonts w:ascii="Arial" w:eastAsia="Arial" w:hAnsi="Arial" w:cs="Arial"/>
          <w:spacing w:val="-1"/>
        </w:rPr>
        <w:t>defend</w:t>
      </w:r>
      <w:r w:rsidRPr="004F3C69">
        <w:rPr>
          <w:rFonts w:ascii="Arial" w:eastAsia="Arial" w:hAnsi="Arial" w:cs="Arial"/>
          <w:spacing w:val="-5"/>
        </w:rPr>
        <w:t xml:space="preserve"> </w:t>
      </w:r>
      <w:r w:rsidRPr="004F3C69">
        <w:rPr>
          <w:rFonts w:ascii="Arial" w:eastAsia="Arial" w:hAnsi="Arial" w:cs="Arial"/>
        </w:rPr>
        <w:t>its</w:t>
      </w:r>
      <w:r w:rsidRPr="004F3C69">
        <w:rPr>
          <w:rFonts w:ascii="Arial" w:eastAsia="Arial" w:hAnsi="Arial" w:cs="Arial"/>
          <w:spacing w:val="-5"/>
        </w:rPr>
        <w:t xml:space="preserve"> </w:t>
      </w:r>
      <w:r w:rsidRPr="004F3C69">
        <w:rPr>
          <w:rFonts w:ascii="Arial" w:eastAsia="Arial" w:hAnsi="Arial" w:cs="Arial"/>
        </w:rPr>
        <w:t>interest</w:t>
      </w:r>
      <w:r w:rsidRPr="004F3C69">
        <w:rPr>
          <w:rFonts w:ascii="Arial" w:eastAsia="Arial" w:hAnsi="Arial" w:cs="Arial"/>
          <w:spacing w:val="-5"/>
        </w:rPr>
        <w:t xml:space="preserve"> </w:t>
      </w:r>
      <w:r w:rsidRPr="004F3C69">
        <w:rPr>
          <w:rFonts w:ascii="Arial" w:eastAsia="Arial" w:hAnsi="Arial" w:cs="Arial"/>
        </w:rPr>
        <w:t>in</w:t>
      </w:r>
      <w:r w:rsidRPr="004F3C69">
        <w:rPr>
          <w:rFonts w:ascii="Arial" w:eastAsia="Arial" w:hAnsi="Arial" w:cs="Arial"/>
          <w:spacing w:val="-4"/>
        </w:rPr>
        <w:t xml:space="preserve"> </w:t>
      </w:r>
      <w:r w:rsidRPr="004F3C69">
        <w:rPr>
          <w:rFonts w:ascii="Arial" w:eastAsia="Arial" w:hAnsi="Arial" w:cs="Arial"/>
          <w:spacing w:val="-1"/>
        </w:rPr>
        <w:t>cooperation</w:t>
      </w:r>
      <w:r w:rsidRPr="004F3C69">
        <w:rPr>
          <w:rFonts w:ascii="Arial" w:eastAsia="Arial" w:hAnsi="Arial" w:cs="Arial"/>
          <w:spacing w:val="-3"/>
        </w:rPr>
        <w:t xml:space="preserve"> </w:t>
      </w:r>
      <w:r w:rsidRPr="004F3C69">
        <w:rPr>
          <w:rFonts w:ascii="Arial" w:eastAsia="Arial" w:hAnsi="Arial" w:cs="Arial"/>
        </w:rPr>
        <w:t>with</w:t>
      </w:r>
      <w:r w:rsidRPr="004F3C69">
        <w:rPr>
          <w:rFonts w:ascii="Arial" w:eastAsia="Arial" w:hAnsi="Arial" w:cs="Arial"/>
          <w:spacing w:val="-5"/>
        </w:rPr>
        <w:t xml:space="preserve"> </w:t>
      </w:r>
      <w:r w:rsidRPr="004F3C69">
        <w:rPr>
          <w:rFonts w:ascii="Arial" w:eastAsia="Arial" w:hAnsi="Arial" w:cs="Arial"/>
          <w:spacing w:val="-1"/>
        </w:rPr>
        <w:t>Contractor,</w:t>
      </w:r>
      <w:r w:rsidRPr="004F3C69">
        <w:rPr>
          <w:rFonts w:ascii="Arial" w:eastAsia="Arial" w:hAnsi="Arial" w:cs="Arial"/>
          <w:spacing w:val="67"/>
          <w:w w:val="99"/>
        </w:rPr>
        <w:t xml:space="preserve"> </w:t>
      </w:r>
      <w:r w:rsidRPr="004F3C69">
        <w:rPr>
          <w:rFonts w:ascii="Arial" w:eastAsia="Arial" w:hAnsi="Arial" w:cs="Arial"/>
        </w:rPr>
        <w:t>as</w:t>
      </w:r>
      <w:r w:rsidRPr="004F3C69">
        <w:rPr>
          <w:rFonts w:ascii="Arial" w:eastAsia="Arial" w:hAnsi="Arial" w:cs="Arial"/>
          <w:spacing w:val="-7"/>
        </w:rPr>
        <w:t xml:space="preserve"> </w:t>
      </w:r>
      <w:r w:rsidRPr="004F3C69">
        <w:rPr>
          <w:rFonts w:ascii="Arial" w:eastAsia="Arial" w:hAnsi="Arial" w:cs="Arial"/>
        </w:rPr>
        <w:t>is</w:t>
      </w:r>
      <w:r w:rsidRPr="004F3C69">
        <w:rPr>
          <w:rFonts w:ascii="Arial" w:eastAsia="Arial" w:hAnsi="Arial" w:cs="Arial"/>
          <w:spacing w:val="-8"/>
        </w:rPr>
        <w:t xml:space="preserve"> </w:t>
      </w:r>
      <w:r w:rsidRPr="004F3C69">
        <w:rPr>
          <w:rFonts w:ascii="Arial" w:eastAsia="Arial" w:hAnsi="Arial" w:cs="Arial"/>
        </w:rPr>
        <w:t>appropriate,</w:t>
      </w:r>
      <w:r w:rsidRPr="004F3C69">
        <w:rPr>
          <w:rFonts w:ascii="Arial" w:eastAsia="Arial" w:hAnsi="Arial" w:cs="Arial"/>
          <w:spacing w:val="-7"/>
        </w:rPr>
        <w:t xml:space="preserve"> </w:t>
      </w:r>
      <w:r w:rsidRPr="004F3C69">
        <w:rPr>
          <w:rFonts w:ascii="Arial" w:eastAsia="Arial" w:hAnsi="Arial" w:cs="Arial"/>
          <w:spacing w:val="-1"/>
        </w:rPr>
        <w:t xml:space="preserve">including </w:t>
      </w:r>
      <w:r w:rsidRPr="004F3C69">
        <w:rPr>
          <w:rFonts w:ascii="Arial" w:eastAsia="Arial" w:hAnsi="Arial" w:cs="Arial"/>
        </w:rPr>
        <w:t>any</w:t>
      </w:r>
      <w:r w:rsidRPr="004F3C69">
        <w:rPr>
          <w:rFonts w:ascii="Arial" w:eastAsia="Arial" w:hAnsi="Arial" w:cs="Arial"/>
          <w:spacing w:val="-8"/>
        </w:rPr>
        <w:t xml:space="preserve"> </w:t>
      </w:r>
      <w:r w:rsidRPr="004F3C69">
        <w:rPr>
          <w:rFonts w:ascii="Arial" w:eastAsia="Arial" w:hAnsi="Arial" w:cs="Arial"/>
          <w:spacing w:val="-1"/>
        </w:rPr>
        <w:t>jurisdictional</w:t>
      </w:r>
      <w:r w:rsidRPr="004F3C69">
        <w:rPr>
          <w:rFonts w:ascii="Arial" w:eastAsia="Arial" w:hAnsi="Arial" w:cs="Arial"/>
          <w:spacing w:val="-7"/>
        </w:rPr>
        <w:t xml:space="preserve"> </w:t>
      </w:r>
      <w:r w:rsidRPr="004F3C69">
        <w:rPr>
          <w:rFonts w:ascii="Arial" w:eastAsia="Arial" w:hAnsi="Arial" w:cs="Arial"/>
          <w:spacing w:val="-1"/>
        </w:rPr>
        <w:t>defenses</w:t>
      </w:r>
      <w:r w:rsidRPr="004F3C69">
        <w:rPr>
          <w:rFonts w:ascii="Arial" w:eastAsia="Arial" w:hAnsi="Arial" w:cs="Arial"/>
          <w:spacing w:val="-7"/>
        </w:rPr>
        <w:t xml:space="preserve"> </w:t>
      </w:r>
      <w:r w:rsidRPr="004F3C69">
        <w:rPr>
          <w:rFonts w:ascii="Arial" w:eastAsia="Arial" w:hAnsi="Arial" w:cs="Arial"/>
        </w:rPr>
        <w:t>the</w:t>
      </w:r>
      <w:r w:rsidRPr="004F3C69">
        <w:rPr>
          <w:rFonts w:ascii="Arial" w:eastAsia="Arial" w:hAnsi="Arial" w:cs="Arial"/>
          <w:spacing w:val="-7"/>
        </w:rPr>
        <w:t xml:space="preserve"> </w:t>
      </w:r>
      <w:r w:rsidRPr="004F3C69">
        <w:rPr>
          <w:rFonts w:ascii="Arial" w:eastAsia="Arial" w:hAnsi="Arial" w:cs="Arial"/>
          <w:spacing w:val="-1"/>
        </w:rPr>
        <w:t>State</w:t>
      </w:r>
      <w:r w:rsidRPr="004F3C69">
        <w:rPr>
          <w:rFonts w:ascii="Arial" w:eastAsia="Arial" w:hAnsi="Arial" w:cs="Arial"/>
          <w:spacing w:val="-7"/>
        </w:rPr>
        <w:t xml:space="preserve"> </w:t>
      </w:r>
      <w:r w:rsidRPr="004F3C69">
        <w:rPr>
          <w:rFonts w:ascii="Arial" w:eastAsia="Arial" w:hAnsi="Arial" w:cs="Arial"/>
        </w:rPr>
        <w:t>may</w:t>
      </w:r>
      <w:r w:rsidRPr="004F3C69">
        <w:rPr>
          <w:rFonts w:ascii="Arial" w:eastAsia="Arial" w:hAnsi="Arial" w:cs="Arial"/>
          <w:spacing w:val="-6"/>
        </w:rPr>
        <w:t xml:space="preserve"> </w:t>
      </w:r>
      <w:r w:rsidRPr="004F3C69">
        <w:rPr>
          <w:rFonts w:ascii="Arial" w:eastAsia="Arial" w:hAnsi="Arial" w:cs="Arial"/>
          <w:spacing w:val="-1"/>
        </w:rPr>
        <w:t>have.</w:t>
      </w:r>
      <w:r w:rsidRPr="004F3C69">
        <w:rPr>
          <w:rFonts w:ascii="Arial" w:eastAsia="Arial" w:hAnsi="Arial" w:cs="Arial"/>
        </w:rPr>
        <w:t xml:space="preserve"> </w:t>
      </w:r>
    </w:p>
    <w:p w14:paraId="02B50670" w14:textId="77777777" w:rsidR="0048475D" w:rsidRPr="004F3C69" w:rsidRDefault="0048475D" w:rsidP="0048475D">
      <w:pPr>
        <w:widowControl w:val="0"/>
        <w:autoSpaceDE w:val="0"/>
        <w:autoSpaceDN w:val="0"/>
        <w:spacing w:before="120" w:after="120" w:line="537" w:lineRule="exact"/>
        <w:outlineLvl w:val="1"/>
        <w:rPr>
          <w:rFonts w:ascii="Arial" w:eastAsia="Calibri" w:hAnsi="Arial" w:cs="Arial"/>
          <w:b/>
          <w:bCs/>
          <w:color w:val="000000"/>
        </w:rPr>
      </w:pPr>
      <w:bookmarkStart w:id="54" w:name="_Toc245478821"/>
      <w:bookmarkStart w:id="55" w:name="_Toc245653485"/>
      <w:bookmarkStart w:id="56" w:name="_Toc245656607"/>
      <w:bookmarkStart w:id="57" w:name="_Toc246471267"/>
      <w:bookmarkStart w:id="58" w:name="_Toc246739640"/>
      <w:bookmarkStart w:id="59" w:name="_Toc247426306"/>
      <w:bookmarkStart w:id="60" w:name="_Toc248119296"/>
      <w:r w:rsidRPr="004F3C69">
        <w:rPr>
          <w:rFonts w:ascii="Arial" w:eastAsia="Calibri" w:hAnsi="Arial" w:cs="Arial"/>
          <w:b/>
          <w:bCs/>
          <w:color w:val="000000"/>
        </w:rPr>
        <w:lastRenderedPageBreak/>
        <w:t>Article XVI. Force Majeure</w:t>
      </w:r>
    </w:p>
    <w:p w14:paraId="4424B719" w14:textId="75C4963B" w:rsidR="004F3C69" w:rsidRPr="004F3C69" w:rsidRDefault="0048475D" w:rsidP="0048475D">
      <w:pPr>
        <w:widowControl w:val="0"/>
        <w:autoSpaceDE w:val="0"/>
        <w:autoSpaceDN w:val="0"/>
        <w:spacing w:before="200" w:after="0" w:line="240" w:lineRule="auto"/>
        <w:ind w:left="360"/>
        <w:jc w:val="both"/>
        <w:rPr>
          <w:rFonts w:ascii="Arial" w:eastAsia="Arial" w:hAnsi="Arial" w:cs="Arial"/>
          <w:spacing w:val="-1"/>
        </w:rPr>
      </w:pPr>
      <w:r w:rsidRPr="004F3C69">
        <w:rPr>
          <w:rFonts w:ascii="Arial" w:eastAsia="Arial" w:hAnsi="Arial" w:cs="Arial"/>
        </w:rPr>
        <w:t>Neither</w:t>
      </w:r>
      <w:r w:rsidRPr="004F3C69">
        <w:rPr>
          <w:rFonts w:ascii="Arial" w:eastAsia="Arial" w:hAnsi="Arial" w:cs="Arial"/>
          <w:spacing w:val="31"/>
        </w:rPr>
        <w:t xml:space="preserve"> </w:t>
      </w:r>
      <w:r w:rsidRPr="004F3C69">
        <w:rPr>
          <w:rFonts w:ascii="Arial" w:eastAsia="Arial" w:hAnsi="Arial" w:cs="Arial"/>
          <w:spacing w:val="-1"/>
        </w:rPr>
        <w:t>party</w:t>
      </w:r>
      <w:r w:rsidRPr="004F3C69">
        <w:rPr>
          <w:rFonts w:ascii="Arial" w:eastAsia="Arial" w:hAnsi="Arial" w:cs="Arial"/>
          <w:spacing w:val="32"/>
        </w:rPr>
        <w:t xml:space="preserve"> </w:t>
      </w:r>
      <w:r w:rsidRPr="004F3C69">
        <w:rPr>
          <w:rFonts w:ascii="Arial" w:eastAsia="Arial" w:hAnsi="Arial" w:cs="Arial"/>
          <w:spacing w:val="-1"/>
        </w:rPr>
        <w:t>shall</w:t>
      </w:r>
      <w:r w:rsidRPr="004F3C69">
        <w:rPr>
          <w:rFonts w:ascii="Arial" w:eastAsia="Arial" w:hAnsi="Arial" w:cs="Arial"/>
          <w:spacing w:val="32"/>
        </w:rPr>
        <w:t xml:space="preserve"> </w:t>
      </w:r>
      <w:r w:rsidRPr="004F3C69">
        <w:rPr>
          <w:rFonts w:ascii="Arial" w:eastAsia="Arial" w:hAnsi="Arial" w:cs="Arial"/>
          <w:spacing w:val="-1"/>
        </w:rPr>
        <w:t>be</w:t>
      </w:r>
      <w:r w:rsidRPr="004F3C69">
        <w:rPr>
          <w:rFonts w:ascii="Arial" w:eastAsia="Arial" w:hAnsi="Arial" w:cs="Arial"/>
          <w:spacing w:val="33"/>
        </w:rPr>
        <w:t xml:space="preserve"> </w:t>
      </w:r>
      <w:r w:rsidRPr="004F3C69">
        <w:rPr>
          <w:rFonts w:ascii="Arial" w:eastAsia="Arial" w:hAnsi="Arial" w:cs="Arial"/>
          <w:spacing w:val="-1"/>
        </w:rPr>
        <w:t>responsible</w:t>
      </w:r>
      <w:r w:rsidRPr="004F3C69">
        <w:rPr>
          <w:rFonts w:ascii="Arial" w:eastAsia="Arial" w:hAnsi="Arial" w:cs="Arial"/>
          <w:spacing w:val="33"/>
        </w:rPr>
        <w:t xml:space="preserve"> </w:t>
      </w:r>
      <w:r w:rsidRPr="004F3C69">
        <w:rPr>
          <w:rFonts w:ascii="Arial" w:eastAsia="Arial" w:hAnsi="Arial" w:cs="Arial"/>
        </w:rPr>
        <w:t>to</w:t>
      </w:r>
      <w:r w:rsidRPr="004F3C69">
        <w:rPr>
          <w:rFonts w:ascii="Arial" w:eastAsia="Arial" w:hAnsi="Arial" w:cs="Arial"/>
          <w:spacing w:val="33"/>
        </w:rPr>
        <w:t xml:space="preserve"> </w:t>
      </w:r>
      <w:r w:rsidRPr="004F3C69">
        <w:rPr>
          <w:rFonts w:ascii="Arial" w:eastAsia="Arial" w:hAnsi="Arial" w:cs="Arial"/>
        </w:rPr>
        <w:t>the</w:t>
      </w:r>
      <w:r w:rsidRPr="004F3C69">
        <w:rPr>
          <w:rFonts w:ascii="Arial" w:eastAsia="Arial" w:hAnsi="Arial" w:cs="Arial"/>
          <w:spacing w:val="31"/>
        </w:rPr>
        <w:t xml:space="preserve"> </w:t>
      </w:r>
      <w:r w:rsidRPr="004F3C69">
        <w:rPr>
          <w:rFonts w:ascii="Arial" w:eastAsia="Arial" w:hAnsi="Arial" w:cs="Arial"/>
        </w:rPr>
        <w:t>other</w:t>
      </w:r>
      <w:r w:rsidRPr="004F3C69">
        <w:rPr>
          <w:rFonts w:ascii="Arial" w:eastAsia="Arial" w:hAnsi="Arial" w:cs="Arial"/>
          <w:spacing w:val="33"/>
        </w:rPr>
        <w:t xml:space="preserve"> </w:t>
      </w:r>
      <w:r w:rsidRPr="004F3C69">
        <w:rPr>
          <w:rFonts w:ascii="Arial" w:eastAsia="Arial" w:hAnsi="Arial" w:cs="Arial"/>
          <w:spacing w:val="-1"/>
        </w:rPr>
        <w:t>for</w:t>
      </w:r>
      <w:r w:rsidRPr="004F3C69">
        <w:rPr>
          <w:rFonts w:ascii="Arial" w:eastAsia="Arial" w:hAnsi="Arial" w:cs="Arial"/>
          <w:spacing w:val="34"/>
        </w:rPr>
        <w:t xml:space="preserve"> </w:t>
      </w:r>
      <w:r w:rsidRPr="004F3C69">
        <w:rPr>
          <w:rFonts w:ascii="Arial" w:eastAsia="Arial" w:hAnsi="Arial" w:cs="Arial"/>
        </w:rPr>
        <w:t>a</w:t>
      </w:r>
      <w:r w:rsidRPr="004F3C69">
        <w:rPr>
          <w:rFonts w:ascii="Arial" w:eastAsia="Arial" w:hAnsi="Arial" w:cs="Arial"/>
          <w:spacing w:val="32"/>
        </w:rPr>
        <w:t xml:space="preserve"> </w:t>
      </w:r>
      <w:r w:rsidRPr="004F3C69">
        <w:rPr>
          <w:rFonts w:ascii="Arial" w:eastAsia="Arial" w:hAnsi="Arial" w:cs="Arial"/>
          <w:spacing w:val="-1"/>
        </w:rPr>
        <w:t>delay</w:t>
      </w:r>
      <w:r w:rsidRPr="004F3C69">
        <w:rPr>
          <w:rFonts w:ascii="Arial" w:eastAsia="Arial" w:hAnsi="Arial" w:cs="Arial"/>
          <w:spacing w:val="34"/>
        </w:rPr>
        <w:t xml:space="preserve"> </w:t>
      </w:r>
      <w:r w:rsidRPr="004F3C69">
        <w:rPr>
          <w:rFonts w:ascii="Arial" w:eastAsia="Arial" w:hAnsi="Arial" w:cs="Arial"/>
          <w:spacing w:val="-1"/>
        </w:rPr>
        <w:t>resulting</w:t>
      </w:r>
      <w:r w:rsidRPr="004F3C69">
        <w:rPr>
          <w:rFonts w:ascii="Arial" w:eastAsia="Arial" w:hAnsi="Arial" w:cs="Arial"/>
          <w:spacing w:val="32"/>
        </w:rPr>
        <w:t xml:space="preserve"> </w:t>
      </w:r>
      <w:r w:rsidRPr="004F3C69">
        <w:rPr>
          <w:rFonts w:ascii="Arial" w:eastAsia="Arial" w:hAnsi="Arial" w:cs="Arial"/>
          <w:spacing w:val="-1"/>
        </w:rPr>
        <w:t>from</w:t>
      </w:r>
      <w:r w:rsidRPr="004F3C69">
        <w:rPr>
          <w:rFonts w:ascii="Arial" w:eastAsia="Arial" w:hAnsi="Arial" w:cs="Arial"/>
          <w:spacing w:val="31"/>
        </w:rPr>
        <w:t xml:space="preserve"> </w:t>
      </w:r>
      <w:r w:rsidRPr="004F3C69">
        <w:rPr>
          <w:rFonts w:ascii="Arial" w:eastAsia="Arial" w:hAnsi="Arial" w:cs="Arial"/>
        </w:rPr>
        <w:t>its</w:t>
      </w:r>
      <w:r w:rsidRPr="004F3C69">
        <w:rPr>
          <w:rFonts w:ascii="Arial" w:eastAsia="Arial" w:hAnsi="Arial" w:cs="Arial"/>
          <w:spacing w:val="33"/>
        </w:rPr>
        <w:t xml:space="preserve"> </w:t>
      </w:r>
      <w:r w:rsidRPr="004F3C69">
        <w:rPr>
          <w:rFonts w:ascii="Arial" w:eastAsia="Arial" w:hAnsi="Arial" w:cs="Arial"/>
          <w:spacing w:val="-1"/>
        </w:rPr>
        <w:t>failure</w:t>
      </w:r>
      <w:r w:rsidRPr="004F3C69">
        <w:rPr>
          <w:rFonts w:ascii="Arial" w:eastAsia="Arial" w:hAnsi="Arial" w:cs="Arial"/>
          <w:spacing w:val="33"/>
        </w:rPr>
        <w:t xml:space="preserve"> </w:t>
      </w:r>
      <w:r w:rsidRPr="004F3C69">
        <w:rPr>
          <w:rFonts w:ascii="Arial" w:eastAsia="Arial" w:hAnsi="Arial" w:cs="Arial"/>
          <w:spacing w:val="-1"/>
        </w:rPr>
        <w:t>to</w:t>
      </w:r>
      <w:r w:rsidRPr="004F3C69">
        <w:rPr>
          <w:rFonts w:ascii="Arial" w:eastAsia="Arial" w:hAnsi="Arial" w:cs="Arial"/>
          <w:spacing w:val="33"/>
        </w:rPr>
        <w:t xml:space="preserve"> </w:t>
      </w:r>
      <w:r w:rsidRPr="004F3C69">
        <w:rPr>
          <w:rFonts w:ascii="Arial" w:eastAsia="Arial" w:hAnsi="Arial" w:cs="Arial"/>
          <w:spacing w:val="-1"/>
        </w:rPr>
        <w:t>perform</w:t>
      </w:r>
      <w:r w:rsidRPr="004F3C69">
        <w:rPr>
          <w:rFonts w:ascii="Arial" w:eastAsia="Arial" w:hAnsi="Arial" w:cs="Arial"/>
          <w:spacing w:val="32"/>
        </w:rPr>
        <w:t xml:space="preserve"> </w:t>
      </w:r>
      <w:r w:rsidRPr="004F3C69">
        <w:rPr>
          <w:rFonts w:ascii="Arial" w:eastAsia="Arial" w:hAnsi="Arial" w:cs="Arial"/>
          <w:spacing w:val="1"/>
        </w:rPr>
        <w:t>if</w:t>
      </w:r>
      <w:r w:rsidRPr="004F3C69">
        <w:rPr>
          <w:rFonts w:ascii="Arial" w:eastAsia="Arial" w:hAnsi="Arial" w:cs="Arial"/>
          <w:spacing w:val="78"/>
          <w:w w:val="99"/>
        </w:rPr>
        <w:t xml:space="preserve"> </w:t>
      </w:r>
      <w:r w:rsidRPr="004F3C69">
        <w:rPr>
          <w:rFonts w:ascii="Arial" w:eastAsia="Arial" w:hAnsi="Arial" w:cs="Arial"/>
          <w:spacing w:val="-1"/>
        </w:rPr>
        <w:t>neither</w:t>
      </w:r>
      <w:r w:rsidRPr="004F3C69">
        <w:rPr>
          <w:rFonts w:ascii="Arial" w:eastAsia="Arial" w:hAnsi="Arial" w:cs="Arial"/>
          <w:spacing w:val="1"/>
        </w:rPr>
        <w:t xml:space="preserve"> </w:t>
      </w:r>
      <w:r w:rsidRPr="004F3C69">
        <w:rPr>
          <w:rFonts w:ascii="Arial" w:eastAsia="Arial" w:hAnsi="Arial" w:cs="Arial"/>
        </w:rPr>
        <w:t>the</w:t>
      </w:r>
      <w:r w:rsidRPr="004F3C69">
        <w:rPr>
          <w:rFonts w:ascii="Arial" w:eastAsia="Arial" w:hAnsi="Arial" w:cs="Arial"/>
          <w:spacing w:val="1"/>
        </w:rPr>
        <w:t xml:space="preserve"> </w:t>
      </w:r>
      <w:r w:rsidRPr="004F3C69">
        <w:rPr>
          <w:rFonts w:ascii="Arial" w:eastAsia="Arial" w:hAnsi="Arial" w:cs="Arial"/>
        </w:rPr>
        <w:t>fault</w:t>
      </w:r>
      <w:r w:rsidRPr="004F3C69">
        <w:rPr>
          <w:rFonts w:ascii="Arial" w:eastAsia="Arial" w:hAnsi="Arial" w:cs="Arial"/>
          <w:spacing w:val="1"/>
        </w:rPr>
        <w:t xml:space="preserve"> </w:t>
      </w:r>
      <w:r w:rsidRPr="004F3C69">
        <w:rPr>
          <w:rFonts w:ascii="Arial" w:eastAsia="Arial" w:hAnsi="Arial" w:cs="Arial"/>
          <w:spacing w:val="-1"/>
        </w:rPr>
        <w:t>nor</w:t>
      </w:r>
      <w:r w:rsidRPr="004F3C69">
        <w:rPr>
          <w:rFonts w:ascii="Arial" w:eastAsia="Arial" w:hAnsi="Arial" w:cs="Arial"/>
          <w:spacing w:val="2"/>
        </w:rPr>
        <w:t xml:space="preserve"> </w:t>
      </w:r>
      <w:r w:rsidRPr="004F3C69">
        <w:rPr>
          <w:rFonts w:ascii="Arial" w:eastAsia="Arial" w:hAnsi="Arial" w:cs="Arial"/>
          <w:spacing w:val="-1"/>
        </w:rPr>
        <w:t>negligence</w:t>
      </w:r>
      <w:r w:rsidRPr="004F3C69">
        <w:rPr>
          <w:rFonts w:ascii="Arial" w:eastAsia="Arial" w:hAnsi="Arial" w:cs="Arial"/>
          <w:spacing w:val="2"/>
        </w:rPr>
        <w:t xml:space="preserve"> </w:t>
      </w:r>
      <w:r w:rsidRPr="004F3C69">
        <w:rPr>
          <w:rFonts w:ascii="Arial" w:eastAsia="Arial" w:hAnsi="Arial" w:cs="Arial"/>
        </w:rPr>
        <w:t>of</w:t>
      </w:r>
      <w:r w:rsidRPr="004F3C69">
        <w:rPr>
          <w:rFonts w:ascii="Arial" w:eastAsia="Arial" w:hAnsi="Arial" w:cs="Arial"/>
          <w:spacing w:val="1"/>
        </w:rPr>
        <w:t xml:space="preserve"> </w:t>
      </w:r>
      <w:r w:rsidRPr="004F3C69">
        <w:rPr>
          <w:rFonts w:ascii="Arial" w:eastAsia="Arial" w:hAnsi="Arial" w:cs="Arial"/>
        </w:rPr>
        <w:t>the</w:t>
      </w:r>
      <w:r w:rsidRPr="004F3C69">
        <w:rPr>
          <w:rFonts w:ascii="Arial" w:eastAsia="Arial" w:hAnsi="Arial" w:cs="Arial"/>
          <w:spacing w:val="1"/>
        </w:rPr>
        <w:t xml:space="preserve"> </w:t>
      </w:r>
      <w:r w:rsidRPr="004F3C69">
        <w:rPr>
          <w:rFonts w:ascii="Arial" w:eastAsia="Arial" w:hAnsi="Arial" w:cs="Arial"/>
          <w:spacing w:val="-1"/>
        </w:rPr>
        <w:t>Department</w:t>
      </w:r>
      <w:r w:rsidRPr="004F3C69">
        <w:rPr>
          <w:rFonts w:ascii="Arial" w:eastAsia="Arial" w:hAnsi="Arial" w:cs="Arial"/>
        </w:rPr>
        <w:t xml:space="preserve"> or</w:t>
      </w:r>
      <w:r w:rsidRPr="004F3C69">
        <w:rPr>
          <w:rFonts w:ascii="Arial" w:eastAsia="Arial" w:hAnsi="Arial" w:cs="Arial"/>
          <w:spacing w:val="2"/>
        </w:rPr>
        <w:t xml:space="preserve"> </w:t>
      </w:r>
      <w:r w:rsidRPr="004F3C69">
        <w:rPr>
          <w:rFonts w:ascii="Arial" w:eastAsia="Arial" w:hAnsi="Arial" w:cs="Arial"/>
        </w:rPr>
        <w:t>the</w:t>
      </w:r>
      <w:r w:rsidRPr="004F3C69">
        <w:rPr>
          <w:rFonts w:ascii="Arial" w:eastAsia="Arial" w:hAnsi="Arial" w:cs="Arial"/>
          <w:spacing w:val="1"/>
        </w:rPr>
        <w:t xml:space="preserve"> </w:t>
      </w:r>
      <w:r w:rsidRPr="004F3C69">
        <w:rPr>
          <w:rFonts w:ascii="Arial" w:eastAsia="Arial" w:hAnsi="Arial" w:cs="Arial"/>
          <w:spacing w:val="-1"/>
        </w:rPr>
        <w:t>Contractor,</w:t>
      </w:r>
      <w:r w:rsidRPr="004F3C69">
        <w:rPr>
          <w:rFonts w:ascii="Arial" w:eastAsia="Arial" w:hAnsi="Arial" w:cs="Arial"/>
          <w:spacing w:val="2"/>
        </w:rPr>
        <w:t xml:space="preserve"> </w:t>
      </w:r>
      <w:r w:rsidRPr="004F3C69">
        <w:rPr>
          <w:rFonts w:ascii="Arial" w:eastAsia="Arial" w:hAnsi="Arial" w:cs="Arial"/>
        </w:rPr>
        <w:t>their</w:t>
      </w:r>
      <w:r w:rsidRPr="004F3C69">
        <w:rPr>
          <w:rFonts w:ascii="Arial" w:eastAsia="Arial" w:hAnsi="Arial" w:cs="Arial"/>
          <w:spacing w:val="1"/>
        </w:rPr>
        <w:t xml:space="preserve"> </w:t>
      </w:r>
      <w:r w:rsidRPr="004F3C69">
        <w:rPr>
          <w:rFonts w:ascii="Arial" w:eastAsia="Arial" w:hAnsi="Arial" w:cs="Arial"/>
          <w:spacing w:val="-1"/>
        </w:rPr>
        <w:t>officers,</w:t>
      </w:r>
      <w:r w:rsidRPr="004F3C69">
        <w:rPr>
          <w:rFonts w:ascii="Arial" w:eastAsia="Arial" w:hAnsi="Arial" w:cs="Arial"/>
          <w:spacing w:val="3"/>
        </w:rPr>
        <w:t xml:space="preserve"> </w:t>
      </w:r>
      <w:r w:rsidRPr="004F3C69">
        <w:rPr>
          <w:rFonts w:ascii="Arial" w:eastAsia="Arial" w:hAnsi="Arial" w:cs="Arial"/>
        </w:rPr>
        <w:t>employees</w:t>
      </w:r>
      <w:r w:rsidRPr="004F3C69">
        <w:rPr>
          <w:rFonts w:ascii="Arial" w:eastAsia="Arial" w:hAnsi="Arial" w:cs="Arial"/>
          <w:spacing w:val="2"/>
        </w:rPr>
        <w:t xml:space="preserve"> </w:t>
      </w:r>
      <w:r w:rsidRPr="004F3C69">
        <w:rPr>
          <w:rFonts w:ascii="Arial" w:eastAsia="Arial" w:hAnsi="Arial" w:cs="Arial"/>
        </w:rPr>
        <w:t>or agents</w:t>
      </w:r>
      <w:r w:rsidRPr="004F3C69">
        <w:rPr>
          <w:rFonts w:ascii="Arial" w:eastAsia="Arial" w:hAnsi="Arial" w:cs="Arial"/>
          <w:spacing w:val="45"/>
          <w:w w:val="99"/>
        </w:rPr>
        <w:t xml:space="preserve"> </w:t>
      </w:r>
      <w:r w:rsidRPr="004F3C69">
        <w:rPr>
          <w:rFonts w:ascii="Arial" w:eastAsia="Arial" w:hAnsi="Arial" w:cs="Arial"/>
          <w:spacing w:val="-1"/>
        </w:rPr>
        <w:t>contributed</w:t>
      </w:r>
      <w:r w:rsidRPr="004F3C69">
        <w:rPr>
          <w:rFonts w:ascii="Arial" w:eastAsia="Arial" w:hAnsi="Arial" w:cs="Arial"/>
          <w:spacing w:val="11"/>
        </w:rPr>
        <w:t xml:space="preserve"> </w:t>
      </w:r>
      <w:r w:rsidRPr="004F3C69">
        <w:rPr>
          <w:rFonts w:ascii="Arial" w:eastAsia="Arial" w:hAnsi="Arial" w:cs="Arial"/>
        </w:rPr>
        <w:t>to</w:t>
      </w:r>
      <w:r w:rsidRPr="004F3C69">
        <w:rPr>
          <w:rFonts w:ascii="Arial" w:eastAsia="Arial" w:hAnsi="Arial" w:cs="Arial"/>
          <w:spacing w:val="11"/>
        </w:rPr>
        <w:t xml:space="preserve"> </w:t>
      </w:r>
      <w:r w:rsidRPr="004F3C69">
        <w:rPr>
          <w:rFonts w:ascii="Arial" w:eastAsia="Arial" w:hAnsi="Arial" w:cs="Arial"/>
          <w:spacing w:val="-1"/>
        </w:rPr>
        <w:t>such</w:t>
      </w:r>
      <w:r w:rsidRPr="004F3C69">
        <w:rPr>
          <w:rFonts w:ascii="Arial" w:eastAsia="Arial" w:hAnsi="Arial" w:cs="Arial"/>
          <w:spacing w:val="11"/>
        </w:rPr>
        <w:t xml:space="preserve"> </w:t>
      </w:r>
      <w:r w:rsidRPr="004F3C69">
        <w:rPr>
          <w:rFonts w:ascii="Arial" w:eastAsia="Arial" w:hAnsi="Arial" w:cs="Arial"/>
          <w:spacing w:val="-1"/>
        </w:rPr>
        <w:t>delay</w:t>
      </w:r>
      <w:r w:rsidRPr="004F3C69">
        <w:rPr>
          <w:rFonts w:ascii="Arial" w:eastAsia="Arial" w:hAnsi="Arial" w:cs="Arial"/>
          <w:spacing w:val="11"/>
        </w:rPr>
        <w:t xml:space="preserve"> </w:t>
      </w:r>
      <w:r w:rsidRPr="004F3C69">
        <w:rPr>
          <w:rFonts w:ascii="Arial" w:eastAsia="Arial" w:hAnsi="Arial" w:cs="Arial"/>
        </w:rPr>
        <w:t>and</w:t>
      </w:r>
      <w:r w:rsidRPr="004F3C69">
        <w:rPr>
          <w:rFonts w:ascii="Arial" w:eastAsia="Arial" w:hAnsi="Arial" w:cs="Arial"/>
          <w:spacing w:val="11"/>
        </w:rPr>
        <w:t xml:space="preserve"> </w:t>
      </w:r>
      <w:r w:rsidRPr="004F3C69">
        <w:rPr>
          <w:rFonts w:ascii="Arial" w:eastAsia="Arial" w:hAnsi="Arial" w:cs="Arial"/>
        </w:rPr>
        <w:t>the</w:t>
      </w:r>
      <w:r w:rsidRPr="004F3C69">
        <w:rPr>
          <w:rFonts w:ascii="Arial" w:eastAsia="Arial" w:hAnsi="Arial" w:cs="Arial"/>
          <w:spacing w:val="11"/>
        </w:rPr>
        <w:t xml:space="preserve"> </w:t>
      </w:r>
      <w:r w:rsidRPr="004F3C69">
        <w:rPr>
          <w:rFonts w:ascii="Arial" w:eastAsia="Arial" w:hAnsi="Arial" w:cs="Arial"/>
          <w:spacing w:val="-1"/>
        </w:rPr>
        <w:t>delay</w:t>
      </w:r>
      <w:r w:rsidRPr="004F3C69">
        <w:rPr>
          <w:rFonts w:ascii="Arial" w:eastAsia="Arial" w:hAnsi="Arial" w:cs="Arial"/>
          <w:spacing w:val="11"/>
        </w:rPr>
        <w:t xml:space="preserve"> </w:t>
      </w:r>
      <w:r w:rsidRPr="004F3C69">
        <w:rPr>
          <w:rFonts w:ascii="Arial" w:eastAsia="Arial" w:hAnsi="Arial" w:cs="Arial"/>
        </w:rPr>
        <w:t>is</w:t>
      </w:r>
      <w:r w:rsidRPr="004F3C69">
        <w:rPr>
          <w:rFonts w:ascii="Arial" w:eastAsia="Arial" w:hAnsi="Arial" w:cs="Arial"/>
          <w:spacing w:val="11"/>
        </w:rPr>
        <w:t xml:space="preserve"> </w:t>
      </w:r>
      <w:r w:rsidRPr="004F3C69">
        <w:rPr>
          <w:rFonts w:ascii="Arial" w:eastAsia="Arial" w:hAnsi="Arial" w:cs="Arial"/>
          <w:spacing w:val="-1"/>
        </w:rPr>
        <w:t>due</w:t>
      </w:r>
      <w:r w:rsidRPr="004F3C69">
        <w:rPr>
          <w:rFonts w:ascii="Arial" w:eastAsia="Arial" w:hAnsi="Arial" w:cs="Arial"/>
          <w:spacing w:val="11"/>
        </w:rPr>
        <w:t xml:space="preserve"> </w:t>
      </w:r>
      <w:r w:rsidRPr="004F3C69">
        <w:rPr>
          <w:rFonts w:ascii="Arial" w:eastAsia="Arial" w:hAnsi="Arial" w:cs="Arial"/>
        </w:rPr>
        <w:t>directly</w:t>
      </w:r>
      <w:r w:rsidRPr="004F3C69">
        <w:rPr>
          <w:rFonts w:ascii="Arial" w:eastAsia="Arial" w:hAnsi="Arial" w:cs="Arial"/>
          <w:spacing w:val="11"/>
        </w:rPr>
        <w:t xml:space="preserve"> </w:t>
      </w:r>
      <w:r w:rsidRPr="004F3C69">
        <w:rPr>
          <w:rFonts w:ascii="Arial" w:eastAsia="Arial" w:hAnsi="Arial" w:cs="Arial"/>
        </w:rPr>
        <w:t>to:</w:t>
      </w:r>
      <w:r w:rsidRPr="004F3C69">
        <w:rPr>
          <w:rFonts w:ascii="Arial" w:eastAsia="Arial" w:hAnsi="Arial" w:cs="Arial"/>
          <w:spacing w:val="11"/>
        </w:rPr>
        <w:t xml:space="preserve"> </w:t>
      </w:r>
      <w:r w:rsidRPr="004F3C69">
        <w:rPr>
          <w:rFonts w:ascii="Arial" w:eastAsia="Arial" w:hAnsi="Arial" w:cs="Arial"/>
        </w:rPr>
        <w:t>acts</w:t>
      </w:r>
      <w:r w:rsidRPr="004F3C69">
        <w:rPr>
          <w:rFonts w:ascii="Arial" w:eastAsia="Arial" w:hAnsi="Arial" w:cs="Arial"/>
          <w:spacing w:val="11"/>
        </w:rPr>
        <w:t xml:space="preserve"> </w:t>
      </w:r>
      <w:r w:rsidRPr="004F3C69">
        <w:rPr>
          <w:rFonts w:ascii="Arial" w:eastAsia="Arial" w:hAnsi="Arial" w:cs="Arial"/>
        </w:rPr>
        <w:t>of</w:t>
      </w:r>
      <w:r w:rsidRPr="004F3C69">
        <w:rPr>
          <w:rFonts w:ascii="Arial" w:eastAsia="Arial" w:hAnsi="Arial" w:cs="Arial"/>
          <w:spacing w:val="11"/>
        </w:rPr>
        <w:t xml:space="preserve"> </w:t>
      </w:r>
      <w:r w:rsidRPr="004F3C69">
        <w:rPr>
          <w:rFonts w:ascii="Arial" w:eastAsia="Arial" w:hAnsi="Arial" w:cs="Arial"/>
        </w:rPr>
        <w:t>God,</w:t>
      </w:r>
      <w:r w:rsidRPr="004F3C69">
        <w:rPr>
          <w:rFonts w:ascii="Arial" w:eastAsia="Arial" w:hAnsi="Arial" w:cs="Arial"/>
          <w:spacing w:val="11"/>
        </w:rPr>
        <w:t xml:space="preserve"> </w:t>
      </w:r>
      <w:r w:rsidRPr="004F3C69">
        <w:rPr>
          <w:rFonts w:ascii="Arial" w:eastAsia="Arial" w:hAnsi="Arial" w:cs="Arial"/>
          <w:spacing w:val="-1"/>
        </w:rPr>
        <w:t>wars,</w:t>
      </w:r>
      <w:r w:rsidRPr="004F3C69">
        <w:rPr>
          <w:rFonts w:ascii="Arial" w:eastAsia="Arial" w:hAnsi="Arial" w:cs="Arial"/>
          <w:spacing w:val="11"/>
        </w:rPr>
        <w:t xml:space="preserve"> </w:t>
      </w:r>
      <w:r w:rsidRPr="004F3C69">
        <w:rPr>
          <w:rFonts w:ascii="Arial" w:eastAsia="Arial" w:hAnsi="Arial" w:cs="Arial"/>
        </w:rPr>
        <w:t>acts</w:t>
      </w:r>
      <w:r w:rsidRPr="004F3C69">
        <w:rPr>
          <w:rFonts w:ascii="Arial" w:eastAsia="Arial" w:hAnsi="Arial" w:cs="Arial"/>
          <w:spacing w:val="11"/>
        </w:rPr>
        <w:t xml:space="preserve"> </w:t>
      </w:r>
      <w:r w:rsidRPr="004F3C69">
        <w:rPr>
          <w:rFonts w:ascii="Arial" w:eastAsia="Arial" w:hAnsi="Arial" w:cs="Arial"/>
        </w:rPr>
        <w:t>of</w:t>
      </w:r>
      <w:r w:rsidRPr="004F3C69">
        <w:rPr>
          <w:rFonts w:ascii="Arial" w:eastAsia="Arial" w:hAnsi="Arial" w:cs="Arial"/>
          <w:spacing w:val="11"/>
        </w:rPr>
        <w:t xml:space="preserve"> </w:t>
      </w:r>
      <w:r w:rsidRPr="004F3C69">
        <w:rPr>
          <w:rFonts w:ascii="Arial" w:eastAsia="Arial" w:hAnsi="Arial" w:cs="Arial"/>
          <w:spacing w:val="-1"/>
        </w:rPr>
        <w:t>public</w:t>
      </w:r>
      <w:r w:rsidRPr="004F3C69">
        <w:rPr>
          <w:rFonts w:ascii="Arial" w:eastAsia="Arial" w:hAnsi="Arial" w:cs="Arial"/>
          <w:spacing w:val="12"/>
        </w:rPr>
        <w:t xml:space="preserve"> </w:t>
      </w:r>
      <w:r w:rsidRPr="004F3C69">
        <w:rPr>
          <w:rFonts w:ascii="Arial" w:eastAsia="Arial" w:hAnsi="Arial" w:cs="Arial"/>
        </w:rPr>
        <w:t>enemies,</w:t>
      </w:r>
      <w:r w:rsidRPr="004F3C69">
        <w:rPr>
          <w:rFonts w:ascii="Arial" w:eastAsia="Arial" w:hAnsi="Arial" w:cs="Arial"/>
          <w:spacing w:val="47"/>
          <w:w w:val="99"/>
        </w:rPr>
        <w:t xml:space="preserve"> </w:t>
      </w:r>
      <w:r w:rsidRPr="004F3C69">
        <w:rPr>
          <w:rFonts w:ascii="Arial" w:eastAsia="Arial" w:hAnsi="Arial" w:cs="Arial"/>
          <w:spacing w:val="-1"/>
        </w:rPr>
        <w:t>strikes,</w:t>
      </w:r>
      <w:r w:rsidRPr="004F3C69">
        <w:rPr>
          <w:rFonts w:ascii="Arial" w:eastAsia="Arial" w:hAnsi="Arial" w:cs="Arial"/>
          <w:spacing w:val="7"/>
        </w:rPr>
        <w:t xml:space="preserve"> </w:t>
      </w:r>
      <w:r w:rsidRPr="004F3C69">
        <w:rPr>
          <w:rFonts w:ascii="Arial" w:eastAsia="Arial" w:hAnsi="Arial" w:cs="Arial"/>
          <w:spacing w:val="-1"/>
        </w:rPr>
        <w:t>fire</w:t>
      </w:r>
      <w:r w:rsidRPr="004F3C69">
        <w:rPr>
          <w:rFonts w:ascii="Arial" w:eastAsia="Arial" w:hAnsi="Arial" w:cs="Arial"/>
          <w:spacing w:val="7"/>
        </w:rPr>
        <w:t xml:space="preserve"> </w:t>
      </w:r>
      <w:r w:rsidRPr="004F3C69">
        <w:rPr>
          <w:rFonts w:ascii="Arial" w:eastAsia="Arial" w:hAnsi="Arial" w:cs="Arial"/>
          <w:spacing w:val="-1"/>
        </w:rPr>
        <w:t>or</w:t>
      </w:r>
      <w:r w:rsidRPr="004F3C69">
        <w:rPr>
          <w:rFonts w:ascii="Arial" w:eastAsia="Arial" w:hAnsi="Arial" w:cs="Arial"/>
          <w:spacing w:val="6"/>
        </w:rPr>
        <w:t xml:space="preserve"> </w:t>
      </w:r>
      <w:r w:rsidRPr="004F3C69">
        <w:rPr>
          <w:rFonts w:ascii="Arial" w:eastAsia="Arial" w:hAnsi="Arial" w:cs="Arial"/>
          <w:spacing w:val="-1"/>
        </w:rPr>
        <w:t>floods,</w:t>
      </w:r>
      <w:r w:rsidRPr="004F3C69">
        <w:rPr>
          <w:rFonts w:ascii="Arial" w:eastAsia="Arial" w:hAnsi="Arial" w:cs="Arial"/>
          <w:spacing w:val="6"/>
        </w:rPr>
        <w:t xml:space="preserve"> pandemic, </w:t>
      </w:r>
      <w:r w:rsidRPr="004F3C69">
        <w:rPr>
          <w:rFonts w:ascii="Arial" w:eastAsia="Arial" w:hAnsi="Arial" w:cs="Arial"/>
        </w:rPr>
        <w:t>or</w:t>
      </w:r>
      <w:r w:rsidRPr="004F3C69">
        <w:rPr>
          <w:rFonts w:ascii="Arial" w:eastAsia="Arial" w:hAnsi="Arial" w:cs="Arial"/>
          <w:spacing w:val="6"/>
        </w:rPr>
        <w:t xml:space="preserve"> </w:t>
      </w:r>
      <w:r w:rsidRPr="004F3C69">
        <w:rPr>
          <w:rFonts w:ascii="Arial" w:eastAsia="Arial" w:hAnsi="Arial" w:cs="Arial"/>
          <w:spacing w:val="-1"/>
        </w:rPr>
        <w:t>other</w:t>
      </w:r>
      <w:r w:rsidRPr="004F3C69">
        <w:rPr>
          <w:rFonts w:ascii="Arial" w:eastAsia="Arial" w:hAnsi="Arial" w:cs="Arial"/>
          <w:spacing w:val="6"/>
        </w:rPr>
        <w:t xml:space="preserve"> </w:t>
      </w:r>
      <w:r w:rsidRPr="004F3C69">
        <w:rPr>
          <w:rFonts w:ascii="Arial" w:eastAsia="Arial" w:hAnsi="Arial" w:cs="Arial"/>
          <w:spacing w:val="-1"/>
        </w:rPr>
        <w:t>similar</w:t>
      </w:r>
      <w:r w:rsidRPr="004F3C69">
        <w:rPr>
          <w:rFonts w:ascii="Arial" w:eastAsia="Arial" w:hAnsi="Arial" w:cs="Arial"/>
          <w:spacing w:val="7"/>
        </w:rPr>
        <w:t xml:space="preserve"> </w:t>
      </w:r>
      <w:r w:rsidRPr="004F3C69">
        <w:rPr>
          <w:rFonts w:ascii="Arial" w:eastAsia="Arial" w:hAnsi="Arial" w:cs="Arial"/>
        </w:rPr>
        <w:t>causes</w:t>
      </w:r>
      <w:r w:rsidRPr="004F3C69">
        <w:rPr>
          <w:rFonts w:ascii="Arial" w:eastAsia="Arial" w:hAnsi="Arial" w:cs="Arial"/>
          <w:spacing w:val="7"/>
        </w:rPr>
        <w:t xml:space="preserve"> </w:t>
      </w:r>
      <w:r w:rsidRPr="004F3C69">
        <w:rPr>
          <w:rFonts w:ascii="Arial" w:eastAsia="Arial" w:hAnsi="Arial" w:cs="Arial"/>
          <w:spacing w:val="-1"/>
        </w:rPr>
        <w:t>beyond</w:t>
      </w:r>
      <w:r w:rsidRPr="004F3C69">
        <w:rPr>
          <w:rFonts w:ascii="Arial" w:eastAsia="Arial" w:hAnsi="Arial" w:cs="Arial"/>
          <w:spacing w:val="6"/>
        </w:rPr>
        <w:t xml:space="preserve"> </w:t>
      </w:r>
      <w:r w:rsidRPr="004F3C69">
        <w:rPr>
          <w:rFonts w:ascii="Arial" w:eastAsia="Arial" w:hAnsi="Arial" w:cs="Arial"/>
        </w:rPr>
        <w:t>the</w:t>
      </w:r>
      <w:r w:rsidRPr="004F3C69">
        <w:rPr>
          <w:rFonts w:ascii="Arial" w:eastAsia="Arial" w:hAnsi="Arial" w:cs="Arial"/>
          <w:spacing w:val="6"/>
        </w:rPr>
        <w:t xml:space="preserve"> </w:t>
      </w:r>
      <w:r w:rsidRPr="004F3C69">
        <w:rPr>
          <w:rFonts w:ascii="Arial" w:eastAsia="Arial" w:hAnsi="Arial" w:cs="Arial"/>
        </w:rPr>
        <w:t>control</w:t>
      </w:r>
      <w:r w:rsidRPr="004F3C69">
        <w:rPr>
          <w:rFonts w:ascii="Arial" w:eastAsia="Arial" w:hAnsi="Arial" w:cs="Arial"/>
          <w:spacing w:val="8"/>
        </w:rPr>
        <w:t xml:space="preserve"> </w:t>
      </w:r>
      <w:r w:rsidRPr="004F3C69">
        <w:rPr>
          <w:rFonts w:ascii="Arial" w:eastAsia="Arial" w:hAnsi="Arial" w:cs="Arial"/>
        </w:rPr>
        <w:t>of</w:t>
      </w:r>
      <w:r w:rsidRPr="004F3C69">
        <w:rPr>
          <w:rFonts w:ascii="Arial" w:eastAsia="Arial" w:hAnsi="Arial" w:cs="Arial"/>
          <w:spacing w:val="6"/>
        </w:rPr>
        <w:t xml:space="preserve"> </w:t>
      </w:r>
      <w:r w:rsidRPr="004F3C69">
        <w:rPr>
          <w:rFonts w:ascii="Arial" w:eastAsia="Arial" w:hAnsi="Arial" w:cs="Arial"/>
          <w:spacing w:val="5"/>
        </w:rPr>
        <w:t xml:space="preserve"> </w:t>
      </w:r>
      <w:r w:rsidRPr="004F3C69">
        <w:rPr>
          <w:rFonts w:ascii="Arial" w:eastAsia="Arial" w:hAnsi="Arial" w:cs="Arial"/>
          <w:spacing w:val="-1"/>
        </w:rPr>
        <w:t>either</w:t>
      </w:r>
      <w:r w:rsidRPr="004F3C69">
        <w:rPr>
          <w:rFonts w:ascii="Arial" w:eastAsia="Arial" w:hAnsi="Arial" w:cs="Arial"/>
          <w:spacing w:val="6"/>
        </w:rPr>
        <w:t xml:space="preserve"> </w:t>
      </w:r>
      <w:r w:rsidRPr="004F3C69">
        <w:rPr>
          <w:rFonts w:ascii="Arial" w:eastAsia="Arial" w:hAnsi="Arial" w:cs="Arial"/>
          <w:spacing w:val="-1"/>
        </w:rPr>
        <w:t>party,</w:t>
      </w:r>
      <w:r w:rsidRPr="004F3C69">
        <w:rPr>
          <w:rFonts w:ascii="Arial" w:eastAsia="Arial" w:hAnsi="Arial" w:cs="Arial"/>
          <w:spacing w:val="8"/>
        </w:rPr>
        <w:t xml:space="preserve"> </w:t>
      </w:r>
      <w:r w:rsidRPr="004F3C69">
        <w:rPr>
          <w:rFonts w:ascii="Arial" w:eastAsia="Arial" w:hAnsi="Arial" w:cs="Arial"/>
        </w:rPr>
        <w:t>or</w:t>
      </w:r>
      <w:r w:rsidRPr="004F3C69">
        <w:rPr>
          <w:rFonts w:ascii="Arial" w:eastAsia="Arial" w:hAnsi="Arial" w:cs="Arial"/>
          <w:spacing w:val="6"/>
        </w:rPr>
        <w:t xml:space="preserve"> </w:t>
      </w:r>
      <w:r w:rsidRPr="004F3C69">
        <w:rPr>
          <w:rFonts w:ascii="Arial" w:eastAsia="Arial" w:hAnsi="Arial" w:cs="Arial"/>
          <w:spacing w:val="-1"/>
        </w:rPr>
        <w:t>for</w:t>
      </w:r>
      <w:r w:rsidRPr="004F3C69">
        <w:rPr>
          <w:rFonts w:ascii="Arial" w:eastAsia="Arial" w:hAnsi="Arial" w:cs="Arial"/>
          <w:spacing w:val="5"/>
        </w:rPr>
        <w:t xml:space="preserve"> </w:t>
      </w:r>
      <w:r w:rsidRPr="004F3C69">
        <w:rPr>
          <w:rFonts w:ascii="Arial" w:eastAsia="Arial" w:hAnsi="Arial" w:cs="Arial"/>
        </w:rPr>
        <w:t>any</w:t>
      </w:r>
      <w:r w:rsidRPr="004F3C69">
        <w:rPr>
          <w:rFonts w:ascii="Arial" w:eastAsia="Arial" w:hAnsi="Arial" w:cs="Arial"/>
          <w:spacing w:val="6"/>
        </w:rPr>
        <w:t xml:space="preserve"> </w:t>
      </w:r>
      <w:r w:rsidRPr="004F3C69">
        <w:rPr>
          <w:rFonts w:ascii="Arial" w:eastAsia="Arial" w:hAnsi="Arial" w:cs="Arial"/>
        </w:rPr>
        <w:t>of</w:t>
      </w:r>
      <w:r w:rsidRPr="004F3C69">
        <w:rPr>
          <w:rFonts w:ascii="Arial" w:eastAsia="Arial" w:hAnsi="Arial" w:cs="Arial"/>
          <w:spacing w:val="7"/>
        </w:rPr>
        <w:t xml:space="preserve"> </w:t>
      </w:r>
      <w:r w:rsidRPr="004F3C69">
        <w:rPr>
          <w:rFonts w:ascii="Arial" w:eastAsia="Arial" w:hAnsi="Arial" w:cs="Arial"/>
        </w:rPr>
        <w:t>the</w:t>
      </w:r>
      <w:r w:rsidRPr="004F3C69">
        <w:rPr>
          <w:rFonts w:ascii="Arial" w:eastAsia="Arial" w:hAnsi="Arial" w:cs="Arial"/>
          <w:spacing w:val="35"/>
          <w:w w:val="99"/>
        </w:rPr>
        <w:t xml:space="preserve"> </w:t>
      </w:r>
      <w:r w:rsidRPr="004F3C69">
        <w:rPr>
          <w:rFonts w:ascii="Arial" w:eastAsia="Arial" w:hAnsi="Arial" w:cs="Arial"/>
          <w:spacing w:val="-1"/>
        </w:rPr>
        <w:t>foregoing</w:t>
      </w:r>
      <w:r w:rsidRPr="004F3C69">
        <w:rPr>
          <w:rFonts w:ascii="Arial" w:eastAsia="Arial" w:hAnsi="Arial" w:cs="Arial"/>
          <w:spacing w:val="8"/>
        </w:rPr>
        <w:t xml:space="preserve"> </w:t>
      </w:r>
      <w:r w:rsidRPr="004F3C69">
        <w:rPr>
          <w:rFonts w:ascii="Arial" w:eastAsia="Arial" w:hAnsi="Arial" w:cs="Arial"/>
        </w:rPr>
        <w:t>which</w:t>
      </w:r>
      <w:r w:rsidRPr="004F3C69">
        <w:rPr>
          <w:rFonts w:ascii="Arial" w:eastAsia="Arial" w:hAnsi="Arial" w:cs="Arial"/>
          <w:spacing w:val="7"/>
        </w:rPr>
        <w:t xml:space="preserve"> </w:t>
      </w:r>
      <w:r w:rsidRPr="004F3C69">
        <w:rPr>
          <w:rFonts w:ascii="Arial" w:eastAsia="Arial" w:hAnsi="Arial" w:cs="Arial"/>
          <w:spacing w:val="-1"/>
        </w:rPr>
        <w:t>affects</w:t>
      </w:r>
      <w:r w:rsidRPr="004F3C69">
        <w:rPr>
          <w:rFonts w:ascii="Arial" w:eastAsia="Arial" w:hAnsi="Arial" w:cs="Arial"/>
          <w:spacing w:val="8"/>
        </w:rPr>
        <w:t xml:space="preserve"> </w:t>
      </w:r>
      <w:r w:rsidRPr="004F3C69">
        <w:rPr>
          <w:rFonts w:ascii="Arial" w:eastAsia="Arial" w:hAnsi="Arial" w:cs="Arial"/>
          <w:spacing w:val="-1"/>
        </w:rPr>
        <w:t>subcontractors</w:t>
      </w:r>
      <w:r w:rsidRPr="004F3C69">
        <w:rPr>
          <w:rFonts w:ascii="Arial" w:eastAsia="Arial" w:hAnsi="Arial" w:cs="Arial"/>
          <w:spacing w:val="9"/>
        </w:rPr>
        <w:t xml:space="preserve"> </w:t>
      </w:r>
      <w:r w:rsidRPr="004F3C69">
        <w:rPr>
          <w:rFonts w:ascii="Arial" w:eastAsia="Arial" w:hAnsi="Arial" w:cs="Arial"/>
        </w:rPr>
        <w:t>or</w:t>
      </w:r>
      <w:r w:rsidRPr="004F3C69">
        <w:rPr>
          <w:rFonts w:ascii="Arial" w:eastAsia="Arial" w:hAnsi="Arial" w:cs="Arial"/>
          <w:spacing w:val="8"/>
        </w:rPr>
        <w:t xml:space="preserve"> </w:t>
      </w:r>
      <w:r w:rsidRPr="004F3C69">
        <w:rPr>
          <w:rFonts w:ascii="Arial" w:eastAsia="Arial" w:hAnsi="Arial" w:cs="Arial"/>
          <w:spacing w:val="-1"/>
        </w:rPr>
        <w:t>suppliers</w:t>
      </w:r>
      <w:r w:rsidRPr="004F3C69">
        <w:rPr>
          <w:rFonts w:ascii="Arial" w:eastAsia="Arial" w:hAnsi="Arial" w:cs="Arial"/>
          <w:spacing w:val="9"/>
        </w:rPr>
        <w:t xml:space="preserve"> </w:t>
      </w:r>
      <w:r w:rsidRPr="004F3C69">
        <w:rPr>
          <w:rFonts w:ascii="Arial" w:eastAsia="Arial" w:hAnsi="Arial" w:cs="Arial"/>
        </w:rPr>
        <w:t>and</w:t>
      </w:r>
      <w:r w:rsidRPr="004F3C69">
        <w:rPr>
          <w:rFonts w:ascii="Arial" w:eastAsia="Arial" w:hAnsi="Arial" w:cs="Arial"/>
          <w:spacing w:val="7"/>
        </w:rPr>
        <w:t xml:space="preserve"> </w:t>
      </w:r>
      <w:r w:rsidRPr="004F3C69">
        <w:rPr>
          <w:rFonts w:ascii="Arial" w:eastAsia="Arial" w:hAnsi="Arial" w:cs="Arial"/>
          <w:spacing w:val="-1"/>
        </w:rPr>
        <w:t>no</w:t>
      </w:r>
      <w:r w:rsidRPr="004F3C69">
        <w:rPr>
          <w:rFonts w:ascii="Arial" w:eastAsia="Arial" w:hAnsi="Arial" w:cs="Arial"/>
          <w:spacing w:val="8"/>
        </w:rPr>
        <w:t xml:space="preserve"> </w:t>
      </w:r>
      <w:r w:rsidRPr="004F3C69">
        <w:rPr>
          <w:rFonts w:ascii="Arial" w:eastAsia="Arial" w:hAnsi="Arial" w:cs="Arial"/>
        </w:rPr>
        <w:t>alternate</w:t>
      </w:r>
      <w:r w:rsidRPr="004F3C69">
        <w:rPr>
          <w:rFonts w:ascii="Arial" w:eastAsia="Arial" w:hAnsi="Arial" w:cs="Arial"/>
          <w:spacing w:val="8"/>
        </w:rPr>
        <w:t xml:space="preserve"> </w:t>
      </w:r>
      <w:r w:rsidRPr="004F3C69">
        <w:rPr>
          <w:rFonts w:ascii="Arial" w:eastAsia="Arial" w:hAnsi="Arial" w:cs="Arial"/>
          <w:spacing w:val="-1"/>
        </w:rPr>
        <w:t>source</w:t>
      </w:r>
      <w:r w:rsidRPr="004F3C69">
        <w:rPr>
          <w:rFonts w:ascii="Arial" w:eastAsia="Arial" w:hAnsi="Arial" w:cs="Arial"/>
          <w:spacing w:val="15"/>
        </w:rPr>
        <w:t xml:space="preserve"> </w:t>
      </w:r>
      <w:r w:rsidRPr="004F3C69">
        <w:rPr>
          <w:rFonts w:ascii="Arial" w:eastAsia="Arial" w:hAnsi="Arial" w:cs="Arial"/>
        </w:rPr>
        <w:t>of</w:t>
      </w:r>
      <w:r w:rsidRPr="004F3C69">
        <w:rPr>
          <w:rFonts w:ascii="Arial" w:eastAsia="Arial" w:hAnsi="Arial" w:cs="Arial"/>
          <w:spacing w:val="8"/>
        </w:rPr>
        <w:t xml:space="preserve"> </w:t>
      </w:r>
      <w:r w:rsidRPr="004F3C69">
        <w:rPr>
          <w:rFonts w:ascii="Arial" w:eastAsia="Arial" w:hAnsi="Arial" w:cs="Arial"/>
          <w:spacing w:val="-1"/>
        </w:rPr>
        <w:t>supply</w:t>
      </w:r>
      <w:r w:rsidRPr="004F3C69">
        <w:rPr>
          <w:rFonts w:ascii="Arial" w:eastAsia="Arial" w:hAnsi="Arial" w:cs="Arial"/>
          <w:spacing w:val="8"/>
        </w:rPr>
        <w:t xml:space="preserve"> </w:t>
      </w:r>
      <w:r w:rsidRPr="004F3C69">
        <w:rPr>
          <w:rFonts w:ascii="Arial" w:eastAsia="Arial" w:hAnsi="Arial" w:cs="Arial"/>
        </w:rPr>
        <w:t>is</w:t>
      </w:r>
      <w:r w:rsidRPr="004F3C69">
        <w:rPr>
          <w:rFonts w:ascii="Arial" w:eastAsia="Arial" w:hAnsi="Arial" w:cs="Arial"/>
          <w:spacing w:val="9"/>
        </w:rPr>
        <w:t xml:space="preserve"> </w:t>
      </w:r>
      <w:r w:rsidRPr="004F3C69">
        <w:rPr>
          <w:rFonts w:ascii="Arial" w:eastAsia="Arial" w:hAnsi="Arial" w:cs="Arial"/>
        </w:rPr>
        <w:t>available</w:t>
      </w:r>
      <w:r w:rsidRPr="004F3C69">
        <w:rPr>
          <w:rFonts w:ascii="Arial" w:eastAsia="Arial" w:hAnsi="Arial" w:cs="Arial"/>
          <w:spacing w:val="-1"/>
        </w:rPr>
        <w:t>.</w:t>
      </w:r>
      <w:r w:rsidRPr="004F3C69">
        <w:rPr>
          <w:rFonts w:ascii="Arial" w:eastAsia="Arial" w:hAnsi="Arial" w:cs="Arial"/>
          <w:spacing w:val="40"/>
        </w:rPr>
        <w:t xml:space="preserve"> </w:t>
      </w:r>
      <w:r w:rsidRPr="004F3C69">
        <w:rPr>
          <w:rFonts w:ascii="Arial" w:eastAsia="Arial" w:hAnsi="Arial" w:cs="Arial"/>
          <w:spacing w:val="-1"/>
        </w:rPr>
        <w:t>In</w:t>
      </w:r>
      <w:r w:rsidRPr="004F3C69">
        <w:rPr>
          <w:rFonts w:ascii="Arial" w:eastAsia="Arial" w:hAnsi="Arial" w:cs="Arial"/>
          <w:spacing w:val="23"/>
        </w:rPr>
        <w:t xml:space="preserve"> </w:t>
      </w:r>
      <w:r w:rsidRPr="004F3C69">
        <w:rPr>
          <w:rFonts w:ascii="Arial" w:eastAsia="Arial" w:hAnsi="Arial" w:cs="Arial"/>
          <w:spacing w:val="-1"/>
        </w:rPr>
        <w:t>such</w:t>
      </w:r>
      <w:r w:rsidRPr="004F3C69">
        <w:rPr>
          <w:rFonts w:ascii="Arial" w:eastAsia="Arial" w:hAnsi="Arial" w:cs="Arial"/>
          <w:spacing w:val="21"/>
        </w:rPr>
        <w:t xml:space="preserve"> </w:t>
      </w:r>
      <w:r w:rsidRPr="004F3C69">
        <w:rPr>
          <w:rFonts w:ascii="Arial" w:eastAsia="Arial" w:hAnsi="Arial" w:cs="Arial"/>
        </w:rPr>
        <w:t>event,</w:t>
      </w:r>
      <w:r w:rsidRPr="004F3C69">
        <w:rPr>
          <w:rFonts w:ascii="Arial" w:eastAsia="Arial" w:hAnsi="Arial" w:cs="Arial"/>
          <w:spacing w:val="45"/>
        </w:rPr>
        <w:t xml:space="preserve"> </w:t>
      </w:r>
      <w:r w:rsidRPr="004F3C69">
        <w:rPr>
          <w:rFonts w:ascii="Arial" w:eastAsia="Arial" w:hAnsi="Arial" w:cs="Arial"/>
        </w:rPr>
        <w:t>the</w:t>
      </w:r>
      <w:r w:rsidRPr="004F3C69">
        <w:rPr>
          <w:rFonts w:ascii="Arial" w:eastAsia="Arial" w:hAnsi="Arial" w:cs="Arial"/>
          <w:spacing w:val="21"/>
        </w:rPr>
        <w:t xml:space="preserve"> </w:t>
      </w:r>
      <w:r w:rsidRPr="004F3C69">
        <w:rPr>
          <w:rFonts w:ascii="Arial" w:eastAsia="Arial" w:hAnsi="Arial" w:cs="Arial"/>
        </w:rPr>
        <w:t>aggrieved</w:t>
      </w:r>
      <w:r w:rsidRPr="004F3C69">
        <w:rPr>
          <w:rFonts w:ascii="Arial" w:eastAsia="Arial" w:hAnsi="Arial" w:cs="Arial"/>
          <w:spacing w:val="23"/>
        </w:rPr>
        <w:t xml:space="preserve"> </w:t>
      </w:r>
      <w:r w:rsidRPr="004F3C69">
        <w:rPr>
          <w:rFonts w:ascii="Arial" w:eastAsia="Arial" w:hAnsi="Arial" w:cs="Arial"/>
        </w:rPr>
        <w:t>party</w:t>
      </w:r>
      <w:r w:rsidRPr="004F3C69">
        <w:rPr>
          <w:rFonts w:ascii="Arial" w:eastAsia="Arial" w:hAnsi="Arial" w:cs="Arial"/>
          <w:spacing w:val="45"/>
        </w:rPr>
        <w:t xml:space="preserve"> </w:t>
      </w:r>
      <w:r w:rsidRPr="004F3C69">
        <w:rPr>
          <w:rFonts w:ascii="Arial" w:eastAsia="Arial" w:hAnsi="Arial" w:cs="Arial"/>
          <w:spacing w:val="-1"/>
        </w:rPr>
        <w:t>shall</w:t>
      </w:r>
      <w:r w:rsidRPr="004F3C69">
        <w:rPr>
          <w:rFonts w:ascii="Arial" w:eastAsia="Arial" w:hAnsi="Arial" w:cs="Arial"/>
          <w:spacing w:val="23"/>
        </w:rPr>
        <w:t xml:space="preserve"> </w:t>
      </w:r>
      <w:r w:rsidRPr="004F3C69">
        <w:rPr>
          <w:rFonts w:ascii="Arial" w:eastAsia="Arial" w:hAnsi="Arial" w:cs="Arial"/>
          <w:spacing w:val="-1"/>
        </w:rPr>
        <w:t>notify</w:t>
      </w:r>
      <w:r w:rsidRPr="004F3C69">
        <w:rPr>
          <w:rFonts w:ascii="Arial" w:eastAsia="Arial" w:hAnsi="Arial" w:cs="Arial"/>
          <w:spacing w:val="22"/>
        </w:rPr>
        <w:t xml:space="preserve"> </w:t>
      </w:r>
      <w:r w:rsidRPr="004F3C69">
        <w:rPr>
          <w:rFonts w:ascii="Arial" w:eastAsia="Arial" w:hAnsi="Arial" w:cs="Arial"/>
        </w:rPr>
        <w:t>the</w:t>
      </w:r>
      <w:r w:rsidRPr="004F3C69">
        <w:rPr>
          <w:rFonts w:ascii="Arial" w:eastAsia="Arial" w:hAnsi="Arial" w:cs="Arial"/>
          <w:spacing w:val="22"/>
        </w:rPr>
        <w:t xml:space="preserve"> </w:t>
      </w:r>
      <w:r w:rsidRPr="004F3C69">
        <w:rPr>
          <w:rFonts w:ascii="Arial" w:eastAsia="Arial" w:hAnsi="Arial" w:cs="Arial"/>
        </w:rPr>
        <w:t>other</w:t>
      </w:r>
      <w:r w:rsidRPr="004F3C69">
        <w:rPr>
          <w:rFonts w:ascii="Arial" w:eastAsia="Arial" w:hAnsi="Arial" w:cs="Arial"/>
          <w:spacing w:val="23"/>
        </w:rPr>
        <w:t xml:space="preserve"> </w:t>
      </w:r>
      <w:r w:rsidRPr="004F3C69">
        <w:rPr>
          <w:rFonts w:ascii="Arial" w:eastAsia="Arial" w:hAnsi="Arial" w:cs="Arial"/>
          <w:spacing w:val="-1"/>
        </w:rPr>
        <w:t>party,</w:t>
      </w:r>
      <w:r w:rsidRPr="004F3C69">
        <w:rPr>
          <w:rFonts w:ascii="Arial" w:eastAsia="Arial" w:hAnsi="Arial" w:cs="Arial"/>
          <w:spacing w:val="47"/>
        </w:rPr>
        <w:t xml:space="preserve"> </w:t>
      </w:r>
      <w:r w:rsidRPr="004F3C69">
        <w:rPr>
          <w:rFonts w:ascii="Arial" w:eastAsia="Arial" w:hAnsi="Arial" w:cs="Arial"/>
          <w:spacing w:val="-1"/>
        </w:rPr>
        <w:t>by</w:t>
      </w:r>
      <w:r w:rsidRPr="004F3C69">
        <w:rPr>
          <w:rFonts w:ascii="Arial" w:eastAsia="Arial" w:hAnsi="Arial" w:cs="Arial"/>
          <w:spacing w:val="23"/>
        </w:rPr>
        <w:t xml:space="preserve"> </w:t>
      </w:r>
      <w:r w:rsidRPr="004F3C69">
        <w:rPr>
          <w:rFonts w:ascii="Arial" w:eastAsia="Arial" w:hAnsi="Arial" w:cs="Arial"/>
          <w:spacing w:val="-1"/>
        </w:rPr>
        <w:t>certified</w:t>
      </w:r>
      <w:r w:rsidRPr="004F3C69">
        <w:rPr>
          <w:rFonts w:ascii="Arial" w:eastAsia="Arial" w:hAnsi="Arial" w:cs="Arial"/>
          <w:spacing w:val="21"/>
        </w:rPr>
        <w:t xml:space="preserve"> </w:t>
      </w:r>
      <w:r w:rsidRPr="004F3C69">
        <w:rPr>
          <w:rFonts w:ascii="Arial" w:eastAsia="Arial" w:hAnsi="Arial" w:cs="Arial"/>
        </w:rPr>
        <w:t>or</w:t>
      </w:r>
      <w:r w:rsidRPr="004F3C69">
        <w:rPr>
          <w:rFonts w:ascii="Arial" w:eastAsia="Arial" w:hAnsi="Arial" w:cs="Arial"/>
          <w:spacing w:val="47"/>
          <w:w w:val="99"/>
        </w:rPr>
        <w:t xml:space="preserve"> </w:t>
      </w:r>
      <w:r w:rsidRPr="004F3C69">
        <w:rPr>
          <w:rFonts w:ascii="Arial" w:eastAsia="Arial" w:hAnsi="Arial" w:cs="Arial"/>
        </w:rPr>
        <w:t>registered</w:t>
      </w:r>
      <w:r w:rsidRPr="004F3C69">
        <w:rPr>
          <w:rFonts w:ascii="Arial" w:eastAsia="Arial" w:hAnsi="Arial" w:cs="Arial"/>
          <w:spacing w:val="45"/>
        </w:rPr>
        <w:t xml:space="preserve"> </w:t>
      </w:r>
      <w:r w:rsidRPr="004F3C69">
        <w:rPr>
          <w:rFonts w:ascii="Arial" w:eastAsia="Arial" w:hAnsi="Arial" w:cs="Arial"/>
        </w:rPr>
        <w:t>United</w:t>
      </w:r>
      <w:r w:rsidRPr="004F3C69">
        <w:rPr>
          <w:rFonts w:ascii="Arial" w:eastAsia="Arial" w:hAnsi="Arial" w:cs="Arial"/>
          <w:spacing w:val="45"/>
        </w:rPr>
        <w:t xml:space="preserve"> </w:t>
      </w:r>
      <w:r w:rsidRPr="004F3C69">
        <w:rPr>
          <w:rFonts w:ascii="Arial" w:eastAsia="Arial" w:hAnsi="Arial" w:cs="Arial"/>
          <w:spacing w:val="-1"/>
        </w:rPr>
        <w:t>States</w:t>
      </w:r>
      <w:r w:rsidRPr="004F3C69">
        <w:rPr>
          <w:rFonts w:ascii="Arial" w:eastAsia="Arial" w:hAnsi="Arial" w:cs="Arial"/>
          <w:spacing w:val="46"/>
        </w:rPr>
        <w:t xml:space="preserve"> </w:t>
      </w:r>
      <w:r w:rsidRPr="004F3C69">
        <w:rPr>
          <w:rFonts w:ascii="Arial" w:eastAsia="Arial" w:hAnsi="Arial" w:cs="Arial"/>
        </w:rPr>
        <w:t>mail</w:t>
      </w:r>
      <w:r w:rsidRPr="004F3C69">
        <w:rPr>
          <w:rFonts w:ascii="Arial" w:eastAsia="Arial" w:hAnsi="Arial" w:cs="Arial"/>
          <w:spacing w:val="45"/>
        </w:rPr>
        <w:t xml:space="preserve"> </w:t>
      </w:r>
      <w:r w:rsidRPr="004F3C69">
        <w:rPr>
          <w:rFonts w:ascii="Arial" w:eastAsia="Arial" w:hAnsi="Arial" w:cs="Arial"/>
          <w:spacing w:val="-1"/>
        </w:rPr>
        <w:t>return</w:t>
      </w:r>
      <w:r w:rsidRPr="004F3C69">
        <w:rPr>
          <w:rFonts w:ascii="Arial" w:eastAsia="Arial" w:hAnsi="Arial" w:cs="Arial"/>
          <w:spacing w:val="45"/>
        </w:rPr>
        <w:t xml:space="preserve"> </w:t>
      </w:r>
      <w:r w:rsidRPr="004F3C69">
        <w:rPr>
          <w:rFonts w:ascii="Arial" w:eastAsia="Arial" w:hAnsi="Arial" w:cs="Arial"/>
          <w:spacing w:val="-1"/>
        </w:rPr>
        <w:t>receipt</w:t>
      </w:r>
      <w:r w:rsidRPr="004F3C69">
        <w:rPr>
          <w:rFonts w:ascii="Arial" w:eastAsia="Arial" w:hAnsi="Arial" w:cs="Arial"/>
          <w:spacing w:val="45"/>
        </w:rPr>
        <w:t xml:space="preserve"> </w:t>
      </w:r>
      <w:r w:rsidRPr="004F3C69">
        <w:rPr>
          <w:rFonts w:ascii="Arial" w:eastAsia="Arial" w:hAnsi="Arial" w:cs="Arial"/>
        </w:rPr>
        <w:t>requested,</w:t>
      </w:r>
      <w:r w:rsidRPr="004F3C69">
        <w:rPr>
          <w:rFonts w:ascii="Arial" w:eastAsia="Arial" w:hAnsi="Arial" w:cs="Arial"/>
          <w:spacing w:val="45"/>
        </w:rPr>
        <w:t xml:space="preserve"> </w:t>
      </w:r>
      <w:r w:rsidRPr="004F3C69">
        <w:rPr>
          <w:rFonts w:ascii="Arial" w:eastAsia="Arial" w:hAnsi="Arial" w:cs="Arial"/>
          <w:spacing w:val="-1"/>
        </w:rPr>
        <w:t>facsimile</w:t>
      </w:r>
      <w:r w:rsidRPr="004F3C69">
        <w:rPr>
          <w:rFonts w:ascii="Arial" w:eastAsia="Arial" w:hAnsi="Arial" w:cs="Arial"/>
          <w:spacing w:val="46"/>
        </w:rPr>
        <w:t xml:space="preserve"> </w:t>
      </w:r>
      <w:r w:rsidRPr="004F3C69">
        <w:rPr>
          <w:rFonts w:ascii="Arial" w:eastAsia="Arial" w:hAnsi="Arial" w:cs="Arial"/>
        </w:rPr>
        <w:t>transmission,</w:t>
      </w:r>
      <w:r w:rsidRPr="004F3C69">
        <w:rPr>
          <w:rFonts w:ascii="Arial" w:eastAsia="Arial" w:hAnsi="Arial" w:cs="Arial"/>
          <w:spacing w:val="44"/>
        </w:rPr>
        <w:t xml:space="preserve"> </w:t>
      </w:r>
      <w:r w:rsidRPr="004F3C69">
        <w:rPr>
          <w:rFonts w:ascii="Arial" w:eastAsia="Arial" w:hAnsi="Arial" w:cs="Arial"/>
          <w:spacing w:val="-1"/>
        </w:rPr>
        <w:t>personal</w:t>
      </w:r>
      <w:r w:rsidRPr="004F3C69">
        <w:rPr>
          <w:rFonts w:ascii="Arial" w:eastAsia="Arial" w:hAnsi="Arial" w:cs="Arial"/>
          <w:spacing w:val="46"/>
        </w:rPr>
        <w:t xml:space="preserve"> </w:t>
      </w:r>
      <w:r w:rsidRPr="004F3C69">
        <w:rPr>
          <w:rFonts w:ascii="Arial" w:eastAsia="Arial" w:hAnsi="Arial" w:cs="Arial"/>
          <w:spacing w:val="-1"/>
        </w:rPr>
        <w:t>delivery,</w:t>
      </w:r>
      <w:r w:rsidRPr="004F3C69">
        <w:rPr>
          <w:rFonts w:ascii="Arial" w:eastAsia="Arial" w:hAnsi="Arial" w:cs="Arial"/>
          <w:spacing w:val="42"/>
          <w:w w:val="99"/>
        </w:rPr>
        <w:t xml:space="preserve"> </w:t>
      </w:r>
      <w:r w:rsidRPr="004F3C69">
        <w:rPr>
          <w:rFonts w:ascii="Arial" w:eastAsia="Arial" w:hAnsi="Arial" w:cs="Arial"/>
          <w:spacing w:val="-1"/>
        </w:rPr>
        <w:t>expedited</w:t>
      </w:r>
      <w:r w:rsidRPr="004F3C69">
        <w:rPr>
          <w:rFonts w:ascii="Arial" w:eastAsia="Arial" w:hAnsi="Arial" w:cs="Arial"/>
          <w:spacing w:val="3"/>
        </w:rPr>
        <w:t xml:space="preserve"> </w:t>
      </w:r>
      <w:r w:rsidRPr="004F3C69">
        <w:rPr>
          <w:rFonts w:ascii="Arial" w:eastAsia="Arial" w:hAnsi="Arial" w:cs="Arial"/>
        </w:rPr>
        <w:t>delivery</w:t>
      </w:r>
      <w:r w:rsidRPr="004F3C69">
        <w:rPr>
          <w:rFonts w:ascii="Arial" w:eastAsia="Arial" w:hAnsi="Arial" w:cs="Arial"/>
          <w:spacing w:val="4"/>
        </w:rPr>
        <w:t xml:space="preserve"> </w:t>
      </w:r>
      <w:r w:rsidRPr="004F3C69">
        <w:rPr>
          <w:rFonts w:ascii="Arial" w:eastAsia="Arial" w:hAnsi="Arial" w:cs="Arial"/>
          <w:spacing w:val="-1"/>
        </w:rPr>
        <w:t>service,</w:t>
      </w:r>
      <w:r w:rsidRPr="004F3C69">
        <w:rPr>
          <w:rFonts w:ascii="Arial" w:eastAsia="Arial" w:hAnsi="Arial" w:cs="Arial"/>
          <w:spacing w:val="4"/>
        </w:rPr>
        <w:t xml:space="preserve"> </w:t>
      </w:r>
      <w:r w:rsidRPr="004F3C69">
        <w:rPr>
          <w:rFonts w:ascii="Arial" w:eastAsia="Arial" w:hAnsi="Arial" w:cs="Arial"/>
        </w:rPr>
        <w:t>or</w:t>
      </w:r>
      <w:r w:rsidRPr="004F3C69">
        <w:rPr>
          <w:rFonts w:ascii="Arial" w:eastAsia="Arial" w:hAnsi="Arial" w:cs="Arial"/>
          <w:spacing w:val="5"/>
        </w:rPr>
        <w:t xml:space="preserve"> </w:t>
      </w:r>
      <w:r w:rsidRPr="004F3C69">
        <w:rPr>
          <w:rFonts w:ascii="Arial" w:eastAsia="Arial" w:hAnsi="Arial" w:cs="Arial"/>
        </w:rPr>
        <w:t>email</w:t>
      </w:r>
      <w:r w:rsidRPr="004F3C69">
        <w:rPr>
          <w:rFonts w:ascii="Arial" w:eastAsia="Arial" w:hAnsi="Arial" w:cs="Arial"/>
          <w:spacing w:val="5"/>
        </w:rPr>
        <w:t xml:space="preserve"> </w:t>
      </w:r>
      <w:r w:rsidRPr="004F3C69">
        <w:rPr>
          <w:rFonts w:ascii="Arial" w:eastAsia="Arial" w:hAnsi="Arial" w:cs="Arial"/>
        </w:rPr>
        <w:t>of</w:t>
      </w:r>
      <w:r w:rsidRPr="004F3C69">
        <w:rPr>
          <w:rFonts w:ascii="Arial" w:eastAsia="Arial" w:hAnsi="Arial" w:cs="Arial"/>
          <w:spacing w:val="5"/>
        </w:rPr>
        <w:t xml:space="preserve"> </w:t>
      </w:r>
      <w:r w:rsidRPr="004F3C69">
        <w:rPr>
          <w:rFonts w:ascii="Arial" w:eastAsia="Arial" w:hAnsi="Arial" w:cs="Arial"/>
          <w:spacing w:val="-1"/>
        </w:rPr>
        <w:t>the</w:t>
      </w:r>
      <w:r w:rsidRPr="004F3C69">
        <w:rPr>
          <w:rFonts w:ascii="Arial" w:eastAsia="Arial" w:hAnsi="Arial" w:cs="Arial"/>
          <w:spacing w:val="3"/>
        </w:rPr>
        <w:t xml:space="preserve"> </w:t>
      </w:r>
      <w:r w:rsidRPr="004F3C69">
        <w:rPr>
          <w:rFonts w:ascii="Arial" w:eastAsia="Arial" w:hAnsi="Arial" w:cs="Arial"/>
          <w:spacing w:val="-1"/>
        </w:rPr>
        <w:t>delay</w:t>
      </w:r>
      <w:r w:rsidRPr="004F3C69">
        <w:rPr>
          <w:rFonts w:ascii="Arial" w:eastAsia="Arial" w:hAnsi="Arial" w:cs="Arial"/>
          <w:spacing w:val="5"/>
        </w:rPr>
        <w:t xml:space="preserve"> </w:t>
      </w:r>
      <w:r w:rsidRPr="004F3C69">
        <w:rPr>
          <w:rFonts w:ascii="Arial" w:eastAsia="Arial" w:hAnsi="Arial" w:cs="Arial"/>
        </w:rPr>
        <w:t>or</w:t>
      </w:r>
      <w:r w:rsidRPr="004F3C69">
        <w:rPr>
          <w:rFonts w:ascii="Arial" w:eastAsia="Arial" w:hAnsi="Arial" w:cs="Arial"/>
          <w:spacing w:val="4"/>
        </w:rPr>
        <w:t xml:space="preserve"> </w:t>
      </w:r>
      <w:r w:rsidRPr="004F3C69">
        <w:rPr>
          <w:rFonts w:ascii="Arial" w:eastAsia="Arial" w:hAnsi="Arial" w:cs="Arial"/>
          <w:spacing w:val="-1"/>
        </w:rPr>
        <w:t>potential</w:t>
      </w:r>
      <w:r w:rsidRPr="004F3C69">
        <w:rPr>
          <w:rFonts w:ascii="Arial" w:eastAsia="Arial" w:hAnsi="Arial" w:cs="Arial"/>
          <w:spacing w:val="6"/>
        </w:rPr>
        <w:t xml:space="preserve"> </w:t>
      </w:r>
      <w:r w:rsidRPr="004F3C69">
        <w:rPr>
          <w:rFonts w:ascii="Arial" w:eastAsia="Arial" w:hAnsi="Arial" w:cs="Arial"/>
          <w:spacing w:val="-1"/>
        </w:rPr>
        <w:t>delay</w:t>
      </w:r>
      <w:r w:rsidRPr="004F3C69">
        <w:rPr>
          <w:rFonts w:ascii="Arial" w:eastAsia="Arial" w:hAnsi="Arial" w:cs="Arial"/>
          <w:spacing w:val="4"/>
        </w:rPr>
        <w:t xml:space="preserve"> </w:t>
      </w:r>
      <w:r w:rsidRPr="004F3C69">
        <w:rPr>
          <w:rFonts w:ascii="Arial" w:eastAsia="Arial" w:hAnsi="Arial" w:cs="Arial"/>
        </w:rPr>
        <w:t>and</w:t>
      </w:r>
      <w:r w:rsidRPr="004F3C69">
        <w:rPr>
          <w:rFonts w:ascii="Arial" w:eastAsia="Arial" w:hAnsi="Arial" w:cs="Arial"/>
          <w:spacing w:val="5"/>
        </w:rPr>
        <w:t xml:space="preserve"> </w:t>
      </w:r>
      <w:r w:rsidRPr="004F3C69">
        <w:rPr>
          <w:rFonts w:ascii="Arial" w:eastAsia="Arial" w:hAnsi="Arial" w:cs="Arial"/>
        </w:rPr>
        <w:t>the</w:t>
      </w:r>
      <w:r w:rsidRPr="004F3C69">
        <w:rPr>
          <w:rFonts w:ascii="Arial" w:eastAsia="Arial" w:hAnsi="Arial" w:cs="Arial"/>
          <w:spacing w:val="3"/>
        </w:rPr>
        <w:t xml:space="preserve"> </w:t>
      </w:r>
      <w:r w:rsidRPr="004F3C69">
        <w:rPr>
          <w:rFonts w:ascii="Arial" w:eastAsia="Arial" w:hAnsi="Arial" w:cs="Arial"/>
          <w:spacing w:val="-1"/>
        </w:rPr>
        <w:t>cause(s)</w:t>
      </w:r>
      <w:r w:rsidRPr="004F3C69">
        <w:rPr>
          <w:rFonts w:ascii="Arial" w:eastAsia="Arial" w:hAnsi="Arial" w:cs="Arial"/>
          <w:spacing w:val="5"/>
        </w:rPr>
        <w:t xml:space="preserve"> </w:t>
      </w:r>
      <w:r w:rsidRPr="004F3C69">
        <w:rPr>
          <w:rFonts w:ascii="Arial" w:eastAsia="Arial" w:hAnsi="Arial" w:cs="Arial"/>
        </w:rPr>
        <w:t>thereof</w:t>
      </w:r>
      <w:r w:rsidRPr="004F3C69">
        <w:rPr>
          <w:rFonts w:ascii="Arial" w:eastAsia="Arial" w:hAnsi="Arial" w:cs="Arial"/>
          <w:spacing w:val="4"/>
        </w:rPr>
        <w:t xml:space="preserve"> </w:t>
      </w:r>
      <w:r w:rsidRPr="004F3C69">
        <w:rPr>
          <w:rFonts w:ascii="Arial" w:eastAsia="Arial" w:hAnsi="Arial" w:cs="Arial"/>
          <w:spacing w:val="-1"/>
        </w:rPr>
        <w:t>either</w:t>
      </w:r>
      <w:r w:rsidRPr="004F3C69">
        <w:rPr>
          <w:rFonts w:ascii="Arial" w:eastAsia="Arial" w:hAnsi="Arial" w:cs="Arial"/>
          <w:spacing w:val="5"/>
        </w:rPr>
        <w:t xml:space="preserve"> </w:t>
      </w:r>
      <w:r w:rsidRPr="004F3C69">
        <w:rPr>
          <w:rFonts w:ascii="Arial" w:eastAsia="Arial" w:hAnsi="Arial" w:cs="Arial"/>
          <w:spacing w:val="-1"/>
        </w:rPr>
        <w:t>(a)</w:t>
      </w:r>
      <w:r w:rsidRPr="004F3C69">
        <w:rPr>
          <w:rFonts w:ascii="Arial" w:eastAsia="Arial" w:hAnsi="Arial" w:cs="Arial"/>
          <w:spacing w:val="57"/>
          <w:w w:val="99"/>
        </w:rPr>
        <w:t xml:space="preserve"> </w:t>
      </w:r>
      <w:r w:rsidRPr="004F3C69">
        <w:rPr>
          <w:rFonts w:ascii="Arial" w:eastAsia="Arial" w:hAnsi="Arial" w:cs="Arial"/>
        </w:rPr>
        <w:t>within</w:t>
      </w:r>
      <w:r w:rsidRPr="004F3C69">
        <w:rPr>
          <w:rFonts w:ascii="Arial" w:eastAsia="Arial" w:hAnsi="Arial" w:cs="Arial"/>
          <w:spacing w:val="38"/>
        </w:rPr>
        <w:t xml:space="preserve"> </w:t>
      </w:r>
      <w:r w:rsidRPr="004F3C69">
        <w:rPr>
          <w:rFonts w:ascii="Arial" w:eastAsia="Arial" w:hAnsi="Arial" w:cs="Arial"/>
        </w:rPr>
        <w:t>ten</w:t>
      </w:r>
      <w:r w:rsidRPr="004F3C69">
        <w:rPr>
          <w:rFonts w:ascii="Arial" w:eastAsia="Arial" w:hAnsi="Arial" w:cs="Arial"/>
          <w:spacing w:val="39"/>
        </w:rPr>
        <w:t xml:space="preserve"> </w:t>
      </w:r>
      <w:r w:rsidRPr="004F3C69">
        <w:rPr>
          <w:rFonts w:ascii="Arial" w:eastAsia="Arial" w:hAnsi="Arial" w:cs="Arial"/>
        </w:rPr>
        <w:t>calendar</w:t>
      </w:r>
      <w:r w:rsidRPr="004F3C69">
        <w:rPr>
          <w:rFonts w:ascii="Arial" w:eastAsia="Arial" w:hAnsi="Arial" w:cs="Arial"/>
          <w:spacing w:val="38"/>
        </w:rPr>
        <w:t xml:space="preserve"> </w:t>
      </w:r>
      <w:r w:rsidRPr="004F3C69">
        <w:rPr>
          <w:rFonts w:ascii="Arial" w:eastAsia="Arial" w:hAnsi="Arial" w:cs="Arial"/>
          <w:spacing w:val="-1"/>
        </w:rPr>
        <w:t>days</w:t>
      </w:r>
      <w:r w:rsidRPr="004F3C69">
        <w:rPr>
          <w:rFonts w:ascii="Arial" w:eastAsia="Arial" w:hAnsi="Arial" w:cs="Arial"/>
          <w:spacing w:val="41"/>
        </w:rPr>
        <w:t xml:space="preserve"> </w:t>
      </w:r>
      <w:r w:rsidRPr="004F3C69">
        <w:rPr>
          <w:rFonts w:ascii="Arial" w:eastAsia="Arial" w:hAnsi="Arial" w:cs="Arial"/>
        </w:rPr>
        <w:t>after</w:t>
      </w:r>
      <w:r w:rsidRPr="004F3C69">
        <w:rPr>
          <w:rFonts w:ascii="Arial" w:eastAsia="Arial" w:hAnsi="Arial" w:cs="Arial"/>
          <w:spacing w:val="38"/>
        </w:rPr>
        <w:t xml:space="preserve"> </w:t>
      </w:r>
      <w:r w:rsidRPr="004F3C69">
        <w:rPr>
          <w:rFonts w:ascii="Arial" w:eastAsia="Arial" w:hAnsi="Arial" w:cs="Arial"/>
          <w:spacing w:val="-1"/>
        </w:rPr>
        <w:t>the</w:t>
      </w:r>
      <w:r w:rsidRPr="004F3C69">
        <w:rPr>
          <w:rFonts w:ascii="Arial" w:eastAsia="Arial" w:hAnsi="Arial" w:cs="Arial"/>
          <w:spacing w:val="40"/>
        </w:rPr>
        <w:t xml:space="preserve"> </w:t>
      </w:r>
      <w:r w:rsidRPr="004F3C69">
        <w:rPr>
          <w:rFonts w:ascii="Arial" w:eastAsia="Arial" w:hAnsi="Arial" w:cs="Arial"/>
          <w:spacing w:val="-1"/>
        </w:rPr>
        <w:t>cause</w:t>
      </w:r>
      <w:r w:rsidRPr="004F3C69">
        <w:rPr>
          <w:rFonts w:ascii="Arial" w:eastAsia="Arial" w:hAnsi="Arial" w:cs="Arial"/>
          <w:spacing w:val="38"/>
        </w:rPr>
        <w:t xml:space="preserve"> </w:t>
      </w:r>
      <w:r w:rsidRPr="004F3C69">
        <w:rPr>
          <w:rFonts w:ascii="Arial" w:eastAsia="Arial" w:hAnsi="Arial" w:cs="Arial"/>
        </w:rPr>
        <w:t>which</w:t>
      </w:r>
      <w:r w:rsidRPr="004F3C69">
        <w:rPr>
          <w:rFonts w:ascii="Arial" w:eastAsia="Arial" w:hAnsi="Arial" w:cs="Arial"/>
          <w:spacing w:val="39"/>
        </w:rPr>
        <w:t xml:space="preserve"> </w:t>
      </w:r>
      <w:r w:rsidRPr="004F3C69">
        <w:rPr>
          <w:rFonts w:ascii="Arial" w:eastAsia="Arial" w:hAnsi="Arial" w:cs="Arial"/>
        </w:rPr>
        <w:t>creates</w:t>
      </w:r>
      <w:r w:rsidRPr="004F3C69">
        <w:rPr>
          <w:rFonts w:ascii="Arial" w:eastAsia="Arial" w:hAnsi="Arial" w:cs="Arial"/>
          <w:spacing w:val="38"/>
        </w:rPr>
        <w:t xml:space="preserve"> </w:t>
      </w:r>
      <w:r w:rsidRPr="004F3C69">
        <w:rPr>
          <w:rFonts w:ascii="Arial" w:eastAsia="Arial" w:hAnsi="Arial" w:cs="Arial"/>
        </w:rPr>
        <w:t>or</w:t>
      </w:r>
      <w:r w:rsidRPr="004F3C69">
        <w:rPr>
          <w:rFonts w:ascii="Arial" w:eastAsia="Arial" w:hAnsi="Arial" w:cs="Arial"/>
          <w:spacing w:val="39"/>
        </w:rPr>
        <w:t xml:space="preserve"> </w:t>
      </w:r>
      <w:r w:rsidRPr="004F3C69">
        <w:rPr>
          <w:rFonts w:ascii="Arial" w:eastAsia="Arial" w:hAnsi="Arial" w:cs="Arial"/>
        </w:rPr>
        <w:t>will</w:t>
      </w:r>
      <w:r w:rsidRPr="004F3C69">
        <w:rPr>
          <w:rFonts w:ascii="Arial" w:eastAsia="Arial" w:hAnsi="Arial" w:cs="Arial"/>
          <w:spacing w:val="39"/>
        </w:rPr>
        <w:t xml:space="preserve"> </w:t>
      </w:r>
      <w:r w:rsidRPr="004F3C69">
        <w:rPr>
          <w:rFonts w:ascii="Arial" w:eastAsia="Arial" w:hAnsi="Arial" w:cs="Arial"/>
        </w:rPr>
        <w:t>create</w:t>
      </w:r>
      <w:r w:rsidRPr="004F3C69">
        <w:rPr>
          <w:rFonts w:ascii="Arial" w:eastAsia="Arial" w:hAnsi="Arial" w:cs="Arial"/>
          <w:spacing w:val="39"/>
        </w:rPr>
        <w:t xml:space="preserve"> </w:t>
      </w:r>
      <w:r w:rsidRPr="004F3C69">
        <w:rPr>
          <w:rFonts w:ascii="Arial" w:eastAsia="Arial" w:hAnsi="Arial" w:cs="Arial"/>
          <w:spacing w:val="-1"/>
        </w:rPr>
        <w:t>the</w:t>
      </w:r>
      <w:r w:rsidRPr="004F3C69">
        <w:rPr>
          <w:rFonts w:ascii="Arial" w:eastAsia="Arial" w:hAnsi="Arial" w:cs="Arial"/>
          <w:spacing w:val="39"/>
        </w:rPr>
        <w:t xml:space="preserve"> </w:t>
      </w:r>
      <w:r w:rsidRPr="004F3C69">
        <w:rPr>
          <w:rFonts w:ascii="Arial" w:eastAsia="Arial" w:hAnsi="Arial" w:cs="Arial"/>
          <w:spacing w:val="-1"/>
        </w:rPr>
        <w:t>delay</w:t>
      </w:r>
      <w:r w:rsidRPr="004F3C69">
        <w:rPr>
          <w:rFonts w:ascii="Arial" w:eastAsia="Arial" w:hAnsi="Arial" w:cs="Arial"/>
          <w:spacing w:val="39"/>
        </w:rPr>
        <w:t xml:space="preserve"> </w:t>
      </w:r>
      <w:r w:rsidRPr="004F3C69">
        <w:rPr>
          <w:rFonts w:ascii="Arial" w:eastAsia="Arial" w:hAnsi="Arial" w:cs="Arial"/>
          <w:spacing w:val="-1"/>
        </w:rPr>
        <w:t>first</w:t>
      </w:r>
      <w:r w:rsidRPr="004F3C69">
        <w:rPr>
          <w:rFonts w:ascii="Arial" w:eastAsia="Arial" w:hAnsi="Arial" w:cs="Arial"/>
          <w:spacing w:val="38"/>
        </w:rPr>
        <w:t xml:space="preserve"> </w:t>
      </w:r>
      <w:r w:rsidRPr="004F3C69">
        <w:rPr>
          <w:rFonts w:ascii="Arial" w:eastAsia="Arial" w:hAnsi="Arial" w:cs="Arial"/>
        </w:rPr>
        <w:t>arose</w:t>
      </w:r>
      <w:r w:rsidRPr="004F3C69">
        <w:rPr>
          <w:rFonts w:ascii="Arial" w:eastAsia="Arial" w:hAnsi="Arial" w:cs="Arial"/>
          <w:spacing w:val="38"/>
        </w:rPr>
        <w:t xml:space="preserve"> </w:t>
      </w:r>
      <w:r w:rsidRPr="004F3C69">
        <w:rPr>
          <w:rFonts w:ascii="Arial" w:eastAsia="Arial" w:hAnsi="Arial" w:cs="Arial"/>
        </w:rPr>
        <w:t>if</w:t>
      </w:r>
      <w:r w:rsidRPr="004F3C69">
        <w:rPr>
          <w:rFonts w:ascii="Arial" w:eastAsia="Arial" w:hAnsi="Arial" w:cs="Arial"/>
          <w:spacing w:val="39"/>
        </w:rPr>
        <w:t xml:space="preserve"> </w:t>
      </w:r>
      <w:r w:rsidRPr="004F3C69">
        <w:rPr>
          <w:rFonts w:ascii="Arial" w:eastAsia="Arial" w:hAnsi="Arial" w:cs="Arial"/>
        </w:rPr>
        <w:t>the</w:t>
      </w:r>
      <w:r w:rsidRPr="004F3C69">
        <w:rPr>
          <w:rFonts w:ascii="Arial" w:eastAsia="Arial" w:hAnsi="Arial" w:cs="Arial"/>
          <w:spacing w:val="23"/>
          <w:w w:val="99"/>
        </w:rPr>
        <w:t xml:space="preserve"> </w:t>
      </w:r>
      <w:r w:rsidRPr="004F3C69">
        <w:rPr>
          <w:rFonts w:ascii="Arial" w:eastAsia="Arial" w:hAnsi="Arial" w:cs="Arial"/>
        </w:rPr>
        <w:t>aggrieved</w:t>
      </w:r>
      <w:r w:rsidRPr="004F3C69">
        <w:rPr>
          <w:rFonts w:ascii="Arial" w:eastAsia="Arial" w:hAnsi="Arial" w:cs="Arial"/>
          <w:spacing w:val="28"/>
        </w:rPr>
        <w:t xml:space="preserve"> </w:t>
      </w:r>
      <w:r w:rsidRPr="004F3C69">
        <w:rPr>
          <w:rFonts w:ascii="Arial" w:eastAsia="Arial" w:hAnsi="Arial" w:cs="Arial"/>
        </w:rPr>
        <w:t>party</w:t>
      </w:r>
      <w:r w:rsidRPr="004F3C69">
        <w:rPr>
          <w:rFonts w:ascii="Arial" w:eastAsia="Arial" w:hAnsi="Arial" w:cs="Arial"/>
          <w:spacing w:val="27"/>
        </w:rPr>
        <w:t xml:space="preserve"> </w:t>
      </w:r>
      <w:r w:rsidRPr="004F3C69">
        <w:rPr>
          <w:rFonts w:ascii="Arial" w:eastAsia="Arial" w:hAnsi="Arial" w:cs="Arial"/>
        </w:rPr>
        <w:t>could</w:t>
      </w:r>
      <w:r w:rsidRPr="004F3C69">
        <w:rPr>
          <w:rFonts w:ascii="Arial" w:eastAsia="Arial" w:hAnsi="Arial" w:cs="Arial"/>
          <w:spacing w:val="28"/>
        </w:rPr>
        <w:t xml:space="preserve"> </w:t>
      </w:r>
      <w:r w:rsidRPr="004F3C69">
        <w:rPr>
          <w:rFonts w:ascii="Arial" w:eastAsia="Arial" w:hAnsi="Arial" w:cs="Arial"/>
          <w:spacing w:val="-1"/>
        </w:rPr>
        <w:t>reasonably</w:t>
      </w:r>
      <w:r w:rsidRPr="004F3C69">
        <w:rPr>
          <w:rFonts w:ascii="Arial" w:eastAsia="Arial" w:hAnsi="Arial" w:cs="Arial"/>
          <w:spacing w:val="29"/>
        </w:rPr>
        <w:t xml:space="preserve"> </w:t>
      </w:r>
      <w:r w:rsidRPr="004F3C69">
        <w:rPr>
          <w:rFonts w:ascii="Arial" w:eastAsia="Arial" w:hAnsi="Arial" w:cs="Arial"/>
          <w:spacing w:val="-1"/>
        </w:rPr>
        <w:t>foresee</w:t>
      </w:r>
      <w:r w:rsidRPr="004F3C69">
        <w:rPr>
          <w:rFonts w:ascii="Arial" w:eastAsia="Arial" w:hAnsi="Arial" w:cs="Arial"/>
          <w:spacing w:val="29"/>
        </w:rPr>
        <w:t xml:space="preserve"> </w:t>
      </w:r>
      <w:r w:rsidRPr="004F3C69">
        <w:rPr>
          <w:rFonts w:ascii="Arial" w:eastAsia="Arial" w:hAnsi="Arial" w:cs="Arial"/>
        </w:rPr>
        <w:t>that</w:t>
      </w:r>
      <w:r w:rsidRPr="004F3C69">
        <w:rPr>
          <w:rFonts w:ascii="Arial" w:eastAsia="Arial" w:hAnsi="Arial" w:cs="Arial"/>
          <w:spacing w:val="27"/>
        </w:rPr>
        <w:t xml:space="preserve"> </w:t>
      </w:r>
      <w:r w:rsidRPr="004F3C69">
        <w:rPr>
          <w:rFonts w:ascii="Arial" w:eastAsia="Arial" w:hAnsi="Arial" w:cs="Arial"/>
        </w:rPr>
        <w:t>a</w:t>
      </w:r>
      <w:r w:rsidRPr="004F3C69">
        <w:rPr>
          <w:rFonts w:ascii="Arial" w:eastAsia="Arial" w:hAnsi="Arial" w:cs="Arial"/>
          <w:spacing w:val="28"/>
        </w:rPr>
        <w:t xml:space="preserve"> </w:t>
      </w:r>
      <w:r w:rsidRPr="004F3C69">
        <w:rPr>
          <w:rFonts w:ascii="Arial" w:eastAsia="Arial" w:hAnsi="Arial" w:cs="Arial"/>
          <w:spacing w:val="-1"/>
        </w:rPr>
        <w:t>delay</w:t>
      </w:r>
      <w:r w:rsidRPr="004F3C69">
        <w:rPr>
          <w:rFonts w:ascii="Arial" w:eastAsia="Arial" w:hAnsi="Arial" w:cs="Arial"/>
          <w:spacing w:val="29"/>
        </w:rPr>
        <w:t xml:space="preserve"> </w:t>
      </w:r>
      <w:r w:rsidRPr="004F3C69">
        <w:rPr>
          <w:rFonts w:ascii="Arial" w:eastAsia="Arial" w:hAnsi="Arial" w:cs="Arial"/>
        </w:rPr>
        <w:t>could</w:t>
      </w:r>
      <w:r w:rsidRPr="004F3C69">
        <w:rPr>
          <w:rFonts w:ascii="Arial" w:eastAsia="Arial" w:hAnsi="Arial" w:cs="Arial"/>
          <w:spacing w:val="28"/>
        </w:rPr>
        <w:t xml:space="preserve"> </w:t>
      </w:r>
      <w:r w:rsidRPr="004F3C69">
        <w:rPr>
          <w:rFonts w:ascii="Arial" w:eastAsia="Arial" w:hAnsi="Arial" w:cs="Arial"/>
        </w:rPr>
        <w:t>occur</w:t>
      </w:r>
      <w:r w:rsidRPr="004F3C69">
        <w:rPr>
          <w:rFonts w:ascii="Arial" w:eastAsia="Arial" w:hAnsi="Arial" w:cs="Arial"/>
          <w:spacing w:val="29"/>
        </w:rPr>
        <w:t xml:space="preserve"> </w:t>
      </w:r>
      <w:r w:rsidRPr="004F3C69">
        <w:rPr>
          <w:rFonts w:ascii="Arial" w:eastAsia="Arial" w:hAnsi="Arial" w:cs="Arial"/>
          <w:spacing w:val="-1"/>
        </w:rPr>
        <w:t>by</w:t>
      </w:r>
      <w:r w:rsidRPr="004F3C69">
        <w:rPr>
          <w:rFonts w:ascii="Arial" w:eastAsia="Arial" w:hAnsi="Arial" w:cs="Arial"/>
          <w:spacing w:val="29"/>
        </w:rPr>
        <w:t xml:space="preserve"> </w:t>
      </w:r>
      <w:r w:rsidRPr="004F3C69">
        <w:rPr>
          <w:rFonts w:ascii="Arial" w:eastAsia="Arial" w:hAnsi="Arial" w:cs="Arial"/>
        </w:rPr>
        <w:t>reason</w:t>
      </w:r>
      <w:r w:rsidRPr="004F3C69">
        <w:rPr>
          <w:rFonts w:ascii="Arial" w:eastAsia="Arial" w:hAnsi="Arial" w:cs="Arial"/>
          <w:spacing w:val="28"/>
        </w:rPr>
        <w:t xml:space="preserve"> </w:t>
      </w:r>
      <w:r w:rsidRPr="004F3C69">
        <w:rPr>
          <w:rFonts w:ascii="Arial" w:eastAsia="Arial" w:hAnsi="Arial" w:cs="Arial"/>
        </w:rPr>
        <w:t>thereof,</w:t>
      </w:r>
      <w:r w:rsidRPr="004F3C69">
        <w:rPr>
          <w:rFonts w:ascii="Arial" w:eastAsia="Arial" w:hAnsi="Arial" w:cs="Arial"/>
          <w:spacing w:val="29"/>
        </w:rPr>
        <w:t xml:space="preserve"> </w:t>
      </w:r>
      <w:r w:rsidRPr="004F3C69">
        <w:rPr>
          <w:rFonts w:ascii="Arial" w:eastAsia="Arial" w:hAnsi="Arial" w:cs="Arial"/>
        </w:rPr>
        <w:t>or</w:t>
      </w:r>
      <w:r w:rsidRPr="004F3C69">
        <w:rPr>
          <w:rFonts w:ascii="Arial" w:eastAsia="Arial" w:hAnsi="Arial" w:cs="Arial"/>
          <w:spacing w:val="28"/>
        </w:rPr>
        <w:t xml:space="preserve"> </w:t>
      </w:r>
      <w:r w:rsidRPr="004F3C69">
        <w:rPr>
          <w:rFonts w:ascii="Arial" w:eastAsia="Arial" w:hAnsi="Arial" w:cs="Arial"/>
          <w:spacing w:val="-1"/>
        </w:rPr>
        <w:t>(b)</w:t>
      </w:r>
      <w:r w:rsidRPr="004F3C69">
        <w:rPr>
          <w:rFonts w:ascii="Arial" w:eastAsia="Arial" w:hAnsi="Arial" w:cs="Arial"/>
          <w:spacing w:val="28"/>
        </w:rPr>
        <w:t xml:space="preserve"> </w:t>
      </w:r>
      <w:r w:rsidRPr="004F3C69">
        <w:rPr>
          <w:rFonts w:ascii="Arial" w:eastAsia="Arial" w:hAnsi="Arial" w:cs="Arial"/>
        </w:rPr>
        <w:t>if</w:t>
      </w:r>
      <w:r w:rsidRPr="004F3C69">
        <w:rPr>
          <w:rFonts w:ascii="Arial" w:eastAsia="Arial" w:hAnsi="Arial" w:cs="Arial"/>
          <w:spacing w:val="29"/>
        </w:rPr>
        <w:t xml:space="preserve"> </w:t>
      </w:r>
      <w:r w:rsidRPr="004F3C69">
        <w:rPr>
          <w:rFonts w:ascii="Arial" w:eastAsia="Arial" w:hAnsi="Arial" w:cs="Arial"/>
        </w:rPr>
        <w:t>the</w:t>
      </w:r>
      <w:r w:rsidRPr="004F3C69">
        <w:rPr>
          <w:rFonts w:ascii="Arial" w:eastAsia="Arial" w:hAnsi="Arial" w:cs="Arial"/>
          <w:spacing w:val="33"/>
          <w:w w:val="99"/>
        </w:rPr>
        <w:t xml:space="preserve"> </w:t>
      </w:r>
      <w:r w:rsidRPr="004F3C69">
        <w:rPr>
          <w:rFonts w:ascii="Arial" w:eastAsia="Arial" w:hAnsi="Arial" w:cs="Arial"/>
          <w:spacing w:val="-1"/>
        </w:rPr>
        <w:t>delay</w:t>
      </w:r>
      <w:r w:rsidRPr="004F3C69">
        <w:rPr>
          <w:rFonts w:ascii="Arial" w:eastAsia="Arial" w:hAnsi="Arial" w:cs="Arial"/>
          <w:spacing w:val="8"/>
        </w:rPr>
        <w:t xml:space="preserve"> </w:t>
      </w:r>
      <w:r w:rsidRPr="004F3C69">
        <w:rPr>
          <w:rFonts w:ascii="Arial" w:eastAsia="Arial" w:hAnsi="Arial" w:cs="Arial"/>
        </w:rPr>
        <w:t>is</w:t>
      </w:r>
      <w:r w:rsidRPr="004F3C69">
        <w:rPr>
          <w:rFonts w:ascii="Arial" w:eastAsia="Arial" w:hAnsi="Arial" w:cs="Arial"/>
          <w:spacing w:val="8"/>
        </w:rPr>
        <w:t xml:space="preserve"> </w:t>
      </w:r>
      <w:r w:rsidRPr="004F3C69">
        <w:rPr>
          <w:rFonts w:ascii="Arial" w:eastAsia="Arial" w:hAnsi="Arial" w:cs="Arial"/>
          <w:spacing w:val="-1"/>
        </w:rPr>
        <w:t>not</w:t>
      </w:r>
      <w:r w:rsidRPr="004F3C69">
        <w:rPr>
          <w:rFonts w:ascii="Arial" w:eastAsia="Arial" w:hAnsi="Arial" w:cs="Arial"/>
          <w:spacing w:val="9"/>
        </w:rPr>
        <w:t xml:space="preserve"> </w:t>
      </w:r>
      <w:r w:rsidRPr="004F3C69">
        <w:rPr>
          <w:rFonts w:ascii="Arial" w:eastAsia="Arial" w:hAnsi="Arial" w:cs="Arial"/>
          <w:spacing w:val="-1"/>
        </w:rPr>
        <w:t>reasonably</w:t>
      </w:r>
      <w:r w:rsidRPr="004F3C69">
        <w:rPr>
          <w:rFonts w:ascii="Arial" w:eastAsia="Arial" w:hAnsi="Arial" w:cs="Arial"/>
          <w:spacing w:val="9"/>
        </w:rPr>
        <w:t xml:space="preserve"> </w:t>
      </w:r>
      <w:r w:rsidRPr="004F3C69">
        <w:rPr>
          <w:rFonts w:ascii="Arial" w:eastAsia="Arial" w:hAnsi="Arial" w:cs="Arial"/>
          <w:spacing w:val="-1"/>
        </w:rPr>
        <w:t>foreseeable,</w:t>
      </w:r>
      <w:r w:rsidRPr="004F3C69">
        <w:rPr>
          <w:rFonts w:ascii="Arial" w:eastAsia="Arial" w:hAnsi="Arial" w:cs="Arial"/>
          <w:spacing w:val="8"/>
        </w:rPr>
        <w:t xml:space="preserve"> </w:t>
      </w:r>
      <w:r w:rsidRPr="004F3C69">
        <w:rPr>
          <w:rFonts w:ascii="Arial" w:eastAsia="Arial" w:hAnsi="Arial" w:cs="Arial"/>
          <w:spacing w:val="-1"/>
        </w:rPr>
        <w:t>within</w:t>
      </w:r>
      <w:r w:rsidRPr="004F3C69">
        <w:rPr>
          <w:rFonts w:ascii="Arial" w:eastAsia="Arial" w:hAnsi="Arial" w:cs="Arial"/>
          <w:spacing w:val="7"/>
        </w:rPr>
        <w:t xml:space="preserve"> </w:t>
      </w:r>
      <w:r w:rsidRPr="004F3C69">
        <w:rPr>
          <w:rFonts w:ascii="Arial" w:eastAsia="Arial" w:hAnsi="Arial" w:cs="Arial"/>
          <w:spacing w:val="-1"/>
        </w:rPr>
        <w:t>five</w:t>
      </w:r>
      <w:r w:rsidRPr="004F3C69">
        <w:rPr>
          <w:rFonts w:ascii="Arial" w:eastAsia="Arial" w:hAnsi="Arial" w:cs="Arial"/>
          <w:spacing w:val="9"/>
        </w:rPr>
        <w:t xml:space="preserve"> </w:t>
      </w:r>
      <w:r w:rsidRPr="004F3C69">
        <w:rPr>
          <w:rFonts w:ascii="Arial" w:eastAsia="Arial" w:hAnsi="Arial" w:cs="Arial"/>
          <w:spacing w:val="-1"/>
        </w:rPr>
        <w:t>calendar</w:t>
      </w:r>
      <w:r w:rsidRPr="004F3C69">
        <w:rPr>
          <w:rFonts w:ascii="Arial" w:eastAsia="Arial" w:hAnsi="Arial" w:cs="Arial"/>
          <w:spacing w:val="9"/>
        </w:rPr>
        <w:t xml:space="preserve"> </w:t>
      </w:r>
      <w:r w:rsidRPr="004F3C69">
        <w:rPr>
          <w:rFonts w:ascii="Arial" w:eastAsia="Arial" w:hAnsi="Arial" w:cs="Arial"/>
          <w:spacing w:val="-1"/>
        </w:rPr>
        <w:t>days</w:t>
      </w:r>
      <w:r w:rsidRPr="004F3C69">
        <w:rPr>
          <w:rFonts w:ascii="Arial" w:eastAsia="Arial" w:hAnsi="Arial" w:cs="Arial"/>
          <w:spacing w:val="9"/>
        </w:rPr>
        <w:t xml:space="preserve"> </w:t>
      </w:r>
      <w:r w:rsidRPr="004F3C69">
        <w:rPr>
          <w:rFonts w:ascii="Arial" w:eastAsia="Arial" w:hAnsi="Arial" w:cs="Arial"/>
        </w:rPr>
        <w:t>after</w:t>
      </w:r>
      <w:r w:rsidRPr="004F3C69">
        <w:rPr>
          <w:rFonts w:ascii="Arial" w:eastAsia="Arial" w:hAnsi="Arial" w:cs="Arial"/>
          <w:spacing w:val="8"/>
        </w:rPr>
        <w:t xml:space="preserve"> </w:t>
      </w:r>
      <w:r w:rsidRPr="004F3C69">
        <w:rPr>
          <w:rFonts w:ascii="Arial" w:eastAsia="Arial" w:hAnsi="Arial" w:cs="Arial"/>
        </w:rPr>
        <w:t>the</w:t>
      </w:r>
      <w:r w:rsidRPr="004F3C69">
        <w:rPr>
          <w:rFonts w:ascii="Arial" w:eastAsia="Arial" w:hAnsi="Arial" w:cs="Arial"/>
          <w:spacing w:val="8"/>
        </w:rPr>
        <w:t xml:space="preserve"> </w:t>
      </w:r>
      <w:r w:rsidRPr="004F3C69">
        <w:rPr>
          <w:rFonts w:ascii="Arial" w:eastAsia="Arial" w:hAnsi="Arial" w:cs="Arial"/>
          <w:spacing w:val="-1"/>
        </w:rPr>
        <w:t>date</w:t>
      </w:r>
      <w:r w:rsidRPr="004F3C69">
        <w:rPr>
          <w:rFonts w:ascii="Arial" w:eastAsia="Arial" w:hAnsi="Arial" w:cs="Arial"/>
          <w:spacing w:val="9"/>
        </w:rPr>
        <w:t xml:space="preserve"> </w:t>
      </w:r>
      <w:r w:rsidRPr="004F3C69">
        <w:rPr>
          <w:rFonts w:ascii="Arial" w:eastAsia="Arial" w:hAnsi="Arial" w:cs="Arial"/>
        </w:rPr>
        <w:t>the</w:t>
      </w:r>
      <w:r w:rsidRPr="004F3C69">
        <w:rPr>
          <w:rFonts w:ascii="Arial" w:eastAsia="Arial" w:hAnsi="Arial" w:cs="Arial"/>
          <w:spacing w:val="8"/>
        </w:rPr>
        <w:t xml:space="preserve"> </w:t>
      </w:r>
      <w:r w:rsidRPr="004F3C69">
        <w:rPr>
          <w:rFonts w:ascii="Arial" w:eastAsia="Arial" w:hAnsi="Arial" w:cs="Arial"/>
        </w:rPr>
        <w:t>aggrieved</w:t>
      </w:r>
      <w:r w:rsidRPr="004F3C69">
        <w:rPr>
          <w:rFonts w:ascii="Arial" w:eastAsia="Arial" w:hAnsi="Arial" w:cs="Arial"/>
          <w:spacing w:val="7"/>
        </w:rPr>
        <w:t xml:space="preserve"> </w:t>
      </w:r>
      <w:r w:rsidRPr="004F3C69">
        <w:rPr>
          <w:rFonts w:ascii="Arial" w:eastAsia="Arial" w:hAnsi="Arial" w:cs="Arial"/>
        </w:rPr>
        <w:t>party</w:t>
      </w:r>
      <w:r w:rsidRPr="004F3C69">
        <w:rPr>
          <w:rFonts w:ascii="Arial" w:eastAsia="Arial" w:hAnsi="Arial" w:cs="Arial"/>
          <w:spacing w:val="9"/>
        </w:rPr>
        <w:t xml:space="preserve"> </w:t>
      </w:r>
      <w:r w:rsidRPr="004F3C69">
        <w:rPr>
          <w:rFonts w:ascii="Arial" w:eastAsia="Arial" w:hAnsi="Arial" w:cs="Arial"/>
          <w:spacing w:val="-1"/>
        </w:rPr>
        <w:t>first</w:t>
      </w:r>
      <w:r w:rsidRPr="004F3C69">
        <w:rPr>
          <w:rFonts w:ascii="Arial" w:eastAsia="Arial" w:hAnsi="Arial" w:cs="Arial"/>
          <w:spacing w:val="75"/>
          <w:w w:val="99"/>
        </w:rPr>
        <w:t xml:space="preserve"> </w:t>
      </w:r>
      <w:r w:rsidRPr="004F3C69">
        <w:rPr>
          <w:rFonts w:ascii="Arial" w:eastAsia="Arial" w:hAnsi="Arial" w:cs="Arial"/>
          <w:spacing w:val="-1"/>
        </w:rPr>
        <w:t>had</w:t>
      </w:r>
      <w:r w:rsidRPr="004F3C69">
        <w:rPr>
          <w:rFonts w:ascii="Arial" w:eastAsia="Arial" w:hAnsi="Arial" w:cs="Arial"/>
          <w:spacing w:val="17"/>
        </w:rPr>
        <w:t xml:space="preserve"> </w:t>
      </w:r>
      <w:r w:rsidRPr="004F3C69">
        <w:rPr>
          <w:rFonts w:ascii="Arial" w:eastAsia="Arial" w:hAnsi="Arial" w:cs="Arial"/>
        </w:rPr>
        <w:t>reason</w:t>
      </w:r>
      <w:r w:rsidRPr="004F3C69">
        <w:rPr>
          <w:rFonts w:ascii="Arial" w:eastAsia="Arial" w:hAnsi="Arial" w:cs="Arial"/>
          <w:spacing w:val="18"/>
        </w:rPr>
        <w:t xml:space="preserve"> </w:t>
      </w:r>
      <w:r w:rsidRPr="004F3C69">
        <w:rPr>
          <w:rFonts w:ascii="Arial" w:eastAsia="Arial" w:hAnsi="Arial" w:cs="Arial"/>
          <w:spacing w:val="-1"/>
        </w:rPr>
        <w:t>to</w:t>
      </w:r>
      <w:r w:rsidRPr="004F3C69">
        <w:rPr>
          <w:rFonts w:ascii="Arial" w:eastAsia="Arial" w:hAnsi="Arial" w:cs="Arial"/>
          <w:spacing w:val="17"/>
        </w:rPr>
        <w:t xml:space="preserve"> </w:t>
      </w:r>
      <w:r w:rsidRPr="004F3C69">
        <w:rPr>
          <w:rFonts w:ascii="Arial" w:eastAsia="Arial" w:hAnsi="Arial" w:cs="Arial"/>
          <w:spacing w:val="-1"/>
        </w:rPr>
        <w:t>believe</w:t>
      </w:r>
      <w:r w:rsidRPr="004F3C69">
        <w:rPr>
          <w:rFonts w:ascii="Arial" w:eastAsia="Arial" w:hAnsi="Arial" w:cs="Arial"/>
          <w:spacing w:val="17"/>
        </w:rPr>
        <w:t xml:space="preserve"> </w:t>
      </w:r>
      <w:r w:rsidRPr="004F3C69">
        <w:rPr>
          <w:rFonts w:ascii="Arial" w:eastAsia="Arial" w:hAnsi="Arial" w:cs="Arial"/>
        </w:rPr>
        <w:t>that</w:t>
      </w:r>
      <w:r w:rsidRPr="004F3C69">
        <w:rPr>
          <w:rFonts w:ascii="Arial" w:eastAsia="Arial" w:hAnsi="Arial" w:cs="Arial"/>
          <w:spacing w:val="17"/>
        </w:rPr>
        <w:t xml:space="preserve"> </w:t>
      </w:r>
      <w:r w:rsidRPr="004F3C69">
        <w:rPr>
          <w:rFonts w:ascii="Arial" w:eastAsia="Arial" w:hAnsi="Arial" w:cs="Arial"/>
        </w:rPr>
        <w:t>a</w:t>
      </w:r>
      <w:r w:rsidRPr="004F3C69">
        <w:rPr>
          <w:rFonts w:ascii="Arial" w:eastAsia="Arial" w:hAnsi="Arial" w:cs="Arial"/>
          <w:spacing w:val="18"/>
        </w:rPr>
        <w:t xml:space="preserve"> </w:t>
      </w:r>
      <w:r w:rsidRPr="004F3C69">
        <w:rPr>
          <w:rFonts w:ascii="Arial" w:eastAsia="Arial" w:hAnsi="Arial" w:cs="Arial"/>
          <w:spacing w:val="-1"/>
        </w:rPr>
        <w:t>delay</w:t>
      </w:r>
      <w:r w:rsidRPr="004F3C69">
        <w:rPr>
          <w:rFonts w:ascii="Arial" w:eastAsia="Arial" w:hAnsi="Arial" w:cs="Arial"/>
          <w:spacing w:val="18"/>
        </w:rPr>
        <w:t xml:space="preserve"> </w:t>
      </w:r>
      <w:r w:rsidRPr="004F3C69">
        <w:rPr>
          <w:rFonts w:ascii="Arial" w:eastAsia="Arial" w:hAnsi="Arial" w:cs="Arial"/>
        </w:rPr>
        <w:t>could</w:t>
      </w:r>
      <w:r w:rsidRPr="004F3C69">
        <w:rPr>
          <w:rFonts w:ascii="Arial" w:eastAsia="Arial" w:hAnsi="Arial" w:cs="Arial"/>
          <w:spacing w:val="16"/>
        </w:rPr>
        <w:t xml:space="preserve"> </w:t>
      </w:r>
      <w:r w:rsidRPr="004F3C69">
        <w:rPr>
          <w:rFonts w:ascii="Arial" w:eastAsia="Arial" w:hAnsi="Arial" w:cs="Arial"/>
        </w:rPr>
        <w:t>result.</w:t>
      </w:r>
      <w:r w:rsidRPr="004F3C69">
        <w:rPr>
          <w:rFonts w:ascii="Arial" w:eastAsia="Arial" w:hAnsi="Arial" w:cs="Arial"/>
          <w:spacing w:val="16"/>
        </w:rPr>
        <w:t xml:space="preserve"> </w:t>
      </w:r>
      <w:r w:rsidRPr="004F3C69">
        <w:rPr>
          <w:rFonts w:ascii="Arial" w:eastAsia="Arial" w:hAnsi="Arial" w:cs="Arial"/>
          <w:spacing w:val="-1"/>
        </w:rPr>
        <w:t>The</w:t>
      </w:r>
      <w:r w:rsidRPr="004F3C69">
        <w:rPr>
          <w:rFonts w:ascii="Arial" w:eastAsia="Arial" w:hAnsi="Arial" w:cs="Arial"/>
          <w:spacing w:val="18"/>
        </w:rPr>
        <w:t xml:space="preserve"> </w:t>
      </w:r>
      <w:r w:rsidRPr="004F3C69">
        <w:rPr>
          <w:rFonts w:ascii="Arial" w:eastAsia="Arial" w:hAnsi="Arial" w:cs="Arial"/>
          <w:spacing w:val="-1"/>
        </w:rPr>
        <w:t>foregoing</w:t>
      </w:r>
      <w:r w:rsidRPr="004F3C69">
        <w:rPr>
          <w:rFonts w:ascii="Arial" w:eastAsia="Arial" w:hAnsi="Arial" w:cs="Arial"/>
          <w:spacing w:val="18"/>
        </w:rPr>
        <w:t xml:space="preserve"> </w:t>
      </w:r>
      <w:r w:rsidRPr="004F3C69">
        <w:rPr>
          <w:rFonts w:ascii="Arial" w:eastAsia="Arial" w:hAnsi="Arial" w:cs="Arial"/>
          <w:spacing w:val="-1"/>
        </w:rPr>
        <w:t>shall</w:t>
      </w:r>
      <w:r w:rsidRPr="004F3C69">
        <w:rPr>
          <w:rFonts w:ascii="Arial" w:eastAsia="Arial" w:hAnsi="Arial" w:cs="Arial"/>
          <w:spacing w:val="17"/>
        </w:rPr>
        <w:t xml:space="preserve"> </w:t>
      </w:r>
      <w:r w:rsidRPr="004F3C69">
        <w:rPr>
          <w:rFonts w:ascii="Arial" w:eastAsia="Arial" w:hAnsi="Arial" w:cs="Arial"/>
        </w:rPr>
        <w:t>constitute</w:t>
      </w:r>
      <w:r w:rsidRPr="004F3C69">
        <w:rPr>
          <w:rFonts w:ascii="Arial" w:eastAsia="Arial" w:hAnsi="Arial" w:cs="Arial"/>
          <w:spacing w:val="18"/>
        </w:rPr>
        <w:t xml:space="preserve"> </w:t>
      </w:r>
      <w:r w:rsidRPr="004F3C69">
        <w:rPr>
          <w:rFonts w:ascii="Arial" w:eastAsia="Arial" w:hAnsi="Arial" w:cs="Arial"/>
        </w:rPr>
        <w:t>the</w:t>
      </w:r>
      <w:r w:rsidRPr="004F3C69">
        <w:rPr>
          <w:rFonts w:ascii="Arial" w:eastAsia="Arial" w:hAnsi="Arial" w:cs="Arial"/>
          <w:spacing w:val="16"/>
        </w:rPr>
        <w:t xml:space="preserve"> </w:t>
      </w:r>
      <w:r w:rsidRPr="004F3C69">
        <w:rPr>
          <w:rFonts w:ascii="Arial" w:eastAsia="Arial" w:hAnsi="Arial" w:cs="Arial"/>
        </w:rPr>
        <w:t>aggrieved</w:t>
      </w:r>
      <w:r w:rsidRPr="004F3C69">
        <w:rPr>
          <w:rFonts w:ascii="Arial" w:eastAsia="Arial" w:hAnsi="Arial" w:cs="Arial"/>
          <w:spacing w:val="16"/>
        </w:rPr>
        <w:t xml:space="preserve"> </w:t>
      </w:r>
      <w:r w:rsidRPr="004F3C69">
        <w:rPr>
          <w:rFonts w:ascii="Arial" w:eastAsia="Arial" w:hAnsi="Arial" w:cs="Arial"/>
        </w:rPr>
        <w:t>party’s</w:t>
      </w:r>
      <w:r w:rsidRPr="004F3C69">
        <w:rPr>
          <w:rFonts w:ascii="Arial" w:eastAsia="Arial" w:hAnsi="Arial" w:cs="Arial"/>
          <w:spacing w:val="37"/>
          <w:w w:val="99"/>
        </w:rPr>
        <w:t xml:space="preserve"> </w:t>
      </w:r>
      <w:r w:rsidRPr="004F3C69">
        <w:rPr>
          <w:rFonts w:ascii="Arial" w:eastAsia="Arial" w:hAnsi="Arial" w:cs="Arial"/>
          <w:spacing w:val="-1"/>
        </w:rPr>
        <w:t>sole</w:t>
      </w:r>
      <w:r w:rsidRPr="004F3C69">
        <w:rPr>
          <w:rFonts w:ascii="Arial" w:eastAsia="Arial" w:hAnsi="Arial" w:cs="Arial"/>
          <w:spacing w:val="5"/>
        </w:rPr>
        <w:t xml:space="preserve"> </w:t>
      </w:r>
      <w:r w:rsidRPr="004F3C69">
        <w:rPr>
          <w:rFonts w:ascii="Arial" w:eastAsia="Arial" w:hAnsi="Arial" w:cs="Arial"/>
        </w:rPr>
        <w:t>remedy</w:t>
      </w:r>
      <w:r w:rsidRPr="004F3C69">
        <w:rPr>
          <w:rFonts w:ascii="Arial" w:eastAsia="Arial" w:hAnsi="Arial" w:cs="Arial"/>
          <w:spacing w:val="7"/>
        </w:rPr>
        <w:t xml:space="preserve"> </w:t>
      </w:r>
      <w:r w:rsidRPr="004F3C69">
        <w:rPr>
          <w:rFonts w:ascii="Arial" w:eastAsia="Arial" w:hAnsi="Arial" w:cs="Arial"/>
        </w:rPr>
        <w:t>or</w:t>
      </w:r>
      <w:r w:rsidRPr="004F3C69">
        <w:rPr>
          <w:rFonts w:ascii="Arial" w:eastAsia="Arial" w:hAnsi="Arial" w:cs="Arial"/>
          <w:spacing w:val="6"/>
        </w:rPr>
        <w:t xml:space="preserve"> </w:t>
      </w:r>
      <w:r w:rsidRPr="004F3C69">
        <w:rPr>
          <w:rFonts w:ascii="Arial" w:eastAsia="Arial" w:hAnsi="Arial" w:cs="Arial"/>
          <w:spacing w:val="-1"/>
        </w:rPr>
        <w:t>excuse</w:t>
      </w:r>
      <w:r w:rsidRPr="004F3C69">
        <w:rPr>
          <w:rFonts w:ascii="Arial" w:eastAsia="Arial" w:hAnsi="Arial" w:cs="Arial"/>
          <w:spacing w:val="6"/>
        </w:rPr>
        <w:t xml:space="preserve"> </w:t>
      </w:r>
      <w:r w:rsidRPr="004F3C69">
        <w:rPr>
          <w:rFonts w:ascii="Arial" w:eastAsia="Arial" w:hAnsi="Arial" w:cs="Arial"/>
        </w:rPr>
        <w:t>with</w:t>
      </w:r>
      <w:r w:rsidRPr="004F3C69">
        <w:rPr>
          <w:rFonts w:ascii="Arial" w:eastAsia="Arial" w:hAnsi="Arial" w:cs="Arial"/>
          <w:spacing w:val="6"/>
        </w:rPr>
        <w:t xml:space="preserve"> </w:t>
      </w:r>
      <w:r w:rsidRPr="004F3C69">
        <w:rPr>
          <w:rFonts w:ascii="Arial" w:eastAsia="Arial" w:hAnsi="Arial" w:cs="Arial"/>
        </w:rPr>
        <w:t>respect</w:t>
      </w:r>
      <w:r w:rsidRPr="004F3C69">
        <w:rPr>
          <w:rFonts w:ascii="Arial" w:eastAsia="Arial" w:hAnsi="Arial" w:cs="Arial"/>
          <w:spacing w:val="6"/>
        </w:rPr>
        <w:t xml:space="preserve"> </w:t>
      </w:r>
      <w:r w:rsidRPr="004F3C69">
        <w:rPr>
          <w:rFonts w:ascii="Arial" w:eastAsia="Arial" w:hAnsi="Arial" w:cs="Arial"/>
          <w:spacing w:val="-1"/>
        </w:rPr>
        <w:t>to</w:t>
      </w:r>
      <w:r w:rsidRPr="004F3C69">
        <w:rPr>
          <w:rFonts w:ascii="Arial" w:eastAsia="Arial" w:hAnsi="Arial" w:cs="Arial"/>
          <w:spacing w:val="7"/>
        </w:rPr>
        <w:t xml:space="preserve"> </w:t>
      </w:r>
      <w:r w:rsidRPr="004F3C69">
        <w:rPr>
          <w:rFonts w:ascii="Arial" w:eastAsia="Arial" w:hAnsi="Arial" w:cs="Arial"/>
          <w:spacing w:val="-1"/>
        </w:rPr>
        <w:t>such</w:t>
      </w:r>
      <w:r w:rsidRPr="004F3C69">
        <w:rPr>
          <w:rFonts w:ascii="Arial" w:eastAsia="Arial" w:hAnsi="Arial" w:cs="Arial"/>
          <w:spacing w:val="6"/>
        </w:rPr>
        <w:t xml:space="preserve"> </w:t>
      </w:r>
      <w:r w:rsidRPr="004F3C69">
        <w:rPr>
          <w:rFonts w:ascii="Arial" w:eastAsia="Arial" w:hAnsi="Arial" w:cs="Arial"/>
          <w:spacing w:val="-1"/>
        </w:rPr>
        <w:t>delay.</w:t>
      </w:r>
      <w:r w:rsidRPr="004F3C69">
        <w:rPr>
          <w:rFonts w:ascii="Arial" w:eastAsia="Arial" w:hAnsi="Arial" w:cs="Arial"/>
          <w:spacing w:val="8"/>
        </w:rPr>
        <w:t xml:space="preserve"> </w:t>
      </w:r>
      <w:r w:rsidRPr="004F3C69">
        <w:rPr>
          <w:rFonts w:ascii="Arial" w:eastAsia="Arial" w:hAnsi="Arial" w:cs="Arial"/>
        </w:rPr>
        <w:t>In</w:t>
      </w:r>
      <w:r w:rsidRPr="004F3C69">
        <w:rPr>
          <w:rFonts w:ascii="Arial" w:eastAsia="Arial" w:hAnsi="Arial" w:cs="Arial"/>
          <w:spacing w:val="5"/>
        </w:rPr>
        <w:t xml:space="preserve"> </w:t>
      </w:r>
      <w:r w:rsidRPr="004F3C69">
        <w:rPr>
          <w:rFonts w:ascii="Arial" w:eastAsia="Arial" w:hAnsi="Arial" w:cs="Arial"/>
        </w:rPr>
        <w:t>the</w:t>
      </w:r>
      <w:r w:rsidRPr="004F3C69">
        <w:rPr>
          <w:rFonts w:ascii="Arial" w:eastAsia="Arial" w:hAnsi="Arial" w:cs="Arial"/>
          <w:spacing w:val="6"/>
        </w:rPr>
        <w:t xml:space="preserve"> </w:t>
      </w:r>
      <w:r w:rsidRPr="004F3C69">
        <w:rPr>
          <w:rFonts w:ascii="Arial" w:eastAsia="Arial" w:hAnsi="Arial" w:cs="Arial"/>
        </w:rPr>
        <w:t>event</w:t>
      </w:r>
      <w:r w:rsidRPr="004F3C69">
        <w:rPr>
          <w:rFonts w:ascii="Arial" w:eastAsia="Arial" w:hAnsi="Arial" w:cs="Arial"/>
          <w:spacing w:val="6"/>
        </w:rPr>
        <w:t xml:space="preserve"> </w:t>
      </w:r>
      <w:r w:rsidRPr="004F3C69">
        <w:rPr>
          <w:rFonts w:ascii="Arial" w:eastAsia="Arial" w:hAnsi="Arial" w:cs="Arial"/>
        </w:rPr>
        <w:t>performance</w:t>
      </w:r>
      <w:r w:rsidRPr="004F3C69">
        <w:rPr>
          <w:rFonts w:ascii="Arial" w:eastAsia="Arial" w:hAnsi="Arial" w:cs="Arial"/>
          <w:spacing w:val="6"/>
        </w:rPr>
        <w:t xml:space="preserve"> </w:t>
      </w:r>
      <w:r w:rsidRPr="004F3C69">
        <w:rPr>
          <w:rFonts w:ascii="Arial" w:eastAsia="Arial" w:hAnsi="Arial" w:cs="Arial"/>
        </w:rPr>
        <w:t>is</w:t>
      </w:r>
      <w:r w:rsidRPr="004F3C69">
        <w:rPr>
          <w:rFonts w:ascii="Arial" w:eastAsia="Arial" w:hAnsi="Arial" w:cs="Arial"/>
          <w:spacing w:val="5"/>
        </w:rPr>
        <w:t xml:space="preserve"> </w:t>
      </w:r>
      <w:r w:rsidRPr="004F3C69">
        <w:rPr>
          <w:rFonts w:ascii="Arial" w:eastAsia="Arial" w:hAnsi="Arial" w:cs="Arial"/>
          <w:spacing w:val="-1"/>
        </w:rPr>
        <w:t>suspended</w:t>
      </w:r>
      <w:r w:rsidRPr="004F3C69">
        <w:rPr>
          <w:rFonts w:ascii="Arial" w:eastAsia="Arial" w:hAnsi="Arial" w:cs="Arial"/>
          <w:spacing w:val="8"/>
        </w:rPr>
        <w:t xml:space="preserve"> </w:t>
      </w:r>
      <w:r w:rsidRPr="004F3C69">
        <w:rPr>
          <w:rFonts w:ascii="Arial" w:eastAsia="Arial" w:hAnsi="Arial" w:cs="Arial"/>
        </w:rPr>
        <w:t>or</w:t>
      </w:r>
      <w:r w:rsidRPr="004F3C69">
        <w:rPr>
          <w:rFonts w:ascii="Arial" w:eastAsia="Arial" w:hAnsi="Arial" w:cs="Arial"/>
          <w:spacing w:val="5"/>
        </w:rPr>
        <w:t xml:space="preserve"> </w:t>
      </w:r>
      <w:r w:rsidRPr="004F3C69">
        <w:rPr>
          <w:rFonts w:ascii="Arial" w:eastAsia="Arial" w:hAnsi="Arial" w:cs="Arial"/>
          <w:spacing w:val="-1"/>
        </w:rPr>
        <w:t>delayed</w:t>
      </w:r>
      <w:r w:rsidRPr="004F3C69">
        <w:rPr>
          <w:rFonts w:ascii="Arial" w:eastAsia="Arial" w:hAnsi="Arial" w:cs="Arial"/>
          <w:spacing w:val="28"/>
          <w:w w:val="99"/>
        </w:rPr>
        <w:t xml:space="preserve"> </w:t>
      </w:r>
      <w:r w:rsidRPr="004F3C69">
        <w:rPr>
          <w:rFonts w:ascii="Arial" w:eastAsia="Arial" w:hAnsi="Arial" w:cs="Arial"/>
        </w:rPr>
        <w:t>in</w:t>
      </w:r>
      <w:r w:rsidRPr="004F3C69">
        <w:rPr>
          <w:rFonts w:ascii="Arial" w:eastAsia="Arial" w:hAnsi="Arial" w:cs="Arial"/>
          <w:spacing w:val="3"/>
        </w:rPr>
        <w:t xml:space="preserve"> </w:t>
      </w:r>
      <w:r w:rsidRPr="004F3C69">
        <w:rPr>
          <w:rFonts w:ascii="Arial" w:eastAsia="Arial" w:hAnsi="Arial" w:cs="Arial"/>
        </w:rPr>
        <w:t>whole</w:t>
      </w:r>
      <w:r w:rsidRPr="004F3C69">
        <w:rPr>
          <w:rFonts w:ascii="Arial" w:eastAsia="Arial" w:hAnsi="Arial" w:cs="Arial"/>
          <w:spacing w:val="3"/>
        </w:rPr>
        <w:t xml:space="preserve"> </w:t>
      </w:r>
      <w:r w:rsidRPr="004F3C69">
        <w:rPr>
          <w:rFonts w:ascii="Arial" w:eastAsia="Arial" w:hAnsi="Arial" w:cs="Arial"/>
        </w:rPr>
        <w:t>or</w:t>
      </w:r>
      <w:r w:rsidRPr="004F3C69">
        <w:rPr>
          <w:rFonts w:ascii="Arial" w:eastAsia="Arial" w:hAnsi="Arial" w:cs="Arial"/>
          <w:spacing w:val="4"/>
        </w:rPr>
        <w:t xml:space="preserve"> </w:t>
      </w:r>
      <w:r w:rsidRPr="004F3C69">
        <w:rPr>
          <w:rFonts w:ascii="Arial" w:eastAsia="Arial" w:hAnsi="Arial" w:cs="Arial"/>
        </w:rPr>
        <w:t>in</w:t>
      </w:r>
      <w:r w:rsidRPr="004F3C69">
        <w:rPr>
          <w:rFonts w:ascii="Arial" w:eastAsia="Arial" w:hAnsi="Arial" w:cs="Arial"/>
          <w:spacing w:val="3"/>
        </w:rPr>
        <w:t xml:space="preserve"> </w:t>
      </w:r>
      <w:r w:rsidRPr="004F3C69">
        <w:rPr>
          <w:rFonts w:ascii="Arial" w:eastAsia="Arial" w:hAnsi="Arial" w:cs="Arial"/>
          <w:spacing w:val="-1"/>
        </w:rPr>
        <w:t>part,</w:t>
      </w:r>
      <w:r w:rsidRPr="004F3C69">
        <w:rPr>
          <w:rFonts w:ascii="Arial" w:eastAsia="Arial" w:hAnsi="Arial" w:cs="Arial"/>
          <w:spacing w:val="5"/>
        </w:rPr>
        <w:t xml:space="preserve"> </w:t>
      </w:r>
      <w:r w:rsidRPr="004F3C69">
        <w:rPr>
          <w:rFonts w:ascii="Arial" w:eastAsia="Arial" w:hAnsi="Arial" w:cs="Arial"/>
          <w:spacing w:val="-1"/>
        </w:rPr>
        <w:t>by</w:t>
      </w:r>
      <w:r w:rsidRPr="004F3C69">
        <w:rPr>
          <w:rFonts w:ascii="Arial" w:eastAsia="Arial" w:hAnsi="Arial" w:cs="Arial"/>
          <w:spacing w:val="4"/>
        </w:rPr>
        <w:t xml:space="preserve"> </w:t>
      </w:r>
      <w:r w:rsidRPr="004F3C69">
        <w:rPr>
          <w:rFonts w:ascii="Arial" w:eastAsia="Arial" w:hAnsi="Arial" w:cs="Arial"/>
        </w:rPr>
        <w:t>reason</w:t>
      </w:r>
      <w:r w:rsidRPr="004F3C69">
        <w:rPr>
          <w:rFonts w:ascii="Arial" w:eastAsia="Arial" w:hAnsi="Arial" w:cs="Arial"/>
          <w:spacing w:val="4"/>
        </w:rPr>
        <w:t xml:space="preserve"> </w:t>
      </w:r>
      <w:r w:rsidRPr="004F3C69">
        <w:rPr>
          <w:rFonts w:ascii="Arial" w:eastAsia="Arial" w:hAnsi="Arial" w:cs="Arial"/>
        </w:rPr>
        <w:t>of</w:t>
      </w:r>
      <w:r w:rsidRPr="004F3C69">
        <w:rPr>
          <w:rFonts w:ascii="Arial" w:eastAsia="Arial" w:hAnsi="Arial" w:cs="Arial"/>
          <w:spacing w:val="4"/>
        </w:rPr>
        <w:t xml:space="preserve"> </w:t>
      </w:r>
      <w:r w:rsidRPr="004F3C69">
        <w:rPr>
          <w:rFonts w:ascii="Arial" w:eastAsia="Arial" w:hAnsi="Arial" w:cs="Arial"/>
        </w:rPr>
        <w:t>any</w:t>
      </w:r>
      <w:r w:rsidRPr="004F3C69">
        <w:rPr>
          <w:rFonts w:ascii="Arial" w:eastAsia="Arial" w:hAnsi="Arial" w:cs="Arial"/>
          <w:spacing w:val="3"/>
        </w:rPr>
        <w:t xml:space="preserve"> </w:t>
      </w:r>
      <w:r w:rsidRPr="004F3C69">
        <w:rPr>
          <w:rFonts w:ascii="Arial" w:eastAsia="Arial" w:hAnsi="Arial" w:cs="Arial"/>
        </w:rPr>
        <w:t>of</w:t>
      </w:r>
      <w:r w:rsidRPr="004F3C69">
        <w:rPr>
          <w:rFonts w:ascii="Arial" w:eastAsia="Arial" w:hAnsi="Arial" w:cs="Arial"/>
          <w:spacing w:val="2"/>
        </w:rPr>
        <w:t xml:space="preserve"> </w:t>
      </w:r>
      <w:r w:rsidRPr="004F3C69">
        <w:rPr>
          <w:rFonts w:ascii="Arial" w:eastAsia="Arial" w:hAnsi="Arial" w:cs="Arial"/>
        </w:rPr>
        <w:t>the</w:t>
      </w:r>
      <w:r w:rsidRPr="004F3C69">
        <w:rPr>
          <w:rFonts w:ascii="Arial" w:eastAsia="Arial" w:hAnsi="Arial" w:cs="Arial"/>
          <w:spacing w:val="3"/>
        </w:rPr>
        <w:t xml:space="preserve"> </w:t>
      </w:r>
      <w:r w:rsidRPr="004F3C69">
        <w:rPr>
          <w:rFonts w:ascii="Arial" w:eastAsia="Arial" w:hAnsi="Arial" w:cs="Arial"/>
        </w:rPr>
        <w:t>aforesaid</w:t>
      </w:r>
      <w:r w:rsidRPr="004F3C69">
        <w:rPr>
          <w:rFonts w:ascii="Arial" w:eastAsia="Arial" w:hAnsi="Arial" w:cs="Arial"/>
          <w:spacing w:val="4"/>
        </w:rPr>
        <w:t xml:space="preserve"> </w:t>
      </w:r>
      <w:r w:rsidRPr="004F3C69">
        <w:rPr>
          <w:rFonts w:ascii="Arial" w:eastAsia="Arial" w:hAnsi="Arial" w:cs="Arial"/>
        </w:rPr>
        <w:t>causes</w:t>
      </w:r>
      <w:r w:rsidRPr="004F3C69">
        <w:rPr>
          <w:rFonts w:ascii="Arial" w:eastAsia="Arial" w:hAnsi="Arial" w:cs="Arial"/>
          <w:spacing w:val="4"/>
        </w:rPr>
        <w:t xml:space="preserve"> </w:t>
      </w:r>
      <w:r w:rsidRPr="004F3C69">
        <w:rPr>
          <w:rFonts w:ascii="Arial" w:eastAsia="Arial" w:hAnsi="Arial" w:cs="Arial"/>
        </w:rPr>
        <w:t>or</w:t>
      </w:r>
      <w:r w:rsidRPr="004F3C69">
        <w:rPr>
          <w:rFonts w:ascii="Arial" w:eastAsia="Arial" w:hAnsi="Arial" w:cs="Arial"/>
          <w:spacing w:val="4"/>
        </w:rPr>
        <w:t xml:space="preserve"> </w:t>
      </w:r>
      <w:r w:rsidRPr="004F3C69">
        <w:rPr>
          <w:rFonts w:ascii="Arial" w:eastAsia="Arial" w:hAnsi="Arial" w:cs="Arial"/>
          <w:spacing w:val="-1"/>
        </w:rPr>
        <w:t>occurrences</w:t>
      </w:r>
      <w:r w:rsidRPr="004F3C69">
        <w:rPr>
          <w:rFonts w:ascii="Arial" w:eastAsia="Arial" w:hAnsi="Arial" w:cs="Arial"/>
          <w:spacing w:val="4"/>
        </w:rPr>
        <w:t xml:space="preserve"> </w:t>
      </w:r>
      <w:r w:rsidRPr="004F3C69">
        <w:rPr>
          <w:rFonts w:ascii="Arial" w:eastAsia="Arial" w:hAnsi="Arial" w:cs="Arial"/>
        </w:rPr>
        <w:t>and</w:t>
      </w:r>
      <w:r w:rsidRPr="004F3C69">
        <w:rPr>
          <w:rFonts w:ascii="Arial" w:eastAsia="Arial" w:hAnsi="Arial" w:cs="Arial"/>
          <w:spacing w:val="3"/>
        </w:rPr>
        <w:t xml:space="preserve"> </w:t>
      </w:r>
      <w:r w:rsidRPr="004F3C69">
        <w:rPr>
          <w:rFonts w:ascii="Arial" w:eastAsia="Arial" w:hAnsi="Arial" w:cs="Arial"/>
          <w:spacing w:val="-1"/>
        </w:rPr>
        <w:t>proper</w:t>
      </w:r>
      <w:r w:rsidRPr="004F3C69">
        <w:rPr>
          <w:rFonts w:ascii="Arial" w:eastAsia="Arial" w:hAnsi="Arial" w:cs="Arial"/>
          <w:spacing w:val="4"/>
        </w:rPr>
        <w:t xml:space="preserve"> </w:t>
      </w:r>
      <w:r w:rsidRPr="004F3C69">
        <w:rPr>
          <w:rFonts w:ascii="Arial" w:eastAsia="Arial" w:hAnsi="Arial" w:cs="Arial"/>
          <w:spacing w:val="-1"/>
        </w:rPr>
        <w:t>notification</w:t>
      </w:r>
      <w:r w:rsidRPr="004F3C69">
        <w:rPr>
          <w:rFonts w:ascii="Arial" w:eastAsia="Arial" w:hAnsi="Arial" w:cs="Arial"/>
          <w:spacing w:val="5"/>
        </w:rPr>
        <w:t xml:space="preserve"> </w:t>
      </w:r>
      <w:r w:rsidRPr="004F3C69">
        <w:rPr>
          <w:rFonts w:ascii="Arial" w:eastAsia="Arial" w:hAnsi="Arial" w:cs="Arial"/>
        </w:rPr>
        <w:t>is</w:t>
      </w:r>
      <w:r w:rsidRPr="004F3C69">
        <w:rPr>
          <w:rFonts w:ascii="Arial" w:eastAsia="Arial" w:hAnsi="Arial" w:cs="Arial"/>
          <w:spacing w:val="23"/>
          <w:w w:val="99"/>
        </w:rPr>
        <w:t xml:space="preserve"> </w:t>
      </w:r>
      <w:r w:rsidRPr="004F3C69">
        <w:rPr>
          <w:rFonts w:ascii="Arial" w:eastAsia="Arial" w:hAnsi="Arial" w:cs="Arial"/>
        </w:rPr>
        <w:t>given</w:t>
      </w:r>
      <w:r w:rsidRPr="004F3C69">
        <w:rPr>
          <w:rFonts w:ascii="Arial" w:eastAsia="Arial" w:hAnsi="Arial" w:cs="Arial"/>
          <w:spacing w:val="46"/>
        </w:rPr>
        <w:t xml:space="preserve"> </w:t>
      </w:r>
      <w:r w:rsidRPr="004F3C69">
        <w:rPr>
          <w:rFonts w:ascii="Arial" w:eastAsia="Arial" w:hAnsi="Arial" w:cs="Arial"/>
          <w:spacing w:val="-1"/>
        </w:rPr>
        <w:t>to</w:t>
      </w:r>
      <w:r w:rsidRPr="004F3C69">
        <w:rPr>
          <w:rFonts w:ascii="Arial" w:eastAsia="Arial" w:hAnsi="Arial" w:cs="Arial"/>
          <w:spacing w:val="47"/>
        </w:rPr>
        <w:t xml:space="preserve"> </w:t>
      </w:r>
      <w:r w:rsidRPr="004F3C69">
        <w:rPr>
          <w:rFonts w:ascii="Arial" w:eastAsia="Arial" w:hAnsi="Arial" w:cs="Arial"/>
          <w:spacing w:val="-1"/>
        </w:rPr>
        <w:t>the</w:t>
      </w:r>
      <w:r w:rsidRPr="004F3C69">
        <w:rPr>
          <w:rFonts w:ascii="Arial" w:eastAsia="Arial" w:hAnsi="Arial" w:cs="Arial"/>
          <w:spacing w:val="47"/>
        </w:rPr>
        <w:t xml:space="preserve"> </w:t>
      </w:r>
      <w:r w:rsidRPr="004F3C69">
        <w:rPr>
          <w:rFonts w:ascii="Arial" w:eastAsia="Arial" w:hAnsi="Arial" w:cs="Arial"/>
        </w:rPr>
        <w:t>other</w:t>
      </w:r>
      <w:r w:rsidRPr="004F3C69">
        <w:rPr>
          <w:rFonts w:ascii="Arial" w:eastAsia="Arial" w:hAnsi="Arial" w:cs="Arial"/>
          <w:spacing w:val="45"/>
        </w:rPr>
        <w:t xml:space="preserve"> </w:t>
      </w:r>
      <w:r w:rsidRPr="004F3C69">
        <w:rPr>
          <w:rFonts w:ascii="Arial" w:eastAsia="Arial" w:hAnsi="Arial" w:cs="Arial"/>
          <w:spacing w:val="-1"/>
        </w:rPr>
        <w:t>party,</w:t>
      </w:r>
      <w:r w:rsidRPr="004F3C69">
        <w:rPr>
          <w:rFonts w:ascii="Arial" w:eastAsia="Arial" w:hAnsi="Arial" w:cs="Arial"/>
          <w:spacing w:val="49"/>
        </w:rPr>
        <w:t xml:space="preserve"> </w:t>
      </w:r>
      <w:r w:rsidRPr="004F3C69">
        <w:rPr>
          <w:rFonts w:ascii="Arial" w:eastAsia="Arial" w:hAnsi="Arial" w:cs="Arial"/>
        </w:rPr>
        <w:t>any</w:t>
      </w:r>
      <w:r w:rsidRPr="004F3C69">
        <w:rPr>
          <w:rFonts w:ascii="Arial" w:eastAsia="Arial" w:hAnsi="Arial" w:cs="Arial"/>
          <w:spacing w:val="46"/>
        </w:rPr>
        <w:t xml:space="preserve"> </w:t>
      </w:r>
      <w:r w:rsidRPr="004F3C69">
        <w:rPr>
          <w:rFonts w:ascii="Arial" w:eastAsia="Arial" w:hAnsi="Arial" w:cs="Arial"/>
          <w:spacing w:val="-1"/>
        </w:rPr>
        <w:t>performance</w:t>
      </w:r>
      <w:r w:rsidRPr="004F3C69">
        <w:rPr>
          <w:rFonts w:ascii="Arial" w:eastAsia="Arial" w:hAnsi="Arial" w:cs="Arial"/>
          <w:spacing w:val="45"/>
        </w:rPr>
        <w:t xml:space="preserve"> </w:t>
      </w:r>
      <w:r w:rsidRPr="004F3C69">
        <w:rPr>
          <w:rFonts w:ascii="Arial" w:eastAsia="Arial" w:hAnsi="Arial" w:cs="Arial"/>
        </w:rPr>
        <w:t>so</w:t>
      </w:r>
      <w:r w:rsidRPr="004F3C69">
        <w:rPr>
          <w:rFonts w:ascii="Arial" w:eastAsia="Arial" w:hAnsi="Arial" w:cs="Arial"/>
          <w:spacing w:val="46"/>
        </w:rPr>
        <w:t xml:space="preserve"> </w:t>
      </w:r>
      <w:r w:rsidRPr="004F3C69">
        <w:rPr>
          <w:rFonts w:ascii="Arial" w:eastAsia="Arial" w:hAnsi="Arial" w:cs="Arial"/>
          <w:spacing w:val="-1"/>
        </w:rPr>
        <w:t>suspended</w:t>
      </w:r>
      <w:r w:rsidRPr="004F3C69">
        <w:rPr>
          <w:rFonts w:ascii="Arial" w:eastAsia="Arial" w:hAnsi="Arial" w:cs="Arial"/>
          <w:spacing w:val="47"/>
        </w:rPr>
        <w:t xml:space="preserve"> </w:t>
      </w:r>
      <w:r w:rsidRPr="004F3C69">
        <w:rPr>
          <w:rFonts w:ascii="Arial" w:eastAsia="Arial" w:hAnsi="Arial" w:cs="Arial"/>
        </w:rPr>
        <w:t>or</w:t>
      </w:r>
      <w:r w:rsidRPr="004F3C69">
        <w:rPr>
          <w:rFonts w:ascii="Arial" w:eastAsia="Arial" w:hAnsi="Arial" w:cs="Arial"/>
          <w:spacing w:val="47"/>
        </w:rPr>
        <w:t xml:space="preserve"> </w:t>
      </w:r>
      <w:r w:rsidRPr="004F3C69">
        <w:rPr>
          <w:rFonts w:ascii="Arial" w:eastAsia="Arial" w:hAnsi="Arial" w:cs="Arial"/>
          <w:spacing w:val="-1"/>
        </w:rPr>
        <w:t>delayed</w:t>
      </w:r>
      <w:r w:rsidRPr="004F3C69">
        <w:rPr>
          <w:rFonts w:ascii="Arial" w:eastAsia="Arial" w:hAnsi="Arial" w:cs="Arial"/>
          <w:spacing w:val="47"/>
        </w:rPr>
        <w:t xml:space="preserve"> </w:t>
      </w:r>
      <w:r w:rsidRPr="004F3C69">
        <w:rPr>
          <w:rFonts w:ascii="Arial" w:eastAsia="Arial" w:hAnsi="Arial" w:cs="Arial"/>
          <w:spacing w:val="-1"/>
        </w:rPr>
        <w:t>shall</w:t>
      </w:r>
      <w:r w:rsidRPr="004F3C69">
        <w:rPr>
          <w:rFonts w:ascii="Arial" w:eastAsia="Arial" w:hAnsi="Arial" w:cs="Arial"/>
          <w:spacing w:val="47"/>
        </w:rPr>
        <w:t xml:space="preserve"> </w:t>
      </w:r>
      <w:r w:rsidRPr="004F3C69">
        <w:rPr>
          <w:rFonts w:ascii="Arial" w:eastAsia="Arial" w:hAnsi="Arial" w:cs="Arial"/>
          <w:spacing w:val="-1"/>
        </w:rPr>
        <w:t>be</w:t>
      </w:r>
      <w:r w:rsidRPr="004F3C69">
        <w:rPr>
          <w:rFonts w:ascii="Arial" w:eastAsia="Arial" w:hAnsi="Arial" w:cs="Arial"/>
          <w:spacing w:val="46"/>
        </w:rPr>
        <w:t xml:space="preserve"> </w:t>
      </w:r>
      <w:r w:rsidRPr="004F3C69">
        <w:rPr>
          <w:rFonts w:ascii="Arial" w:eastAsia="Arial" w:hAnsi="Arial" w:cs="Arial"/>
          <w:spacing w:val="-1"/>
        </w:rPr>
        <w:t>performed</w:t>
      </w:r>
      <w:r w:rsidRPr="004F3C69">
        <w:rPr>
          <w:rFonts w:ascii="Arial" w:eastAsia="Arial" w:hAnsi="Arial" w:cs="Arial"/>
          <w:spacing w:val="46"/>
        </w:rPr>
        <w:t xml:space="preserve"> </w:t>
      </w:r>
      <w:r w:rsidRPr="004F3C69">
        <w:rPr>
          <w:rFonts w:ascii="Arial" w:eastAsia="Arial" w:hAnsi="Arial" w:cs="Arial"/>
          <w:spacing w:val="-1"/>
        </w:rPr>
        <w:t>by</w:t>
      </w:r>
      <w:r w:rsidRPr="004F3C69">
        <w:rPr>
          <w:rFonts w:ascii="Arial" w:eastAsia="Arial" w:hAnsi="Arial" w:cs="Arial"/>
          <w:spacing w:val="46"/>
        </w:rPr>
        <w:t xml:space="preserve"> </w:t>
      </w:r>
      <w:r w:rsidRPr="004F3C69">
        <w:rPr>
          <w:rFonts w:ascii="Arial" w:eastAsia="Arial" w:hAnsi="Arial" w:cs="Arial"/>
          <w:spacing w:val="-1"/>
        </w:rPr>
        <w:t>the</w:t>
      </w:r>
      <w:r w:rsidRPr="004F3C69">
        <w:rPr>
          <w:rFonts w:ascii="Arial" w:eastAsia="Arial" w:hAnsi="Arial" w:cs="Arial"/>
          <w:spacing w:val="52"/>
          <w:w w:val="99"/>
        </w:rPr>
        <w:t xml:space="preserve"> </w:t>
      </w:r>
      <w:r w:rsidRPr="004F3C69">
        <w:rPr>
          <w:rFonts w:ascii="Arial" w:eastAsia="Arial" w:hAnsi="Arial" w:cs="Arial"/>
        </w:rPr>
        <w:t>aggrieved</w:t>
      </w:r>
      <w:r w:rsidRPr="004F3C69">
        <w:rPr>
          <w:rFonts w:ascii="Arial" w:eastAsia="Arial" w:hAnsi="Arial" w:cs="Arial"/>
          <w:spacing w:val="10"/>
        </w:rPr>
        <w:t xml:space="preserve"> </w:t>
      </w:r>
      <w:r w:rsidRPr="004F3C69">
        <w:rPr>
          <w:rFonts w:ascii="Arial" w:eastAsia="Arial" w:hAnsi="Arial" w:cs="Arial"/>
        </w:rPr>
        <w:t>party</w:t>
      </w:r>
      <w:r w:rsidRPr="004F3C69">
        <w:rPr>
          <w:rFonts w:ascii="Arial" w:eastAsia="Arial" w:hAnsi="Arial" w:cs="Arial"/>
          <w:spacing w:val="10"/>
        </w:rPr>
        <w:t xml:space="preserve"> </w:t>
      </w:r>
      <w:r w:rsidRPr="004F3C69">
        <w:rPr>
          <w:rFonts w:ascii="Arial" w:eastAsia="Arial" w:hAnsi="Arial" w:cs="Arial"/>
        </w:rPr>
        <w:t>at</w:t>
      </w:r>
      <w:r w:rsidRPr="004F3C69">
        <w:rPr>
          <w:rFonts w:ascii="Arial" w:eastAsia="Arial" w:hAnsi="Arial" w:cs="Arial"/>
          <w:spacing w:val="10"/>
        </w:rPr>
        <w:t xml:space="preserve"> </w:t>
      </w:r>
      <w:r w:rsidRPr="004F3C69">
        <w:rPr>
          <w:rFonts w:ascii="Arial" w:eastAsia="Arial" w:hAnsi="Arial" w:cs="Arial"/>
          <w:spacing w:val="-1"/>
        </w:rPr>
        <w:t>no</w:t>
      </w:r>
      <w:r w:rsidRPr="004F3C69">
        <w:rPr>
          <w:rFonts w:ascii="Arial" w:eastAsia="Arial" w:hAnsi="Arial" w:cs="Arial"/>
          <w:spacing w:val="10"/>
        </w:rPr>
        <w:t xml:space="preserve"> </w:t>
      </w:r>
      <w:r w:rsidRPr="004F3C69">
        <w:rPr>
          <w:rFonts w:ascii="Arial" w:eastAsia="Arial" w:hAnsi="Arial" w:cs="Arial"/>
          <w:spacing w:val="-1"/>
        </w:rPr>
        <w:t>increased</w:t>
      </w:r>
      <w:r w:rsidRPr="004F3C69">
        <w:rPr>
          <w:rFonts w:ascii="Arial" w:eastAsia="Arial" w:hAnsi="Arial" w:cs="Arial"/>
          <w:spacing w:val="11"/>
        </w:rPr>
        <w:t xml:space="preserve"> </w:t>
      </w:r>
      <w:r w:rsidRPr="004F3C69">
        <w:rPr>
          <w:rFonts w:ascii="Arial" w:eastAsia="Arial" w:hAnsi="Arial" w:cs="Arial"/>
        </w:rPr>
        <w:t>cost,</w:t>
      </w:r>
      <w:r w:rsidRPr="004F3C69">
        <w:rPr>
          <w:rFonts w:ascii="Arial" w:eastAsia="Arial" w:hAnsi="Arial" w:cs="Arial"/>
          <w:spacing w:val="10"/>
        </w:rPr>
        <w:t xml:space="preserve"> </w:t>
      </w:r>
      <w:r w:rsidRPr="004F3C69">
        <w:rPr>
          <w:rFonts w:ascii="Arial" w:eastAsia="Arial" w:hAnsi="Arial" w:cs="Arial"/>
          <w:spacing w:val="-1"/>
        </w:rPr>
        <w:t>promptly</w:t>
      </w:r>
      <w:r w:rsidRPr="004F3C69">
        <w:rPr>
          <w:rFonts w:ascii="Arial" w:eastAsia="Arial" w:hAnsi="Arial" w:cs="Arial"/>
          <w:spacing w:val="11"/>
        </w:rPr>
        <w:t xml:space="preserve"> </w:t>
      </w:r>
      <w:r w:rsidRPr="004F3C69">
        <w:rPr>
          <w:rFonts w:ascii="Arial" w:eastAsia="Arial" w:hAnsi="Arial" w:cs="Arial"/>
        </w:rPr>
        <w:t>after</w:t>
      </w:r>
      <w:r w:rsidRPr="004F3C69">
        <w:rPr>
          <w:rFonts w:ascii="Arial" w:eastAsia="Arial" w:hAnsi="Arial" w:cs="Arial"/>
          <w:spacing w:val="11"/>
        </w:rPr>
        <w:t xml:space="preserve"> </w:t>
      </w:r>
      <w:r w:rsidRPr="004F3C69">
        <w:rPr>
          <w:rFonts w:ascii="Arial" w:eastAsia="Arial" w:hAnsi="Arial" w:cs="Arial"/>
          <w:spacing w:val="-1"/>
        </w:rPr>
        <w:t>such</w:t>
      </w:r>
      <w:r w:rsidRPr="004F3C69">
        <w:rPr>
          <w:rFonts w:ascii="Arial" w:eastAsia="Arial" w:hAnsi="Arial" w:cs="Arial"/>
          <w:spacing w:val="10"/>
        </w:rPr>
        <w:t xml:space="preserve"> </w:t>
      </w:r>
      <w:r w:rsidRPr="004F3C69">
        <w:rPr>
          <w:rFonts w:ascii="Arial" w:eastAsia="Arial" w:hAnsi="Arial" w:cs="Arial"/>
          <w:spacing w:val="-1"/>
        </w:rPr>
        <w:t>disabilities</w:t>
      </w:r>
      <w:r w:rsidRPr="004F3C69">
        <w:rPr>
          <w:rFonts w:ascii="Arial" w:eastAsia="Arial" w:hAnsi="Arial" w:cs="Arial"/>
          <w:spacing w:val="11"/>
        </w:rPr>
        <w:t xml:space="preserve"> </w:t>
      </w:r>
      <w:r w:rsidRPr="004F3C69">
        <w:rPr>
          <w:rFonts w:ascii="Arial" w:eastAsia="Arial" w:hAnsi="Arial" w:cs="Arial"/>
          <w:spacing w:val="-1"/>
        </w:rPr>
        <w:t>have</w:t>
      </w:r>
      <w:r w:rsidRPr="004F3C69">
        <w:rPr>
          <w:rFonts w:ascii="Arial" w:eastAsia="Arial" w:hAnsi="Arial" w:cs="Arial"/>
          <w:spacing w:val="11"/>
        </w:rPr>
        <w:t xml:space="preserve"> </w:t>
      </w:r>
      <w:r w:rsidRPr="004F3C69">
        <w:rPr>
          <w:rFonts w:ascii="Arial" w:eastAsia="Arial" w:hAnsi="Arial" w:cs="Arial"/>
        </w:rPr>
        <w:t>ceased</w:t>
      </w:r>
      <w:r w:rsidRPr="004F3C69">
        <w:rPr>
          <w:rFonts w:ascii="Arial" w:eastAsia="Arial" w:hAnsi="Arial" w:cs="Arial"/>
          <w:spacing w:val="9"/>
        </w:rPr>
        <w:t xml:space="preserve"> </w:t>
      </w:r>
      <w:r w:rsidRPr="004F3C69">
        <w:rPr>
          <w:rFonts w:ascii="Arial" w:eastAsia="Arial" w:hAnsi="Arial" w:cs="Arial"/>
        </w:rPr>
        <w:t>to</w:t>
      </w:r>
      <w:r w:rsidRPr="004F3C69">
        <w:rPr>
          <w:rFonts w:ascii="Arial" w:eastAsia="Arial" w:hAnsi="Arial" w:cs="Arial"/>
          <w:spacing w:val="11"/>
        </w:rPr>
        <w:t xml:space="preserve"> </w:t>
      </w:r>
      <w:r w:rsidRPr="004F3C69">
        <w:rPr>
          <w:rFonts w:ascii="Arial" w:eastAsia="Arial" w:hAnsi="Arial" w:cs="Arial"/>
        </w:rPr>
        <w:t>exist</w:t>
      </w:r>
      <w:r w:rsidRPr="004F3C69">
        <w:rPr>
          <w:rFonts w:ascii="Arial" w:eastAsia="Arial" w:hAnsi="Arial" w:cs="Arial"/>
          <w:spacing w:val="9"/>
        </w:rPr>
        <w:t xml:space="preserve"> </w:t>
      </w:r>
      <w:r w:rsidRPr="004F3C69">
        <w:rPr>
          <w:rFonts w:ascii="Arial" w:eastAsia="Arial" w:hAnsi="Arial" w:cs="Arial"/>
          <w:spacing w:val="-1"/>
        </w:rPr>
        <w:t>unless</w:t>
      </w:r>
      <w:r w:rsidRPr="004F3C69">
        <w:rPr>
          <w:rFonts w:ascii="Arial" w:eastAsia="Arial" w:hAnsi="Arial" w:cs="Arial"/>
          <w:spacing w:val="11"/>
        </w:rPr>
        <w:t xml:space="preserve"> </w:t>
      </w:r>
      <w:r w:rsidRPr="004F3C69">
        <w:rPr>
          <w:rFonts w:ascii="Arial" w:eastAsia="Arial" w:hAnsi="Arial" w:cs="Arial"/>
        </w:rPr>
        <w:t>it</w:t>
      </w:r>
      <w:r w:rsidRPr="004F3C69">
        <w:rPr>
          <w:rFonts w:ascii="Arial" w:eastAsia="Arial" w:hAnsi="Arial" w:cs="Arial"/>
          <w:spacing w:val="10"/>
        </w:rPr>
        <w:t xml:space="preserve"> </w:t>
      </w:r>
      <w:r w:rsidRPr="004F3C69">
        <w:rPr>
          <w:rFonts w:ascii="Arial" w:eastAsia="Arial" w:hAnsi="Arial" w:cs="Arial"/>
        </w:rPr>
        <w:t>is</w:t>
      </w:r>
      <w:r w:rsidRPr="004F3C69">
        <w:rPr>
          <w:rFonts w:ascii="Arial" w:eastAsia="Arial" w:hAnsi="Arial" w:cs="Arial"/>
          <w:spacing w:val="45"/>
          <w:w w:val="99"/>
        </w:rPr>
        <w:t xml:space="preserve"> </w:t>
      </w:r>
      <w:r w:rsidRPr="004F3C69">
        <w:rPr>
          <w:rFonts w:ascii="Arial" w:eastAsia="Arial" w:hAnsi="Arial" w:cs="Arial"/>
          <w:spacing w:val="-1"/>
        </w:rPr>
        <w:t>determined</w:t>
      </w:r>
      <w:r w:rsidRPr="004F3C69">
        <w:rPr>
          <w:rFonts w:ascii="Arial" w:eastAsia="Arial" w:hAnsi="Arial" w:cs="Arial"/>
          <w:spacing w:val="8"/>
        </w:rPr>
        <w:t xml:space="preserve"> </w:t>
      </w:r>
      <w:r w:rsidRPr="004F3C69">
        <w:rPr>
          <w:rFonts w:ascii="Arial" w:eastAsia="Arial" w:hAnsi="Arial" w:cs="Arial"/>
        </w:rPr>
        <w:t>in</w:t>
      </w:r>
      <w:r w:rsidRPr="004F3C69">
        <w:rPr>
          <w:rFonts w:ascii="Arial" w:eastAsia="Arial" w:hAnsi="Arial" w:cs="Arial"/>
          <w:spacing w:val="8"/>
        </w:rPr>
        <w:t xml:space="preserve"> </w:t>
      </w:r>
      <w:r w:rsidRPr="004F3C69">
        <w:rPr>
          <w:rFonts w:ascii="Arial" w:eastAsia="Arial" w:hAnsi="Arial" w:cs="Arial"/>
        </w:rPr>
        <w:t>the</w:t>
      </w:r>
      <w:r w:rsidRPr="004F3C69">
        <w:rPr>
          <w:rFonts w:ascii="Arial" w:eastAsia="Arial" w:hAnsi="Arial" w:cs="Arial"/>
          <w:spacing w:val="8"/>
        </w:rPr>
        <w:t xml:space="preserve"> </w:t>
      </w:r>
      <w:r w:rsidRPr="004F3C69">
        <w:rPr>
          <w:rFonts w:ascii="Arial" w:eastAsia="Arial" w:hAnsi="Arial" w:cs="Arial"/>
          <w:spacing w:val="-1"/>
        </w:rPr>
        <w:t>sole</w:t>
      </w:r>
      <w:r w:rsidRPr="004F3C69">
        <w:rPr>
          <w:rFonts w:ascii="Arial" w:eastAsia="Arial" w:hAnsi="Arial" w:cs="Arial"/>
          <w:spacing w:val="10"/>
        </w:rPr>
        <w:t xml:space="preserve"> </w:t>
      </w:r>
      <w:r w:rsidRPr="004F3C69">
        <w:rPr>
          <w:rFonts w:ascii="Arial" w:eastAsia="Arial" w:hAnsi="Arial" w:cs="Arial"/>
          <w:spacing w:val="-1"/>
        </w:rPr>
        <w:t>discretion</w:t>
      </w:r>
      <w:r w:rsidRPr="004F3C69">
        <w:rPr>
          <w:rFonts w:ascii="Arial" w:eastAsia="Arial" w:hAnsi="Arial" w:cs="Arial"/>
          <w:spacing w:val="9"/>
        </w:rPr>
        <w:t xml:space="preserve"> </w:t>
      </w:r>
      <w:r w:rsidRPr="004F3C69">
        <w:rPr>
          <w:rFonts w:ascii="Arial" w:eastAsia="Arial" w:hAnsi="Arial" w:cs="Arial"/>
        </w:rPr>
        <w:t>of</w:t>
      </w:r>
      <w:r w:rsidRPr="004F3C69">
        <w:rPr>
          <w:rFonts w:ascii="Arial" w:eastAsia="Arial" w:hAnsi="Arial" w:cs="Arial"/>
          <w:spacing w:val="9"/>
        </w:rPr>
        <w:t xml:space="preserve"> </w:t>
      </w:r>
      <w:r w:rsidRPr="004F3C69">
        <w:rPr>
          <w:rFonts w:ascii="Arial" w:eastAsia="Arial" w:hAnsi="Arial" w:cs="Arial"/>
        </w:rPr>
        <w:t>the</w:t>
      </w:r>
      <w:r w:rsidRPr="004F3C69">
        <w:rPr>
          <w:rFonts w:ascii="Arial" w:eastAsia="Arial" w:hAnsi="Arial" w:cs="Arial"/>
          <w:spacing w:val="9"/>
        </w:rPr>
        <w:t xml:space="preserve"> </w:t>
      </w:r>
      <w:r w:rsidRPr="004F3C69">
        <w:rPr>
          <w:rFonts w:ascii="Arial" w:eastAsia="Arial" w:hAnsi="Arial" w:cs="Arial"/>
          <w:spacing w:val="-1"/>
        </w:rPr>
        <w:t>Department</w:t>
      </w:r>
      <w:r w:rsidRPr="004F3C69">
        <w:rPr>
          <w:rFonts w:ascii="Arial" w:eastAsia="Arial" w:hAnsi="Arial" w:cs="Arial"/>
          <w:spacing w:val="9"/>
        </w:rPr>
        <w:t xml:space="preserve"> </w:t>
      </w:r>
      <w:r w:rsidRPr="004F3C69">
        <w:rPr>
          <w:rFonts w:ascii="Arial" w:eastAsia="Arial" w:hAnsi="Arial" w:cs="Arial"/>
        </w:rPr>
        <w:t>that</w:t>
      </w:r>
      <w:r w:rsidRPr="004F3C69">
        <w:rPr>
          <w:rFonts w:ascii="Arial" w:eastAsia="Arial" w:hAnsi="Arial" w:cs="Arial"/>
          <w:spacing w:val="9"/>
        </w:rPr>
        <w:t xml:space="preserve"> </w:t>
      </w:r>
      <w:r w:rsidRPr="004F3C69">
        <w:rPr>
          <w:rFonts w:ascii="Arial" w:eastAsia="Arial" w:hAnsi="Arial" w:cs="Arial"/>
        </w:rPr>
        <w:t>the</w:t>
      </w:r>
      <w:r w:rsidRPr="004F3C69">
        <w:rPr>
          <w:rFonts w:ascii="Arial" w:eastAsia="Arial" w:hAnsi="Arial" w:cs="Arial"/>
          <w:spacing w:val="9"/>
        </w:rPr>
        <w:t xml:space="preserve"> </w:t>
      </w:r>
      <w:r w:rsidRPr="004F3C69">
        <w:rPr>
          <w:rFonts w:ascii="Arial" w:eastAsia="Arial" w:hAnsi="Arial" w:cs="Arial"/>
          <w:spacing w:val="-1"/>
        </w:rPr>
        <w:t>delay</w:t>
      </w:r>
      <w:r w:rsidRPr="004F3C69">
        <w:rPr>
          <w:rFonts w:ascii="Arial" w:eastAsia="Arial" w:hAnsi="Arial" w:cs="Arial"/>
          <w:spacing w:val="9"/>
        </w:rPr>
        <w:t xml:space="preserve"> </w:t>
      </w:r>
      <w:r w:rsidRPr="004F3C69">
        <w:rPr>
          <w:rFonts w:ascii="Arial" w:eastAsia="Arial" w:hAnsi="Arial" w:cs="Arial"/>
        </w:rPr>
        <w:t>will</w:t>
      </w:r>
      <w:r w:rsidRPr="004F3C69">
        <w:rPr>
          <w:rFonts w:ascii="Arial" w:eastAsia="Arial" w:hAnsi="Arial" w:cs="Arial"/>
          <w:spacing w:val="9"/>
        </w:rPr>
        <w:t xml:space="preserve"> </w:t>
      </w:r>
      <w:r w:rsidRPr="004F3C69">
        <w:rPr>
          <w:rFonts w:ascii="Arial" w:eastAsia="Arial" w:hAnsi="Arial" w:cs="Arial"/>
          <w:spacing w:val="-1"/>
        </w:rPr>
        <w:t>significantly</w:t>
      </w:r>
      <w:r w:rsidRPr="004F3C69">
        <w:rPr>
          <w:rFonts w:ascii="Arial" w:eastAsia="Arial" w:hAnsi="Arial" w:cs="Arial"/>
          <w:spacing w:val="10"/>
        </w:rPr>
        <w:t xml:space="preserve"> </w:t>
      </w:r>
      <w:r w:rsidRPr="004F3C69">
        <w:rPr>
          <w:rFonts w:ascii="Arial" w:eastAsia="Arial" w:hAnsi="Arial" w:cs="Arial"/>
          <w:spacing w:val="-1"/>
        </w:rPr>
        <w:t>impair</w:t>
      </w:r>
      <w:r w:rsidRPr="004F3C69">
        <w:rPr>
          <w:rFonts w:ascii="Arial" w:eastAsia="Arial" w:hAnsi="Arial" w:cs="Arial"/>
          <w:spacing w:val="9"/>
        </w:rPr>
        <w:t xml:space="preserve"> </w:t>
      </w:r>
      <w:r w:rsidRPr="004F3C69">
        <w:rPr>
          <w:rFonts w:ascii="Arial" w:eastAsia="Arial" w:hAnsi="Arial" w:cs="Arial"/>
        </w:rPr>
        <w:t>the</w:t>
      </w:r>
      <w:r w:rsidRPr="004F3C69">
        <w:rPr>
          <w:rFonts w:ascii="Arial" w:eastAsia="Arial" w:hAnsi="Arial" w:cs="Arial"/>
          <w:spacing w:val="8"/>
        </w:rPr>
        <w:t xml:space="preserve"> </w:t>
      </w:r>
      <w:r w:rsidRPr="004F3C69">
        <w:rPr>
          <w:rFonts w:ascii="Arial" w:eastAsia="Arial" w:hAnsi="Arial" w:cs="Arial"/>
        </w:rPr>
        <w:t>value</w:t>
      </w:r>
      <w:r w:rsidRPr="004F3C69">
        <w:rPr>
          <w:rFonts w:ascii="Arial" w:eastAsia="Arial" w:hAnsi="Arial" w:cs="Arial"/>
          <w:spacing w:val="53"/>
          <w:w w:val="99"/>
        </w:rPr>
        <w:t xml:space="preserve"> </w:t>
      </w:r>
      <w:r w:rsidRPr="004F3C69">
        <w:rPr>
          <w:rFonts w:ascii="Arial" w:eastAsia="Arial" w:hAnsi="Arial" w:cs="Arial"/>
        </w:rPr>
        <w:t>of</w:t>
      </w:r>
      <w:r w:rsidRPr="004F3C69">
        <w:rPr>
          <w:rFonts w:ascii="Arial" w:eastAsia="Arial" w:hAnsi="Arial" w:cs="Arial"/>
          <w:spacing w:val="41"/>
        </w:rPr>
        <w:t xml:space="preserve"> </w:t>
      </w:r>
      <w:r w:rsidRPr="004F3C69">
        <w:rPr>
          <w:rFonts w:ascii="Arial" w:eastAsia="Arial" w:hAnsi="Arial" w:cs="Arial"/>
        </w:rPr>
        <w:t>the</w:t>
      </w:r>
      <w:r w:rsidRPr="004F3C69">
        <w:rPr>
          <w:rFonts w:ascii="Arial" w:eastAsia="Arial" w:hAnsi="Arial" w:cs="Arial"/>
          <w:spacing w:val="42"/>
        </w:rPr>
        <w:t xml:space="preserve"> </w:t>
      </w:r>
      <w:r w:rsidRPr="004F3C69">
        <w:rPr>
          <w:rFonts w:ascii="Arial" w:eastAsia="Arial" w:hAnsi="Arial" w:cs="Arial"/>
        </w:rPr>
        <w:t>Agreement</w:t>
      </w:r>
      <w:r w:rsidRPr="004F3C69">
        <w:rPr>
          <w:rFonts w:ascii="Arial" w:eastAsia="Arial" w:hAnsi="Arial" w:cs="Arial"/>
          <w:spacing w:val="41"/>
        </w:rPr>
        <w:t xml:space="preserve"> </w:t>
      </w:r>
      <w:r w:rsidRPr="004F3C69">
        <w:rPr>
          <w:rFonts w:ascii="Arial" w:eastAsia="Arial" w:hAnsi="Arial" w:cs="Arial"/>
          <w:spacing w:val="-1"/>
        </w:rPr>
        <w:t>to</w:t>
      </w:r>
      <w:r w:rsidRPr="004F3C69">
        <w:rPr>
          <w:rFonts w:ascii="Arial" w:eastAsia="Arial" w:hAnsi="Arial" w:cs="Arial"/>
          <w:spacing w:val="43"/>
        </w:rPr>
        <w:t xml:space="preserve"> </w:t>
      </w:r>
      <w:r w:rsidRPr="004F3C69">
        <w:rPr>
          <w:rFonts w:ascii="Arial" w:eastAsia="Arial" w:hAnsi="Arial" w:cs="Arial"/>
          <w:spacing w:val="-1"/>
        </w:rPr>
        <w:t>the</w:t>
      </w:r>
      <w:r w:rsidRPr="004F3C69">
        <w:rPr>
          <w:rFonts w:ascii="Arial" w:eastAsia="Arial" w:hAnsi="Arial" w:cs="Arial"/>
          <w:spacing w:val="44"/>
        </w:rPr>
        <w:t xml:space="preserve"> </w:t>
      </w:r>
      <w:r w:rsidRPr="004F3C69">
        <w:rPr>
          <w:rFonts w:ascii="Arial" w:eastAsia="Arial" w:hAnsi="Arial" w:cs="Arial"/>
          <w:spacing w:val="-1"/>
        </w:rPr>
        <w:t>Department.</w:t>
      </w:r>
      <w:r w:rsidRPr="004F3C69">
        <w:rPr>
          <w:rFonts w:ascii="Arial" w:eastAsia="Arial" w:hAnsi="Arial" w:cs="Arial"/>
          <w:spacing w:val="42"/>
        </w:rPr>
        <w:t xml:space="preserve"> </w:t>
      </w:r>
      <w:r w:rsidRPr="004F3C69">
        <w:rPr>
          <w:rFonts w:ascii="Arial" w:eastAsia="Arial" w:hAnsi="Arial" w:cs="Arial"/>
          <w:spacing w:val="-1"/>
        </w:rPr>
        <w:t>In</w:t>
      </w:r>
      <w:r w:rsidRPr="004F3C69">
        <w:rPr>
          <w:rFonts w:ascii="Arial" w:eastAsia="Arial" w:hAnsi="Arial" w:cs="Arial"/>
          <w:spacing w:val="42"/>
        </w:rPr>
        <w:t xml:space="preserve"> </w:t>
      </w:r>
      <w:r w:rsidRPr="004F3C69">
        <w:rPr>
          <w:rFonts w:ascii="Arial" w:eastAsia="Arial" w:hAnsi="Arial" w:cs="Arial"/>
        </w:rPr>
        <w:t>the</w:t>
      </w:r>
      <w:r w:rsidRPr="004F3C69">
        <w:rPr>
          <w:rFonts w:ascii="Arial" w:eastAsia="Arial" w:hAnsi="Arial" w:cs="Arial"/>
          <w:spacing w:val="41"/>
        </w:rPr>
        <w:t xml:space="preserve"> </w:t>
      </w:r>
      <w:r w:rsidRPr="004F3C69">
        <w:rPr>
          <w:rFonts w:ascii="Arial" w:eastAsia="Arial" w:hAnsi="Arial" w:cs="Arial"/>
        </w:rPr>
        <w:t>event</w:t>
      </w:r>
      <w:r w:rsidRPr="004F3C69">
        <w:rPr>
          <w:rFonts w:ascii="Arial" w:eastAsia="Arial" w:hAnsi="Arial" w:cs="Arial"/>
          <w:spacing w:val="42"/>
        </w:rPr>
        <w:t xml:space="preserve"> </w:t>
      </w:r>
      <w:r w:rsidRPr="004F3C69">
        <w:rPr>
          <w:rFonts w:ascii="Arial" w:eastAsia="Arial" w:hAnsi="Arial" w:cs="Arial"/>
        </w:rPr>
        <w:t>of</w:t>
      </w:r>
      <w:r w:rsidRPr="004F3C69">
        <w:rPr>
          <w:rFonts w:ascii="Arial" w:eastAsia="Arial" w:hAnsi="Arial" w:cs="Arial"/>
          <w:spacing w:val="42"/>
        </w:rPr>
        <w:t xml:space="preserve"> </w:t>
      </w:r>
      <w:r w:rsidRPr="004F3C69">
        <w:rPr>
          <w:rFonts w:ascii="Arial" w:eastAsia="Arial" w:hAnsi="Arial" w:cs="Arial"/>
          <w:spacing w:val="-1"/>
        </w:rPr>
        <w:t>such</w:t>
      </w:r>
      <w:r w:rsidRPr="004F3C69">
        <w:rPr>
          <w:rFonts w:ascii="Arial" w:eastAsia="Arial" w:hAnsi="Arial" w:cs="Arial"/>
          <w:spacing w:val="41"/>
        </w:rPr>
        <w:t xml:space="preserve"> </w:t>
      </w:r>
      <w:r w:rsidRPr="004F3C69">
        <w:rPr>
          <w:rFonts w:ascii="Arial" w:eastAsia="Arial" w:hAnsi="Arial" w:cs="Arial"/>
          <w:spacing w:val="-1"/>
        </w:rPr>
        <w:t>determination,</w:t>
      </w:r>
      <w:r w:rsidRPr="004F3C69">
        <w:rPr>
          <w:rFonts w:ascii="Arial" w:eastAsia="Arial" w:hAnsi="Arial" w:cs="Arial"/>
          <w:spacing w:val="45"/>
        </w:rPr>
        <w:t xml:space="preserve"> </w:t>
      </w:r>
      <w:r w:rsidRPr="004F3C69">
        <w:rPr>
          <w:rFonts w:ascii="Arial" w:eastAsia="Arial" w:hAnsi="Arial" w:cs="Arial"/>
        </w:rPr>
        <w:t>the</w:t>
      </w:r>
      <w:r w:rsidRPr="004F3C69">
        <w:rPr>
          <w:rFonts w:ascii="Arial" w:eastAsia="Arial" w:hAnsi="Arial" w:cs="Arial"/>
          <w:spacing w:val="41"/>
        </w:rPr>
        <w:t xml:space="preserve"> </w:t>
      </w:r>
      <w:r w:rsidRPr="004F3C69">
        <w:rPr>
          <w:rFonts w:ascii="Arial" w:eastAsia="Arial" w:hAnsi="Arial" w:cs="Arial"/>
          <w:spacing w:val="-1"/>
        </w:rPr>
        <w:t>Department</w:t>
      </w:r>
      <w:r w:rsidRPr="004F3C69">
        <w:rPr>
          <w:rFonts w:ascii="Arial" w:eastAsia="Arial" w:hAnsi="Arial" w:cs="Arial"/>
          <w:spacing w:val="43"/>
        </w:rPr>
        <w:t xml:space="preserve"> </w:t>
      </w:r>
      <w:r w:rsidRPr="004F3C69">
        <w:rPr>
          <w:rFonts w:ascii="Arial" w:eastAsia="Arial" w:hAnsi="Arial" w:cs="Arial"/>
        </w:rPr>
        <w:t>may</w:t>
      </w:r>
      <w:r w:rsidRPr="004F3C69">
        <w:rPr>
          <w:rFonts w:ascii="Arial" w:eastAsia="Arial" w:hAnsi="Arial" w:cs="Arial"/>
          <w:spacing w:val="55"/>
          <w:w w:val="99"/>
        </w:rPr>
        <w:t xml:space="preserve"> </w:t>
      </w:r>
      <w:r w:rsidRPr="004F3C69">
        <w:rPr>
          <w:rFonts w:ascii="Arial" w:eastAsia="Arial" w:hAnsi="Arial" w:cs="Arial"/>
          <w:spacing w:val="-1"/>
        </w:rPr>
        <w:t>immediately</w:t>
      </w:r>
      <w:r w:rsidRPr="004F3C69">
        <w:rPr>
          <w:rFonts w:ascii="Arial" w:eastAsia="Arial" w:hAnsi="Arial" w:cs="Arial"/>
          <w:spacing w:val="-7"/>
        </w:rPr>
        <w:t xml:space="preserve"> </w:t>
      </w:r>
      <w:r w:rsidRPr="004F3C69">
        <w:rPr>
          <w:rFonts w:ascii="Arial" w:eastAsia="Arial" w:hAnsi="Arial" w:cs="Arial"/>
          <w:spacing w:val="-1"/>
        </w:rPr>
        <w:t>terminate</w:t>
      </w:r>
      <w:r w:rsidRPr="004F3C69">
        <w:rPr>
          <w:rFonts w:ascii="Arial" w:eastAsia="Arial" w:hAnsi="Arial" w:cs="Arial"/>
          <w:spacing w:val="-8"/>
        </w:rPr>
        <w:t xml:space="preserve"> </w:t>
      </w:r>
      <w:r w:rsidRPr="004F3C69">
        <w:rPr>
          <w:rFonts w:ascii="Arial" w:eastAsia="Arial" w:hAnsi="Arial" w:cs="Arial"/>
        </w:rPr>
        <w:t>the</w:t>
      </w:r>
      <w:r w:rsidRPr="004F3C69">
        <w:rPr>
          <w:rFonts w:ascii="Arial" w:eastAsia="Arial" w:hAnsi="Arial" w:cs="Arial"/>
          <w:spacing w:val="-10"/>
        </w:rPr>
        <w:t xml:space="preserve"> </w:t>
      </w:r>
      <w:r w:rsidRPr="004F3C69">
        <w:rPr>
          <w:rFonts w:ascii="Arial" w:eastAsia="Arial" w:hAnsi="Arial" w:cs="Arial"/>
        </w:rPr>
        <w:t>Agreement</w:t>
      </w:r>
      <w:r w:rsidRPr="004F3C69">
        <w:rPr>
          <w:rFonts w:ascii="Arial" w:eastAsia="Arial" w:hAnsi="Arial" w:cs="Arial"/>
          <w:spacing w:val="-8"/>
        </w:rPr>
        <w:t xml:space="preserve"> </w:t>
      </w:r>
      <w:r w:rsidRPr="004F3C69">
        <w:rPr>
          <w:rFonts w:ascii="Arial" w:eastAsia="Arial" w:hAnsi="Arial" w:cs="Arial"/>
        </w:rPr>
        <w:t>with</w:t>
      </w:r>
      <w:r w:rsidRPr="004F3C69">
        <w:rPr>
          <w:rFonts w:ascii="Arial" w:eastAsia="Arial" w:hAnsi="Arial" w:cs="Arial"/>
          <w:spacing w:val="-10"/>
        </w:rPr>
        <w:t xml:space="preserve"> </w:t>
      </w:r>
      <w:r w:rsidRPr="004F3C69">
        <w:rPr>
          <w:rFonts w:ascii="Arial" w:eastAsia="Arial" w:hAnsi="Arial" w:cs="Arial"/>
        </w:rPr>
        <w:t>written</w:t>
      </w:r>
      <w:r w:rsidRPr="004F3C69">
        <w:rPr>
          <w:rFonts w:ascii="Arial" w:eastAsia="Arial" w:hAnsi="Arial" w:cs="Arial"/>
          <w:spacing w:val="-8"/>
        </w:rPr>
        <w:t xml:space="preserve"> </w:t>
      </w:r>
      <w:r w:rsidRPr="004F3C69">
        <w:rPr>
          <w:rFonts w:ascii="Arial" w:eastAsia="Arial" w:hAnsi="Arial" w:cs="Arial"/>
          <w:spacing w:val="-1"/>
        </w:rPr>
        <w:t>notice.</w:t>
      </w:r>
    </w:p>
    <w:bookmarkEnd w:id="54"/>
    <w:bookmarkEnd w:id="55"/>
    <w:bookmarkEnd w:id="56"/>
    <w:bookmarkEnd w:id="57"/>
    <w:bookmarkEnd w:id="58"/>
    <w:bookmarkEnd w:id="59"/>
    <w:bookmarkEnd w:id="60"/>
    <w:p w14:paraId="4F910828" w14:textId="77777777" w:rsidR="004F3C69" w:rsidRPr="004F3C69" w:rsidRDefault="004F3C69" w:rsidP="004F3C69">
      <w:pPr>
        <w:widowControl w:val="0"/>
        <w:autoSpaceDE w:val="0"/>
        <w:autoSpaceDN w:val="0"/>
        <w:spacing w:before="120" w:after="120" w:line="537" w:lineRule="exact"/>
        <w:outlineLvl w:val="1"/>
        <w:rPr>
          <w:rFonts w:ascii="Arial" w:eastAsia="Calibri" w:hAnsi="Arial" w:cs="Arial"/>
          <w:b/>
          <w:bCs/>
          <w:color w:val="000000"/>
        </w:rPr>
      </w:pPr>
      <w:r w:rsidRPr="004F3C69">
        <w:rPr>
          <w:rFonts w:ascii="Arial" w:eastAsia="Calibri" w:hAnsi="Arial" w:cs="Arial"/>
          <w:b/>
          <w:bCs/>
          <w:color w:val="000000"/>
        </w:rPr>
        <w:t>Article XVII. Ethics Provisions</w:t>
      </w:r>
    </w:p>
    <w:p w14:paraId="09F2CAB7" w14:textId="77777777" w:rsidR="004F3C69" w:rsidRPr="004F3C69" w:rsidRDefault="004F3C69" w:rsidP="004C3C41">
      <w:pPr>
        <w:widowControl w:val="0"/>
        <w:numPr>
          <w:ilvl w:val="0"/>
          <w:numId w:val="35"/>
        </w:numPr>
        <w:tabs>
          <w:tab w:val="num" w:pos="1440"/>
          <w:tab w:val="num" w:pos="1800"/>
        </w:tabs>
        <w:autoSpaceDE w:val="0"/>
        <w:autoSpaceDN w:val="0"/>
        <w:spacing w:after="0" w:line="240" w:lineRule="auto"/>
        <w:ind w:left="450"/>
        <w:jc w:val="both"/>
        <w:rPr>
          <w:rFonts w:ascii="Arial" w:eastAsia="Arial" w:hAnsi="Arial" w:cs="Arial"/>
          <w:b/>
          <w:bCs/>
        </w:rPr>
      </w:pPr>
      <w:r w:rsidRPr="004F3C69">
        <w:rPr>
          <w:rFonts w:ascii="Arial" w:eastAsia="Arial" w:hAnsi="Arial" w:cs="Arial"/>
          <w:b/>
          <w:bCs/>
        </w:rPr>
        <w:t>Public Officers Law /Former State Employees</w:t>
      </w:r>
    </w:p>
    <w:p w14:paraId="42577C56"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240" w:after="120" w:line="240" w:lineRule="auto"/>
        <w:ind w:left="450"/>
        <w:jc w:val="both"/>
        <w:textAlignment w:val="baseline"/>
        <w:rPr>
          <w:rFonts w:ascii="Arial" w:eastAsia="Arial" w:hAnsi="Arial" w:cs="Arial"/>
        </w:rPr>
      </w:pPr>
      <w:r w:rsidRPr="004F3C69">
        <w:rPr>
          <w:rFonts w:ascii="Arial" w:eastAsia="Arial" w:hAnsi="Arial" w:cs="Arial"/>
        </w:rPr>
        <w:t>The Contractor shall comply will all applicable requirements of Public Officers Law Sections 73 and 74, the Procurement Lobbying Reform Act of 2005, and other New York State statutes, rules and regulations establishing ethical standards for the conduct of business with New York State. Failure to comply with those provisions may result in termination of the Agreement and/or other civil or criminal proceedings as required by law.</w:t>
      </w:r>
    </w:p>
    <w:p w14:paraId="3149CF60"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240" w:after="120" w:line="240" w:lineRule="auto"/>
        <w:ind w:left="450"/>
        <w:jc w:val="both"/>
        <w:textAlignment w:val="baseline"/>
        <w:rPr>
          <w:rFonts w:ascii="Arial" w:eastAsia="Arial" w:hAnsi="Arial" w:cs="Arial"/>
        </w:rPr>
      </w:pPr>
      <w:r w:rsidRPr="004F3C69">
        <w:rPr>
          <w:rFonts w:ascii="Arial" w:eastAsia="Arial" w:hAnsi="Arial" w:cs="Arial"/>
        </w:rPr>
        <w:t>Contractor, and any Subcontractors, may hire former DTF employees.  However, former employees of DTF may neither appear nor practice before DTF, nor receive compensation for services rendered on a matter before DTF, for a period of two years following their separation from DTF service. In addition, former DTF employees are subject to a “lifetime bar” prohibiting them from appearing before DTF or receiving compensation for services regarding any transaction in which they had personally participated or which was under their active consideration during their tenure with DTF.</w:t>
      </w:r>
    </w:p>
    <w:p w14:paraId="77A5716F" w14:textId="77777777" w:rsidR="004F3C69" w:rsidRPr="004F3C69" w:rsidRDefault="004F3C69" w:rsidP="004F3C69">
      <w:pPr>
        <w:widowControl w:val="0"/>
        <w:tabs>
          <w:tab w:val="num" w:pos="1440"/>
          <w:tab w:val="num" w:pos="1800"/>
        </w:tabs>
        <w:autoSpaceDE w:val="0"/>
        <w:autoSpaceDN w:val="0"/>
        <w:spacing w:after="0" w:line="240" w:lineRule="auto"/>
        <w:ind w:left="540" w:hanging="540"/>
        <w:jc w:val="both"/>
        <w:rPr>
          <w:rFonts w:ascii="Arial" w:eastAsia="Arial" w:hAnsi="Arial" w:cs="Arial"/>
        </w:rPr>
      </w:pPr>
    </w:p>
    <w:p w14:paraId="20FDAE2E" w14:textId="77777777" w:rsidR="004F3C69" w:rsidRPr="004F3C69" w:rsidRDefault="004F3C69" w:rsidP="004C3C41">
      <w:pPr>
        <w:widowControl w:val="0"/>
        <w:numPr>
          <w:ilvl w:val="0"/>
          <w:numId w:val="35"/>
        </w:numPr>
        <w:tabs>
          <w:tab w:val="num" w:pos="1440"/>
          <w:tab w:val="num" w:pos="1800"/>
        </w:tabs>
        <w:autoSpaceDE w:val="0"/>
        <w:autoSpaceDN w:val="0"/>
        <w:spacing w:after="0" w:line="240" w:lineRule="auto"/>
        <w:ind w:left="450"/>
        <w:jc w:val="both"/>
        <w:rPr>
          <w:rFonts w:ascii="Arial" w:eastAsia="Arial" w:hAnsi="Arial" w:cs="Arial"/>
          <w:b/>
          <w:bCs/>
        </w:rPr>
      </w:pPr>
      <w:r w:rsidRPr="004F3C69">
        <w:rPr>
          <w:rFonts w:ascii="Arial" w:eastAsia="Arial" w:hAnsi="Arial" w:cs="Arial"/>
          <w:b/>
          <w:bCs/>
        </w:rPr>
        <w:t>Ethics Requirements</w:t>
      </w:r>
    </w:p>
    <w:p w14:paraId="3F0FE21E" w14:textId="77777777" w:rsid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240" w:after="120" w:line="240" w:lineRule="auto"/>
        <w:ind w:left="450"/>
        <w:jc w:val="both"/>
        <w:textAlignment w:val="baseline"/>
        <w:rPr>
          <w:rFonts w:ascii="Arial" w:eastAsia="Arial" w:hAnsi="Arial" w:cs="Arial"/>
        </w:rPr>
      </w:pPr>
      <w:r w:rsidRPr="004F3C69">
        <w:rPr>
          <w:rFonts w:ascii="Arial" w:eastAsia="Arial" w:hAnsi="Arial" w:cs="Arial"/>
        </w:rPr>
        <w:t xml:space="preserve">The Contractor and its Subcontractors shall not engage any person who is, or has been at any time, in the employ of the State to perform services in violation of the provisions of New York Public Officers Law, other laws applicable to the service of State employees, and the rules, regulations, opinions, guidelines or policies promulgated or issued by the New York </w:t>
      </w:r>
      <w:r w:rsidRPr="004F3C69">
        <w:rPr>
          <w:rFonts w:ascii="Arial" w:eastAsia="Arial" w:hAnsi="Arial" w:cs="Arial"/>
        </w:rPr>
        <w:lastRenderedPageBreak/>
        <w:t>State Commission on  Ethics and Lobbying in Government (the “NYS Ethics Commission”), or its predecessors or successors (collectively, the “Ethics Requirements”). The Contractor certifies that all its employees and those of its Subcontractors who are former employees of the State and who are assigned to perform services under this Contract shall be assigned in accordance with all Ethics Requirements.  During the Term of the Agreement, no person who is employed by the Contractor or its Subcontractors and who is disqualified from providing services under this Contract pursuant to any Ethics Requirements may share in any net revenues of the Contractor or its Subcontractors derived from this Contract. The Contractor shall identify and provide the State with notice of those employees of the Contractor and its Subcontractors who are former employees of the State that will be assigned to perform Services under this Contract, and make sure that such employees comply with all applicable laws and prohibitions. The State may request that the Contractor provide it with whatever information the State deems appropriate about each such person’s engagement, work cooperatively with the State to solicit advice from the NYS Ethics Commission and, if deemed appropriate by the State, instruct any such person to seek the opinion of the Ethics Commission. The State shall have the right to withdraw or withhold approval of any Subcontractor if utilizing such Subcontractor for any work performed hereunder would be in conflict with any of the Ethics Requirements.  The State shall have the right to terminate this Contract at any time if any work performed hereunder conflicts with any of the Ethics Requirements.</w:t>
      </w:r>
    </w:p>
    <w:p w14:paraId="36D19CAA" w14:textId="7BC9FBB4" w:rsidR="00802834" w:rsidRPr="00260094" w:rsidRDefault="00802834" w:rsidP="00802834">
      <w:pPr>
        <w:spacing w:before="240" w:after="120"/>
        <w:outlineLvl w:val="1"/>
        <w:rPr>
          <w:rFonts w:ascii="Arial" w:eastAsia="Calibri" w:hAnsi="Arial" w:cs="Arial"/>
          <w:b/>
          <w:bCs/>
          <w:color w:val="000000"/>
        </w:rPr>
      </w:pPr>
      <w:bookmarkStart w:id="61" w:name="_Toc142555597"/>
      <w:bookmarkStart w:id="62" w:name="_Toc153783863"/>
      <w:r w:rsidRPr="00260094">
        <w:rPr>
          <w:rFonts w:ascii="Arial" w:eastAsia="Calibri" w:hAnsi="Arial" w:cs="Arial"/>
          <w:b/>
          <w:bCs/>
          <w:color w:val="000000"/>
        </w:rPr>
        <w:t>Article</w:t>
      </w:r>
      <w:r>
        <w:rPr>
          <w:rFonts w:ascii="Arial" w:eastAsia="Calibri" w:hAnsi="Arial" w:cs="Arial"/>
          <w:b/>
          <w:bCs/>
          <w:color w:val="000000"/>
        </w:rPr>
        <w:t xml:space="preserve"> XV</w:t>
      </w:r>
      <w:r w:rsidR="0048475D">
        <w:rPr>
          <w:rFonts w:ascii="Arial" w:eastAsia="Calibri" w:hAnsi="Arial" w:cs="Arial"/>
          <w:b/>
          <w:bCs/>
          <w:color w:val="000000"/>
        </w:rPr>
        <w:t>I</w:t>
      </w:r>
      <w:r>
        <w:rPr>
          <w:rFonts w:ascii="Arial" w:eastAsia="Calibri" w:hAnsi="Arial" w:cs="Arial"/>
          <w:b/>
          <w:bCs/>
          <w:color w:val="000000"/>
        </w:rPr>
        <w:t>II</w:t>
      </w:r>
      <w:r w:rsidRPr="00260094">
        <w:rPr>
          <w:rFonts w:ascii="Arial" w:eastAsia="Calibri" w:hAnsi="Arial" w:cs="Arial"/>
          <w:b/>
          <w:bCs/>
          <w:color w:val="000000"/>
        </w:rPr>
        <w:t xml:space="preserve">. No </w:t>
      </w:r>
      <w:r w:rsidRPr="00260094">
        <w:rPr>
          <w:rFonts w:ascii="Arial" w:eastAsia="Calibri" w:hAnsi="Arial" w:cs="Arial"/>
          <w:b/>
        </w:rPr>
        <w:t>Conflict of Interest (Contractor &amp; Subcontractors)</w:t>
      </w:r>
      <w:bookmarkEnd w:id="61"/>
      <w:bookmarkEnd w:id="62"/>
    </w:p>
    <w:p w14:paraId="227408E4" w14:textId="5A8BDBD4" w:rsidR="00802834" w:rsidRPr="00260094" w:rsidRDefault="00802834" w:rsidP="00802834">
      <w:pPr>
        <w:numPr>
          <w:ilvl w:val="0"/>
          <w:numId w:val="42"/>
        </w:numPr>
        <w:spacing w:line="240" w:lineRule="auto"/>
        <w:ind w:left="450"/>
        <w:jc w:val="both"/>
        <w:rPr>
          <w:rFonts w:ascii="Arial" w:eastAsia="Calibri" w:hAnsi="Arial" w:cs="Arial"/>
        </w:rPr>
      </w:pPr>
      <w:r w:rsidRPr="00260094">
        <w:rPr>
          <w:rFonts w:ascii="Arial" w:eastAsia="Calibri" w:hAnsi="Arial" w:cs="Arial"/>
        </w:rPr>
        <w:t xml:space="preserve">The Contractor has provided a </w:t>
      </w:r>
      <w:r w:rsidRPr="00677698">
        <w:rPr>
          <w:rFonts w:ascii="Arial" w:eastAsia="Calibri" w:hAnsi="Arial" w:cs="Arial"/>
        </w:rPr>
        <w:t>form (</w:t>
      </w:r>
      <w:r w:rsidRPr="00006E77">
        <w:rPr>
          <w:rFonts w:ascii="Arial" w:eastAsia="Calibri" w:hAnsi="Arial" w:cs="Arial"/>
          <w:b/>
          <w:bCs/>
        </w:rPr>
        <w:t>Attachment 1</w:t>
      </w:r>
      <w:r>
        <w:rPr>
          <w:rFonts w:ascii="Arial" w:eastAsia="Calibri" w:hAnsi="Arial" w:cs="Arial"/>
          <w:b/>
          <w:bCs/>
        </w:rPr>
        <w:t>2</w:t>
      </w:r>
      <w:r w:rsidRPr="00677698">
        <w:rPr>
          <w:rFonts w:ascii="Arial" w:eastAsia="Calibri" w:hAnsi="Arial" w:cs="Arial"/>
        </w:rPr>
        <w:t xml:space="preserve"> to the</w:t>
      </w:r>
      <w:r w:rsidRPr="00260094">
        <w:rPr>
          <w:rFonts w:ascii="Arial" w:eastAsia="Calibri" w:hAnsi="Arial" w:cs="Arial"/>
        </w:rPr>
        <w:t xml:space="preserve"> RFP, </w:t>
      </w:r>
      <w:r w:rsidRPr="00006E77">
        <w:rPr>
          <w:rFonts w:ascii="Arial" w:eastAsia="Calibri" w:hAnsi="Arial" w:cs="Arial"/>
          <w:b/>
          <w:bCs/>
        </w:rPr>
        <w:t>Vendor Assurance of No Conflict of Interest or Detrimental Effect</w:t>
      </w:r>
      <w:r w:rsidRPr="00260094">
        <w:rPr>
          <w:rFonts w:ascii="Arial" w:eastAsia="Calibri" w:hAnsi="Arial" w:cs="Arial"/>
        </w:rPr>
        <w:t xml:space="preserve">), signed by an authorized executive or legal representative attesting that the Contractor’s performance of the Services does not and will not create a conflict of interest with, nor position the Contractor to breach any other contract currently in force with the State of New York, </w:t>
      </w:r>
      <w:r>
        <w:rPr>
          <w:rFonts w:ascii="Arial" w:eastAsia="Calibri" w:hAnsi="Arial" w:cs="Arial"/>
        </w:rPr>
        <w:t xml:space="preserve">and </w:t>
      </w:r>
      <w:r w:rsidRPr="00260094">
        <w:rPr>
          <w:rFonts w:ascii="Arial" w:eastAsia="Calibri" w:hAnsi="Arial" w:cs="Arial"/>
        </w:rPr>
        <w:t>that the Contractor will not act in any manner that is detrimental to any State project on which the Contractor is rendering services.</w:t>
      </w:r>
    </w:p>
    <w:p w14:paraId="5885D237" w14:textId="77777777" w:rsidR="00802834" w:rsidRPr="00260094" w:rsidRDefault="00802834" w:rsidP="00802834">
      <w:pPr>
        <w:numPr>
          <w:ilvl w:val="0"/>
          <w:numId w:val="42"/>
        </w:numPr>
        <w:tabs>
          <w:tab w:val="left" w:pos="720"/>
        </w:tabs>
        <w:spacing w:line="240" w:lineRule="auto"/>
        <w:ind w:left="450"/>
        <w:jc w:val="both"/>
        <w:rPr>
          <w:rFonts w:ascii="Arial" w:eastAsia="Calibri" w:hAnsi="Arial" w:cs="Arial"/>
        </w:rPr>
      </w:pPr>
      <w:r w:rsidRPr="00260094">
        <w:rPr>
          <w:rFonts w:ascii="Arial" w:eastAsia="Calibri" w:hAnsi="Arial" w:cs="Arial"/>
        </w:rPr>
        <w:t>The Contractor hereby reaffirms the attestations made in its proposal and covenants and represents that there is and shall be no actual or potential conflict of interest that could prevent the Contractor’s satisfactory or ethical performance of duties required to be performed pursuant to the terms of this Agreement. The Contractor shall have a duty to notify DTF immediately of any actual or potential conflicts of interest.</w:t>
      </w:r>
    </w:p>
    <w:p w14:paraId="20DE7B72" w14:textId="77777777" w:rsidR="00802834" w:rsidRPr="00260094" w:rsidRDefault="00802834" w:rsidP="00802834">
      <w:pPr>
        <w:numPr>
          <w:ilvl w:val="0"/>
          <w:numId w:val="42"/>
        </w:numPr>
        <w:tabs>
          <w:tab w:val="left" w:pos="720"/>
        </w:tabs>
        <w:spacing w:line="240" w:lineRule="auto"/>
        <w:ind w:left="450"/>
        <w:jc w:val="both"/>
        <w:rPr>
          <w:rFonts w:ascii="Arial" w:eastAsia="Calibri" w:hAnsi="Arial" w:cs="Arial"/>
        </w:rPr>
      </w:pPr>
      <w:r w:rsidRPr="00260094">
        <w:rPr>
          <w:rFonts w:ascii="Arial" w:eastAsia="Calibri" w:hAnsi="Arial" w:cs="Arial"/>
        </w:rPr>
        <w:t>In conjunction with any Subcontract under this Agreement, the Contractor shall obtain and deliver to DTF, prior to entering into a Subcontract, a Vendor Assurance of No Conflict of Interest or Detrimental Effect form, signed by an authorized executive or legal representative of the Subcontractor. The Contractor shall also require in any subcontracting agreement that the Subcontractor, in conjunction with any further subcontracting agreement, obtain and deliver to DTF a signed and completed Vendor Assurance of No Conflict of Interest or Detrimental Effect form for each of its Subcontractors prior to entering into a subcontract.</w:t>
      </w:r>
    </w:p>
    <w:p w14:paraId="03A90F01" w14:textId="12329ABC" w:rsidR="00802834" w:rsidRPr="004F3C69" w:rsidRDefault="00802834" w:rsidP="00802834">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240" w:after="120" w:line="240" w:lineRule="auto"/>
        <w:ind w:left="450"/>
        <w:jc w:val="both"/>
        <w:textAlignment w:val="baseline"/>
        <w:rPr>
          <w:rFonts w:ascii="Arial" w:eastAsia="Arial" w:hAnsi="Arial" w:cs="Arial"/>
        </w:rPr>
      </w:pPr>
      <w:r w:rsidRPr="00260094">
        <w:rPr>
          <w:rFonts w:ascii="Arial" w:eastAsia="Calibri" w:hAnsi="Arial" w:cs="Arial"/>
        </w:rPr>
        <w:t>DTF and the Contractor recognize that conflicts may occur in the future because the Contractor may have existing, or establish new, relationships.  The State will review the nature of any relationship and reserves the right to terminate this Agreement for any reason, or for cause, if, in the judgment of the State, a real or potential conflict of interest cannot be cured.</w:t>
      </w:r>
    </w:p>
    <w:p w14:paraId="5F6276B5" w14:textId="3C25FACC" w:rsidR="004F3C69" w:rsidRPr="004F3C69" w:rsidRDefault="004F3C69" w:rsidP="004F3C69">
      <w:pPr>
        <w:widowControl w:val="0"/>
        <w:autoSpaceDE w:val="0"/>
        <w:autoSpaceDN w:val="0"/>
        <w:spacing w:before="120" w:after="120" w:line="537" w:lineRule="exact"/>
        <w:outlineLvl w:val="1"/>
        <w:rPr>
          <w:rFonts w:ascii="Arial" w:eastAsia="Calibri" w:hAnsi="Arial" w:cs="Arial"/>
          <w:b/>
          <w:bCs/>
          <w:color w:val="000000"/>
        </w:rPr>
      </w:pPr>
      <w:r w:rsidRPr="004F3C69">
        <w:rPr>
          <w:rFonts w:ascii="Arial" w:eastAsia="Calibri" w:hAnsi="Arial" w:cs="Arial"/>
          <w:b/>
          <w:bCs/>
          <w:color w:val="000000"/>
        </w:rPr>
        <w:lastRenderedPageBreak/>
        <w:t>Article X</w:t>
      </w:r>
      <w:r w:rsidR="0048475D">
        <w:rPr>
          <w:rFonts w:ascii="Arial" w:eastAsia="Calibri" w:hAnsi="Arial" w:cs="Arial"/>
          <w:b/>
          <w:bCs/>
          <w:color w:val="000000"/>
        </w:rPr>
        <w:t>IX</w:t>
      </w:r>
      <w:r w:rsidRPr="004F3C69">
        <w:rPr>
          <w:rFonts w:ascii="Arial" w:eastAsia="Calibri" w:hAnsi="Arial" w:cs="Arial"/>
          <w:b/>
          <w:bCs/>
          <w:color w:val="000000"/>
        </w:rPr>
        <w:t xml:space="preserve">. Insurance </w:t>
      </w:r>
    </w:p>
    <w:p w14:paraId="5F70E77A" w14:textId="1685AC42" w:rsidR="004F3C69" w:rsidRPr="004F3C69" w:rsidRDefault="004F3C69" w:rsidP="003B0959">
      <w:pPr>
        <w:spacing w:line="240" w:lineRule="auto"/>
        <w:jc w:val="both"/>
        <w:rPr>
          <w:rFonts w:ascii="Arial" w:eastAsia="Calibri" w:hAnsi="Arial" w:cs="Arial"/>
        </w:rPr>
      </w:pPr>
      <w:r w:rsidRPr="004F3C69">
        <w:rPr>
          <w:rFonts w:ascii="Arial" w:eastAsia="Calibri" w:hAnsi="Arial" w:cs="Arial"/>
        </w:rPr>
        <w:t xml:space="preserve">The Contractor is required to provide proof of Workers’ Compensation and Disability Insurance as set forth in RFP </w:t>
      </w:r>
      <w:r w:rsidR="00CE0C0E">
        <w:rPr>
          <w:rFonts w:ascii="Arial" w:eastAsia="Calibri" w:hAnsi="Arial" w:cs="Arial"/>
        </w:rPr>
        <w:t>26-101</w:t>
      </w:r>
      <w:r w:rsidRPr="004F3C69">
        <w:rPr>
          <w:rFonts w:ascii="Arial" w:eastAsia="Calibri" w:hAnsi="Arial" w:cs="Arial"/>
        </w:rPr>
        <w:t xml:space="preserve"> at </w:t>
      </w:r>
      <w:r w:rsidRPr="004F3C69">
        <w:rPr>
          <w:rFonts w:ascii="Arial" w:eastAsia="Calibri" w:hAnsi="Arial" w:cs="Arial"/>
          <w:b/>
        </w:rPr>
        <w:t xml:space="preserve">Section </w:t>
      </w:r>
      <w:r w:rsidR="004E3323">
        <w:rPr>
          <w:rFonts w:ascii="Arial" w:eastAsia="Calibri" w:hAnsi="Arial" w:cs="Arial"/>
          <w:b/>
        </w:rPr>
        <w:t>8</w:t>
      </w:r>
      <w:r w:rsidRPr="004F3C69">
        <w:rPr>
          <w:rFonts w:ascii="Arial" w:eastAsia="Calibri" w:hAnsi="Arial" w:cs="Arial"/>
          <w:b/>
        </w:rPr>
        <w:t>.2.9 Workers’ Compensation and Disability Benefits Certifications,</w:t>
      </w:r>
      <w:r w:rsidRPr="004F3C69">
        <w:rPr>
          <w:rFonts w:ascii="Arial" w:eastAsia="Calibri" w:hAnsi="Arial" w:cs="Arial"/>
        </w:rPr>
        <w:t xml:space="preserve"> which requirements are incorporated herein in their entirety by reference.  The Contractor shall also procure, at its sole cost and expense, insurance as set forth below, and provide proof of compliance with all requirements of this section.</w:t>
      </w:r>
    </w:p>
    <w:p w14:paraId="096D187A" w14:textId="77777777" w:rsidR="004F3C69" w:rsidRPr="004F3C69" w:rsidRDefault="004F3C69" w:rsidP="003B0959">
      <w:pPr>
        <w:spacing w:line="240" w:lineRule="auto"/>
        <w:jc w:val="both"/>
        <w:rPr>
          <w:rFonts w:ascii="Arial" w:eastAsia="Calibri" w:hAnsi="Arial" w:cs="Arial"/>
        </w:rPr>
      </w:pPr>
      <w:r w:rsidRPr="004F3C69">
        <w:rPr>
          <w:rFonts w:ascii="Arial" w:eastAsia="Calibri" w:hAnsi="Arial" w:cs="Arial"/>
        </w:rPr>
        <w:t>During the term of the Agreement, the Contractor shall maintain in force, at its sole cost and expense policies of insurance as set forth below.  All insurance shall be written by companies licensed or authorized by the New York State Department of Financial Services (NYSDFS) to issue insurance in the State of New York and that have an A.M. Best Company rating of “A-,” Class “VII” or better.  If, during the term of a policy, the carrier’s A.M. Best rating falls below “A-,” Class “VII,” the insurance must be replaced, on or before the renewal date of the policy, with an insurer licensed or authorized by the NYSDFS to issue insurance in the state of New York and rated at least “A-,” Class “VII” in the most recently published Best’s Insurance Report.</w:t>
      </w:r>
    </w:p>
    <w:p w14:paraId="3950BC0A" w14:textId="77777777" w:rsidR="004F3C69" w:rsidRPr="004F3C69" w:rsidRDefault="004F3C69" w:rsidP="003B0959">
      <w:pPr>
        <w:spacing w:line="240" w:lineRule="auto"/>
        <w:jc w:val="both"/>
        <w:rPr>
          <w:rFonts w:ascii="Arial" w:eastAsia="Calibri" w:hAnsi="Arial" w:cs="Arial"/>
        </w:rPr>
      </w:pPr>
      <w:r w:rsidRPr="004F3C69">
        <w:rPr>
          <w:rFonts w:ascii="Arial" w:eastAsia="Calibri" w:hAnsi="Arial" w:cs="Arial"/>
        </w:rPr>
        <w:t>The Contractor shall deliver to the State evidence of the insurance required by this section in a form acceptable to the Department.  Policies must be written in accordance with the requirements of the paragraphs below, as applicable.  Acceptance and/or approval by the State does not, and shall not be construed to, relieve the Contractor of any obligations, responsibilities or liabilities under this Agreement. The Contractor shall not take any action, or fail to take any action, that would suspend or invalidate any of the insurance coverages during the term of this Agreement.</w:t>
      </w:r>
    </w:p>
    <w:p w14:paraId="694A9C8E" w14:textId="77777777" w:rsidR="004F3C69" w:rsidRPr="004F3C69" w:rsidRDefault="004F3C69" w:rsidP="004F3C69">
      <w:pPr>
        <w:spacing w:before="120" w:after="120"/>
        <w:ind w:left="-720" w:firstLine="720"/>
        <w:jc w:val="both"/>
        <w:rPr>
          <w:rFonts w:ascii="Arial" w:eastAsia="Calibri" w:hAnsi="Arial" w:cs="Arial"/>
          <w:b/>
          <w:u w:val="single"/>
        </w:rPr>
      </w:pPr>
      <w:r w:rsidRPr="004F3C69">
        <w:rPr>
          <w:rFonts w:ascii="Arial" w:eastAsia="Calibri" w:hAnsi="Arial" w:cs="Arial"/>
          <w:b/>
          <w:u w:val="single"/>
        </w:rPr>
        <w:t>General Conditions</w:t>
      </w:r>
    </w:p>
    <w:p w14:paraId="6E64D404" w14:textId="77777777" w:rsidR="004F3C69" w:rsidRPr="004F3C69" w:rsidRDefault="004F3C69" w:rsidP="004C3C41">
      <w:pPr>
        <w:widowControl w:val="0"/>
        <w:numPr>
          <w:ilvl w:val="0"/>
          <w:numId w:val="8"/>
        </w:numPr>
        <w:autoSpaceDE w:val="0"/>
        <w:autoSpaceDN w:val="0"/>
        <w:spacing w:after="0" w:line="240" w:lineRule="auto"/>
        <w:jc w:val="both"/>
        <w:rPr>
          <w:rFonts w:ascii="Arial" w:eastAsia="Calibri" w:hAnsi="Arial" w:cs="Arial"/>
          <w:b/>
          <w:i/>
        </w:rPr>
      </w:pPr>
      <w:r w:rsidRPr="004F3C69">
        <w:rPr>
          <w:rFonts w:ascii="Arial" w:eastAsia="Calibri" w:hAnsi="Arial" w:cs="Arial"/>
          <w:b/>
          <w:i/>
        </w:rPr>
        <w:t xml:space="preserve">Conditions Applicable to Insurance.  </w:t>
      </w:r>
      <w:r w:rsidRPr="004F3C69">
        <w:rPr>
          <w:rFonts w:ascii="Arial" w:eastAsia="Calibri" w:hAnsi="Arial" w:cs="Arial"/>
          <w:bCs/>
          <w:iCs/>
        </w:rPr>
        <w:t xml:space="preserve">Unless otherwise agreed to by the Parties in writing, </w:t>
      </w:r>
      <w:r w:rsidRPr="004F3C69">
        <w:rPr>
          <w:rFonts w:ascii="Arial" w:eastAsia="Calibri" w:hAnsi="Arial" w:cs="Arial"/>
        </w:rPr>
        <w:t>all policies of insurance required by this section shall comply with the following:</w:t>
      </w:r>
    </w:p>
    <w:p w14:paraId="2D2694E4" w14:textId="77777777" w:rsidR="004F3C69" w:rsidRPr="004F3C69" w:rsidRDefault="004F3C69" w:rsidP="004C3C41">
      <w:pPr>
        <w:widowControl w:val="0"/>
        <w:numPr>
          <w:ilvl w:val="0"/>
          <w:numId w:val="9"/>
        </w:numPr>
        <w:autoSpaceDE w:val="0"/>
        <w:autoSpaceDN w:val="0"/>
        <w:spacing w:before="200" w:after="0" w:line="240" w:lineRule="auto"/>
        <w:jc w:val="both"/>
        <w:rPr>
          <w:rFonts w:ascii="Arial" w:eastAsia="Calibri" w:hAnsi="Arial" w:cs="Arial"/>
          <w:b/>
          <w:i/>
        </w:rPr>
      </w:pPr>
      <w:r w:rsidRPr="004F3C69">
        <w:rPr>
          <w:rFonts w:ascii="Arial" w:eastAsia="Calibri" w:hAnsi="Arial" w:cs="Arial"/>
          <w:b/>
          <w:i/>
        </w:rPr>
        <w:t xml:space="preserve">Coverage Types and Policy Limits.  </w:t>
      </w:r>
      <w:r w:rsidRPr="004F3C69">
        <w:rPr>
          <w:rFonts w:ascii="Arial" w:eastAsia="Calibri" w:hAnsi="Arial" w:cs="Arial"/>
        </w:rPr>
        <w:t xml:space="preserve">The types of coverage and policy limits required from the Contractor are specified below in </w:t>
      </w:r>
      <w:r w:rsidRPr="004F3C69">
        <w:rPr>
          <w:rFonts w:ascii="Arial" w:eastAsia="Calibri" w:hAnsi="Arial" w:cs="Arial"/>
          <w:b/>
          <w:bCs/>
        </w:rPr>
        <w:t>Paragraph</w:t>
      </w:r>
      <w:r w:rsidRPr="004F3C69">
        <w:rPr>
          <w:rFonts w:ascii="Arial" w:eastAsia="Calibri" w:hAnsi="Arial" w:cs="Arial"/>
        </w:rPr>
        <w:t xml:space="preserve"> </w:t>
      </w:r>
      <w:r w:rsidRPr="004F3C69">
        <w:rPr>
          <w:rFonts w:ascii="Arial" w:eastAsia="Calibri" w:hAnsi="Arial" w:cs="Arial"/>
          <w:b/>
          <w:bCs/>
        </w:rPr>
        <w:t>B-</w:t>
      </w:r>
      <w:r w:rsidRPr="004F3C69">
        <w:rPr>
          <w:rFonts w:ascii="Arial" w:eastAsia="Calibri" w:hAnsi="Arial" w:cs="Arial"/>
          <w:b/>
          <w:bCs/>
          <w:i/>
        </w:rPr>
        <w:t>Insurance Coverage/Limits</w:t>
      </w:r>
      <w:r w:rsidRPr="004F3C69">
        <w:rPr>
          <w:rFonts w:ascii="Arial" w:eastAsia="Calibri" w:hAnsi="Arial" w:cs="Arial"/>
          <w:i/>
        </w:rPr>
        <w:t>.</w:t>
      </w:r>
    </w:p>
    <w:p w14:paraId="3C2AB6FC" w14:textId="77777777" w:rsidR="004F3C69" w:rsidRPr="004F3C69" w:rsidRDefault="004F3C69" w:rsidP="004C3C41">
      <w:pPr>
        <w:widowControl w:val="0"/>
        <w:numPr>
          <w:ilvl w:val="0"/>
          <w:numId w:val="9"/>
        </w:numPr>
        <w:autoSpaceDE w:val="0"/>
        <w:autoSpaceDN w:val="0"/>
        <w:spacing w:before="200" w:after="0" w:line="240" w:lineRule="auto"/>
        <w:jc w:val="both"/>
        <w:rPr>
          <w:rFonts w:ascii="Arial" w:eastAsia="Calibri" w:hAnsi="Arial" w:cs="Arial"/>
          <w:b/>
          <w:i/>
        </w:rPr>
      </w:pPr>
      <w:r w:rsidRPr="004F3C69">
        <w:rPr>
          <w:rFonts w:ascii="Arial" w:eastAsia="Calibri" w:hAnsi="Arial" w:cs="Arial"/>
          <w:b/>
          <w:i/>
        </w:rPr>
        <w:t xml:space="preserve">Policy Forms.  </w:t>
      </w:r>
      <w:r w:rsidRPr="004F3C69">
        <w:rPr>
          <w:rFonts w:ascii="Arial" w:eastAsia="Calibri" w:hAnsi="Arial" w:cs="Arial"/>
        </w:rPr>
        <w:t>Except as otherwise specifically provided herein, or agreed to in writing by the Department, all policies of insurance required by this section shall be written on an occurrence basis.</w:t>
      </w:r>
    </w:p>
    <w:p w14:paraId="4DBAB850" w14:textId="31F6E0CC" w:rsidR="004F3C69" w:rsidRPr="004F3C69" w:rsidRDefault="004F3C69" w:rsidP="004C3C41">
      <w:pPr>
        <w:widowControl w:val="0"/>
        <w:numPr>
          <w:ilvl w:val="0"/>
          <w:numId w:val="9"/>
        </w:numPr>
        <w:autoSpaceDE w:val="0"/>
        <w:autoSpaceDN w:val="0"/>
        <w:spacing w:before="200" w:after="0" w:line="240" w:lineRule="auto"/>
        <w:jc w:val="both"/>
        <w:rPr>
          <w:rFonts w:ascii="Arial" w:eastAsia="Calibri" w:hAnsi="Arial" w:cs="Arial"/>
          <w:b/>
          <w:i/>
        </w:rPr>
      </w:pPr>
      <w:r w:rsidRPr="004F3C69">
        <w:rPr>
          <w:rFonts w:ascii="Arial" w:eastAsia="Calibri" w:hAnsi="Arial" w:cs="Arial"/>
          <w:b/>
          <w:i/>
        </w:rPr>
        <w:t xml:space="preserve">Certificate of Insurance/Notices.  </w:t>
      </w:r>
      <w:r w:rsidRPr="004F3C69">
        <w:rPr>
          <w:rFonts w:ascii="Arial" w:eastAsia="Calibri" w:hAnsi="Arial" w:cs="Arial"/>
        </w:rPr>
        <w:t>The Contractor shall</w:t>
      </w:r>
      <w:r w:rsidR="004C3C41">
        <w:rPr>
          <w:rFonts w:ascii="Arial" w:eastAsia="Calibri" w:hAnsi="Arial" w:cs="Arial"/>
        </w:rPr>
        <w:t xml:space="preserve"> </w:t>
      </w:r>
      <w:r w:rsidRPr="004F3C69">
        <w:rPr>
          <w:rFonts w:ascii="Arial" w:eastAsia="Calibri" w:hAnsi="Arial" w:cs="Arial"/>
        </w:rPr>
        <w:t xml:space="preserve">provide the Department with a Certificate or Certificates of Insurance, in a form satisfactory to the Department (i.e., an ACORD certificate), within twenty (20) business days of tentative award, or at the request of the Department, but in all events prior to commencement of Services under the Agreement, and thereafter, within thirty (30) days after renewal or within three (3) business days of a request from the Department therefor.  Certificates shall reference the Agreement number and shall name the People of the State of New York, New York State Department of Taxation and Finance, Procurement Services, Building 9, W.A. Harriman State Office Campus, Albany, NY 12227, and their officers agents and employees as the certificate holders. The certificates shall be signed by an authorized representative of the referenced insurance carriers. </w:t>
      </w:r>
    </w:p>
    <w:p w14:paraId="0F3DBBF1" w14:textId="77777777" w:rsidR="004F3C69" w:rsidRPr="004F3C69" w:rsidRDefault="004F3C69" w:rsidP="004F3C69">
      <w:pPr>
        <w:ind w:left="1080"/>
        <w:jc w:val="both"/>
        <w:rPr>
          <w:rFonts w:ascii="Arial" w:eastAsia="Calibri" w:hAnsi="Arial" w:cs="Arial"/>
        </w:rPr>
      </w:pPr>
      <w:r w:rsidRPr="004F3C69">
        <w:rPr>
          <w:rFonts w:ascii="Arial" w:eastAsia="Calibri" w:hAnsi="Arial" w:cs="Arial"/>
        </w:rPr>
        <w:t xml:space="preserve">Policies shall be written to include the requirements for notice of cancellation contained in the New York State Insurance Law.  The Contractor shall provide DTF with a copy of any written notice of cancellation or non-renewal received from an insurer along with </w:t>
      </w:r>
      <w:r w:rsidRPr="004F3C69">
        <w:rPr>
          <w:rFonts w:ascii="Arial" w:eastAsia="Calibri" w:hAnsi="Arial" w:cs="Arial"/>
        </w:rPr>
        <w:lastRenderedPageBreak/>
        <w:t>proof of replacement coverage that complies with the requirements of this section within ten (10) business days of Contractor’s receipt.  Only original documents (an ACORD form and any endorsements and other attachments) or electronic versions of the same that can be directly traced back to the insurer, agent or broker via email distribution or similar means will be accepted.</w:t>
      </w:r>
    </w:p>
    <w:p w14:paraId="4E5FCF16" w14:textId="77777777" w:rsidR="004F3C69" w:rsidRPr="004F3C69" w:rsidRDefault="004F3C69" w:rsidP="004F3C69">
      <w:pPr>
        <w:ind w:left="1080"/>
        <w:jc w:val="both"/>
        <w:rPr>
          <w:rFonts w:ascii="Arial" w:eastAsia="Calibri" w:hAnsi="Arial" w:cs="Arial"/>
        </w:rPr>
      </w:pPr>
      <w:r w:rsidRPr="004F3C69">
        <w:rPr>
          <w:rFonts w:ascii="Arial" w:eastAsia="Calibri" w:hAnsi="Arial" w:cs="Arial"/>
        </w:rPr>
        <w:t>The Contractor is requested to refrain from submitting entire insurance policies, unless specifically requested by the Department.  If an entire insurance policy is submitted but not requested, DTF shall not be obligated to review and shall not be chargeable with knowledge of its contents.  In addition, submission of an entire insurance policy not requested by the Department does not constitute proof of compliance with the insurance requirements and does not discharge Contractor from submitting the requested insurance documentation.</w:t>
      </w:r>
    </w:p>
    <w:p w14:paraId="4C986438" w14:textId="0B86ECF4" w:rsidR="004F3C69" w:rsidRPr="004F3C69" w:rsidRDefault="004F3C69" w:rsidP="004C3C41">
      <w:pPr>
        <w:widowControl w:val="0"/>
        <w:numPr>
          <w:ilvl w:val="0"/>
          <w:numId w:val="9"/>
        </w:numPr>
        <w:autoSpaceDE w:val="0"/>
        <w:autoSpaceDN w:val="0"/>
        <w:spacing w:before="200" w:after="0" w:line="240" w:lineRule="auto"/>
        <w:jc w:val="both"/>
        <w:rPr>
          <w:rFonts w:ascii="Arial" w:eastAsia="Calibri" w:hAnsi="Arial" w:cs="Arial"/>
          <w:b/>
          <w:i/>
        </w:rPr>
      </w:pPr>
      <w:r w:rsidRPr="004F3C69">
        <w:rPr>
          <w:rFonts w:ascii="Arial" w:eastAsia="Calibri" w:hAnsi="Arial" w:cs="Arial"/>
          <w:b/>
          <w:i/>
        </w:rPr>
        <w:t xml:space="preserve">Primary Coverage.  </w:t>
      </w:r>
      <w:r w:rsidR="004D74DF" w:rsidRPr="004F3C69">
        <w:rPr>
          <w:rFonts w:ascii="Arial" w:eastAsia="Calibri" w:hAnsi="Arial" w:cs="Arial"/>
        </w:rPr>
        <w:t>All insurance policies shall provide that the required coverage shall be primary and non-contributory to other insurance available to the People of the State of New York, the New York State Department of Taxation and Finance, and their officers, agents, and employees</w:t>
      </w:r>
      <w:r w:rsidR="00E943E9">
        <w:rPr>
          <w:rFonts w:ascii="Arial" w:eastAsia="Calibri" w:hAnsi="Arial" w:cs="Arial"/>
        </w:rPr>
        <w:t>.</w:t>
      </w:r>
      <w:r w:rsidR="004D74DF" w:rsidRPr="004F3C69">
        <w:rPr>
          <w:rFonts w:ascii="Arial" w:eastAsia="Calibri" w:hAnsi="Arial" w:cs="Arial"/>
        </w:rPr>
        <w:t xml:space="preserve">  </w:t>
      </w:r>
      <w:r w:rsidRPr="004F3C69">
        <w:rPr>
          <w:rFonts w:ascii="Arial" w:eastAsia="Calibri" w:hAnsi="Arial" w:cs="Arial"/>
        </w:rPr>
        <w:t>Any other insurance maintained by the People of the State of New York, the New York State Department of Taxation and Finance, and their officers, agents, and employees, shall be in excess of and shall not contribute with the Contractor’s insurance.</w:t>
      </w:r>
    </w:p>
    <w:p w14:paraId="0D49A166" w14:textId="77777777" w:rsidR="004F3C69" w:rsidRPr="004F3C69" w:rsidRDefault="004F3C69" w:rsidP="004C3C41">
      <w:pPr>
        <w:widowControl w:val="0"/>
        <w:numPr>
          <w:ilvl w:val="0"/>
          <w:numId w:val="9"/>
        </w:numPr>
        <w:autoSpaceDE w:val="0"/>
        <w:autoSpaceDN w:val="0"/>
        <w:spacing w:before="200" w:after="0" w:line="240" w:lineRule="auto"/>
        <w:jc w:val="both"/>
        <w:rPr>
          <w:rFonts w:ascii="Arial" w:eastAsia="Calibri" w:hAnsi="Arial" w:cs="Arial"/>
        </w:rPr>
      </w:pPr>
      <w:r w:rsidRPr="004F3C69">
        <w:rPr>
          <w:rFonts w:ascii="Arial" w:eastAsia="Calibri" w:hAnsi="Arial" w:cs="Arial"/>
          <w:b/>
          <w:i/>
        </w:rPr>
        <w:t xml:space="preserve">Breach for Lack of Proof of Coverage.  </w:t>
      </w:r>
      <w:r w:rsidRPr="004F3C69">
        <w:rPr>
          <w:rFonts w:ascii="Arial" w:eastAsia="Calibri" w:hAnsi="Arial" w:cs="Arial"/>
        </w:rPr>
        <w:t>The term of this Agreement shall not commence if the coverage provisions and limits of the policies provided by the Contractor do not meet the provisions of this section or proof of compliance is not provided to the Department.  In addition, the failure to comply with this section at any time during the term of any Agreement shall be considered a breach of the terms of the Agreement and shall allow the Department to avail itself of all remedies available under the Agreement or at law or in equity, except that the State shall not procure insurance and seek reimbursement from the Contractor.</w:t>
      </w:r>
    </w:p>
    <w:p w14:paraId="5CC16C7E" w14:textId="56476F68" w:rsidR="004F3C69" w:rsidRPr="004F3C69" w:rsidRDefault="004F3C69" w:rsidP="004C3C41">
      <w:pPr>
        <w:widowControl w:val="0"/>
        <w:numPr>
          <w:ilvl w:val="0"/>
          <w:numId w:val="9"/>
        </w:numPr>
        <w:autoSpaceDE w:val="0"/>
        <w:autoSpaceDN w:val="0"/>
        <w:spacing w:before="200" w:after="0" w:line="240" w:lineRule="auto"/>
        <w:jc w:val="both"/>
        <w:rPr>
          <w:rFonts w:ascii="Arial" w:eastAsia="Calibri" w:hAnsi="Arial" w:cs="Arial"/>
        </w:rPr>
      </w:pPr>
      <w:r w:rsidRPr="004F3C69">
        <w:rPr>
          <w:rFonts w:ascii="Arial" w:eastAsia="Calibri" w:hAnsi="Arial" w:cs="Arial"/>
          <w:b/>
          <w:i/>
        </w:rPr>
        <w:t xml:space="preserve">Self-Insured Retention/Deductibles.  </w:t>
      </w:r>
      <w:r w:rsidRPr="004F3C69">
        <w:rPr>
          <w:rFonts w:ascii="Arial" w:eastAsia="Calibri" w:hAnsi="Arial" w:cs="Arial"/>
        </w:rPr>
        <w:t xml:space="preserve">Certificates of Insurance must indicate the applicable deductibles/self-insured retentions for each listed policy. Deductibles or self-insured retentions above $100,000.00 are subject to approval from the State.  Such approval shall not be unreasonably withheld, conditioned or delayed.  The Contractor shall be solely responsible for all claim expenses and loss payments with the deductibles or self-insured retentions. </w:t>
      </w:r>
      <w:r w:rsidR="00A31783">
        <w:rPr>
          <w:rFonts w:ascii="Arial" w:eastAsia="Calibri" w:hAnsi="Arial" w:cs="Arial"/>
        </w:rPr>
        <w:t>Contractor must provide evidence of the financial capacity to support any self-insurance program, along with a description of that program.</w:t>
      </w:r>
      <w:r w:rsidRPr="004F3C69">
        <w:rPr>
          <w:rFonts w:ascii="Arial" w:eastAsia="Calibri" w:hAnsi="Arial" w:cs="Arial"/>
        </w:rPr>
        <w:t xml:space="preserve"> </w:t>
      </w:r>
    </w:p>
    <w:p w14:paraId="036BFE96" w14:textId="77777777" w:rsidR="004F3C69" w:rsidRPr="004F3C69" w:rsidRDefault="004F3C69" w:rsidP="004C3C41">
      <w:pPr>
        <w:widowControl w:val="0"/>
        <w:numPr>
          <w:ilvl w:val="0"/>
          <w:numId w:val="9"/>
        </w:numPr>
        <w:autoSpaceDE w:val="0"/>
        <w:autoSpaceDN w:val="0"/>
        <w:spacing w:before="200" w:after="0" w:line="240" w:lineRule="auto"/>
        <w:jc w:val="both"/>
        <w:rPr>
          <w:rFonts w:ascii="Arial" w:eastAsia="Calibri" w:hAnsi="Arial" w:cs="Arial"/>
          <w:b/>
          <w:i/>
        </w:rPr>
      </w:pPr>
      <w:r w:rsidRPr="004F3C69">
        <w:rPr>
          <w:rFonts w:ascii="Arial" w:eastAsia="Calibri" w:hAnsi="Arial" w:cs="Arial"/>
          <w:b/>
          <w:i/>
        </w:rPr>
        <w:t xml:space="preserve">Subcontractors.  </w:t>
      </w:r>
      <w:r w:rsidRPr="004F3C69">
        <w:rPr>
          <w:rFonts w:ascii="Arial" w:eastAsia="Calibri" w:hAnsi="Arial" w:cs="Arial"/>
        </w:rPr>
        <w:t xml:space="preserve">Prior to the commencement of any work by a Subcontractor, the Contractor shall require such Subcontractor to procure policies of insurance as required by this section and maintain the same in force during the term of any work performed by that Subcontractor.   </w:t>
      </w:r>
    </w:p>
    <w:p w14:paraId="611267AE" w14:textId="4DB1DDD0" w:rsidR="004F3C69" w:rsidRPr="004F3C69" w:rsidRDefault="004F3C69" w:rsidP="004C3C41">
      <w:pPr>
        <w:widowControl w:val="0"/>
        <w:numPr>
          <w:ilvl w:val="0"/>
          <w:numId w:val="9"/>
        </w:numPr>
        <w:autoSpaceDE w:val="0"/>
        <w:autoSpaceDN w:val="0"/>
        <w:spacing w:before="200" w:after="0" w:line="240" w:lineRule="auto"/>
        <w:jc w:val="both"/>
        <w:rPr>
          <w:rFonts w:ascii="Arial" w:eastAsia="Calibri" w:hAnsi="Arial" w:cs="Arial"/>
          <w:b/>
          <w:i/>
        </w:rPr>
      </w:pPr>
      <w:r w:rsidRPr="004F3C69">
        <w:rPr>
          <w:rFonts w:ascii="Arial" w:eastAsia="Calibri" w:hAnsi="Arial" w:cs="Arial"/>
          <w:b/>
          <w:i/>
        </w:rPr>
        <w:t xml:space="preserve">Waiver of Subrogation.  </w:t>
      </w:r>
      <w:r w:rsidRPr="004F3C69">
        <w:rPr>
          <w:rFonts w:ascii="Arial" w:eastAsia="Calibri" w:hAnsi="Arial" w:cs="Arial"/>
        </w:rPr>
        <w:t xml:space="preserve">For the Commercial General Liability Insurance and Comprehensive Business Automobile Liability Insurance required below, the Contractor shall cause to be included in each of its policies a waiver of the insurer’s right to recovery or subrogation against the People of the State of New York, the New </w:t>
      </w:r>
      <w:r w:rsidRPr="004F3C69">
        <w:rPr>
          <w:rFonts w:ascii="Arial" w:eastAsia="Calibri" w:hAnsi="Arial" w:cs="Arial"/>
        </w:rPr>
        <w:lastRenderedPageBreak/>
        <w:t>York State Department of Taxation and Finance, and their officers, agents, and employees.</w:t>
      </w:r>
      <w:r w:rsidR="00F379CA">
        <w:rPr>
          <w:rFonts w:ascii="Arial" w:eastAsia="Calibri" w:hAnsi="Arial" w:cs="Arial"/>
        </w:rPr>
        <w:t xml:space="preserve"> </w:t>
      </w:r>
      <w:r w:rsidRPr="004F3C69">
        <w:rPr>
          <w:rFonts w:ascii="Arial" w:eastAsia="Calibri" w:hAnsi="Arial" w:cs="Arial"/>
        </w:rPr>
        <w:t xml:space="preserve">A Waiver of Subrogation Endorsement evidencing such coverage shall be provided to the State within three (3) days of request. </w:t>
      </w:r>
    </w:p>
    <w:p w14:paraId="1A2057FA" w14:textId="77777777" w:rsidR="004F3C69" w:rsidRPr="004F3C69" w:rsidRDefault="004F3C69" w:rsidP="004C3C41">
      <w:pPr>
        <w:widowControl w:val="0"/>
        <w:numPr>
          <w:ilvl w:val="0"/>
          <w:numId w:val="9"/>
        </w:numPr>
        <w:autoSpaceDE w:val="0"/>
        <w:autoSpaceDN w:val="0"/>
        <w:spacing w:before="200" w:after="0" w:line="240" w:lineRule="auto"/>
        <w:jc w:val="both"/>
        <w:rPr>
          <w:rFonts w:ascii="Arial" w:eastAsia="Calibri" w:hAnsi="Arial" w:cs="Arial"/>
          <w:b/>
          <w:i/>
        </w:rPr>
      </w:pPr>
      <w:r w:rsidRPr="004F3C69">
        <w:rPr>
          <w:rFonts w:ascii="Arial" w:eastAsia="Calibri" w:hAnsi="Arial" w:cs="Arial"/>
          <w:b/>
          <w:i/>
        </w:rPr>
        <w:t xml:space="preserve">Additional Insured.  </w:t>
      </w:r>
      <w:r w:rsidRPr="004F3C69">
        <w:rPr>
          <w:rFonts w:ascii="Arial" w:eastAsia="Calibri" w:hAnsi="Arial" w:cs="Arial"/>
        </w:rPr>
        <w:t xml:space="preserve">For the Commercial General Liability Insurance and Comprehensive Business Automobile Liability Insurance required below, the Contractor shall cause to be included of each of its policies ISO form CG 20 10 11 85 (or a form or forms that provide equivalent coverage) naming as additional insureds:  The People of the State of New York, the New York State Department of Taxation and Finance, and their officers, agents, and employees.  An Additional Insured Endorsement evidencing such coverage should be provided to the State within twenty (20) business days of tentative award and within three (3) days of request. </w:t>
      </w:r>
    </w:p>
    <w:p w14:paraId="65DBDC86" w14:textId="77777777" w:rsidR="004F3C69" w:rsidRPr="004F3C69" w:rsidRDefault="004F3C69" w:rsidP="004C3C41">
      <w:pPr>
        <w:widowControl w:val="0"/>
        <w:numPr>
          <w:ilvl w:val="0"/>
          <w:numId w:val="8"/>
        </w:numPr>
        <w:autoSpaceDE w:val="0"/>
        <w:autoSpaceDN w:val="0"/>
        <w:spacing w:before="200" w:after="120" w:line="240" w:lineRule="auto"/>
        <w:jc w:val="both"/>
        <w:rPr>
          <w:rFonts w:ascii="Arial" w:eastAsia="Calibri" w:hAnsi="Arial" w:cs="Arial"/>
          <w:b/>
          <w:i/>
        </w:rPr>
      </w:pPr>
      <w:r w:rsidRPr="004F3C69">
        <w:rPr>
          <w:rFonts w:ascii="Arial" w:eastAsia="Calibri" w:hAnsi="Arial" w:cs="Arial"/>
          <w:b/>
          <w:i/>
        </w:rPr>
        <w:t xml:space="preserve">Insurance Coverage/Limits. </w:t>
      </w:r>
      <w:r w:rsidRPr="004F3C69">
        <w:rPr>
          <w:rFonts w:ascii="Arial" w:eastAsia="Calibri" w:hAnsi="Arial" w:cs="Arial"/>
        </w:rPr>
        <w:t>The Contractor shall, at its own expense, obtain and maintain in full force and effect during the term of this Agreement, the following insurance with limits not less than those described below, or as required by law, whichever is greater (limits may be provided through a combination of primary and umbrella/excess policies):</w:t>
      </w:r>
    </w:p>
    <w:p w14:paraId="3EA7DE31" w14:textId="77777777" w:rsidR="004F3C69" w:rsidRPr="004F3C69" w:rsidRDefault="004F3C69" w:rsidP="004C3C41">
      <w:pPr>
        <w:widowControl w:val="0"/>
        <w:numPr>
          <w:ilvl w:val="0"/>
          <w:numId w:val="18"/>
        </w:numPr>
        <w:overflowPunct w:val="0"/>
        <w:autoSpaceDE w:val="0"/>
        <w:autoSpaceDN w:val="0"/>
        <w:adjustRightInd w:val="0"/>
        <w:spacing w:after="120" w:line="240" w:lineRule="auto"/>
        <w:jc w:val="both"/>
        <w:rPr>
          <w:rFonts w:ascii="Arial" w:eastAsia="Calibri" w:hAnsi="Arial" w:cs="Arial"/>
        </w:rPr>
      </w:pPr>
      <w:r w:rsidRPr="004F3C69">
        <w:rPr>
          <w:rFonts w:ascii="Arial" w:eastAsia="Calibri" w:hAnsi="Arial" w:cs="Arial"/>
          <w:b/>
        </w:rPr>
        <w:t>Commercial General Liability Insurance</w:t>
      </w:r>
      <w:r w:rsidRPr="004F3C69">
        <w:rPr>
          <w:rFonts w:ascii="Arial" w:eastAsia="Calibri" w:hAnsi="Arial" w:cs="Arial"/>
        </w:rPr>
        <w:t xml:space="preserve"> (“CGL”) covering the liability of the Contractor for bodily injury, property damage, and personal/advertising injury arising from all work and operations under this Agreement.  The limits under such policy shall not be less than the following:</w:t>
      </w:r>
    </w:p>
    <w:p w14:paraId="4903CBA7" w14:textId="77777777" w:rsidR="004F3C69" w:rsidRPr="004F3C69" w:rsidRDefault="004F3C69" w:rsidP="004C3C41">
      <w:pPr>
        <w:widowControl w:val="0"/>
        <w:numPr>
          <w:ilvl w:val="0"/>
          <w:numId w:val="19"/>
        </w:numPr>
        <w:overflowPunct w:val="0"/>
        <w:autoSpaceDE w:val="0"/>
        <w:autoSpaceDN w:val="0"/>
        <w:adjustRightInd w:val="0"/>
        <w:spacing w:after="0" w:line="240" w:lineRule="auto"/>
        <w:contextualSpacing/>
        <w:jc w:val="both"/>
        <w:rPr>
          <w:rFonts w:ascii="Arial" w:eastAsia="Calibri" w:hAnsi="Arial" w:cs="Arial"/>
        </w:rPr>
      </w:pPr>
      <w:r w:rsidRPr="004F3C69">
        <w:rPr>
          <w:rFonts w:ascii="Arial" w:eastAsia="Calibri" w:hAnsi="Arial" w:cs="Arial"/>
        </w:rPr>
        <w:t>Each Occurrence Limit – $1,000,000</w:t>
      </w:r>
    </w:p>
    <w:p w14:paraId="31A894F1" w14:textId="77777777" w:rsidR="004F3C69" w:rsidRPr="004F3C69" w:rsidRDefault="004F3C69" w:rsidP="004C3C41">
      <w:pPr>
        <w:widowControl w:val="0"/>
        <w:numPr>
          <w:ilvl w:val="0"/>
          <w:numId w:val="19"/>
        </w:numPr>
        <w:overflowPunct w:val="0"/>
        <w:autoSpaceDE w:val="0"/>
        <w:autoSpaceDN w:val="0"/>
        <w:adjustRightInd w:val="0"/>
        <w:spacing w:after="0" w:line="240" w:lineRule="auto"/>
        <w:contextualSpacing/>
        <w:jc w:val="both"/>
        <w:rPr>
          <w:rFonts w:ascii="Arial" w:eastAsia="Calibri" w:hAnsi="Arial" w:cs="Arial"/>
        </w:rPr>
      </w:pPr>
      <w:r w:rsidRPr="004F3C69">
        <w:rPr>
          <w:rFonts w:ascii="Arial" w:eastAsia="Calibri" w:hAnsi="Arial" w:cs="Arial"/>
        </w:rPr>
        <w:t>General Aggregate Limit – $2,000,000</w:t>
      </w:r>
    </w:p>
    <w:p w14:paraId="2B66C223" w14:textId="77777777" w:rsidR="004F3C69" w:rsidRPr="004F3C69" w:rsidRDefault="004F3C69" w:rsidP="004C3C41">
      <w:pPr>
        <w:widowControl w:val="0"/>
        <w:numPr>
          <w:ilvl w:val="0"/>
          <w:numId w:val="19"/>
        </w:numPr>
        <w:overflowPunct w:val="0"/>
        <w:autoSpaceDE w:val="0"/>
        <w:autoSpaceDN w:val="0"/>
        <w:adjustRightInd w:val="0"/>
        <w:spacing w:after="0" w:line="240" w:lineRule="auto"/>
        <w:contextualSpacing/>
        <w:jc w:val="both"/>
        <w:rPr>
          <w:rFonts w:ascii="Arial" w:eastAsia="Calibri" w:hAnsi="Arial" w:cs="Arial"/>
        </w:rPr>
      </w:pPr>
      <w:r w:rsidRPr="004F3C69">
        <w:rPr>
          <w:rFonts w:ascii="Arial" w:eastAsia="Calibri" w:hAnsi="Arial" w:cs="Arial"/>
        </w:rPr>
        <w:t>Products/Completed Operations Limit – $2,000,000</w:t>
      </w:r>
    </w:p>
    <w:p w14:paraId="2032715D" w14:textId="77777777" w:rsidR="004F3C69" w:rsidRPr="004F3C69" w:rsidRDefault="004F3C69" w:rsidP="004C3C41">
      <w:pPr>
        <w:widowControl w:val="0"/>
        <w:numPr>
          <w:ilvl w:val="0"/>
          <w:numId w:val="19"/>
        </w:numPr>
        <w:overflowPunct w:val="0"/>
        <w:autoSpaceDE w:val="0"/>
        <w:autoSpaceDN w:val="0"/>
        <w:adjustRightInd w:val="0"/>
        <w:spacing w:after="0" w:line="240" w:lineRule="auto"/>
        <w:contextualSpacing/>
        <w:jc w:val="both"/>
        <w:rPr>
          <w:rFonts w:ascii="Arial" w:eastAsia="Calibri" w:hAnsi="Arial" w:cs="Arial"/>
        </w:rPr>
      </w:pPr>
      <w:r w:rsidRPr="004F3C69">
        <w:rPr>
          <w:rFonts w:ascii="Arial" w:eastAsia="Calibri" w:hAnsi="Arial" w:cs="Arial"/>
        </w:rPr>
        <w:t>Personal Advertising Injury Limit – $1,000,000</w:t>
      </w:r>
    </w:p>
    <w:p w14:paraId="4A33BC8D" w14:textId="77777777" w:rsidR="004F3C69" w:rsidRPr="004F3C69" w:rsidRDefault="004F3C69" w:rsidP="004C3C41">
      <w:pPr>
        <w:widowControl w:val="0"/>
        <w:numPr>
          <w:ilvl w:val="0"/>
          <w:numId w:val="19"/>
        </w:numPr>
        <w:overflowPunct w:val="0"/>
        <w:autoSpaceDE w:val="0"/>
        <w:autoSpaceDN w:val="0"/>
        <w:adjustRightInd w:val="0"/>
        <w:spacing w:after="0" w:line="240" w:lineRule="auto"/>
        <w:contextualSpacing/>
        <w:jc w:val="both"/>
        <w:rPr>
          <w:rFonts w:ascii="Arial" w:eastAsia="Calibri" w:hAnsi="Arial" w:cs="Arial"/>
        </w:rPr>
      </w:pPr>
      <w:r w:rsidRPr="004F3C69">
        <w:rPr>
          <w:rFonts w:ascii="Arial" w:eastAsia="Calibri" w:hAnsi="Arial" w:cs="Arial"/>
        </w:rPr>
        <w:t>Damage to Rented Premises Limit – $50,000</w:t>
      </w:r>
    </w:p>
    <w:p w14:paraId="3DD536CD" w14:textId="77777777" w:rsidR="004F3C69" w:rsidRPr="004F3C69" w:rsidRDefault="004F3C69" w:rsidP="00A2520A">
      <w:pPr>
        <w:widowControl w:val="0"/>
        <w:numPr>
          <w:ilvl w:val="0"/>
          <w:numId w:val="19"/>
        </w:numPr>
        <w:overflowPunct w:val="0"/>
        <w:autoSpaceDE w:val="0"/>
        <w:autoSpaceDN w:val="0"/>
        <w:adjustRightInd w:val="0"/>
        <w:spacing w:after="0" w:line="240" w:lineRule="auto"/>
        <w:jc w:val="both"/>
        <w:rPr>
          <w:rFonts w:ascii="Arial" w:eastAsia="Calibri" w:hAnsi="Arial" w:cs="Arial"/>
        </w:rPr>
      </w:pPr>
      <w:r w:rsidRPr="004F3C69">
        <w:rPr>
          <w:rFonts w:ascii="Arial" w:eastAsia="Calibri" w:hAnsi="Arial" w:cs="Arial"/>
        </w:rPr>
        <w:t>Medical Expenses Limit– $5,000</w:t>
      </w:r>
    </w:p>
    <w:p w14:paraId="37A43E8D" w14:textId="77777777" w:rsidR="004F3C69" w:rsidRPr="004F3C69" w:rsidRDefault="004F3C69" w:rsidP="004F3C69">
      <w:pPr>
        <w:overflowPunct w:val="0"/>
        <w:autoSpaceDE w:val="0"/>
        <w:autoSpaceDN w:val="0"/>
        <w:adjustRightInd w:val="0"/>
        <w:spacing w:before="200" w:after="120"/>
        <w:ind w:left="1800"/>
        <w:jc w:val="both"/>
        <w:rPr>
          <w:rFonts w:ascii="Arial" w:eastAsia="Calibri" w:hAnsi="Arial" w:cs="Arial"/>
        </w:rPr>
      </w:pPr>
      <w:r w:rsidRPr="004F3C69">
        <w:rPr>
          <w:rFonts w:ascii="Arial" w:eastAsia="Calibri" w:hAnsi="Arial" w:cs="Arial"/>
        </w:rPr>
        <w:t>Coverage shall include, but not be limited to, the following:</w:t>
      </w:r>
    </w:p>
    <w:p w14:paraId="3300662A" w14:textId="77777777" w:rsidR="004F3C69" w:rsidRPr="004F3C69" w:rsidRDefault="004F3C69" w:rsidP="004C3C41">
      <w:pPr>
        <w:widowControl w:val="0"/>
        <w:numPr>
          <w:ilvl w:val="0"/>
          <w:numId w:val="20"/>
        </w:numPr>
        <w:overflowPunct w:val="0"/>
        <w:autoSpaceDE w:val="0"/>
        <w:autoSpaceDN w:val="0"/>
        <w:adjustRightInd w:val="0"/>
        <w:spacing w:after="0" w:line="240" w:lineRule="auto"/>
        <w:contextualSpacing/>
        <w:jc w:val="both"/>
        <w:rPr>
          <w:rFonts w:ascii="Arial" w:eastAsia="Calibri" w:hAnsi="Arial" w:cs="Arial"/>
        </w:rPr>
      </w:pPr>
      <w:r w:rsidRPr="004F3C69">
        <w:rPr>
          <w:rFonts w:ascii="Arial" w:eastAsia="Calibri" w:hAnsi="Arial" w:cs="Arial"/>
        </w:rPr>
        <w:t>Premises liability;</w:t>
      </w:r>
    </w:p>
    <w:p w14:paraId="315C22EA" w14:textId="77777777" w:rsidR="004F3C69" w:rsidRPr="004F3C69" w:rsidRDefault="004F3C69" w:rsidP="004C3C41">
      <w:pPr>
        <w:widowControl w:val="0"/>
        <w:numPr>
          <w:ilvl w:val="0"/>
          <w:numId w:val="20"/>
        </w:numPr>
        <w:overflowPunct w:val="0"/>
        <w:autoSpaceDE w:val="0"/>
        <w:autoSpaceDN w:val="0"/>
        <w:adjustRightInd w:val="0"/>
        <w:spacing w:after="0" w:line="240" w:lineRule="auto"/>
        <w:contextualSpacing/>
        <w:jc w:val="both"/>
        <w:rPr>
          <w:rFonts w:ascii="Arial" w:eastAsia="Calibri" w:hAnsi="Arial" w:cs="Arial"/>
        </w:rPr>
      </w:pPr>
      <w:r w:rsidRPr="004F3C69">
        <w:rPr>
          <w:rFonts w:ascii="Arial" w:eastAsia="Calibri" w:hAnsi="Arial" w:cs="Arial"/>
        </w:rPr>
        <w:t>Independent contractors;</w:t>
      </w:r>
    </w:p>
    <w:p w14:paraId="36B433B0" w14:textId="77777777" w:rsidR="004F3C69" w:rsidRPr="004F3C69" w:rsidRDefault="004F3C69" w:rsidP="004C3C41">
      <w:pPr>
        <w:widowControl w:val="0"/>
        <w:numPr>
          <w:ilvl w:val="0"/>
          <w:numId w:val="20"/>
        </w:numPr>
        <w:overflowPunct w:val="0"/>
        <w:autoSpaceDE w:val="0"/>
        <w:autoSpaceDN w:val="0"/>
        <w:adjustRightInd w:val="0"/>
        <w:spacing w:after="0" w:line="240" w:lineRule="auto"/>
        <w:contextualSpacing/>
        <w:jc w:val="both"/>
        <w:rPr>
          <w:rFonts w:ascii="Arial" w:eastAsia="Calibri" w:hAnsi="Arial" w:cs="Arial"/>
        </w:rPr>
      </w:pPr>
      <w:r w:rsidRPr="004F3C69">
        <w:rPr>
          <w:rFonts w:ascii="Arial" w:eastAsia="Calibri" w:hAnsi="Arial" w:cs="Arial"/>
        </w:rPr>
        <w:t>Blanket contractual liability, including tort liability of another assumed in a contract;</w:t>
      </w:r>
    </w:p>
    <w:p w14:paraId="3A2FC81F" w14:textId="77777777" w:rsidR="004F3C69" w:rsidRPr="004F3C69" w:rsidRDefault="004F3C69" w:rsidP="004C3C41">
      <w:pPr>
        <w:widowControl w:val="0"/>
        <w:numPr>
          <w:ilvl w:val="0"/>
          <w:numId w:val="20"/>
        </w:numPr>
        <w:overflowPunct w:val="0"/>
        <w:autoSpaceDE w:val="0"/>
        <w:autoSpaceDN w:val="0"/>
        <w:adjustRightInd w:val="0"/>
        <w:spacing w:after="0" w:line="240" w:lineRule="auto"/>
        <w:contextualSpacing/>
        <w:jc w:val="both"/>
        <w:rPr>
          <w:rFonts w:ascii="Arial" w:eastAsia="Calibri" w:hAnsi="Arial" w:cs="Arial"/>
        </w:rPr>
      </w:pPr>
      <w:r w:rsidRPr="004F3C69">
        <w:rPr>
          <w:rFonts w:ascii="Arial" w:eastAsia="Calibri" w:hAnsi="Arial" w:cs="Arial"/>
        </w:rPr>
        <w:t>Defense and/or indemnification obligations, including obligations assumed under this Agreement;</w:t>
      </w:r>
    </w:p>
    <w:p w14:paraId="561D174A" w14:textId="77777777" w:rsidR="004F3C69" w:rsidRPr="004F3C69" w:rsidRDefault="004F3C69" w:rsidP="004C3C41">
      <w:pPr>
        <w:widowControl w:val="0"/>
        <w:numPr>
          <w:ilvl w:val="0"/>
          <w:numId w:val="20"/>
        </w:numPr>
        <w:overflowPunct w:val="0"/>
        <w:autoSpaceDE w:val="0"/>
        <w:autoSpaceDN w:val="0"/>
        <w:adjustRightInd w:val="0"/>
        <w:spacing w:after="0" w:line="240" w:lineRule="auto"/>
        <w:contextualSpacing/>
        <w:jc w:val="both"/>
        <w:rPr>
          <w:rFonts w:ascii="Arial" w:eastAsia="Calibri" w:hAnsi="Arial" w:cs="Arial"/>
        </w:rPr>
      </w:pPr>
      <w:r w:rsidRPr="004F3C69">
        <w:rPr>
          <w:rFonts w:ascii="Arial" w:eastAsia="Calibri" w:hAnsi="Arial" w:cs="Arial"/>
        </w:rPr>
        <w:t>Cross liability for additional insureds;</w:t>
      </w:r>
    </w:p>
    <w:p w14:paraId="35135D68" w14:textId="77777777" w:rsidR="004F3C69" w:rsidRPr="004F3C69" w:rsidRDefault="004F3C69" w:rsidP="004C3C41">
      <w:pPr>
        <w:widowControl w:val="0"/>
        <w:numPr>
          <w:ilvl w:val="0"/>
          <w:numId w:val="20"/>
        </w:numPr>
        <w:overflowPunct w:val="0"/>
        <w:autoSpaceDE w:val="0"/>
        <w:autoSpaceDN w:val="0"/>
        <w:adjustRightInd w:val="0"/>
        <w:spacing w:after="0" w:line="240" w:lineRule="auto"/>
        <w:contextualSpacing/>
        <w:jc w:val="both"/>
        <w:rPr>
          <w:rFonts w:ascii="Arial" w:eastAsia="Calibri" w:hAnsi="Arial" w:cs="Arial"/>
        </w:rPr>
      </w:pPr>
      <w:r w:rsidRPr="004F3C69">
        <w:rPr>
          <w:rFonts w:ascii="Arial" w:eastAsia="Calibri" w:hAnsi="Arial" w:cs="Arial"/>
        </w:rPr>
        <w:t>Products/Completed Operations for a term of no less than three years commencing upon acceptance of the work;</w:t>
      </w:r>
    </w:p>
    <w:p w14:paraId="42F32B5C" w14:textId="77777777" w:rsidR="004F3C69" w:rsidRPr="004F3C69" w:rsidRDefault="004F3C69" w:rsidP="004C3C41">
      <w:pPr>
        <w:widowControl w:val="0"/>
        <w:numPr>
          <w:ilvl w:val="0"/>
          <w:numId w:val="20"/>
        </w:numPr>
        <w:overflowPunct w:val="0"/>
        <w:autoSpaceDE w:val="0"/>
        <w:autoSpaceDN w:val="0"/>
        <w:adjustRightInd w:val="0"/>
        <w:spacing w:after="0" w:line="240" w:lineRule="auto"/>
        <w:contextualSpacing/>
        <w:jc w:val="both"/>
        <w:rPr>
          <w:rFonts w:ascii="Arial" w:eastAsia="Calibri" w:hAnsi="Arial" w:cs="Arial"/>
        </w:rPr>
      </w:pPr>
      <w:r w:rsidRPr="004F3C69">
        <w:rPr>
          <w:rFonts w:ascii="Arial" w:eastAsia="Calibri" w:hAnsi="Arial" w:cs="Arial"/>
        </w:rPr>
        <w:t>Explosion, collapse, and underground hazards;</w:t>
      </w:r>
    </w:p>
    <w:p w14:paraId="05D33454" w14:textId="77777777" w:rsidR="004F3C69" w:rsidRPr="004F3C69" w:rsidRDefault="004F3C69" w:rsidP="004C3C41">
      <w:pPr>
        <w:widowControl w:val="0"/>
        <w:numPr>
          <w:ilvl w:val="0"/>
          <w:numId w:val="20"/>
        </w:numPr>
        <w:overflowPunct w:val="0"/>
        <w:autoSpaceDE w:val="0"/>
        <w:autoSpaceDN w:val="0"/>
        <w:adjustRightInd w:val="0"/>
        <w:spacing w:after="0" w:line="240" w:lineRule="auto"/>
        <w:contextualSpacing/>
        <w:jc w:val="both"/>
        <w:rPr>
          <w:rFonts w:ascii="Arial" w:eastAsia="Calibri" w:hAnsi="Arial" w:cs="Arial"/>
        </w:rPr>
      </w:pPr>
      <w:r w:rsidRPr="004F3C69">
        <w:rPr>
          <w:rFonts w:ascii="Arial" w:eastAsia="Calibri" w:hAnsi="Arial" w:cs="Arial"/>
        </w:rPr>
        <w:t>Contractor means and methods; and</w:t>
      </w:r>
    </w:p>
    <w:p w14:paraId="128B2E12" w14:textId="77777777" w:rsidR="004F3C69" w:rsidRPr="004F3C69" w:rsidRDefault="004F3C69" w:rsidP="00A2520A">
      <w:pPr>
        <w:widowControl w:val="0"/>
        <w:numPr>
          <w:ilvl w:val="0"/>
          <w:numId w:val="20"/>
        </w:numPr>
        <w:overflowPunct w:val="0"/>
        <w:autoSpaceDE w:val="0"/>
        <w:autoSpaceDN w:val="0"/>
        <w:adjustRightInd w:val="0"/>
        <w:spacing w:after="0" w:line="240" w:lineRule="auto"/>
        <w:jc w:val="both"/>
        <w:rPr>
          <w:rFonts w:ascii="Arial" w:eastAsia="Calibri" w:hAnsi="Arial" w:cs="Arial"/>
        </w:rPr>
      </w:pPr>
      <w:r w:rsidRPr="004F3C69">
        <w:rPr>
          <w:rFonts w:ascii="Arial" w:eastAsia="Calibri" w:hAnsi="Arial" w:cs="Arial"/>
        </w:rPr>
        <w:t>Liability resulting from Section 240 or Section 241 of the New York State Labor Law.</w:t>
      </w:r>
    </w:p>
    <w:p w14:paraId="00731AD2" w14:textId="77777777" w:rsidR="004F3C69" w:rsidRPr="004F3C69" w:rsidRDefault="004F3C69" w:rsidP="00A2520A">
      <w:pPr>
        <w:overflowPunct w:val="0"/>
        <w:autoSpaceDE w:val="0"/>
        <w:autoSpaceDN w:val="0"/>
        <w:adjustRightInd w:val="0"/>
        <w:spacing w:before="120" w:after="120"/>
        <w:ind w:left="1800"/>
        <w:jc w:val="both"/>
        <w:rPr>
          <w:rFonts w:ascii="Arial" w:eastAsia="Calibri" w:hAnsi="Arial" w:cs="Arial"/>
        </w:rPr>
      </w:pPr>
      <w:r w:rsidRPr="004F3C69">
        <w:rPr>
          <w:rFonts w:ascii="Arial" w:eastAsia="Calibri" w:hAnsi="Arial" w:cs="Arial"/>
        </w:rPr>
        <w:t>The following ISO forms must be endorsed to the Policy:</w:t>
      </w:r>
    </w:p>
    <w:p w14:paraId="5AD89931" w14:textId="77777777" w:rsidR="004F3C69" w:rsidRPr="004F3C69" w:rsidRDefault="004F3C69" w:rsidP="004C3C41">
      <w:pPr>
        <w:widowControl w:val="0"/>
        <w:numPr>
          <w:ilvl w:val="0"/>
          <w:numId w:val="21"/>
        </w:numPr>
        <w:overflowPunct w:val="0"/>
        <w:autoSpaceDE w:val="0"/>
        <w:autoSpaceDN w:val="0"/>
        <w:adjustRightInd w:val="0"/>
        <w:spacing w:after="0" w:line="240" w:lineRule="auto"/>
        <w:ind w:left="2520"/>
        <w:contextualSpacing/>
        <w:jc w:val="both"/>
        <w:rPr>
          <w:rFonts w:ascii="Arial" w:eastAsia="Calibri" w:hAnsi="Arial" w:cs="Arial"/>
        </w:rPr>
      </w:pPr>
      <w:bookmarkStart w:id="63" w:name="_Hlk187063236"/>
      <w:r w:rsidRPr="004F3C69">
        <w:rPr>
          <w:rFonts w:ascii="Arial" w:eastAsia="Calibri" w:hAnsi="Arial" w:cs="Arial"/>
        </w:rPr>
        <w:t>CG 00 01 01 96  or an equivalent – Commercial General Liability Coverage Form; and</w:t>
      </w:r>
    </w:p>
    <w:p w14:paraId="4279E1C4" w14:textId="77777777" w:rsidR="004F3C69" w:rsidRPr="004F3C69" w:rsidRDefault="004F3C69" w:rsidP="004F3C69">
      <w:pPr>
        <w:overflowPunct w:val="0"/>
        <w:autoSpaceDE w:val="0"/>
        <w:autoSpaceDN w:val="0"/>
        <w:adjustRightInd w:val="0"/>
        <w:spacing w:before="200"/>
        <w:ind w:left="2520"/>
        <w:jc w:val="both"/>
        <w:rPr>
          <w:rFonts w:ascii="Arial" w:eastAsia="Calibri" w:hAnsi="Arial" w:cs="Arial"/>
        </w:rPr>
      </w:pPr>
      <w:r w:rsidRPr="004F3C69">
        <w:rPr>
          <w:rFonts w:ascii="Arial" w:eastAsia="Calibri" w:hAnsi="Arial" w:cs="Arial"/>
        </w:rPr>
        <w:lastRenderedPageBreak/>
        <w:t>CG 20 10 11 85 or an equivalent – Additional Insured-Owner, Lessees or Contractors (Form B).</w:t>
      </w:r>
    </w:p>
    <w:bookmarkEnd w:id="63"/>
    <w:p w14:paraId="58D6EFE6" w14:textId="656A9188" w:rsidR="004F3C69" w:rsidRPr="004F3C69" w:rsidRDefault="004F3C69" w:rsidP="00314F51">
      <w:pPr>
        <w:overflowPunct w:val="0"/>
        <w:autoSpaceDE w:val="0"/>
        <w:autoSpaceDN w:val="0"/>
        <w:adjustRightInd w:val="0"/>
        <w:spacing w:line="240" w:lineRule="auto"/>
        <w:ind w:left="1800"/>
        <w:jc w:val="both"/>
        <w:rPr>
          <w:rFonts w:ascii="Arial" w:eastAsia="Calibri" w:hAnsi="Arial" w:cs="Arial"/>
        </w:rPr>
      </w:pPr>
      <w:r w:rsidRPr="004F3C69">
        <w:rPr>
          <w:rFonts w:ascii="Arial" w:eastAsia="Calibri" w:hAnsi="Arial" w:cs="Arial"/>
        </w:rPr>
        <w:t xml:space="preserve">The CGL policy, and any umbrella/excess policies used to meet the “Each Occurrence Limit” specified above, must be endorsed to be primary with respect to the coverage afforded the Additional Insureds, and such policy/policies shall be primary to, and non-contributing with, any other insurance maintained by the State of New York and the Department. Any other insurance maintained by the State of New York and the Department shall be excess of and shall not contribute with the Contractor’s or Subcontractor’s insurance, regardless of the “Other Insurance” clause contained in any party’s policy of insurance.  </w:t>
      </w:r>
    </w:p>
    <w:p w14:paraId="48BE2046" w14:textId="10329E3F" w:rsidR="004F3C69" w:rsidRPr="004F3C69" w:rsidRDefault="004F3C69" w:rsidP="004C3C41">
      <w:pPr>
        <w:widowControl w:val="0"/>
        <w:numPr>
          <w:ilvl w:val="0"/>
          <w:numId w:val="18"/>
        </w:numPr>
        <w:autoSpaceDE w:val="0"/>
        <w:autoSpaceDN w:val="0"/>
        <w:spacing w:before="200" w:after="0" w:line="240" w:lineRule="auto"/>
        <w:jc w:val="both"/>
        <w:rPr>
          <w:rFonts w:ascii="Arial" w:eastAsia="Calibri" w:hAnsi="Arial" w:cs="Arial"/>
          <w:i/>
        </w:rPr>
      </w:pPr>
      <w:r w:rsidRPr="004F3C69">
        <w:rPr>
          <w:rFonts w:ascii="Arial" w:eastAsia="Calibri" w:hAnsi="Arial" w:cs="Arial"/>
          <w:b/>
          <w:u w:val="single"/>
        </w:rPr>
        <w:t>Comprehensive Business Automobile Liability Insurance (“Auto”)</w:t>
      </w:r>
      <w:r w:rsidRPr="004F3C69">
        <w:rPr>
          <w:rFonts w:ascii="Arial" w:eastAsia="Calibri" w:hAnsi="Arial" w:cs="Arial"/>
          <w:b/>
        </w:rPr>
        <w:t xml:space="preserve"> </w:t>
      </w:r>
      <w:r w:rsidRPr="004F3C69">
        <w:rPr>
          <w:rFonts w:ascii="Arial" w:eastAsia="Calibri" w:hAnsi="Arial" w:cs="Arial"/>
        </w:rPr>
        <w:t>covering liability arising out of any automobile used in connection with performance under this Agreement, including owned, leased, hired and non-owned automobiles bearing or, under the circumstances under which they are being used, required by the Motor Vehicles Laws of the State of New York to bear, license plates.  Such policy shall have a combined single limit for Bodily Injury and Property Damage of at least $</w:t>
      </w:r>
      <w:r w:rsidR="00314F51">
        <w:rPr>
          <w:rFonts w:ascii="Arial" w:eastAsia="Calibri" w:hAnsi="Arial" w:cs="Arial"/>
        </w:rPr>
        <w:t>1</w:t>
      </w:r>
      <w:r w:rsidRPr="004F3C69">
        <w:rPr>
          <w:rFonts w:ascii="Arial" w:eastAsia="Calibri" w:hAnsi="Arial" w:cs="Arial"/>
        </w:rPr>
        <w:t xml:space="preserve">,000,000 each accident. The limits may be provided through a combination of primary and umbrella liability policies. </w:t>
      </w:r>
    </w:p>
    <w:p w14:paraId="40E8EF7A" w14:textId="77777777" w:rsidR="004F3C69" w:rsidRPr="004F3C69" w:rsidRDefault="004F3C69" w:rsidP="004F3C69">
      <w:pPr>
        <w:autoSpaceDE w:val="0"/>
        <w:autoSpaceDN w:val="0"/>
        <w:spacing w:before="240" w:line="240" w:lineRule="auto"/>
        <w:ind w:left="1800"/>
        <w:jc w:val="both"/>
        <w:rPr>
          <w:rFonts w:ascii="Arial" w:eastAsia="Calibri" w:hAnsi="Arial" w:cs="Arial"/>
        </w:rPr>
      </w:pPr>
      <w:r w:rsidRPr="004F3C69">
        <w:rPr>
          <w:rFonts w:ascii="Arial" w:eastAsia="Calibri" w:hAnsi="Arial" w:cs="Arial"/>
        </w:rPr>
        <w:t>In the event that the Contractor does not own, lease or hire any automobiles used in connection with performance under this Agreement, the Contractor does not need to obtain Comprehensive Business Automobile Liability Insurance, but</w:t>
      </w:r>
      <w:r w:rsidRPr="004F3C69">
        <w:rPr>
          <w:rFonts w:ascii="Arial" w:eastAsia="Calibri" w:hAnsi="Arial" w:cs="Arial"/>
          <w:b/>
          <w:i/>
        </w:rPr>
        <w:t xml:space="preserve"> </w:t>
      </w:r>
      <w:r w:rsidRPr="004F3C69">
        <w:rPr>
          <w:rFonts w:ascii="Arial" w:eastAsia="Calibri" w:hAnsi="Arial" w:cs="Arial"/>
        </w:rPr>
        <w:t xml:space="preserve">must attest to the fact that the Contractor does not own, lease or hire any automobiles used in connection with performance under this Agreement on a form provided by the State.  If, however, during the term of this Agreement, the Contractor acquires, leases or hires any automobiles that will be used in connection with performance under this Agreement, the Contractor must obtain Comprehensive Business Automobile Liability Insurance that meets all of the requirements of this section and provide proof of such coverage to the State within ten (10) days following the date the coverage is bound. </w:t>
      </w:r>
    </w:p>
    <w:p w14:paraId="4337F130" w14:textId="671AD28A" w:rsidR="004F3C69" w:rsidRPr="004F3C69" w:rsidRDefault="004F3C69" w:rsidP="004C3C41">
      <w:pPr>
        <w:widowControl w:val="0"/>
        <w:numPr>
          <w:ilvl w:val="0"/>
          <w:numId w:val="18"/>
        </w:numPr>
        <w:overflowPunct w:val="0"/>
        <w:autoSpaceDE w:val="0"/>
        <w:autoSpaceDN w:val="0"/>
        <w:adjustRightInd w:val="0"/>
        <w:spacing w:before="240" w:after="240" w:line="240" w:lineRule="auto"/>
        <w:contextualSpacing/>
        <w:jc w:val="both"/>
        <w:rPr>
          <w:rFonts w:ascii="Arial" w:eastAsia="Calibri" w:hAnsi="Arial" w:cs="Arial"/>
          <w:b/>
          <w:bCs/>
          <w:u w:val="single"/>
        </w:rPr>
      </w:pPr>
      <w:r w:rsidRPr="004F3C69">
        <w:rPr>
          <w:rFonts w:ascii="Arial" w:eastAsia="Calibri" w:hAnsi="Arial" w:cs="Arial"/>
          <w:b/>
          <w:bCs/>
          <w:u w:val="single"/>
        </w:rPr>
        <w:t>Professional Liability (Errors and Omissions)</w:t>
      </w:r>
    </w:p>
    <w:p w14:paraId="542C9E6B" w14:textId="77777777" w:rsidR="004F3C69" w:rsidRPr="004F3C69" w:rsidRDefault="004F3C69" w:rsidP="004F3C69">
      <w:pPr>
        <w:autoSpaceDE w:val="0"/>
        <w:autoSpaceDN w:val="0"/>
        <w:spacing w:before="240" w:line="240" w:lineRule="auto"/>
        <w:ind w:left="1800"/>
        <w:jc w:val="both"/>
        <w:rPr>
          <w:rFonts w:ascii="Arial" w:eastAsia="Calibri" w:hAnsi="Arial" w:cs="Arial"/>
        </w:rPr>
      </w:pPr>
      <w:r w:rsidRPr="004F3C69">
        <w:rPr>
          <w:rFonts w:ascii="Arial" w:eastAsia="Calibri" w:hAnsi="Arial" w:cs="Arial"/>
        </w:rPr>
        <w:t>The Contractor and any Subcontractor retained by the Contractor to work on the Contract shall procure and maintain during and for a period of three (3) years after completion of this Contract, Professional Liability Insurance in the amount of $1,000,000 issued to and covering damage for liability imposed on the Contractor by this Agreement or law arising out of any negligent act, error, or omission in the rending of or failure to render professional services required by this Agreement. The professional liability insurance may be issued on a claims-made policy form, in which case the Contractor shall purchase, at its sole expense, extended Discovery Clause coverage of up to three (3) years after work is completed if coverage is cancelled or not renewed.</w:t>
      </w:r>
    </w:p>
    <w:p w14:paraId="4EC662DC" w14:textId="77777777" w:rsidR="004F3C69" w:rsidRPr="004F3C69" w:rsidRDefault="004F3C69" w:rsidP="004C3C41">
      <w:pPr>
        <w:widowControl w:val="0"/>
        <w:numPr>
          <w:ilvl w:val="0"/>
          <w:numId w:val="18"/>
        </w:numPr>
        <w:overflowPunct w:val="0"/>
        <w:autoSpaceDE w:val="0"/>
        <w:autoSpaceDN w:val="0"/>
        <w:adjustRightInd w:val="0"/>
        <w:spacing w:before="240" w:after="240" w:line="240" w:lineRule="auto"/>
        <w:contextualSpacing/>
        <w:jc w:val="both"/>
        <w:rPr>
          <w:rFonts w:ascii="Arial" w:eastAsia="Calibri" w:hAnsi="Arial" w:cs="Arial"/>
          <w:b/>
          <w:u w:val="single"/>
        </w:rPr>
      </w:pPr>
      <w:r w:rsidRPr="004F3C69">
        <w:rPr>
          <w:rFonts w:ascii="Arial" w:eastAsia="Calibri" w:hAnsi="Arial" w:cs="Arial"/>
          <w:b/>
          <w:u w:val="single"/>
        </w:rPr>
        <w:t>Umbrella and Excess Liability</w:t>
      </w:r>
    </w:p>
    <w:p w14:paraId="2BCB72A8" w14:textId="77777777" w:rsidR="004F3C69" w:rsidRPr="004F3C69" w:rsidRDefault="004F3C69" w:rsidP="004F3C69">
      <w:pPr>
        <w:overflowPunct w:val="0"/>
        <w:autoSpaceDE w:val="0"/>
        <w:autoSpaceDN w:val="0"/>
        <w:adjustRightInd w:val="0"/>
        <w:spacing w:after="240" w:line="240" w:lineRule="auto"/>
        <w:ind w:left="1800"/>
        <w:jc w:val="both"/>
        <w:rPr>
          <w:rFonts w:ascii="Arial" w:eastAsia="Calibri" w:hAnsi="Arial" w:cs="Arial"/>
        </w:rPr>
      </w:pPr>
      <w:r w:rsidRPr="004F3C69">
        <w:rPr>
          <w:rFonts w:ascii="Arial" w:eastAsia="Calibri" w:hAnsi="Arial" w:cs="Arial"/>
        </w:rPr>
        <w:lastRenderedPageBreak/>
        <w:t>When the limits of the policies procured by the Contractor are insufficient to meet the limits specified, the Contractor shall procure and maintain additional limits via Umbrella and/or Excess Liability policies.  The limits of these policies, in combination with those of the primary policies, may be used to satisfy the requirements; provided, however, that the total amount of insurance coverage is at least equal to the requirements set forth above.  Such policies shall provide coverage at least as broad as the primary.  If Umbrella and/or Excess policies are procured to meet policy limits, the Contractor shall provide the State with a Schedule setting forth the insurance policies under the Umbrella and/or Excess Liability policies.</w:t>
      </w:r>
    </w:p>
    <w:p w14:paraId="36FA5D9D" w14:textId="77777777" w:rsidR="004F3C69" w:rsidRPr="004F3C69" w:rsidRDefault="004F3C69" w:rsidP="004C3C41">
      <w:pPr>
        <w:widowControl w:val="0"/>
        <w:numPr>
          <w:ilvl w:val="0"/>
          <w:numId w:val="18"/>
        </w:numPr>
        <w:autoSpaceDE w:val="0"/>
        <w:autoSpaceDN w:val="0"/>
        <w:spacing w:after="0" w:line="240" w:lineRule="auto"/>
        <w:jc w:val="both"/>
        <w:rPr>
          <w:rFonts w:ascii="Arial" w:eastAsia="Calibri" w:hAnsi="Arial" w:cs="Arial"/>
          <w:b/>
          <w:u w:val="single"/>
        </w:rPr>
      </w:pPr>
      <w:r w:rsidRPr="004F3C69">
        <w:rPr>
          <w:rFonts w:ascii="Arial" w:eastAsia="Calibri" w:hAnsi="Arial" w:cs="Arial"/>
          <w:b/>
          <w:u w:val="single"/>
        </w:rPr>
        <w:t>Tail Coverage</w:t>
      </w:r>
    </w:p>
    <w:p w14:paraId="6F1268EB" w14:textId="64BB0D61" w:rsidR="00802834" w:rsidRPr="004F3C69" w:rsidRDefault="004F3C69" w:rsidP="00F379CA">
      <w:pPr>
        <w:overflowPunct w:val="0"/>
        <w:autoSpaceDE w:val="0"/>
        <w:autoSpaceDN w:val="0"/>
        <w:adjustRightInd w:val="0"/>
        <w:spacing w:after="0" w:line="240" w:lineRule="auto"/>
        <w:ind w:left="1800"/>
        <w:jc w:val="both"/>
        <w:rPr>
          <w:rFonts w:ascii="Arial" w:eastAsia="Calibri" w:hAnsi="Arial" w:cs="Arial"/>
        </w:rPr>
      </w:pPr>
      <w:r w:rsidRPr="004F3C69">
        <w:rPr>
          <w:rFonts w:ascii="Arial" w:eastAsia="Calibri" w:hAnsi="Arial" w:cs="Arial"/>
        </w:rPr>
        <w:t>If any of the required insurance is on a claims made basis and does not include an extended reporting period of at least 24 months, Contractor shall maintain either tail coverage or continuous claims made liability coverage, provided the effective date of the continuous claims made coverage is on or before the effective date of this Agreement, and extend for a minimum of 24 months following the Contractors’ completion and the Department’s acceptance of all Services required under this Agreement.</w:t>
      </w:r>
    </w:p>
    <w:p w14:paraId="427C8110" w14:textId="75516C13" w:rsidR="004F3C69" w:rsidRPr="004F3C69" w:rsidRDefault="004F3C69" w:rsidP="004F3C69">
      <w:pPr>
        <w:widowControl w:val="0"/>
        <w:autoSpaceDE w:val="0"/>
        <w:autoSpaceDN w:val="0"/>
        <w:spacing w:before="120" w:after="120" w:line="537" w:lineRule="exact"/>
        <w:outlineLvl w:val="1"/>
        <w:rPr>
          <w:rFonts w:ascii="Arial" w:eastAsia="Calibri" w:hAnsi="Arial" w:cs="Arial"/>
          <w:b/>
          <w:bCs/>
          <w:color w:val="000000"/>
        </w:rPr>
      </w:pPr>
      <w:bookmarkStart w:id="64" w:name="_Toc108509334"/>
      <w:bookmarkStart w:id="65" w:name="_Toc110934740"/>
      <w:r w:rsidRPr="004F3C69">
        <w:rPr>
          <w:rFonts w:ascii="Arial" w:eastAsia="Calibri" w:hAnsi="Arial" w:cs="Arial"/>
          <w:b/>
          <w:bCs/>
          <w:color w:val="000000"/>
        </w:rPr>
        <w:t>Article XX. General Terms and Conditions</w:t>
      </w:r>
      <w:bookmarkEnd w:id="64"/>
      <w:bookmarkEnd w:id="65"/>
    </w:p>
    <w:p w14:paraId="3D7023D8" w14:textId="77777777" w:rsidR="004F3C69" w:rsidRPr="004F3C69" w:rsidRDefault="004F3C69" w:rsidP="004F3C69">
      <w:pPr>
        <w:widowControl w:val="0"/>
        <w:kinsoku w:val="0"/>
        <w:overflowPunct w:val="0"/>
        <w:spacing w:after="0"/>
        <w:jc w:val="both"/>
        <w:rPr>
          <w:rFonts w:ascii="Arial" w:eastAsia="Arial" w:hAnsi="Arial" w:cs="Arial"/>
          <w:b/>
          <w:bCs/>
        </w:rPr>
      </w:pPr>
      <w:r w:rsidRPr="004F3C69">
        <w:rPr>
          <w:rFonts w:ascii="Arial" w:eastAsia="Arial" w:hAnsi="Arial" w:cs="Arial"/>
          <w:b/>
          <w:bCs/>
        </w:rPr>
        <w:t>A. Americans with Disabilities Act</w:t>
      </w:r>
    </w:p>
    <w:p w14:paraId="121BF7ED"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Calibri" w:hAnsi="Arial" w:cs="Arial"/>
        </w:rPr>
      </w:pPr>
      <w:r w:rsidRPr="004F3C69">
        <w:rPr>
          <w:rFonts w:ascii="Arial" w:eastAsia="Calibri" w:hAnsi="Arial" w:cs="Arial"/>
        </w:rPr>
        <w:t>The Contractor’s and Subcontractor’s operations sites must be in compliance with applicable building codes and the Americans with Disabilities Act.</w:t>
      </w:r>
    </w:p>
    <w:p w14:paraId="56030C7F" w14:textId="77777777" w:rsidR="004F3C69" w:rsidRPr="004F3C69" w:rsidRDefault="004F3C69" w:rsidP="004F3C69">
      <w:pPr>
        <w:widowControl w:val="0"/>
        <w:kinsoku w:val="0"/>
        <w:overflowPunct w:val="0"/>
        <w:spacing w:before="120" w:after="120"/>
        <w:ind w:right="6427"/>
        <w:jc w:val="both"/>
        <w:rPr>
          <w:rFonts w:ascii="Arial" w:eastAsia="Arial" w:hAnsi="Arial" w:cs="Arial"/>
          <w:b/>
          <w:bCs/>
        </w:rPr>
      </w:pPr>
      <w:r w:rsidRPr="004F3C69">
        <w:rPr>
          <w:rFonts w:ascii="Arial" w:eastAsia="Arial" w:hAnsi="Arial" w:cs="Arial"/>
          <w:b/>
          <w:bCs/>
        </w:rPr>
        <w:t>B. Appendix</w:t>
      </w:r>
      <w:r w:rsidRPr="004F3C69">
        <w:rPr>
          <w:rFonts w:ascii="Arial" w:eastAsia="Arial" w:hAnsi="Arial" w:cs="Arial"/>
          <w:b/>
          <w:bCs/>
          <w:spacing w:val="48"/>
        </w:rPr>
        <w:t xml:space="preserve"> </w:t>
      </w:r>
      <w:r w:rsidRPr="004F3C69">
        <w:rPr>
          <w:rFonts w:ascii="Arial" w:eastAsia="Arial" w:hAnsi="Arial" w:cs="Arial"/>
          <w:b/>
          <w:bCs/>
        </w:rPr>
        <w:t>A</w:t>
      </w:r>
    </w:p>
    <w:p w14:paraId="4E035654"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Calibri" w:hAnsi="Arial" w:cs="Arial"/>
        </w:rPr>
      </w:pPr>
      <w:r w:rsidRPr="004F3C69">
        <w:rPr>
          <w:rFonts w:ascii="Arial" w:eastAsia="Calibri" w:hAnsi="Arial" w:cs="Arial"/>
        </w:rPr>
        <w:t xml:space="preserve">The Contractor has read and agrees to </w:t>
      </w:r>
      <w:r w:rsidRPr="004F3C69">
        <w:rPr>
          <w:rFonts w:ascii="Arial" w:eastAsia="Calibri" w:hAnsi="Arial" w:cs="Arial"/>
          <w:b/>
        </w:rPr>
        <w:t>Appendix A (Standard Clauses For New York State Contracts</w:t>
      </w:r>
      <w:r w:rsidRPr="004F3C69">
        <w:rPr>
          <w:rFonts w:ascii="Arial" w:eastAsia="Calibri" w:hAnsi="Arial" w:cs="Arial"/>
        </w:rPr>
        <w:t>), dated June 2023, which is incorporated as part of the Agreement without revision.</w:t>
      </w:r>
    </w:p>
    <w:p w14:paraId="7113A775" w14:textId="77777777" w:rsidR="004F3C69" w:rsidRPr="004F3C69" w:rsidRDefault="004F3C69" w:rsidP="004F3C69">
      <w:pPr>
        <w:widowControl w:val="0"/>
        <w:numPr>
          <w:ilvl w:val="3"/>
          <w:numId w:val="0"/>
        </w:numPr>
        <w:kinsoku w:val="0"/>
        <w:overflowPunct w:val="0"/>
        <w:jc w:val="both"/>
        <w:rPr>
          <w:rFonts w:ascii="Arial" w:eastAsia="Arial" w:hAnsi="Arial" w:cs="Arial"/>
        </w:rPr>
      </w:pPr>
      <w:r w:rsidRPr="004F3C69">
        <w:rPr>
          <w:rFonts w:ascii="Arial" w:eastAsia="Arial" w:hAnsi="Arial" w:cs="Arial"/>
          <w:b/>
          <w:bCs/>
        </w:rPr>
        <w:t>C. Assignment</w:t>
      </w:r>
      <w:r w:rsidRPr="004F3C69">
        <w:rPr>
          <w:rFonts w:ascii="Arial" w:eastAsia="Arial" w:hAnsi="Arial" w:cs="Arial"/>
          <w:b/>
          <w:bCs/>
          <w:spacing w:val="46"/>
        </w:rPr>
        <w:t xml:space="preserve"> </w:t>
      </w:r>
      <w:r w:rsidRPr="004F3C69">
        <w:rPr>
          <w:rFonts w:ascii="Arial" w:eastAsia="Arial" w:hAnsi="Arial" w:cs="Arial"/>
          <w:b/>
          <w:bCs/>
        </w:rPr>
        <w:t>of</w:t>
      </w:r>
      <w:r w:rsidRPr="004F3C69">
        <w:rPr>
          <w:rFonts w:ascii="Arial" w:eastAsia="Arial" w:hAnsi="Arial" w:cs="Arial"/>
          <w:b/>
          <w:bCs/>
          <w:spacing w:val="4"/>
        </w:rPr>
        <w:t xml:space="preserve"> </w:t>
      </w:r>
      <w:r w:rsidRPr="004F3C69">
        <w:rPr>
          <w:rFonts w:ascii="Arial" w:eastAsia="Arial" w:hAnsi="Arial" w:cs="Arial"/>
          <w:b/>
          <w:bCs/>
        </w:rPr>
        <w:t>Rights</w:t>
      </w:r>
      <w:r w:rsidRPr="004F3C69">
        <w:rPr>
          <w:rFonts w:ascii="Arial" w:eastAsia="Arial" w:hAnsi="Arial" w:cs="Arial"/>
          <w:b/>
          <w:bCs/>
          <w:spacing w:val="22"/>
        </w:rPr>
        <w:t xml:space="preserve"> </w:t>
      </w:r>
      <w:r w:rsidRPr="004F3C69">
        <w:rPr>
          <w:rFonts w:ascii="Arial" w:eastAsia="Arial" w:hAnsi="Arial" w:cs="Arial"/>
          <w:b/>
          <w:bCs/>
        </w:rPr>
        <w:t>and</w:t>
      </w:r>
      <w:r w:rsidRPr="004F3C69">
        <w:rPr>
          <w:rFonts w:ascii="Arial" w:eastAsia="Arial" w:hAnsi="Arial" w:cs="Arial"/>
          <w:b/>
          <w:bCs/>
          <w:spacing w:val="11"/>
        </w:rPr>
        <w:t xml:space="preserve"> </w:t>
      </w:r>
      <w:r w:rsidRPr="004F3C69">
        <w:rPr>
          <w:rFonts w:ascii="Arial" w:eastAsia="Arial" w:hAnsi="Arial" w:cs="Arial"/>
          <w:b/>
          <w:bCs/>
        </w:rPr>
        <w:t>Duties</w:t>
      </w:r>
    </w:p>
    <w:p w14:paraId="1A0C36A2"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Arial" w:hAnsi="Arial" w:cs="Arial"/>
        </w:rPr>
      </w:pPr>
      <w:r w:rsidRPr="004F3C69">
        <w:rPr>
          <w:rFonts w:ascii="Arial" w:eastAsia="Calibri" w:hAnsi="Arial" w:cs="Arial"/>
        </w:rPr>
        <w:t xml:space="preserve">The Contractor may not assign the Agreement except in accordance with Section 138 of the State Finance Law and </w:t>
      </w:r>
      <w:r w:rsidRPr="004F3C69">
        <w:rPr>
          <w:rFonts w:ascii="Arial" w:eastAsia="Calibri" w:hAnsi="Arial" w:cs="Arial"/>
          <w:b/>
        </w:rPr>
        <w:t>Appendix A</w:t>
      </w:r>
      <w:r w:rsidRPr="004F3C69">
        <w:rPr>
          <w:rFonts w:ascii="Arial" w:eastAsia="Calibri" w:hAnsi="Arial" w:cs="Arial"/>
        </w:rPr>
        <w:t>.  The State may assign this Agreement to any New York State agency provided that the assignee agrees in writing to be bound by the terms and conditions of this Agreement. The State agrees to provide the Contractor 30 days’ prior written notice of any such assignment.</w:t>
      </w:r>
    </w:p>
    <w:p w14:paraId="61989388" w14:textId="77777777" w:rsidR="004F3C69" w:rsidRPr="004F3C69" w:rsidRDefault="004F3C69" w:rsidP="004F3C69">
      <w:pPr>
        <w:widowControl w:val="0"/>
        <w:kinsoku w:val="0"/>
        <w:overflowPunct w:val="0"/>
        <w:spacing w:after="120"/>
        <w:ind w:right="5940"/>
        <w:jc w:val="both"/>
        <w:rPr>
          <w:rFonts w:ascii="Arial" w:eastAsia="Arial" w:hAnsi="Arial" w:cs="Arial"/>
        </w:rPr>
      </w:pPr>
      <w:r w:rsidRPr="004F3C69">
        <w:rPr>
          <w:rFonts w:ascii="Arial" w:eastAsia="Arial" w:hAnsi="Arial" w:cs="Arial"/>
          <w:b/>
          <w:bCs/>
        </w:rPr>
        <w:t>D. Authorized Representatives</w:t>
      </w:r>
    </w:p>
    <w:p w14:paraId="3560A877"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Calibri" w:hAnsi="Arial" w:cs="Arial"/>
        </w:rPr>
      </w:pPr>
      <w:r w:rsidRPr="004F3C69">
        <w:rPr>
          <w:rFonts w:ascii="Arial" w:eastAsia="Calibri" w:hAnsi="Arial" w:cs="Arial"/>
        </w:rPr>
        <w:t xml:space="preserve">The following individuals are authorized representatives of the Parties and by signing documents do bind their respective party: </w:t>
      </w:r>
    </w:p>
    <w:p w14:paraId="582BB1D3" w14:textId="77777777" w:rsidR="004F3C69" w:rsidRPr="004F3C69" w:rsidRDefault="004F3C69" w:rsidP="004F3C69">
      <w:pPr>
        <w:widowControl w:val="0"/>
        <w:kinsoku w:val="0"/>
        <w:overflowPunct w:val="0"/>
        <w:autoSpaceDE w:val="0"/>
        <w:autoSpaceDN w:val="0"/>
        <w:spacing w:after="0" w:line="240" w:lineRule="auto"/>
        <w:ind w:left="360"/>
        <w:jc w:val="both"/>
        <w:rPr>
          <w:rFonts w:ascii="Arial" w:eastAsia="Calibri" w:hAnsi="Arial" w:cs="Arial"/>
        </w:rPr>
      </w:pPr>
      <w:r w:rsidRPr="004F3C69">
        <w:rPr>
          <w:rFonts w:ascii="Arial" w:eastAsia="Calibri" w:hAnsi="Arial" w:cs="Arial"/>
        </w:rPr>
        <w:t>On behalf of the State:</w:t>
      </w:r>
    </w:p>
    <w:p w14:paraId="1F51C844" w14:textId="77777777" w:rsidR="004F3C69" w:rsidRPr="004F3C69" w:rsidRDefault="004F3C69" w:rsidP="004F3C69">
      <w:pPr>
        <w:widowControl w:val="0"/>
        <w:kinsoku w:val="0"/>
        <w:overflowPunct w:val="0"/>
        <w:autoSpaceDE w:val="0"/>
        <w:autoSpaceDN w:val="0"/>
        <w:spacing w:before="4" w:after="0" w:line="240" w:lineRule="auto"/>
        <w:ind w:left="720" w:right="183"/>
        <w:jc w:val="both"/>
        <w:rPr>
          <w:rFonts w:ascii="Arial" w:eastAsia="Calibri" w:hAnsi="Arial" w:cs="Arial"/>
        </w:rPr>
      </w:pPr>
    </w:p>
    <w:p w14:paraId="1F7C9FAA" w14:textId="77777777" w:rsidR="004F3C69" w:rsidRPr="004F3C69" w:rsidRDefault="004F3C69" w:rsidP="004F3C69">
      <w:pPr>
        <w:widowControl w:val="0"/>
        <w:kinsoku w:val="0"/>
        <w:overflowPunct w:val="0"/>
        <w:autoSpaceDE w:val="0"/>
        <w:autoSpaceDN w:val="0"/>
        <w:spacing w:after="0" w:line="240" w:lineRule="auto"/>
        <w:ind w:left="1530"/>
        <w:jc w:val="both"/>
        <w:rPr>
          <w:rFonts w:ascii="Arial" w:eastAsia="Calibri" w:hAnsi="Arial" w:cs="Arial"/>
        </w:rPr>
      </w:pPr>
      <w:r w:rsidRPr="004F3C69">
        <w:rPr>
          <w:rFonts w:ascii="Arial" w:eastAsia="Calibri" w:hAnsi="Arial" w:cs="Arial"/>
        </w:rPr>
        <w:t>-Commissioner</w:t>
      </w:r>
    </w:p>
    <w:p w14:paraId="0B05F0C3" w14:textId="77777777" w:rsidR="004F3C69" w:rsidRPr="004F3C69" w:rsidRDefault="004F3C69" w:rsidP="004F3C69">
      <w:pPr>
        <w:widowControl w:val="0"/>
        <w:kinsoku w:val="0"/>
        <w:overflowPunct w:val="0"/>
        <w:autoSpaceDE w:val="0"/>
        <w:autoSpaceDN w:val="0"/>
        <w:spacing w:after="0" w:line="240" w:lineRule="auto"/>
        <w:ind w:left="1530"/>
        <w:jc w:val="both"/>
        <w:rPr>
          <w:rFonts w:ascii="Arial" w:eastAsia="Calibri" w:hAnsi="Arial" w:cs="Arial"/>
        </w:rPr>
      </w:pPr>
      <w:r w:rsidRPr="004F3C69">
        <w:rPr>
          <w:rFonts w:ascii="Arial" w:eastAsia="Calibri" w:hAnsi="Arial" w:cs="Arial"/>
        </w:rPr>
        <w:t>-Executive Deputy Commissioner</w:t>
      </w:r>
    </w:p>
    <w:p w14:paraId="7DF21E8F" w14:textId="77777777" w:rsidR="004F3C69" w:rsidRPr="004F3C69" w:rsidRDefault="004F3C69" w:rsidP="004F3C69">
      <w:pPr>
        <w:widowControl w:val="0"/>
        <w:kinsoku w:val="0"/>
        <w:overflowPunct w:val="0"/>
        <w:autoSpaceDE w:val="0"/>
        <w:autoSpaceDN w:val="0"/>
        <w:spacing w:after="0" w:line="240" w:lineRule="auto"/>
        <w:ind w:left="1530"/>
        <w:jc w:val="both"/>
        <w:rPr>
          <w:rFonts w:ascii="Arial" w:eastAsia="Calibri" w:hAnsi="Arial" w:cs="Arial"/>
        </w:rPr>
      </w:pPr>
      <w:r w:rsidRPr="004F3C69">
        <w:rPr>
          <w:rFonts w:ascii="Arial" w:eastAsia="Calibri" w:hAnsi="Arial" w:cs="Arial"/>
        </w:rPr>
        <w:t>-Chief Financial Officer</w:t>
      </w:r>
    </w:p>
    <w:p w14:paraId="4C8B5D38" w14:textId="77777777" w:rsidR="004F3C69" w:rsidRPr="004F3C69" w:rsidRDefault="004F3C69" w:rsidP="004F3C69">
      <w:pPr>
        <w:widowControl w:val="0"/>
        <w:kinsoku w:val="0"/>
        <w:overflowPunct w:val="0"/>
        <w:autoSpaceDE w:val="0"/>
        <w:autoSpaceDN w:val="0"/>
        <w:spacing w:after="0" w:line="240" w:lineRule="auto"/>
        <w:ind w:left="1530"/>
        <w:jc w:val="both"/>
        <w:rPr>
          <w:rFonts w:ascii="Arial" w:eastAsia="Calibri" w:hAnsi="Arial" w:cs="Arial"/>
        </w:rPr>
      </w:pPr>
      <w:r w:rsidRPr="004F3C69">
        <w:rPr>
          <w:rFonts w:ascii="Arial" w:eastAsia="Calibri" w:hAnsi="Arial" w:cs="Arial"/>
        </w:rPr>
        <w:t>-Director, Procurement Services</w:t>
      </w:r>
    </w:p>
    <w:p w14:paraId="1983FE32" w14:textId="77777777" w:rsidR="004F3C69" w:rsidRPr="004F3C69" w:rsidRDefault="004F3C69" w:rsidP="004F3C69">
      <w:pPr>
        <w:widowControl w:val="0"/>
        <w:kinsoku w:val="0"/>
        <w:overflowPunct w:val="0"/>
        <w:autoSpaceDE w:val="0"/>
        <w:autoSpaceDN w:val="0"/>
        <w:spacing w:before="4" w:after="0" w:line="240" w:lineRule="auto"/>
        <w:ind w:left="720" w:right="183"/>
        <w:jc w:val="both"/>
        <w:rPr>
          <w:rFonts w:ascii="Arial" w:eastAsia="Calibri" w:hAnsi="Arial" w:cs="Arial"/>
        </w:rPr>
      </w:pPr>
    </w:p>
    <w:p w14:paraId="77BB7743" w14:textId="77777777" w:rsidR="004F3C69" w:rsidRPr="004F3C69" w:rsidRDefault="004F3C69" w:rsidP="004F3C69">
      <w:pPr>
        <w:widowControl w:val="0"/>
        <w:kinsoku w:val="0"/>
        <w:overflowPunct w:val="0"/>
        <w:autoSpaceDE w:val="0"/>
        <w:autoSpaceDN w:val="0"/>
        <w:spacing w:after="0" w:line="240" w:lineRule="auto"/>
        <w:ind w:left="360"/>
        <w:jc w:val="both"/>
        <w:rPr>
          <w:rFonts w:ascii="Arial" w:eastAsia="Calibri" w:hAnsi="Arial" w:cs="Arial"/>
        </w:rPr>
      </w:pPr>
      <w:r w:rsidRPr="004F3C69">
        <w:rPr>
          <w:rFonts w:ascii="Arial" w:eastAsia="Calibri" w:hAnsi="Arial" w:cs="Arial"/>
        </w:rPr>
        <w:t>On behalf of the Contractor:</w:t>
      </w:r>
    </w:p>
    <w:p w14:paraId="6DDB40E5" w14:textId="77777777" w:rsidR="004F3C69" w:rsidRPr="004F3C69" w:rsidRDefault="004F3C69" w:rsidP="004F3C69">
      <w:pPr>
        <w:widowControl w:val="0"/>
        <w:kinsoku w:val="0"/>
        <w:overflowPunct w:val="0"/>
        <w:autoSpaceDE w:val="0"/>
        <w:autoSpaceDN w:val="0"/>
        <w:spacing w:after="0" w:line="240" w:lineRule="auto"/>
        <w:ind w:left="1530"/>
        <w:jc w:val="both"/>
        <w:rPr>
          <w:rFonts w:ascii="Arial" w:eastAsia="Calibri" w:hAnsi="Arial" w:cs="Arial"/>
        </w:rPr>
      </w:pPr>
      <w:r w:rsidRPr="004F3C69">
        <w:rPr>
          <w:rFonts w:ascii="Arial" w:eastAsia="Calibri" w:hAnsi="Arial" w:cs="Arial"/>
        </w:rPr>
        <w:t>___[To be provided]___</w:t>
      </w:r>
    </w:p>
    <w:p w14:paraId="0F557F44" w14:textId="77777777" w:rsidR="004F3C69" w:rsidRPr="004F3C69" w:rsidRDefault="004F3C69" w:rsidP="004F3C69">
      <w:pPr>
        <w:widowControl w:val="0"/>
        <w:kinsoku w:val="0"/>
        <w:overflowPunct w:val="0"/>
        <w:autoSpaceDE w:val="0"/>
        <w:autoSpaceDN w:val="0"/>
        <w:spacing w:after="0" w:line="240" w:lineRule="auto"/>
        <w:ind w:left="1530"/>
        <w:jc w:val="both"/>
        <w:rPr>
          <w:rFonts w:ascii="Arial" w:eastAsia="Calibri" w:hAnsi="Arial" w:cs="Arial"/>
        </w:rPr>
      </w:pPr>
      <w:r w:rsidRPr="004F3C69">
        <w:rPr>
          <w:rFonts w:ascii="Arial" w:eastAsia="Calibri" w:hAnsi="Arial" w:cs="Arial"/>
        </w:rPr>
        <w:t>____________________</w:t>
      </w:r>
    </w:p>
    <w:p w14:paraId="5E0000BC" w14:textId="77777777" w:rsidR="004F3C69" w:rsidRPr="004F3C69" w:rsidRDefault="004F3C69" w:rsidP="004F3C69">
      <w:pPr>
        <w:widowControl w:val="0"/>
        <w:kinsoku w:val="0"/>
        <w:overflowPunct w:val="0"/>
        <w:autoSpaceDE w:val="0"/>
        <w:autoSpaceDN w:val="0"/>
        <w:spacing w:after="0" w:line="240" w:lineRule="auto"/>
        <w:ind w:left="1530"/>
        <w:jc w:val="both"/>
        <w:rPr>
          <w:rFonts w:ascii="Arial" w:eastAsia="Calibri" w:hAnsi="Arial" w:cs="Arial"/>
        </w:rPr>
      </w:pPr>
      <w:r w:rsidRPr="004F3C69">
        <w:rPr>
          <w:rFonts w:ascii="Arial" w:eastAsia="Calibri" w:hAnsi="Arial" w:cs="Arial"/>
        </w:rPr>
        <w:t>____________________</w:t>
      </w:r>
    </w:p>
    <w:p w14:paraId="41290C81" w14:textId="77777777" w:rsidR="004F3C69" w:rsidRPr="004F3C69" w:rsidRDefault="004F3C69" w:rsidP="004F3C69">
      <w:pPr>
        <w:widowControl w:val="0"/>
        <w:kinsoku w:val="0"/>
        <w:overflowPunct w:val="0"/>
        <w:autoSpaceDE w:val="0"/>
        <w:autoSpaceDN w:val="0"/>
        <w:spacing w:before="41" w:after="0" w:line="240" w:lineRule="auto"/>
        <w:ind w:left="1530"/>
        <w:jc w:val="both"/>
        <w:rPr>
          <w:rFonts w:ascii="Arial" w:eastAsia="Arial" w:hAnsi="Arial" w:cs="Arial"/>
        </w:rPr>
      </w:pPr>
    </w:p>
    <w:p w14:paraId="5ED19364" w14:textId="77777777" w:rsidR="004F3C69" w:rsidRPr="004F3C69" w:rsidRDefault="004F3C69" w:rsidP="004F3C69">
      <w:pPr>
        <w:widowControl w:val="0"/>
        <w:kinsoku w:val="0"/>
        <w:overflowPunct w:val="0"/>
        <w:spacing w:after="120"/>
        <w:ind w:right="5940"/>
        <w:jc w:val="both"/>
        <w:rPr>
          <w:rFonts w:ascii="Arial" w:eastAsia="Arial" w:hAnsi="Arial" w:cs="Arial"/>
        </w:rPr>
      </w:pPr>
      <w:r w:rsidRPr="004F3C69">
        <w:rPr>
          <w:rFonts w:ascii="Arial" w:eastAsia="Arial" w:hAnsi="Arial" w:cs="Arial"/>
          <w:b/>
          <w:bCs/>
        </w:rPr>
        <w:t>E. Continuity</w:t>
      </w:r>
      <w:r w:rsidRPr="004F3C69">
        <w:rPr>
          <w:rFonts w:ascii="Arial" w:eastAsia="Arial" w:hAnsi="Arial" w:cs="Arial"/>
          <w:b/>
          <w:bCs/>
          <w:spacing w:val="27"/>
        </w:rPr>
        <w:t xml:space="preserve"> </w:t>
      </w:r>
      <w:r w:rsidRPr="004F3C69">
        <w:rPr>
          <w:rFonts w:ascii="Arial" w:eastAsia="Arial" w:hAnsi="Arial" w:cs="Arial"/>
          <w:b/>
          <w:bCs/>
        </w:rPr>
        <w:t>of</w:t>
      </w:r>
      <w:r w:rsidRPr="004F3C69">
        <w:rPr>
          <w:rFonts w:ascii="Arial" w:eastAsia="Arial" w:hAnsi="Arial" w:cs="Arial"/>
          <w:b/>
          <w:bCs/>
          <w:spacing w:val="5"/>
        </w:rPr>
        <w:t xml:space="preserve"> </w:t>
      </w:r>
      <w:r w:rsidRPr="004F3C69">
        <w:rPr>
          <w:rFonts w:ascii="Arial" w:eastAsia="Arial" w:hAnsi="Arial" w:cs="Arial"/>
          <w:b/>
          <w:bCs/>
        </w:rPr>
        <w:t>the</w:t>
      </w:r>
      <w:r w:rsidRPr="004F3C69">
        <w:rPr>
          <w:rFonts w:ascii="Arial" w:eastAsia="Arial" w:hAnsi="Arial" w:cs="Arial"/>
          <w:b/>
          <w:bCs/>
          <w:spacing w:val="11"/>
        </w:rPr>
        <w:t xml:space="preserve"> </w:t>
      </w:r>
      <w:r w:rsidRPr="004F3C69">
        <w:rPr>
          <w:rFonts w:ascii="Arial" w:eastAsia="Arial" w:hAnsi="Arial" w:cs="Arial"/>
          <w:b/>
          <w:bCs/>
        </w:rPr>
        <w:t>Agreement</w:t>
      </w:r>
    </w:p>
    <w:p w14:paraId="29105E10"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Arial" w:hAnsi="Arial" w:cs="Arial"/>
        </w:rPr>
      </w:pPr>
      <w:r w:rsidRPr="004F3C69">
        <w:rPr>
          <w:rFonts w:ascii="Arial" w:eastAsia="Arial" w:hAnsi="Arial" w:cs="Arial"/>
        </w:rPr>
        <w:t>The terms and conditions of this Agreement shall remain in full force and effect for the term of this Agreement and the Contractor agrees to provide all Services for such term, regardless of any reorganizations, consolidations or mergers to which the Contractor is, or may become, a party.</w:t>
      </w:r>
    </w:p>
    <w:p w14:paraId="73F55384" w14:textId="212E1028"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Calibri" w:hAnsi="Arial" w:cs="Arial"/>
        </w:rPr>
      </w:pPr>
      <w:r w:rsidRPr="004F3C69">
        <w:rPr>
          <w:rFonts w:ascii="Arial" w:eastAsia="Arial" w:hAnsi="Arial" w:cs="Arial"/>
        </w:rPr>
        <w:t xml:space="preserve">Notwithstanding the foregoing, </w:t>
      </w:r>
      <w:r w:rsidRPr="004F3C69">
        <w:rPr>
          <w:rFonts w:ascii="Arial" w:eastAsia="Arial" w:hAnsi="Arial" w:cs="Arial"/>
          <w:b/>
        </w:rPr>
        <w:t>Appendix A, Standard Clauses for NYS Contracts; Article VII. Tax Secrecy and Confidentiality;</w:t>
      </w:r>
      <w:r w:rsidRPr="004F3C69">
        <w:rPr>
          <w:rFonts w:ascii="Arial" w:eastAsia="Arial" w:hAnsi="Arial" w:cs="Arial"/>
        </w:rPr>
        <w:t xml:space="preserve"> </w:t>
      </w:r>
      <w:r w:rsidRPr="004F3C69">
        <w:rPr>
          <w:rFonts w:ascii="Arial" w:eastAsia="Arial" w:hAnsi="Arial" w:cs="Arial"/>
          <w:b/>
        </w:rPr>
        <w:t>Article XV</w:t>
      </w:r>
      <w:r w:rsidRPr="004F3C69">
        <w:rPr>
          <w:rFonts w:ascii="Arial" w:eastAsia="Arial" w:hAnsi="Arial" w:cs="Arial"/>
        </w:rPr>
        <w:t xml:space="preserve">, </w:t>
      </w:r>
      <w:bookmarkStart w:id="66" w:name="_Hlk219970473"/>
      <w:r w:rsidRPr="004F3C69">
        <w:rPr>
          <w:rFonts w:ascii="Arial" w:eastAsia="Arial" w:hAnsi="Arial" w:cs="Arial"/>
          <w:b/>
        </w:rPr>
        <w:t>Indemnification</w:t>
      </w:r>
      <w:bookmarkEnd w:id="66"/>
      <w:r w:rsidRPr="004F3C69">
        <w:rPr>
          <w:rFonts w:ascii="Arial" w:eastAsia="Arial" w:hAnsi="Arial" w:cs="Arial"/>
          <w:b/>
        </w:rPr>
        <w:t xml:space="preserve"> Provisions; </w:t>
      </w:r>
      <w:r w:rsidRPr="004F3C69">
        <w:rPr>
          <w:rFonts w:ascii="Arial" w:eastAsia="Arial" w:hAnsi="Arial" w:cs="Arial"/>
        </w:rPr>
        <w:t xml:space="preserve">and </w:t>
      </w:r>
      <w:r w:rsidRPr="004F3C69">
        <w:rPr>
          <w:rFonts w:ascii="Arial" w:eastAsia="Arial" w:hAnsi="Arial" w:cs="Arial"/>
          <w:b/>
          <w:bCs/>
        </w:rPr>
        <w:t>subsection</w:t>
      </w:r>
      <w:r w:rsidRPr="004F3C69">
        <w:rPr>
          <w:rFonts w:ascii="Arial" w:eastAsia="Arial" w:hAnsi="Arial" w:cs="Arial"/>
          <w:b/>
        </w:rPr>
        <w:t xml:space="preserve"> I. of this Article XX. General Terms and Conditions, Evidence/Litigation Support</w:t>
      </w:r>
      <w:r w:rsidRPr="004F3C69">
        <w:rPr>
          <w:rFonts w:ascii="Arial" w:eastAsia="Arial" w:hAnsi="Arial" w:cs="Arial"/>
        </w:rPr>
        <w:t>,</w:t>
      </w:r>
      <w:r w:rsidRPr="004F3C69">
        <w:rPr>
          <w:rFonts w:ascii="Arial" w:eastAsia="Arial" w:hAnsi="Arial" w:cs="Arial"/>
          <w:b/>
        </w:rPr>
        <w:t xml:space="preserve"> </w:t>
      </w:r>
      <w:r w:rsidRPr="004F3C69">
        <w:rPr>
          <w:rFonts w:ascii="Arial" w:eastAsia="Arial" w:hAnsi="Arial" w:cs="Arial"/>
        </w:rPr>
        <w:t xml:space="preserve">shall survive the expiration or termination of this Agreement.  Any insurance requirements set forth herein shall survive six months beyond the termination of this Agreement, or longer, as otherwise prescribed in </w:t>
      </w:r>
      <w:r w:rsidRPr="004F3C69">
        <w:rPr>
          <w:rFonts w:ascii="Arial" w:eastAsia="Arial" w:hAnsi="Arial" w:cs="Arial"/>
          <w:b/>
        </w:rPr>
        <w:t>Article X</w:t>
      </w:r>
      <w:r w:rsidR="00E44E5A">
        <w:rPr>
          <w:rFonts w:ascii="Arial" w:eastAsia="Arial" w:hAnsi="Arial" w:cs="Arial"/>
          <w:b/>
        </w:rPr>
        <w:t>IX</w:t>
      </w:r>
      <w:r w:rsidRPr="004F3C69">
        <w:rPr>
          <w:rFonts w:ascii="Arial" w:eastAsia="Arial" w:hAnsi="Arial" w:cs="Arial"/>
          <w:b/>
        </w:rPr>
        <w:t>. Insurance</w:t>
      </w:r>
      <w:r w:rsidRPr="004F3C69">
        <w:rPr>
          <w:rFonts w:ascii="Arial" w:eastAsia="Arial" w:hAnsi="Arial" w:cs="Arial"/>
        </w:rPr>
        <w:t xml:space="preserve"> of this Agreement.</w:t>
      </w:r>
      <w:r w:rsidRPr="004F3C69">
        <w:rPr>
          <w:rFonts w:ascii="Arial" w:eastAsia="Calibri" w:hAnsi="Arial" w:cs="Arial"/>
        </w:rPr>
        <w:t xml:space="preserve"> </w:t>
      </w:r>
    </w:p>
    <w:p w14:paraId="2591E8A3" w14:textId="77777777" w:rsidR="004F3C69" w:rsidRPr="004F3C69" w:rsidRDefault="004F3C69" w:rsidP="004F3C69">
      <w:pPr>
        <w:widowControl w:val="0"/>
        <w:jc w:val="both"/>
        <w:rPr>
          <w:rFonts w:ascii="Arial" w:eastAsia="Calibri" w:hAnsi="Arial" w:cs="Arial"/>
          <w:b/>
        </w:rPr>
      </w:pPr>
      <w:r w:rsidRPr="004F3C69">
        <w:rPr>
          <w:rFonts w:ascii="Arial" w:eastAsia="Calibri" w:hAnsi="Arial" w:cs="Arial"/>
          <w:b/>
        </w:rPr>
        <w:t>F. Cooperation with Department, State and/or Federal Investigations</w:t>
      </w:r>
    </w:p>
    <w:p w14:paraId="69968E74"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Arial" w:hAnsi="Arial" w:cs="Arial"/>
        </w:rPr>
      </w:pPr>
      <w:r w:rsidRPr="004F3C69">
        <w:rPr>
          <w:rFonts w:ascii="Arial" w:eastAsia="Arial" w:hAnsi="Arial" w:cs="Arial"/>
        </w:rPr>
        <w:t>The Contractor must cooperate fully with any investigation conducted by the State or its designee acting on its behalf, including but not limited to, the Inspector General's Office, the Office of Internal Affairs, the New York State Police or any local, state or federal law enforcement agency. If the State determines it necessary to investigate relative to a possible or actual (1) crime, or (2) breach of confidentiality or security, in either case related to the Services provided under this Agreement, Contractor and any Subcontractors shall cooperate fully with the State's efforts to investigate. Upon written notification from the State, Contractor and any Subcontractors shall make their employees and all relevant records, including personnel records and employee photographs, available to investigators. The Contractor must allow the State to interview Contractor's employees and/or agents on matters related to the Agreement during normal business hours. Contractor representatives may be disallowed from being present when the State determines (at its sole discretion) that such presence would present a potential conflict or impede an investigation or review. The Contractor shall provide immediate and unrestricted access to the State to all records deemed necessary by the State for the conduct of an investigation or review. In criminal investigations, an out of state Contractor or out of state Subcontractor performing any of the Services, must accept a subpoena served upon one of its New York State branches/offices or the Secretary of State designated for this purpose. Additionally, the Contractor must refer, to the Department’s Office of Internal Affairs, any information indicating there is reasonable cause to believe that any of its employees or third-party servicers might have engaged in fraud or other criminal misconduct in the administration of the Agreement.</w:t>
      </w:r>
    </w:p>
    <w:p w14:paraId="4FE3DECB" w14:textId="77777777" w:rsidR="004F3C69" w:rsidRPr="004F3C69" w:rsidRDefault="004F3C69" w:rsidP="004F3C69">
      <w:pPr>
        <w:widowControl w:val="0"/>
        <w:jc w:val="both"/>
        <w:rPr>
          <w:rFonts w:ascii="Arial" w:eastAsia="Arial" w:hAnsi="Arial" w:cs="Arial"/>
        </w:rPr>
      </w:pPr>
      <w:r w:rsidRPr="004F3C69">
        <w:rPr>
          <w:rFonts w:ascii="Arial" w:eastAsia="Arial" w:hAnsi="Arial" w:cs="Arial"/>
          <w:b/>
          <w:bCs/>
        </w:rPr>
        <w:t>G. Cooperation</w:t>
      </w:r>
      <w:r w:rsidRPr="004F3C69">
        <w:rPr>
          <w:rFonts w:ascii="Arial" w:eastAsia="Arial" w:hAnsi="Arial" w:cs="Arial"/>
          <w:b/>
          <w:bCs/>
          <w:spacing w:val="25"/>
        </w:rPr>
        <w:t xml:space="preserve"> </w:t>
      </w:r>
      <w:r w:rsidRPr="004F3C69">
        <w:rPr>
          <w:rFonts w:ascii="Arial" w:eastAsia="Arial" w:hAnsi="Arial" w:cs="Arial"/>
          <w:b/>
          <w:bCs/>
        </w:rPr>
        <w:t>with</w:t>
      </w:r>
      <w:r w:rsidRPr="004F3C69">
        <w:rPr>
          <w:rFonts w:ascii="Arial" w:eastAsia="Arial" w:hAnsi="Arial" w:cs="Arial"/>
          <w:b/>
          <w:bCs/>
          <w:spacing w:val="22"/>
        </w:rPr>
        <w:t xml:space="preserve"> </w:t>
      </w:r>
      <w:r w:rsidRPr="004F3C69">
        <w:rPr>
          <w:rFonts w:ascii="Arial" w:eastAsia="Arial" w:hAnsi="Arial" w:cs="Arial"/>
          <w:b/>
          <w:bCs/>
        </w:rPr>
        <w:t>Third</w:t>
      </w:r>
      <w:r w:rsidRPr="004F3C69">
        <w:rPr>
          <w:rFonts w:ascii="Arial" w:eastAsia="Arial" w:hAnsi="Arial" w:cs="Arial"/>
          <w:b/>
          <w:bCs/>
          <w:spacing w:val="15"/>
        </w:rPr>
        <w:t xml:space="preserve"> </w:t>
      </w:r>
      <w:r w:rsidRPr="004F3C69">
        <w:rPr>
          <w:rFonts w:ascii="Arial" w:eastAsia="Arial" w:hAnsi="Arial" w:cs="Arial"/>
          <w:b/>
          <w:bCs/>
        </w:rPr>
        <w:t>Parties</w:t>
      </w:r>
    </w:p>
    <w:p w14:paraId="73E6E5BD"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Arial" w:hAnsi="Arial" w:cs="Arial"/>
        </w:rPr>
      </w:pPr>
      <w:r w:rsidRPr="004F3C69">
        <w:rPr>
          <w:rFonts w:ascii="Arial" w:eastAsia="Arial" w:hAnsi="Arial" w:cs="Arial"/>
        </w:rPr>
        <w:t>The</w:t>
      </w:r>
      <w:r w:rsidRPr="004F3C69">
        <w:rPr>
          <w:rFonts w:ascii="Arial" w:eastAsia="Arial" w:hAnsi="Arial" w:cs="Arial"/>
          <w:spacing w:val="27"/>
        </w:rPr>
        <w:t xml:space="preserve"> </w:t>
      </w:r>
      <w:r w:rsidRPr="004F3C69">
        <w:rPr>
          <w:rFonts w:ascii="Arial" w:eastAsia="Arial" w:hAnsi="Arial" w:cs="Arial"/>
        </w:rPr>
        <w:t>Contractor</w:t>
      </w:r>
      <w:r w:rsidRPr="004F3C69">
        <w:rPr>
          <w:rFonts w:ascii="Arial" w:eastAsia="Arial" w:hAnsi="Arial" w:cs="Arial"/>
          <w:spacing w:val="35"/>
        </w:rPr>
        <w:t xml:space="preserve"> </w:t>
      </w:r>
      <w:r w:rsidRPr="004F3C69">
        <w:rPr>
          <w:rFonts w:ascii="Arial" w:eastAsia="Arial" w:hAnsi="Arial" w:cs="Arial"/>
        </w:rPr>
        <w:t>shall fully</w:t>
      </w:r>
      <w:r w:rsidRPr="004F3C69">
        <w:rPr>
          <w:rFonts w:ascii="Arial" w:eastAsia="Arial" w:hAnsi="Arial" w:cs="Arial"/>
          <w:spacing w:val="22"/>
        </w:rPr>
        <w:t xml:space="preserve"> </w:t>
      </w:r>
      <w:r w:rsidRPr="004F3C69">
        <w:rPr>
          <w:rFonts w:ascii="Arial" w:eastAsia="Arial" w:hAnsi="Arial" w:cs="Arial"/>
        </w:rPr>
        <w:t>cooperate</w:t>
      </w:r>
      <w:r w:rsidRPr="004F3C69">
        <w:rPr>
          <w:rFonts w:ascii="Arial" w:eastAsia="Arial" w:hAnsi="Arial" w:cs="Arial"/>
          <w:spacing w:val="27"/>
        </w:rPr>
        <w:t xml:space="preserve"> </w:t>
      </w:r>
      <w:r w:rsidRPr="004F3C69">
        <w:rPr>
          <w:rFonts w:ascii="Arial" w:eastAsia="Arial" w:hAnsi="Arial" w:cs="Arial"/>
        </w:rPr>
        <w:t>with</w:t>
      </w:r>
      <w:r w:rsidRPr="004F3C69">
        <w:rPr>
          <w:rFonts w:ascii="Arial" w:eastAsia="Arial" w:hAnsi="Arial" w:cs="Arial"/>
          <w:spacing w:val="29"/>
        </w:rPr>
        <w:t xml:space="preserve"> </w:t>
      </w:r>
      <w:r w:rsidRPr="004F3C69">
        <w:rPr>
          <w:rFonts w:ascii="Arial" w:eastAsia="Arial" w:hAnsi="Arial" w:cs="Arial"/>
        </w:rPr>
        <w:t>all</w:t>
      </w:r>
      <w:r w:rsidRPr="004F3C69">
        <w:rPr>
          <w:rFonts w:ascii="Arial" w:eastAsia="Arial" w:hAnsi="Arial" w:cs="Arial"/>
          <w:spacing w:val="16"/>
        </w:rPr>
        <w:t xml:space="preserve"> </w:t>
      </w:r>
      <w:r w:rsidRPr="004F3C69">
        <w:rPr>
          <w:rFonts w:ascii="Arial" w:eastAsia="Arial" w:hAnsi="Arial" w:cs="Arial"/>
        </w:rPr>
        <w:t>persons</w:t>
      </w:r>
      <w:r w:rsidRPr="004F3C69">
        <w:rPr>
          <w:rFonts w:ascii="Arial" w:eastAsia="Arial" w:hAnsi="Arial" w:cs="Arial"/>
          <w:spacing w:val="39"/>
        </w:rPr>
        <w:t xml:space="preserve"> </w:t>
      </w:r>
      <w:r w:rsidRPr="004F3C69">
        <w:rPr>
          <w:rFonts w:ascii="Arial" w:eastAsia="Arial" w:hAnsi="Arial" w:cs="Arial"/>
        </w:rPr>
        <w:t>engaged</w:t>
      </w:r>
      <w:r w:rsidRPr="004F3C69">
        <w:rPr>
          <w:rFonts w:ascii="Arial" w:eastAsia="Arial" w:hAnsi="Arial" w:cs="Arial"/>
          <w:spacing w:val="24"/>
        </w:rPr>
        <w:t xml:space="preserve"> </w:t>
      </w:r>
      <w:r w:rsidRPr="004F3C69">
        <w:rPr>
          <w:rFonts w:ascii="Arial" w:eastAsia="Arial" w:hAnsi="Arial" w:cs="Arial"/>
        </w:rPr>
        <w:t>in</w:t>
      </w:r>
      <w:r w:rsidRPr="004F3C69">
        <w:rPr>
          <w:rFonts w:ascii="Arial" w:eastAsia="Arial" w:hAnsi="Arial" w:cs="Arial"/>
          <w:spacing w:val="13"/>
        </w:rPr>
        <w:t xml:space="preserve"> </w:t>
      </w:r>
      <w:r w:rsidRPr="004F3C69">
        <w:rPr>
          <w:rFonts w:ascii="Arial" w:eastAsia="Arial" w:hAnsi="Arial" w:cs="Arial"/>
        </w:rPr>
        <w:t>performing</w:t>
      </w:r>
      <w:r w:rsidRPr="004F3C69">
        <w:rPr>
          <w:rFonts w:ascii="Arial" w:eastAsia="Arial" w:hAnsi="Arial" w:cs="Arial"/>
          <w:spacing w:val="47"/>
        </w:rPr>
        <w:t xml:space="preserve"> </w:t>
      </w:r>
      <w:r w:rsidRPr="004F3C69">
        <w:rPr>
          <w:rFonts w:ascii="Arial" w:eastAsia="Arial" w:hAnsi="Arial" w:cs="Arial"/>
        </w:rPr>
        <w:t>services</w:t>
      </w:r>
      <w:r w:rsidRPr="004F3C69">
        <w:rPr>
          <w:rFonts w:ascii="Arial" w:eastAsia="Arial" w:hAnsi="Arial" w:cs="Arial"/>
          <w:spacing w:val="25"/>
        </w:rPr>
        <w:t xml:space="preserve"> </w:t>
      </w:r>
      <w:r w:rsidRPr="004F3C69">
        <w:rPr>
          <w:rFonts w:ascii="Arial" w:eastAsia="Arial" w:hAnsi="Arial" w:cs="Arial"/>
        </w:rPr>
        <w:t>fo</w:t>
      </w:r>
      <w:r w:rsidRPr="004F3C69">
        <w:rPr>
          <w:rFonts w:ascii="Arial" w:eastAsia="Arial" w:hAnsi="Arial" w:cs="Arial"/>
          <w:spacing w:val="24"/>
        </w:rPr>
        <w:t xml:space="preserve">r the </w:t>
      </w:r>
      <w:r w:rsidRPr="004F3C69">
        <w:rPr>
          <w:rFonts w:ascii="Arial" w:eastAsia="Arial" w:hAnsi="Arial" w:cs="Arial"/>
        </w:rPr>
        <w:t>Department,</w:t>
      </w:r>
      <w:r w:rsidRPr="004F3C69">
        <w:rPr>
          <w:rFonts w:ascii="Arial" w:eastAsia="Arial" w:hAnsi="Arial" w:cs="Arial"/>
          <w:w w:val="97"/>
        </w:rPr>
        <w:t xml:space="preserve"> </w:t>
      </w:r>
      <w:r w:rsidRPr="004F3C69">
        <w:rPr>
          <w:rFonts w:ascii="Arial" w:eastAsia="Arial" w:hAnsi="Arial" w:cs="Arial"/>
        </w:rPr>
        <w:t>whether</w:t>
      </w:r>
      <w:r w:rsidRPr="004F3C69">
        <w:rPr>
          <w:rFonts w:ascii="Arial" w:eastAsia="Arial" w:hAnsi="Arial" w:cs="Arial"/>
          <w:spacing w:val="13"/>
        </w:rPr>
        <w:t xml:space="preserve"> </w:t>
      </w:r>
      <w:r w:rsidRPr="004F3C69">
        <w:rPr>
          <w:rFonts w:ascii="Arial" w:eastAsia="Arial" w:hAnsi="Arial" w:cs="Arial"/>
        </w:rPr>
        <w:t>or</w:t>
      </w:r>
      <w:r w:rsidRPr="004F3C69">
        <w:rPr>
          <w:rFonts w:ascii="Arial" w:eastAsia="Arial" w:hAnsi="Arial" w:cs="Arial"/>
          <w:spacing w:val="46"/>
        </w:rPr>
        <w:t xml:space="preserve"> </w:t>
      </w:r>
      <w:r w:rsidRPr="004F3C69">
        <w:rPr>
          <w:rFonts w:ascii="Arial" w:eastAsia="Arial" w:hAnsi="Arial" w:cs="Arial"/>
        </w:rPr>
        <w:t>not</w:t>
      </w:r>
      <w:r w:rsidRPr="004F3C69">
        <w:rPr>
          <w:rFonts w:ascii="Arial" w:eastAsia="Arial" w:hAnsi="Arial" w:cs="Arial"/>
          <w:spacing w:val="54"/>
        </w:rPr>
        <w:t xml:space="preserve"> </w:t>
      </w:r>
      <w:r w:rsidRPr="004F3C69">
        <w:rPr>
          <w:rFonts w:ascii="Arial" w:eastAsia="Arial" w:hAnsi="Arial" w:cs="Arial"/>
        </w:rPr>
        <w:t>related</w:t>
      </w:r>
      <w:r w:rsidRPr="004F3C69">
        <w:rPr>
          <w:rFonts w:ascii="Arial" w:eastAsia="Arial" w:hAnsi="Arial" w:cs="Arial"/>
          <w:spacing w:val="4"/>
        </w:rPr>
        <w:t xml:space="preserve"> </w:t>
      </w:r>
      <w:r w:rsidRPr="004F3C69">
        <w:rPr>
          <w:rFonts w:ascii="Arial" w:eastAsia="Arial" w:hAnsi="Arial" w:cs="Arial"/>
        </w:rPr>
        <w:t>to</w:t>
      </w:r>
      <w:r w:rsidRPr="004F3C69">
        <w:rPr>
          <w:rFonts w:ascii="Arial" w:eastAsia="Arial" w:hAnsi="Arial" w:cs="Arial"/>
          <w:spacing w:val="51"/>
        </w:rPr>
        <w:t xml:space="preserve"> </w:t>
      </w:r>
      <w:r w:rsidRPr="004F3C69">
        <w:rPr>
          <w:rFonts w:ascii="Arial" w:eastAsia="Arial" w:hAnsi="Arial" w:cs="Arial"/>
        </w:rPr>
        <w:t>this</w:t>
      </w:r>
      <w:r w:rsidRPr="004F3C69">
        <w:rPr>
          <w:rFonts w:ascii="Arial" w:eastAsia="Arial" w:hAnsi="Arial" w:cs="Arial"/>
          <w:spacing w:val="50"/>
        </w:rPr>
        <w:t xml:space="preserve"> </w:t>
      </w:r>
      <w:r w:rsidRPr="004F3C69">
        <w:rPr>
          <w:rFonts w:ascii="Arial" w:eastAsia="Arial" w:hAnsi="Arial" w:cs="Arial"/>
        </w:rPr>
        <w:t>Agreement,</w:t>
      </w:r>
      <w:r w:rsidRPr="004F3C69">
        <w:rPr>
          <w:rFonts w:ascii="Arial" w:eastAsia="Arial" w:hAnsi="Arial" w:cs="Arial"/>
          <w:spacing w:val="14"/>
        </w:rPr>
        <w:t xml:space="preserve"> </w:t>
      </w:r>
      <w:r w:rsidRPr="004F3C69">
        <w:rPr>
          <w:rFonts w:ascii="Arial" w:eastAsia="Arial" w:hAnsi="Arial" w:cs="Arial"/>
        </w:rPr>
        <w:t>including, without</w:t>
      </w:r>
      <w:r w:rsidRPr="004F3C69">
        <w:rPr>
          <w:rFonts w:ascii="Arial" w:eastAsia="Arial" w:hAnsi="Arial" w:cs="Arial"/>
          <w:spacing w:val="8"/>
        </w:rPr>
        <w:t xml:space="preserve"> </w:t>
      </w:r>
      <w:r w:rsidRPr="004F3C69">
        <w:rPr>
          <w:rFonts w:ascii="Arial" w:eastAsia="Arial" w:hAnsi="Arial" w:cs="Arial"/>
        </w:rPr>
        <w:t>limitation, Department</w:t>
      </w:r>
      <w:r w:rsidRPr="004F3C69">
        <w:rPr>
          <w:rFonts w:ascii="Arial" w:eastAsia="Arial" w:hAnsi="Arial" w:cs="Arial"/>
          <w:spacing w:val="11"/>
        </w:rPr>
        <w:t xml:space="preserve"> </w:t>
      </w:r>
      <w:r w:rsidRPr="004F3C69">
        <w:rPr>
          <w:rFonts w:ascii="Arial" w:eastAsia="Arial" w:hAnsi="Arial" w:cs="Arial"/>
        </w:rPr>
        <w:t>officers</w:t>
      </w:r>
      <w:r w:rsidRPr="004F3C69">
        <w:rPr>
          <w:rFonts w:ascii="Arial" w:eastAsia="Arial" w:hAnsi="Arial" w:cs="Arial"/>
          <w:spacing w:val="57"/>
        </w:rPr>
        <w:t xml:space="preserve"> </w:t>
      </w:r>
      <w:r w:rsidRPr="004F3C69">
        <w:rPr>
          <w:rFonts w:ascii="Arial" w:eastAsia="Arial" w:hAnsi="Arial" w:cs="Arial"/>
        </w:rPr>
        <w:t>and</w:t>
      </w:r>
      <w:r w:rsidRPr="004F3C69">
        <w:rPr>
          <w:rFonts w:ascii="Arial" w:eastAsia="Arial" w:hAnsi="Arial" w:cs="Arial"/>
          <w:w w:val="98"/>
        </w:rPr>
        <w:t xml:space="preserve"> </w:t>
      </w:r>
      <w:r w:rsidRPr="004F3C69">
        <w:rPr>
          <w:rFonts w:ascii="Arial" w:eastAsia="Arial" w:hAnsi="Arial" w:cs="Arial"/>
        </w:rPr>
        <w:t>employees</w:t>
      </w:r>
      <w:r w:rsidRPr="004F3C69">
        <w:rPr>
          <w:rFonts w:ascii="Arial" w:eastAsia="Arial" w:hAnsi="Arial" w:cs="Arial"/>
          <w:spacing w:val="-15"/>
        </w:rPr>
        <w:t xml:space="preserve"> </w:t>
      </w:r>
      <w:r w:rsidRPr="004F3C69">
        <w:rPr>
          <w:rFonts w:ascii="Arial" w:eastAsia="Arial" w:hAnsi="Arial" w:cs="Arial"/>
        </w:rPr>
        <w:t>and</w:t>
      </w:r>
      <w:r w:rsidRPr="004F3C69">
        <w:rPr>
          <w:rFonts w:ascii="Arial" w:eastAsia="Arial" w:hAnsi="Arial" w:cs="Arial"/>
          <w:spacing w:val="-25"/>
        </w:rPr>
        <w:t xml:space="preserve"> </w:t>
      </w:r>
      <w:r w:rsidRPr="004F3C69">
        <w:rPr>
          <w:rFonts w:ascii="Arial" w:eastAsia="Arial" w:hAnsi="Arial" w:cs="Arial"/>
        </w:rPr>
        <w:t>third-parties</w:t>
      </w:r>
      <w:r w:rsidRPr="004F3C69">
        <w:rPr>
          <w:rFonts w:ascii="Arial" w:eastAsia="Arial" w:hAnsi="Arial" w:cs="Arial"/>
          <w:spacing w:val="-11"/>
        </w:rPr>
        <w:t xml:space="preserve"> </w:t>
      </w:r>
      <w:r w:rsidRPr="004F3C69">
        <w:rPr>
          <w:rFonts w:ascii="Arial" w:eastAsia="Arial" w:hAnsi="Arial" w:cs="Arial"/>
        </w:rPr>
        <w:t>engaged</w:t>
      </w:r>
      <w:r w:rsidRPr="004F3C69">
        <w:rPr>
          <w:rFonts w:ascii="Arial" w:eastAsia="Arial" w:hAnsi="Arial" w:cs="Arial"/>
          <w:spacing w:val="-19"/>
        </w:rPr>
        <w:t xml:space="preserve"> </w:t>
      </w:r>
      <w:r w:rsidRPr="004F3C69">
        <w:rPr>
          <w:rFonts w:ascii="Arial" w:eastAsia="Arial" w:hAnsi="Arial" w:cs="Arial"/>
        </w:rPr>
        <w:t>by</w:t>
      </w:r>
      <w:r w:rsidRPr="004F3C69">
        <w:rPr>
          <w:rFonts w:ascii="Arial" w:eastAsia="Arial" w:hAnsi="Arial" w:cs="Arial"/>
          <w:spacing w:val="-19"/>
        </w:rPr>
        <w:t xml:space="preserve"> </w:t>
      </w:r>
      <w:r w:rsidRPr="004F3C69">
        <w:rPr>
          <w:rFonts w:ascii="Arial" w:eastAsia="Arial" w:hAnsi="Arial" w:cs="Arial"/>
        </w:rPr>
        <w:t>the</w:t>
      </w:r>
      <w:r w:rsidRPr="004F3C69">
        <w:rPr>
          <w:rFonts w:ascii="Arial" w:eastAsia="Arial" w:hAnsi="Arial" w:cs="Arial"/>
          <w:spacing w:val="-22"/>
        </w:rPr>
        <w:t xml:space="preserve"> </w:t>
      </w:r>
      <w:r w:rsidRPr="004F3C69">
        <w:rPr>
          <w:rFonts w:ascii="Arial" w:eastAsia="Arial" w:hAnsi="Arial" w:cs="Arial"/>
        </w:rPr>
        <w:t>State.</w:t>
      </w:r>
    </w:p>
    <w:p w14:paraId="7C087540" w14:textId="77777777" w:rsidR="004F3C69" w:rsidRPr="004F3C69" w:rsidRDefault="004F3C69" w:rsidP="004F3C69">
      <w:pPr>
        <w:widowControl w:val="0"/>
        <w:numPr>
          <w:ilvl w:val="3"/>
          <w:numId w:val="0"/>
        </w:numPr>
        <w:jc w:val="both"/>
        <w:rPr>
          <w:rFonts w:ascii="Arial" w:eastAsia="Calibri" w:hAnsi="Arial" w:cs="Arial"/>
          <w:b/>
        </w:rPr>
      </w:pPr>
      <w:r w:rsidRPr="004F3C69">
        <w:rPr>
          <w:rFonts w:ascii="Arial" w:eastAsia="Calibri" w:hAnsi="Arial" w:cs="Arial"/>
          <w:b/>
        </w:rPr>
        <w:lastRenderedPageBreak/>
        <w:t>H. Dual Employment Provision</w:t>
      </w:r>
    </w:p>
    <w:p w14:paraId="6B87002C"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Calibri" w:hAnsi="Arial" w:cs="Arial"/>
        </w:rPr>
      </w:pPr>
      <w:r w:rsidRPr="004F3C69">
        <w:rPr>
          <w:rFonts w:ascii="Arial" w:eastAsia="Calibri" w:hAnsi="Arial" w:cs="Arial"/>
        </w:rPr>
        <w:t xml:space="preserve">The Contractor shall implement and administer a "dual employment policy" under the Code of Ethics in Government Act.  The Contractor will not knowingly or recklessly employ a State employee in the provision of the Services under this Agreement.  Further, if the Contractor discovers that an employee is also an employee of the State, the Contractor shall immediately notify the Department and take appropriate action to remove such employee from the provision of Services under this Agreement. The Contractor agrees that all the Contractor’s personnel, whether permanent or temporary, involved in providing Services pursuant to this Agreement shall be required to sign a document at the time of employment attesting that they are not employed by the State. </w:t>
      </w:r>
    </w:p>
    <w:p w14:paraId="351E95CA" w14:textId="77777777" w:rsidR="004F3C69" w:rsidRPr="004F3C69" w:rsidRDefault="004F3C69" w:rsidP="004F3C69">
      <w:pPr>
        <w:widowControl w:val="0"/>
        <w:jc w:val="both"/>
        <w:rPr>
          <w:rFonts w:ascii="Arial" w:eastAsia="Calibri" w:hAnsi="Arial" w:cs="Arial"/>
        </w:rPr>
      </w:pPr>
      <w:bookmarkStart w:id="67" w:name="_Hlk515443080"/>
      <w:r w:rsidRPr="004F3C69">
        <w:rPr>
          <w:rFonts w:ascii="Arial" w:eastAsia="Calibri" w:hAnsi="Arial" w:cs="Arial"/>
          <w:b/>
        </w:rPr>
        <w:t>I. Evidence/Litigation Support</w:t>
      </w:r>
    </w:p>
    <w:p w14:paraId="71653F52"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Calibri" w:hAnsi="Arial" w:cs="Arial"/>
          <w:b/>
        </w:rPr>
      </w:pPr>
      <w:r w:rsidRPr="004F3C69">
        <w:rPr>
          <w:rFonts w:ascii="Arial" w:eastAsia="Arial" w:hAnsi="Arial" w:cs="Arial"/>
        </w:rPr>
        <w:t>During the term of this Agreement (including extensions and transition periods, if applicable) and for a reasonable time thereafter, the Contractor shall cooperate with any request by the State to provide an affidavit or equivalent document (and supporting testimony to the extent reasonably necessary) to assist the Department in the matter or to establish the accuracy, trustworthiness, authenticity or admissibility, in any administrative or judicial proceeding involving the  Department, of any procedures utilized by the Contractor, and any records generated by the Contractor in connection with the Services provided under this Agreement, subject to any right of the Contractor to make a claim to the presiding officer in any administrative or judicial proceeding that such records are privileged. The provisions of this section shall survive the termination or expiration of this Agreement.</w:t>
      </w:r>
      <w:bookmarkEnd w:id="67"/>
    </w:p>
    <w:p w14:paraId="543B1DEE" w14:textId="77777777" w:rsidR="004F3C69" w:rsidRPr="004F3C69" w:rsidRDefault="004F3C69" w:rsidP="004F3C69">
      <w:pPr>
        <w:widowControl w:val="0"/>
        <w:numPr>
          <w:ilvl w:val="3"/>
          <w:numId w:val="0"/>
        </w:numPr>
        <w:jc w:val="both"/>
        <w:rPr>
          <w:rFonts w:ascii="Arial" w:eastAsia="Calibri" w:hAnsi="Arial" w:cs="Arial"/>
          <w:b/>
        </w:rPr>
      </w:pPr>
      <w:r w:rsidRPr="004F3C69">
        <w:rPr>
          <w:rFonts w:ascii="Arial" w:eastAsia="Calibri" w:hAnsi="Arial" w:cs="Arial"/>
          <w:b/>
        </w:rPr>
        <w:t>J. Extension of Use</w:t>
      </w:r>
    </w:p>
    <w:p w14:paraId="7AF81816"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Arial" w:hAnsi="Arial" w:cs="Arial"/>
        </w:rPr>
      </w:pPr>
      <w:r w:rsidRPr="004F3C69">
        <w:rPr>
          <w:rFonts w:ascii="Arial" w:eastAsia="Arial" w:hAnsi="Arial" w:cs="Arial"/>
        </w:rPr>
        <w:t>The terms and conditions of this Agreement may be extended to any other New York State agency, political subdivision, governmental jurisdiction or other authorized entity, through the use of a formally executed agreement between the Contractor and the state agency, political subdivision, governmental jurisdiction, or other authorized entity, subject to review and approval of the Office of the New York State Attorney General and the Office of the New York State Comptroller, if applicable.  New York State reserves the right to negotiate pricing discounts based on any increased volume generated by such extensions.</w:t>
      </w:r>
    </w:p>
    <w:p w14:paraId="1AC10206" w14:textId="77777777" w:rsidR="004F3C69" w:rsidRPr="004F3C69" w:rsidRDefault="004F3C69" w:rsidP="004F3C69">
      <w:pPr>
        <w:widowControl w:val="0"/>
        <w:numPr>
          <w:ilvl w:val="3"/>
          <w:numId w:val="0"/>
        </w:numPr>
        <w:jc w:val="both"/>
        <w:rPr>
          <w:rFonts w:ascii="Arial" w:eastAsia="Calibri" w:hAnsi="Arial" w:cs="Arial"/>
          <w:b/>
        </w:rPr>
      </w:pPr>
      <w:r w:rsidRPr="004F3C69">
        <w:rPr>
          <w:rFonts w:ascii="Arial" w:eastAsia="Calibri" w:hAnsi="Arial" w:cs="Arial"/>
          <w:b/>
        </w:rPr>
        <w:t>K. Freedom of Information Law</w:t>
      </w:r>
    </w:p>
    <w:p w14:paraId="797767BC"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Arial" w:hAnsi="Arial" w:cs="Arial"/>
        </w:rPr>
      </w:pPr>
      <w:r w:rsidRPr="004F3C69">
        <w:rPr>
          <w:rFonts w:ascii="Arial" w:eastAsia="Arial" w:hAnsi="Arial" w:cs="Arial"/>
        </w:rPr>
        <w:t>The Department is an agency of the State of New York and is subject to said State’s Freedom of Information Law (FOIL). The Department shall have no liability to Contractor, nor to anyone else, for its good faith compliance with New York State Law, including providing information in response to a FOIL request.</w:t>
      </w:r>
    </w:p>
    <w:p w14:paraId="74D3830A" w14:textId="77777777" w:rsidR="004F3C69" w:rsidRPr="004F3C69" w:rsidRDefault="004F3C69" w:rsidP="004F3C69">
      <w:pPr>
        <w:widowControl w:val="0"/>
        <w:numPr>
          <w:ilvl w:val="3"/>
          <w:numId w:val="0"/>
        </w:numPr>
        <w:jc w:val="both"/>
        <w:rPr>
          <w:rFonts w:ascii="Arial" w:eastAsia="Arial" w:hAnsi="Arial" w:cs="Arial"/>
        </w:rPr>
      </w:pPr>
      <w:r w:rsidRPr="004F3C69">
        <w:rPr>
          <w:rFonts w:ascii="Arial" w:eastAsia="Arial" w:hAnsi="Arial" w:cs="Arial"/>
          <w:b/>
          <w:bCs/>
        </w:rPr>
        <w:t>L. Funding</w:t>
      </w:r>
    </w:p>
    <w:p w14:paraId="71571EA0"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Arial" w:hAnsi="Arial" w:cs="Arial"/>
        </w:rPr>
      </w:pPr>
      <w:r w:rsidRPr="004F3C69">
        <w:rPr>
          <w:rFonts w:ascii="Arial" w:eastAsia="Calibri" w:hAnsi="Arial" w:cs="Arial"/>
        </w:rPr>
        <w:t>In</w:t>
      </w:r>
      <w:r w:rsidRPr="004F3C69">
        <w:rPr>
          <w:rFonts w:ascii="Arial" w:eastAsia="Arial" w:hAnsi="Arial" w:cs="Arial"/>
        </w:rPr>
        <w:t xml:space="preserve"> accordance with Section 41 of the State Finance Law, the State shall have no liability under this Agreement to the Contractor or to anyone else beyond funds appropriated and available for this Agreement. Accordingly, this Agreement will be performed only as long as the New York State legislature appropriates funds and the Governor allocates such funds to the State. Failure of New York State to enact a timely Budget may result in the State being unable to reimburse the Contractor for Services provided in the new fiscal year. All work approved and </w:t>
      </w:r>
      <w:r w:rsidRPr="004F3C69">
        <w:rPr>
          <w:rFonts w:ascii="Arial" w:eastAsia="Arial" w:hAnsi="Arial" w:cs="Arial"/>
        </w:rPr>
        <w:lastRenderedPageBreak/>
        <w:t>accepted by the State will subsequently be reimbursed when the Budget has been signed into law.</w:t>
      </w:r>
    </w:p>
    <w:p w14:paraId="363ED40A" w14:textId="77777777" w:rsidR="004F3C69" w:rsidRPr="004F3C69" w:rsidRDefault="004F3C69" w:rsidP="004F3C69">
      <w:pPr>
        <w:widowControl w:val="0"/>
        <w:numPr>
          <w:ilvl w:val="3"/>
          <w:numId w:val="0"/>
        </w:numPr>
        <w:jc w:val="both"/>
        <w:rPr>
          <w:rFonts w:ascii="Arial" w:eastAsia="Arial" w:hAnsi="Arial" w:cs="Arial"/>
        </w:rPr>
      </w:pPr>
      <w:r w:rsidRPr="004F3C69">
        <w:rPr>
          <w:rFonts w:ascii="Arial" w:eastAsia="Arial" w:hAnsi="Arial" w:cs="Arial"/>
          <w:b/>
          <w:bCs/>
        </w:rPr>
        <w:t>M. Governing Law and Venue</w:t>
      </w:r>
    </w:p>
    <w:p w14:paraId="23595D79"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Calibri" w:hAnsi="Arial" w:cs="Arial"/>
        </w:rPr>
      </w:pPr>
      <w:r w:rsidRPr="004F3C69">
        <w:rPr>
          <w:rFonts w:ascii="Arial" w:eastAsia="Calibri" w:hAnsi="Arial" w:cs="Arial"/>
        </w:rPr>
        <w:t>This Agreement shall be governed by and construed in accordance with the laws of the State of New York without giving effect to its principles of conflict of laws.</w:t>
      </w:r>
      <w:r w:rsidRPr="004F3C69">
        <w:rPr>
          <w:rFonts w:ascii="Arial" w:eastAsia="Arial" w:hAnsi="Arial" w:cs="Arial"/>
        </w:rPr>
        <w:t xml:space="preserve"> Venue must be laid in a court of competent jurisdiction in New York State in Albany County.</w:t>
      </w:r>
      <w:r w:rsidRPr="004F3C69">
        <w:rPr>
          <w:rFonts w:ascii="Arial" w:eastAsia="Calibri" w:hAnsi="Arial" w:cs="Arial"/>
        </w:rPr>
        <w:t xml:space="preserve"> </w:t>
      </w:r>
    </w:p>
    <w:p w14:paraId="3663BCA1" w14:textId="77777777" w:rsidR="004F3C69" w:rsidRPr="004F3C69" w:rsidRDefault="004F3C69" w:rsidP="004F3C69">
      <w:pPr>
        <w:widowControl w:val="0"/>
        <w:numPr>
          <w:ilvl w:val="3"/>
          <w:numId w:val="0"/>
        </w:numPr>
        <w:jc w:val="both"/>
        <w:rPr>
          <w:rFonts w:ascii="Arial" w:eastAsia="Arial" w:hAnsi="Arial" w:cs="Arial"/>
        </w:rPr>
      </w:pPr>
      <w:r w:rsidRPr="004F3C69">
        <w:rPr>
          <w:rFonts w:ascii="Arial" w:eastAsia="Calibri" w:hAnsi="Arial" w:cs="Arial"/>
          <w:b/>
        </w:rPr>
        <w:t>N. Independent</w:t>
      </w:r>
      <w:r w:rsidRPr="004F3C69">
        <w:rPr>
          <w:rFonts w:ascii="Arial" w:eastAsia="Arial" w:hAnsi="Arial" w:cs="Arial"/>
          <w:b/>
          <w:bCs/>
        </w:rPr>
        <w:t xml:space="preserve"> Contractor</w:t>
      </w:r>
    </w:p>
    <w:p w14:paraId="2B4845E1"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Arial" w:hAnsi="Arial" w:cs="Arial"/>
        </w:rPr>
      </w:pPr>
      <w:r w:rsidRPr="004F3C69">
        <w:rPr>
          <w:rFonts w:ascii="Arial" w:eastAsia="Calibri" w:hAnsi="Arial" w:cs="Arial"/>
        </w:rPr>
        <w:t>It</w:t>
      </w:r>
      <w:r w:rsidRPr="004F3C69">
        <w:rPr>
          <w:rFonts w:ascii="Arial" w:eastAsia="Arial" w:hAnsi="Arial" w:cs="Arial"/>
        </w:rPr>
        <w:t xml:space="preserve"> is understood and agreed that the legal status of the Contractor, its agents, officers and employees under this Agreement is that of an Independent Contractor and in no manner shall they be deemed employees of the Department, and therefore are not entitled to any of the benefits associated with such employment. The Contactor agrees, during the term of this Agreement to maintain at the Contractor's expense those benefits to which its employees would otherwise be entitled by law, including health benefits, and all necessary insurance, including workers’ compensation, disability and unemployment insurance, and to provide the State with certification of such insurance upon request. The Contractor remains responsible for all applicable federal, state and local taxes, and all FICA contributions.</w:t>
      </w:r>
    </w:p>
    <w:p w14:paraId="0EAD96F7" w14:textId="77777777" w:rsidR="004F3C69" w:rsidRPr="004F3C69" w:rsidRDefault="004F3C69" w:rsidP="004F3C69">
      <w:pPr>
        <w:widowControl w:val="0"/>
        <w:numPr>
          <w:ilvl w:val="3"/>
          <w:numId w:val="0"/>
        </w:numPr>
        <w:jc w:val="both"/>
        <w:rPr>
          <w:rFonts w:ascii="Arial" w:eastAsia="Calibri" w:hAnsi="Arial" w:cs="Arial"/>
        </w:rPr>
      </w:pPr>
      <w:r w:rsidRPr="004F3C69">
        <w:rPr>
          <w:rFonts w:ascii="Arial" w:eastAsia="Calibri" w:hAnsi="Arial" w:cs="Arial"/>
          <w:b/>
        </w:rPr>
        <w:t>O. Mergers, Acquisitions or Consolidation</w:t>
      </w:r>
    </w:p>
    <w:p w14:paraId="34854D7C"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Calibri" w:hAnsi="Arial" w:cs="Arial"/>
          <w:b/>
        </w:rPr>
      </w:pPr>
      <w:r w:rsidRPr="004F3C69">
        <w:rPr>
          <w:rFonts w:ascii="Arial" w:eastAsia="Calibri" w:hAnsi="Arial" w:cs="Arial"/>
        </w:rPr>
        <w:t xml:space="preserve">In the event of any merger, acquisition, or consolidation involving the Contractor which affects this Agreement, the Contractor agrees to transfer all responsibilities for the performance of this Agreement to the successor entity with the approval of the State, which approval will not be unreasonably withheld.  </w:t>
      </w:r>
    </w:p>
    <w:p w14:paraId="78FA5A05" w14:textId="77777777" w:rsidR="004F3C69" w:rsidRPr="004F3C69" w:rsidRDefault="004F3C69" w:rsidP="004F3C69">
      <w:pPr>
        <w:widowControl w:val="0"/>
        <w:numPr>
          <w:ilvl w:val="3"/>
          <w:numId w:val="0"/>
        </w:numPr>
        <w:jc w:val="both"/>
        <w:rPr>
          <w:rFonts w:ascii="Arial" w:eastAsia="Calibri" w:hAnsi="Arial" w:cs="Arial"/>
          <w:b/>
        </w:rPr>
      </w:pPr>
      <w:r w:rsidRPr="004F3C69">
        <w:rPr>
          <w:rFonts w:ascii="Arial" w:eastAsia="Calibri" w:hAnsi="Arial" w:cs="Arial"/>
          <w:b/>
        </w:rPr>
        <w:t>P. Notices</w:t>
      </w:r>
    </w:p>
    <w:p w14:paraId="375C7910"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Arial" w:hAnsi="Arial" w:cs="Arial"/>
          <w:b/>
        </w:rPr>
      </w:pPr>
      <w:r w:rsidRPr="004F3C69">
        <w:rPr>
          <w:rFonts w:ascii="Arial" w:eastAsia="Calibri" w:hAnsi="Arial" w:cs="Arial"/>
        </w:rPr>
        <w:t>All notices provided hereunder shall be in writing and transmitted either</w:t>
      </w:r>
      <w:r w:rsidRPr="004F3C69">
        <w:rPr>
          <w:rFonts w:ascii="Arial" w:eastAsia="Arial" w:hAnsi="Arial" w:cs="Arial"/>
        </w:rPr>
        <w:t>:</w:t>
      </w:r>
    </w:p>
    <w:p w14:paraId="719D2F67" w14:textId="77777777" w:rsidR="004F3C69" w:rsidRPr="004F3C69" w:rsidRDefault="004F3C69" w:rsidP="004F3C69">
      <w:pPr>
        <w:widowControl w:val="0"/>
        <w:numPr>
          <w:ilvl w:val="1"/>
          <w:numId w:val="0"/>
        </w:numPr>
        <w:tabs>
          <w:tab w:val="left" w:pos="1964"/>
        </w:tabs>
        <w:kinsoku w:val="0"/>
        <w:overflowPunct w:val="0"/>
        <w:spacing w:after="120" w:line="240" w:lineRule="auto"/>
        <w:ind w:left="1530"/>
        <w:jc w:val="both"/>
        <w:rPr>
          <w:rFonts w:ascii="Arial" w:eastAsia="Arial" w:hAnsi="Arial" w:cs="Arial"/>
        </w:rPr>
      </w:pPr>
      <w:r w:rsidRPr="004F3C69">
        <w:rPr>
          <w:rFonts w:ascii="Arial" w:eastAsia="Calibri" w:hAnsi="Arial" w:cs="Arial"/>
        </w:rPr>
        <w:t>Via certified or registered United States mail, return receipt requested</w:t>
      </w:r>
      <w:r w:rsidRPr="004F3C69">
        <w:rPr>
          <w:rFonts w:ascii="Arial" w:eastAsia="Arial" w:hAnsi="Arial" w:cs="Arial"/>
        </w:rPr>
        <w:t>;</w:t>
      </w:r>
    </w:p>
    <w:p w14:paraId="36308565" w14:textId="77777777" w:rsidR="004F3C69" w:rsidRPr="004F3C69" w:rsidRDefault="004F3C69" w:rsidP="004F3C69">
      <w:pPr>
        <w:widowControl w:val="0"/>
        <w:numPr>
          <w:ilvl w:val="1"/>
          <w:numId w:val="0"/>
        </w:numPr>
        <w:tabs>
          <w:tab w:val="left" w:pos="1964"/>
        </w:tabs>
        <w:kinsoku w:val="0"/>
        <w:overflowPunct w:val="0"/>
        <w:spacing w:after="120" w:line="240" w:lineRule="auto"/>
        <w:ind w:left="1530"/>
        <w:jc w:val="both"/>
        <w:rPr>
          <w:rFonts w:ascii="Arial" w:eastAsia="Arial" w:hAnsi="Arial" w:cs="Arial"/>
        </w:rPr>
      </w:pPr>
      <w:r w:rsidRPr="004F3C69">
        <w:rPr>
          <w:rFonts w:ascii="Arial" w:eastAsia="Calibri" w:hAnsi="Arial" w:cs="Arial"/>
        </w:rPr>
        <w:t>By facsimile transmission</w:t>
      </w:r>
      <w:r w:rsidRPr="004F3C69">
        <w:rPr>
          <w:rFonts w:ascii="Arial" w:eastAsia="Arial" w:hAnsi="Arial" w:cs="Arial"/>
        </w:rPr>
        <w:t>;</w:t>
      </w:r>
    </w:p>
    <w:p w14:paraId="7E7A3AA5" w14:textId="77777777" w:rsidR="004F3C69" w:rsidRPr="004F3C69" w:rsidRDefault="004F3C69" w:rsidP="004F3C69">
      <w:pPr>
        <w:widowControl w:val="0"/>
        <w:numPr>
          <w:ilvl w:val="1"/>
          <w:numId w:val="0"/>
        </w:numPr>
        <w:tabs>
          <w:tab w:val="left" w:pos="1964"/>
        </w:tabs>
        <w:kinsoku w:val="0"/>
        <w:overflowPunct w:val="0"/>
        <w:spacing w:after="120" w:line="240" w:lineRule="auto"/>
        <w:ind w:left="1530"/>
        <w:jc w:val="both"/>
        <w:rPr>
          <w:rFonts w:ascii="Arial" w:eastAsia="Arial" w:hAnsi="Arial" w:cs="Arial"/>
        </w:rPr>
      </w:pPr>
      <w:r w:rsidRPr="004F3C69">
        <w:rPr>
          <w:rFonts w:ascii="Arial" w:eastAsia="Calibri" w:hAnsi="Arial" w:cs="Arial"/>
        </w:rPr>
        <w:t>By personal delivery</w:t>
      </w:r>
      <w:r w:rsidRPr="004F3C69">
        <w:rPr>
          <w:rFonts w:ascii="Arial" w:eastAsia="Arial" w:hAnsi="Arial" w:cs="Arial"/>
        </w:rPr>
        <w:t>;</w:t>
      </w:r>
    </w:p>
    <w:p w14:paraId="3228CCAB" w14:textId="77777777" w:rsidR="004F3C69" w:rsidRPr="004F3C69" w:rsidRDefault="004F3C69" w:rsidP="004F3C69">
      <w:pPr>
        <w:widowControl w:val="0"/>
        <w:numPr>
          <w:ilvl w:val="1"/>
          <w:numId w:val="0"/>
        </w:numPr>
        <w:tabs>
          <w:tab w:val="left" w:pos="1964"/>
        </w:tabs>
        <w:kinsoku w:val="0"/>
        <w:overflowPunct w:val="0"/>
        <w:spacing w:after="120" w:line="240" w:lineRule="auto"/>
        <w:ind w:left="1530"/>
        <w:jc w:val="both"/>
        <w:rPr>
          <w:rFonts w:ascii="Arial" w:eastAsia="Calibri" w:hAnsi="Arial" w:cs="Arial"/>
        </w:rPr>
      </w:pPr>
      <w:r w:rsidRPr="004F3C69">
        <w:rPr>
          <w:rFonts w:ascii="Arial" w:eastAsia="Calibri" w:hAnsi="Arial" w:cs="Arial"/>
        </w:rPr>
        <w:t>By expedited delivery service; or</w:t>
      </w:r>
    </w:p>
    <w:p w14:paraId="6240985B" w14:textId="77777777" w:rsidR="004F3C69" w:rsidRPr="004F3C69" w:rsidRDefault="004F3C69" w:rsidP="004F3C69">
      <w:pPr>
        <w:widowControl w:val="0"/>
        <w:numPr>
          <w:ilvl w:val="1"/>
          <w:numId w:val="0"/>
        </w:numPr>
        <w:tabs>
          <w:tab w:val="left" w:pos="1964"/>
        </w:tabs>
        <w:kinsoku w:val="0"/>
        <w:overflowPunct w:val="0"/>
        <w:spacing w:after="120" w:line="240" w:lineRule="auto"/>
        <w:ind w:left="1530"/>
        <w:jc w:val="both"/>
        <w:rPr>
          <w:rFonts w:ascii="Arial" w:eastAsia="Arial" w:hAnsi="Arial" w:cs="Arial"/>
        </w:rPr>
      </w:pPr>
      <w:r w:rsidRPr="004F3C69">
        <w:rPr>
          <w:rFonts w:ascii="Arial" w:eastAsia="Calibri" w:hAnsi="Arial" w:cs="Arial"/>
        </w:rPr>
        <w:t>By e-mail</w:t>
      </w:r>
      <w:r w:rsidRPr="004F3C69">
        <w:rPr>
          <w:rFonts w:ascii="Arial" w:eastAsia="Arial" w:hAnsi="Arial" w:cs="Arial"/>
        </w:rPr>
        <w:t>.</w:t>
      </w:r>
    </w:p>
    <w:p w14:paraId="6321CBE6"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Arial" w:hAnsi="Arial" w:cs="Arial"/>
        </w:rPr>
      </w:pPr>
      <w:r w:rsidRPr="004F3C69">
        <w:rPr>
          <w:rFonts w:ascii="Arial" w:eastAsia="Calibri" w:hAnsi="Arial" w:cs="Arial"/>
        </w:rPr>
        <w:t>Unless otherwise provided herein, such notices shall be addressed to the individuals designated below or to others as the Parties may from time to time designate:</w:t>
      </w:r>
    </w:p>
    <w:p w14:paraId="22982587" w14:textId="77777777" w:rsidR="004F3C69" w:rsidRPr="004F3C69" w:rsidRDefault="004F3C69" w:rsidP="004F3C69">
      <w:pPr>
        <w:widowControl w:val="0"/>
        <w:kinsoku w:val="0"/>
        <w:overflowPunct w:val="0"/>
        <w:autoSpaceDE w:val="0"/>
        <w:autoSpaceDN w:val="0"/>
        <w:spacing w:after="0" w:line="240" w:lineRule="auto"/>
        <w:ind w:left="360"/>
        <w:jc w:val="both"/>
        <w:rPr>
          <w:rFonts w:ascii="Arial" w:eastAsia="Arial" w:hAnsi="Arial" w:cs="Arial"/>
        </w:rPr>
      </w:pPr>
      <w:r w:rsidRPr="004F3C69">
        <w:rPr>
          <w:rFonts w:ascii="Arial" w:eastAsia="Calibri" w:hAnsi="Arial" w:cs="Arial"/>
          <w:b/>
        </w:rPr>
        <w:t>Notices to the Department from the Contractor:</w:t>
      </w:r>
    </w:p>
    <w:p w14:paraId="41E45FE5" w14:textId="77777777" w:rsidR="004F3C69" w:rsidRPr="004F3C69" w:rsidRDefault="004F3C69" w:rsidP="004F3C69">
      <w:pPr>
        <w:widowControl w:val="0"/>
        <w:kinsoku w:val="0"/>
        <w:overflowPunct w:val="0"/>
        <w:autoSpaceDE w:val="0"/>
        <w:autoSpaceDN w:val="0"/>
        <w:spacing w:before="8" w:after="0" w:line="240" w:lineRule="auto"/>
        <w:jc w:val="both"/>
        <w:rPr>
          <w:rFonts w:ascii="Arial" w:eastAsia="Arial" w:hAnsi="Arial" w:cs="Arial"/>
          <w:b/>
          <w:bCs/>
        </w:rPr>
      </w:pPr>
    </w:p>
    <w:p w14:paraId="713FA257" w14:textId="69DE509C" w:rsidR="004F3C69" w:rsidRPr="004F3C69" w:rsidRDefault="004F3C69" w:rsidP="004F3C69">
      <w:pPr>
        <w:widowControl w:val="0"/>
        <w:kinsoku w:val="0"/>
        <w:overflowPunct w:val="0"/>
        <w:autoSpaceDE w:val="0"/>
        <w:autoSpaceDN w:val="0"/>
        <w:spacing w:after="0" w:line="240" w:lineRule="auto"/>
        <w:ind w:left="1530"/>
        <w:jc w:val="both"/>
        <w:rPr>
          <w:rFonts w:ascii="Arial" w:eastAsia="Calibri" w:hAnsi="Arial" w:cs="Arial"/>
        </w:rPr>
      </w:pPr>
      <w:r w:rsidRPr="004F3C69">
        <w:rPr>
          <w:rFonts w:ascii="Arial" w:eastAsia="Calibri" w:hAnsi="Arial" w:cs="Arial"/>
        </w:rPr>
        <w:t>Amber Alexander</w:t>
      </w:r>
    </w:p>
    <w:p w14:paraId="3143CEC1" w14:textId="77777777" w:rsidR="004F3C69" w:rsidRPr="004F3C69" w:rsidRDefault="004F3C69" w:rsidP="004F3C69">
      <w:pPr>
        <w:widowControl w:val="0"/>
        <w:kinsoku w:val="0"/>
        <w:overflowPunct w:val="0"/>
        <w:autoSpaceDE w:val="0"/>
        <w:autoSpaceDN w:val="0"/>
        <w:spacing w:after="0" w:line="240" w:lineRule="auto"/>
        <w:ind w:left="1530"/>
        <w:jc w:val="both"/>
        <w:rPr>
          <w:rFonts w:ascii="Arial" w:eastAsia="Calibri" w:hAnsi="Arial" w:cs="Arial"/>
        </w:rPr>
      </w:pPr>
      <w:r w:rsidRPr="004F3C69">
        <w:rPr>
          <w:rFonts w:ascii="Arial" w:eastAsia="Calibri" w:hAnsi="Arial" w:cs="Arial"/>
        </w:rPr>
        <w:t>Director, Procurement Services</w:t>
      </w:r>
    </w:p>
    <w:p w14:paraId="115F925D" w14:textId="77777777" w:rsidR="004F3C69" w:rsidRPr="004F3C69" w:rsidRDefault="004F3C69" w:rsidP="004F3C69">
      <w:pPr>
        <w:widowControl w:val="0"/>
        <w:kinsoku w:val="0"/>
        <w:overflowPunct w:val="0"/>
        <w:autoSpaceDE w:val="0"/>
        <w:autoSpaceDN w:val="0"/>
        <w:spacing w:after="0" w:line="240" w:lineRule="auto"/>
        <w:ind w:left="1530" w:right="1440" w:hanging="15"/>
        <w:jc w:val="both"/>
        <w:rPr>
          <w:rFonts w:ascii="Arial" w:eastAsia="Calibri" w:hAnsi="Arial" w:cs="Arial"/>
        </w:rPr>
      </w:pPr>
      <w:r w:rsidRPr="004F3C69">
        <w:rPr>
          <w:rFonts w:ascii="Arial" w:eastAsia="Calibri" w:hAnsi="Arial" w:cs="Arial"/>
        </w:rPr>
        <w:t xml:space="preserve">New York State Department of Taxation and Finance </w:t>
      </w:r>
    </w:p>
    <w:p w14:paraId="1A7EC1DE" w14:textId="77777777" w:rsidR="004F3C69" w:rsidRPr="004F3C69" w:rsidRDefault="004F3C69" w:rsidP="004F3C69">
      <w:pPr>
        <w:widowControl w:val="0"/>
        <w:kinsoku w:val="0"/>
        <w:overflowPunct w:val="0"/>
        <w:autoSpaceDE w:val="0"/>
        <w:autoSpaceDN w:val="0"/>
        <w:spacing w:after="0" w:line="240" w:lineRule="auto"/>
        <w:ind w:left="1530" w:right="3159" w:hanging="15"/>
        <w:jc w:val="both"/>
        <w:rPr>
          <w:rFonts w:ascii="Arial" w:eastAsia="Calibri" w:hAnsi="Arial" w:cs="Arial"/>
        </w:rPr>
      </w:pPr>
      <w:r w:rsidRPr="004F3C69">
        <w:rPr>
          <w:rFonts w:ascii="Arial" w:eastAsia="Calibri" w:hAnsi="Arial" w:cs="Arial"/>
        </w:rPr>
        <w:t>Office of Budget and Management Analysis</w:t>
      </w:r>
    </w:p>
    <w:p w14:paraId="0BE03173" w14:textId="77777777" w:rsidR="004F3C69" w:rsidRPr="004F3C69" w:rsidRDefault="004F3C69" w:rsidP="004F3C69">
      <w:pPr>
        <w:widowControl w:val="0"/>
        <w:kinsoku w:val="0"/>
        <w:overflowPunct w:val="0"/>
        <w:autoSpaceDE w:val="0"/>
        <w:autoSpaceDN w:val="0"/>
        <w:spacing w:after="0" w:line="240" w:lineRule="auto"/>
        <w:ind w:left="1530" w:right="3150" w:firstLine="4"/>
        <w:jc w:val="both"/>
        <w:rPr>
          <w:rFonts w:ascii="Arial" w:eastAsia="Arial" w:hAnsi="Arial" w:cs="Arial"/>
        </w:rPr>
      </w:pPr>
      <w:r w:rsidRPr="004F3C69">
        <w:rPr>
          <w:rFonts w:ascii="Arial" w:eastAsia="Calibri" w:hAnsi="Arial" w:cs="Arial"/>
        </w:rPr>
        <w:t>W.A. Harriman Campus</w:t>
      </w:r>
    </w:p>
    <w:p w14:paraId="32D5CD6A" w14:textId="77777777" w:rsidR="004F3C69" w:rsidRPr="004F3C69" w:rsidRDefault="004F3C69" w:rsidP="004F3C69">
      <w:pPr>
        <w:widowControl w:val="0"/>
        <w:kinsoku w:val="0"/>
        <w:overflowPunct w:val="0"/>
        <w:autoSpaceDE w:val="0"/>
        <w:autoSpaceDN w:val="0"/>
        <w:spacing w:after="0" w:line="240" w:lineRule="auto"/>
        <w:ind w:left="1530" w:right="3600" w:firstLine="4"/>
        <w:jc w:val="both"/>
        <w:rPr>
          <w:rFonts w:ascii="Arial" w:eastAsia="Arial" w:hAnsi="Arial" w:cs="Arial"/>
        </w:rPr>
      </w:pPr>
      <w:r w:rsidRPr="004F3C69">
        <w:rPr>
          <w:rFonts w:ascii="Arial" w:eastAsia="Arial" w:hAnsi="Arial" w:cs="Arial"/>
        </w:rPr>
        <w:t>Albany,</w:t>
      </w:r>
      <w:r w:rsidRPr="004F3C69">
        <w:rPr>
          <w:rFonts w:ascii="Arial" w:eastAsia="Arial" w:hAnsi="Arial" w:cs="Arial"/>
          <w:spacing w:val="14"/>
        </w:rPr>
        <w:t xml:space="preserve"> </w:t>
      </w:r>
      <w:r w:rsidRPr="004F3C69">
        <w:rPr>
          <w:rFonts w:ascii="Arial" w:eastAsia="Arial" w:hAnsi="Arial" w:cs="Arial"/>
        </w:rPr>
        <w:t xml:space="preserve">NY  12227 </w:t>
      </w:r>
    </w:p>
    <w:p w14:paraId="4F361DAB" w14:textId="77777777" w:rsidR="004F3C69" w:rsidRPr="004F3C69" w:rsidRDefault="004F3C69" w:rsidP="004F3C69">
      <w:pPr>
        <w:widowControl w:val="0"/>
        <w:kinsoku w:val="0"/>
        <w:overflowPunct w:val="0"/>
        <w:autoSpaceDE w:val="0"/>
        <w:autoSpaceDN w:val="0"/>
        <w:spacing w:after="0" w:line="240" w:lineRule="auto"/>
        <w:ind w:left="1530" w:right="3600" w:firstLine="4"/>
        <w:jc w:val="both"/>
        <w:rPr>
          <w:rFonts w:ascii="Arial" w:eastAsia="Arial" w:hAnsi="Arial" w:cs="Arial"/>
        </w:rPr>
      </w:pPr>
    </w:p>
    <w:p w14:paraId="6A1D11DE" w14:textId="77777777" w:rsidR="004F3C69" w:rsidRPr="004F3C69" w:rsidRDefault="004F3C69" w:rsidP="004F3C69">
      <w:pPr>
        <w:widowControl w:val="0"/>
        <w:kinsoku w:val="0"/>
        <w:overflowPunct w:val="0"/>
        <w:autoSpaceDE w:val="0"/>
        <w:autoSpaceDN w:val="0"/>
        <w:spacing w:after="0" w:line="240" w:lineRule="auto"/>
        <w:ind w:left="1530" w:right="3600" w:firstLine="4"/>
        <w:jc w:val="both"/>
        <w:rPr>
          <w:rFonts w:ascii="Arial" w:eastAsia="Arial" w:hAnsi="Arial" w:cs="Arial"/>
        </w:rPr>
      </w:pPr>
      <w:r w:rsidRPr="004F3C69">
        <w:rPr>
          <w:rFonts w:ascii="Arial" w:eastAsia="Arial" w:hAnsi="Arial" w:cs="Arial"/>
        </w:rPr>
        <w:t>E-mail: BFS.Contracts@tax.ny.gov</w:t>
      </w:r>
    </w:p>
    <w:p w14:paraId="78436F4D" w14:textId="77777777" w:rsidR="004F3C69" w:rsidRPr="004F3C69" w:rsidRDefault="004F3C69" w:rsidP="004F3C69">
      <w:pPr>
        <w:widowControl w:val="0"/>
        <w:tabs>
          <w:tab w:val="left" w:pos="5940"/>
          <w:tab w:val="left" w:pos="7290"/>
          <w:tab w:val="left" w:pos="9720"/>
        </w:tabs>
        <w:kinsoku w:val="0"/>
        <w:overflowPunct w:val="0"/>
        <w:autoSpaceDE w:val="0"/>
        <w:autoSpaceDN w:val="0"/>
        <w:spacing w:before="146" w:line="240" w:lineRule="auto"/>
        <w:ind w:left="360" w:right="3226"/>
        <w:jc w:val="both"/>
        <w:rPr>
          <w:rFonts w:ascii="Arial" w:eastAsia="Calibri" w:hAnsi="Arial" w:cs="Arial"/>
          <w:b/>
        </w:rPr>
      </w:pPr>
      <w:r w:rsidRPr="004F3C69">
        <w:rPr>
          <w:rFonts w:ascii="Arial" w:eastAsia="Calibri" w:hAnsi="Arial" w:cs="Arial"/>
          <w:b/>
        </w:rPr>
        <w:t>Notices to the Contractor from the Department:</w:t>
      </w:r>
    </w:p>
    <w:p w14:paraId="4E11CE44" w14:textId="77777777" w:rsidR="004F3C69" w:rsidRPr="004F3C69" w:rsidRDefault="004F3C69" w:rsidP="004F3C69">
      <w:pPr>
        <w:widowControl w:val="0"/>
        <w:kinsoku w:val="0"/>
        <w:overflowPunct w:val="0"/>
        <w:autoSpaceDE w:val="0"/>
        <w:autoSpaceDN w:val="0"/>
        <w:spacing w:before="41" w:after="0" w:line="240" w:lineRule="auto"/>
        <w:ind w:left="1260" w:firstLine="180"/>
        <w:jc w:val="both"/>
        <w:rPr>
          <w:rFonts w:ascii="Arial" w:eastAsia="Arial" w:hAnsi="Arial" w:cs="Arial"/>
        </w:rPr>
      </w:pPr>
      <w:r w:rsidRPr="004F3C69">
        <w:rPr>
          <w:rFonts w:ascii="Arial" w:eastAsia="Arial" w:hAnsi="Arial" w:cs="Arial"/>
        </w:rPr>
        <w:t>___[</w:t>
      </w:r>
      <w:r w:rsidRPr="004F3C69">
        <w:rPr>
          <w:rFonts w:ascii="Arial" w:eastAsia="Arial" w:hAnsi="Arial" w:cs="Arial"/>
          <w:u w:val="single"/>
        </w:rPr>
        <w:t>To be provided]</w:t>
      </w:r>
      <w:r w:rsidRPr="004F3C69">
        <w:rPr>
          <w:rFonts w:ascii="Arial" w:eastAsia="Arial" w:hAnsi="Arial" w:cs="Arial"/>
        </w:rPr>
        <w:t>___</w:t>
      </w:r>
    </w:p>
    <w:p w14:paraId="1C22D2C2" w14:textId="77777777" w:rsidR="004F3C69" w:rsidRPr="004F3C69" w:rsidRDefault="004F3C69" w:rsidP="004F3C69">
      <w:pPr>
        <w:widowControl w:val="0"/>
        <w:kinsoku w:val="0"/>
        <w:overflowPunct w:val="0"/>
        <w:autoSpaceDE w:val="0"/>
        <w:autoSpaceDN w:val="0"/>
        <w:spacing w:before="41" w:after="0" w:line="240" w:lineRule="auto"/>
        <w:ind w:left="1260" w:firstLine="180"/>
        <w:jc w:val="both"/>
        <w:rPr>
          <w:rFonts w:ascii="Arial" w:eastAsia="Arial" w:hAnsi="Arial" w:cs="Arial"/>
        </w:rPr>
      </w:pPr>
      <w:r w:rsidRPr="004F3C69">
        <w:rPr>
          <w:rFonts w:ascii="Arial" w:eastAsia="Arial" w:hAnsi="Arial" w:cs="Arial"/>
        </w:rPr>
        <w:t>____________________</w:t>
      </w:r>
    </w:p>
    <w:p w14:paraId="7EFC1DF6" w14:textId="77777777" w:rsidR="004F3C69" w:rsidRPr="004F3C69" w:rsidRDefault="004F3C69" w:rsidP="004F3C69">
      <w:pPr>
        <w:widowControl w:val="0"/>
        <w:kinsoku w:val="0"/>
        <w:overflowPunct w:val="0"/>
        <w:autoSpaceDE w:val="0"/>
        <w:autoSpaceDN w:val="0"/>
        <w:spacing w:before="146" w:after="0" w:line="240" w:lineRule="auto"/>
        <w:ind w:left="792" w:right="5208" w:firstLine="468"/>
        <w:jc w:val="both"/>
        <w:rPr>
          <w:rFonts w:ascii="Arial" w:eastAsia="Arial" w:hAnsi="Arial" w:cs="Arial"/>
        </w:rPr>
      </w:pPr>
      <w:r w:rsidRPr="004F3C69">
        <w:rPr>
          <w:rFonts w:ascii="Arial" w:eastAsia="Arial" w:hAnsi="Arial" w:cs="Arial"/>
        </w:rPr>
        <w:t xml:space="preserve">    ____________________</w:t>
      </w:r>
    </w:p>
    <w:p w14:paraId="29165D21" w14:textId="77777777" w:rsidR="004F3C69" w:rsidRPr="004F3C69" w:rsidRDefault="004F3C69" w:rsidP="004F3C69">
      <w:pPr>
        <w:widowControl w:val="0"/>
        <w:kinsoku w:val="0"/>
        <w:overflowPunct w:val="0"/>
        <w:autoSpaceDE w:val="0"/>
        <w:autoSpaceDN w:val="0"/>
        <w:spacing w:before="146" w:after="0" w:line="240" w:lineRule="auto"/>
        <w:ind w:left="792" w:right="5208"/>
        <w:jc w:val="both"/>
        <w:rPr>
          <w:rFonts w:ascii="Arial" w:eastAsia="Arial" w:hAnsi="Arial" w:cs="Arial"/>
          <w:b/>
          <w:bCs/>
          <w:sz w:val="14"/>
          <w:szCs w:val="14"/>
        </w:rPr>
      </w:pPr>
    </w:p>
    <w:p w14:paraId="59FF9114"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Calibri" w:hAnsi="Arial" w:cs="Arial"/>
        </w:rPr>
      </w:pPr>
      <w:r w:rsidRPr="004F3C69">
        <w:rPr>
          <w:rFonts w:ascii="Arial" w:eastAsia="Calibri" w:hAnsi="Arial" w:cs="Arial"/>
        </w:rPr>
        <w:t>Any such notice shall be deemed to have been given either at the time of personal delivery or, in the case of expedited delivery service or certified or registered United States mail, as of the date of first attempted delivery at the address provided herein or in the case of facsimile transmission or e-mail, upon completed transmission.</w:t>
      </w:r>
    </w:p>
    <w:p w14:paraId="3C6DA128"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Calibri" w:hAnsi="Arial" w:cs="Arial"/>
        </w:rPr>
      </w:pPr>
      <w:r w:rsidRPr="004F3C69">
        <w:rPr>
          <w:rFonts w:ascii="Arial" w:eastAsia="Calibri" w:hAnsi="Arial" w:cs="Arial"/>
        </w:rPr>
        <w:t>The Parties may, from time to time, specify any new or different address in the United States as the address for purpose of receiving notice under this Agreement by giving fifteen (15) days written notice. The Parties agree to mutually designate individuals as their respective representatives for the purposes of receiving notices under this Agreement. Additional individuals may be designated in writing by the Parties for purposes of implementation and administration/billing, resolving issues and problems and/or for Dispute Resolution.</w:t>
      </w:r>
    </w:p>
    <w:p w14:paraId="54CC3CCB" w14:textId="77777777" w:rsidR="004F3C69" w:rsidRPr="004F3C69" w:rsidRDefault="004F3C69" w:rsidP="004F3C69">
      <w:pPr>
        <w:widowControl w:val="0"/>
        <w:numPr>
          <w:ilvl w:val="3"/>
          <w:numId w:val="0"/>
        </w:numPr>
        <w:jc w:val="both"/>
        <w:rPr>
          <w:rFonts w:ascii="Arial" w:eastAsia="Calibri" w:hAnsi="Arial" w:cs="Arial"/>
          <w:b/>
        </w:rPr>
      </w:pPr>
      <w:r w:rsidRPr="004F3C69">
        <w:rPr>
          <w:rFonts w:ascii="Arial" w:eastAsia="Calibri" w:hAnsi="Arial" w:cs="Arial"/>
          <w:b/>
        </w:rPr>
        <w:t>Q. Payment Records</w:t>
      </w:r>
    </w:p>
    <w:p w14:paraId="3A45199A"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Calibri" w:hAnsi="Arial" w:cs="Arial"/>
        </w:rPr>
      </w:pPr>
      <w:r w:rsidRPr="004F3C69">
        <w:rPr>
          <w:rFonts w:ascii="Arial" w:eastAsia="Calibri" w:hAnsi="Arial" w:cs="Arial"/>
        </w:rPr>
        <w:t>The Contractor must maintain adequate records as prescribed by the Department to substantiate all claims for payment and must make those records available in New York State for examination and copying.</w:t>
      </w:r>
    </w:p>
    <w:p w14:paraId="07F40B54" w14:textId="77777777" w:rsidR="004F3C69" w:rsidRPr="004F3C69" w:rsidRDefault="004F3C69" w:rsidP="004F3C69">
      <w:pPr>
        <w:widowControl w:val="0"/>
        <w:numPr>
          <w:ilvl w:val="3"/>
          <w:numId w:val="0"/>
        </w:numPr>
        <w:jc w:val="both"/>
        <w:rPr>
          <w:rFonts w:ascii="Arial" w:eastAsia="Calibri" w:hAnsi="Arial" w:cs="Arial"/>
        </w:rPr>
      </w:pPr>
      <w:r w:rsidRPr="004F3C69">
        <w:rPr>
          <w:rFonts w:ascii="Arial" w:eastAsia="Calibri" w:hAnsi="Arial" w:cs="Arial"/>
          <w:b/>
        </w:rPr>
        <w:t>R. Pending Litigation</w:t>
      </w:r>
    </w:p>
    <w:p w14:paraId="38635BF3"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Calibri" w:hAnsi="Arial" w:cs="Arial"/>
        </w:rPr>
      </w:pPr>
      <w:r w:rsidRPr="004F3C69">
        <w:rPr>
          <w:rFonts w:ascii="Arial" w:eastAsia="Calibri" w:hAnsi="Arial" w:cs="Arial"/>
        </w:rPr>
        <w:t xml:space="preserve">The Contractor shall notify the Department of any pending litigation, regulatory action or commencement of legal or regulatory actions which may have a material adverse impact on the ability of the Contractor to perform Services under this Agreement.  Such notification shall be in writing and addressed to the Department’s Director of Procurement. </w:t>
      </w:r>
    </w:p>
    <w:p w14:paraId="56CB493A" w14:textId="77777777" w:rsidR="004F3C69" w:rsidRPr="004F3C69" w:rsidRDefault="004F3C69" w:rsidP="004F3C69">
      <w:pPr>
        <w:widowControl w:val="0"/>
        <w:numPr>
          <w:ilvl w:val="3"/>
          <w:numId w:val="0"/>
        </w:numPr>
        <w:jc w:val="both"/>
        <w:rPr>
          <w:rFonts w:ascii="Arial" w:eastAsia="Calibri" w:hAnsi="Arial" w:cs="Arial"/>
          <w:b/>
        </w:rPr>
      </w:pPr>
      <w:r w:rsidRPr="004F3C69">
        <w:rPr>
          <w:rFonts w:ascii="Arial" w:eastAsia="Calibri" w:hAnsi="Arial" w:cs="Arial"/>
          <w:b/>
        </w:rPr>
        <w:t>S. Publicity</w:t>
      </w:r>
    </w:p>
    <w:p w14:paraId="4FC508A4"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Calibri" w:hAnsi="Arial" w:cs="Arial"/>
        </w:rPr>
      </w:pPr>
      <w:r w:rsidRPr="004F3C69">
        <w:rPr>
          <w:rFonts w:ascii="Arial" w:eastAsia="Calibri" w:hAnsi="Arial" w:cs="Arial"/>
        </w:rPr>
        <w:t xml:space="preserve">Neither the Contractor nor any of its officers, directors, employees, affiliates, agents or Subcontractors shall, at any time, during or after termination of this Agreement, make any statement to the press or issue any material for publication through any media of communication bearing on the Services performed or data collected under this Agreement without the prior written approval of the Department.  </w:t>
      </w:r>
    </w:p>
    <w:p w14:paraId="54E95BDC"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Calibri" w:hAnsi="Arial" w:cs="Arial"/>
        </w:rPr>
      </w:pPr>
      <w:r w:rsidRPr="004F3C69">
        <w:rPr>
          <w:rFonts w:ascii="Arial" w:eastAsia="Calibri" w:hAnsi="Arial" w:cs="Arial"/>
        </w:rPr>
        <w:t>Neither party grants the other the right to use any of its trademarks, trade names, logos, seals, or other designations, whether in any promotion, publication, or otherwise, without the other party's prior written consent.</w:t>
      </w:r>
    </w:p>
    <w:p w14:paraId="1775F06C" w14:textId="77777777" w:rsidR="004F3C69" w:rsidRPr="004F3C69" w:rsidRDefault="004F3C69" w:rsidP="004F3C69">
      <w:pPr>
        <w:widowControl w:val="0"/>
        <w:numPr>
          <w:ilvl w:val="3"/>
          <w:numId w:val="0"/>
        </w:numPr>
        <w:jc w:val="both"/>
        <w:rPr>
          <w:rFonts w:ascii="Arial" w:eastAsia="Calibri" w:hAnsi="Arial" w:cs="Arial"/>
          <w:b/>
        </w:rPr>
      </w:pPr>
      <w:r w:rsidRPr="004F3C69">
        <w:rPr>
          <w:rFonts w:ascii="Arial" w:eastAsia="Calibri" w:hAnsi="Arial" w:cs="Arial"/>
          <w:b/>
        </w:rPr>
        <w:t>T. Required Approvals</w:t>
      </w:r>
    </w:p>
    <w:p w14:paraId="22952F7C"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Arial" w:hAnsi="Arial" w:cs="Arial"/>
        </w:rPr>
      </w:pPr>
      <w:r w:rsidRPr="004F3C69">
        <w:rPr>
          <w:rFonts w:ascii="Arial" w:eastAsia="Calibri" w:hAnsi="Arial" w:cs="Arial"/>
        </w:rPr>
        <w:t>This</w:t>
      </w:r>
      <w:r w:rsidRPr="004F3C69">
        <w:rPr>
          <w:rFonts w:ascii="Arial" w:eastAsia="Arial" w:hAnsi="Arial" w:cs="Arial"/>
        </w:rPr>
        <w:t xml:space="preserve"> Agreement and any amendments will not be effective or binding upon the Parties until </w:t>
      </w:r>
      <w:r w:rsidRPr="004F3C69">
        <w:rPr>
          <w:rFonts w:ascii="Arial" w:eastAsia="Arial" w:hAnsi="Arial" w:cs="Arial"/>
        </w:rPr>
        <w:lastRenderedPageBreak/>
        <w:t>approved by both the Office of the New York State Attorney General and the Office of the New York State Comptroller.</w:t>
      </w:r>
    </w:p>
    <w:p w14:paraId="504B7021" w14:textId="77777777" w:rsidR="004F3C69" w:rsidRPr="004F3C69" w:rsidRDefault="004F3C69" w:rsidP="004F3C69">
      <w:pPr>
        <w:widowControl w:val="0"/>
        <w:jc w:val="both"/>
        <w:rPr>
          <w:rFonts w:ascii="Arial" w:eastAsia="Calibri" w:hAnsi="Arial" w:cs="Arial"/>
          <w:b/>
        </w:rPr>
      </w:pPr>
      <w:r w:rsidRPr="004F3C69">
        <w:rPr>
          <w:rFonts w:ascii="Arial" w:eastAsia="Calibri" w:hAnsi="Arial" w:cs="Arial"/>
          <w:b/>
        </w:rPr>
        <w:t>U. Severability</w:t>
      </w:r>
    </w:p>
    <w:p w14:paraId="791971C9"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Arial" w:hAnsi="Arial" w:cs="Arial"/>
        </w:rPr>
      </w:pPr>
      <w:r w:rsidRPr="004F3C69">
        <w:rPr>
          <w:rFonts w:ascii="Arial" w:eastAsia="Arial" w:hAnsi="Arial" w:cs="Arial"/>
        </w:rPr>
        <w:t>If any term or provision of this Agreement shall be found to be illegal or unenforceable, then, notwithstanding such provision, the remainder of this Agreement shall remain in full force and effect, and such term or provision shall be deemed null and void.  In addition, if any provision of this Agreement, for any reason, is declared to be unenforceable, the Parties shall make a reasonable effort to substitute an enforceable provision that, to the maximum extent possible in accordance with applicable law, preserves the original intentions and economic positions of the Parties.</w:t>
      </w:r>
    </w:p>
    <w:p w14:paraId="602F1704" w14:textId="77777777" w:rsidR="004F3C69" w:rsidRPr="004F3C69" w:rsidRDefault="004F3C69" w:rsidP="004F3C69">
      <w:pPr>
        <w:widowControl w:val="0"/>
        <w:jc w:val="both"/>
        <w:rPr>
          <w:rFonts w:ascii="Arial" w:eastAsia="Calibri" w:hAnsi="Arial" w:cs="Arial"/>
          <w:b/>
        </w:rPr>
      </w:pPr>
      <w:r w:rsidRPr="004F3C69">
        <w:rPr>
          <w:rFonts w:ascii="Arial" w:eastAsia="Calibri" w:hAnsi="Arial" w:cs="Arial"/>
          <w:b/>
        </w:rPr>
        <w:t>V. Tax Liabilities</w:t>
      </w:r>
    </w:p>
    <w:p w14:paraId="0992DCFB"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Arial" w:hAnsi="Arial" w:cs="Arial"/>
        </w:rPr>
      </w:pPr>
      <w:r w:rsidRPr="004F3C69">
        <w:rPr>
          <w:rFonts w:ascii="Arial" w:eastAsia="Calibri" w:hAnsi="Arial" w:cs="Arial"/>
        </w:rPr>
        <w:t>All</w:t>
      </w:r>
      <w:r w:rsidRPr="004F3C69">
        <w:rPr>
          <w:rFonts w:ascii="Arial" w:eastAsia="Arial" w:hAnsi="Arial" w:cs="Arial"/>
        </w:rPr>
        <w:t xml:space="preserve"> outstanding tax liabilities due to the State of New York from the Contractor, or the Contractor's partners, agents and Subcontractors engaged in providing services under this Agreement, other than tax liabilities being contested by any such entity, must be satisfied prior to the execution of this Agreement, or a payment schedule arranged for their speedy satisfaction.</w:t>
      </w:r>
    </w:p>
    <w:p w14:paraId="62344B91" w14:textId="77777777" w:rsidR="004F3C69" w:rsidRPr="004F3C69" w:rsidRDefault="004F3C69" w:rsidP="004F3C69">
      <w:pPr>
        <w:widowControl w:val="0"/>
        <w:jc w:val="both"/>
        <w:rPr>
          <w:rFonts w:ascii="Arial" w:eastAsia="Calibri" w:hAnsi="Arial" w:cs="Arial"/>
          <w:b/>
        </w:rPr>
      </w:pPr>
      <w:r w:rsidRPr="004F3C69">
        <w:rPr>
          <w:rFonts w:ascii="Arial" w:eastAsia="Calibri" w:hAnsi="Arial" w:cs="Arial"/>
          <w:b/>
        </w:rPr>
        <w:t>W. Unauthorized Use of Information</w:t>
      </w:r>
    </w:p>
    <w:p w14:paraId="0B43F756"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Arial" w:hAnsi="Arial" w:cs="Arial"/>
          <w:b/>
          <w:bCs/>
        </w:rPr>
      </w:pPr>
      <w:r w:rsidRPr="004F3C69">
        <w:rPr>
          <w:rFonts w:ascii="Arial" w:eastAsia="Calibri" w:hAnsi="Arial" w:cs="Arial"/>
        </w:rPr>
        <w:t>The</w:t>
      </w:r>
      <w:r w:rsidRPr="004F3C69">
        <w:rPr>
          <w:rFonts w:ascii="Arial" w:eastAsia="Arial" w:hAnsi="Arial" w:cs="Arial"/>
        </w:rPr>
        <w:t xml:space="preserve"> Contractor, its officers, employees, Subcontractors, or agents shall not use information, confidential or otherwise, obtained in the course of providing the Services to the State, to obtain benefits, financial or otherwise, for themselves or anyone else.  Neither can the Contractor or its officers, employees, Subcontractors, or agents use or disclose such information to cause embarrassment or injury to others.</w:t>
      </w:r>
      <w:r w:rsidRPr="004F3C69">
        <w:rPr>
          <w:rFonts w:ascii="Arial" w:eastAsia="Arial" w:hAnsi="Arial" w:cs="Arial"/>
          <w:b/>
          <w:bCs/>
        </w:rPr>
        <w:t xml:space="preserve">  </w:t>
      </w:r>
    </w:p>
    <w:p w14:paraId="497442CF" w14:textId="77777777" w:rsidR="004F3C69" w:rsidRPr="004F3C69" w:rsidRDefault="004F3C69" w:rsidP="004F3C69">
      <w:pPr>
        <w:widowControl w:val="0"/>
        <w:numPr>
          <w:ilvl w:val="3"/>
          <w:numId w:val="0"/>
        </w:numPr>
        <w:jc w:val="both"/>
        <w:rPr>
          <w:rFonts w:ascii="Arial" w:eastAsia="Calibri" w:hAnsi="Arial" w:cs="Arial"/>
          <w:b/>
          <w:color w:val="000000"/>
        </w:rPr>
      </w:pPr>
      <w:r w:rsidRPr="004F3C69">
        <w:rPr>
          <w:rFonts w:ascii="Arial" w:eastAsia="Calibri" w:hAnsi="Arial" w:cs="Arial"/>
          <w:b/>
          <w:color w:val="000000"/>
        </w:rPr>
        <w:t>X. Waiver of Breach</w:t>
      </w:r>
    </w:p>
    <w:p w14:paraId="0C33CB41" w14:textId="77777777" w:rsidR="004F3C69" w:rsidRPr="004F3C69" w:rsidRDefault="004F3C69" w:rsidP="004F3C6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spacing w:before="120" w:after="240" w:line="240" w:lineRule="auto"/>
        <w:ind w:left="270"/>
        <w:jc w:val="both"/>
        <w:textAlignment w:val="baseline"/>
        <w:rPr>
          <w:rFonts w:ascii="Arial" w:eastAsia="Calibri" w:hAnsi="Arial" w:cs="Arial"/>
          <w:color w:val="000000"/>
        </w:rPr>
      </w:pPr>
      <w:r w:rsidRPr="004F3C69">
        <w:rPr>
          <w:rFonts w:ascii="Arial" w:eastAsia="Calibri" w:hAnsi="Arial" w:cs="Arial"/>
          <w:color w:val="000000"/>
        </w:rPr>
        <w:t xml:space="preserve">No waiver of breach or failure to exercise any option, right, or privilege under the terms of this </w:t>
      </w:r>
      <w:r w:rsidRPr="004F3C69">
        <w:rPr>
          <w:rFonts w:ascii="Arial" w:eastAsia="Calibri" w:hAnsi="Arial" w:cs="Arial"/>
        </w:rPr>
        <w:t>Agreement or any order on any occasion or occasions shall be construed to be a waiver of</w:t>
      </w:r>
      <w:r w:rsidRPr="004F3C69">
        <w:rPr>
          <w:rFonts w:ascii="Arial" w:eastAsia="Calibri" w:hAnsi="Arial" w:cs="Arial"/>
          <w:color w:val="000000"/>
        </w:rPr>
        <w:t xml:space="preserve"> the same or any other option, right, or privilege on any other occasion.  All waivers must be in writing and a waiver of one provision does not constitute a waiver of any other provision. The failure to act or a delay in acting shall not constitute a waiver of any right or remedy.</w:t>
      </w:r>
    </w:p>
    <w:p w14:paraId="3A093E1A" w14:textId="77777777" w:rsidR="004F3C69" w:rsidRPr="004F3C69" w:rsidRDefault="004F3C69" w:rsidP="004F3C69">
      <w:pPr>
        <w:widowControl w:val="0"/>
        <w:spacing w:before="240" w:line="240" w:lineRule="auto"/>
        <w:jc w:val="both"/>
        <w:rPr>
          <w:rFonts w:ascii="Arial" w:eastAsia="Calibri" w:hAnsi="Arial" w:cs="Arial"/>
          <w:b/>
          <w:bCs/>
          <w:color w:val="000000"/>
        </w:rPr>
      </w:pPr>
    </w:p>
    <w:p w14:paraId="0FA03BD9" w14:textId="77777777" w:rsidR="004F3C69" w:rsidRPr="004F3C69" w:rsidRDefault="004F3C69" w:rsidP="004F3C69">
      <w:pPr>
        <w:widowControl w:val="0"/>
        <w:tabs>
          <w:tab w:val="left" w:pos="1260"/>
        </w:tabs>
        <w:autoSpaceDE w:val="0"/>
        <w:autoSpaceDN w:val="0"/>
        <w:spacing w:after="0" w:line="240" w:lineRule="auto"/>
        <w:ind w:left="360" w:right="-360"/>
        <w:jc w:val="center"/>
        <w:rPr>
          <w:rFonts w:ascii="Arial" w:eastAsia="Arial" w:hAnsi="Arial" w:cs="Arial"/>
          <w:b/>
          <w:i/>
        </w:rPr>
      </w:pPr>
      <w:r w:rsidRPr="004F3C69">
        <w:rPr>
          <w:rFonts w:ascii="Arial" w:eastAsia="Arial" w:hAnsi="Arial" w:cs="Arial"/>
          <w:b/>
          <w:i/>
        </w:rPr>
        <w:t>[The Remainder of this Page is Intentionally Left Blank]</w:t>
      </w:r>
    </w:p>
    <w:p w14:paraId="1124A37D" w14:textId="77777777" w:rsidR="004F3C69" w:rsidRPr="004F3C69" w:rsidRDefault="004F3C69" w:rsidP="004F3C69">
      <w:pPr>
        <w:widowControl w:val="0"/>
        <w:tabs>
          <w:tab w:val="left" w:pos="1260"/>
        </w:tabs>
        <w:autoSpaceDE w:val="0"/>
        <w:autoSpaceDN w:val="0"/>
        <w:spacing w:after="0" w:line="240" w:lineRule="auto"/>
        <w:ind w:left="360" w:right="-360"/>
        <w:jc w:val="center"/>
        <w:rPr>
          <w:rFonts w:ascii="Arial" w:eastAsia="Arial" w:hAnsi="Arial" w:cs="Arial"/>
          <w:b/>
          <w:i/>
        </w:rPr>
      </w:pPr>
    </w:p>
    <w:p w14:paraId="45A0B9F7" w14:textId="77777777" w:rsidR="004F3C69" w:rsidRPr="004F3C69" w:rsidRDefault="004F3C69" w:rsidP="004F3C69">
      <w:pPr>
        <w:widowControl w:val="0"/>
        <w:tabs>
          <w:tab w:val="left" w:pos="1260"/>
        </w:tabs>
        <w:autoSpaceDE w:val="0"/>
        <w:autoSpaceDN w:val="0"/>
        <w:spacing w:after="0" w:line="240" w:lineRule="auto"/>
        <w:ind w:left="360" w:right="-360"/>
        <w:jc w:val="center"/>
        <w:rPr>
          <w:rFonts w:ascii="Arial" w:eastAsia="Arial" w:hAnsi="Arial" w:cs="Arial"/>
          <w:b/>
          <w:i/>
        </w:rPr>
      </w:pPr>
    </w:p>
    <w:p w14:paraId="420B247A" w14:textId="77777777" w:rsidR="004F3C69" w:rsidRPr="004F3C69" w:rsidRDefault="004F3C69" w:rsidP="004F3C69">
      <w:pPr>
        <w:widowControl w:val="0"/>
        <w:tabs>
          <w:tab w:val="left" w:pos="1260"/>
        </w:tabs>
        <w:autoSpaceDE w:val="0"/>
        <w:autoSpaceDN w:val="0"/>
        <w:spacing w:after="0" w:line="240" w:lineRule="auto"/>
        <w:ind w:left="360" w:right="-360"/>
        <w:jc w:val="center"/>
        <w:rPr>
          <w:rFonts w:ascii="Arial" w:eastAsia="Arial" w:hAnsi="Arial" w:cs="Arial"/>
          <w:b/>
          <w:i/>
        </w:rPr>
      </w:pPr>
    </w:p>
    <w:p w14:paraId="40833DCD" w14:textId="77777777" w:rsidR="004F3C69" w:rsidRPr="004F3C69" w:rsidRDefault="004F3C69" w:rsidP="004F3C69">
      <w:pPr>
        <w:widowControl w:val="0"/>
        <w:tabs>
          <w:tab w:val="left" w:pos="1260"/>
        </w:tabs>
        <w:autoSpaceDE w:val="0"/>
        <w:autoSpaceDN w:val="0"/>
        <w:spacing w:after="0" w:line="240" w:lineRule="auto"/>
        <w:ind w:left="360" w:right="-360"/>
        <w:jc w:val="center"/>
        <w:rPr>
          <w:rFonts w:ascii="Arial" w:eastAsia="Arial" w:hAnsi="Arial" w:cs="Arial"/>
          <w:b/>
          <w:i/>
        </w:rPr>
      </w:pPr>
    </w:p>
    <w:p w14:paraId="05E6C761" w14:textId="77777777" w:rsidR="004F3C69" w:rsidRPr="004F3C69" w:rsidRDefault="004F3C69" w:rsidP="004F3C69">
      <w:pPr>
        <w:widowControl w:val="0"/>
        <w:tabs>
          <w:tab w:val="left" w:pos="1260"/>
        </w:tabs>
        <w:autoSpaceDE w:val="0"/>
        <w:autoSpaceDN w:val="0"/>
        <w:spacing w:after="0" w:line="240" w:lineRule="auto"/>
        <w:ind w:left="360" w:right="-360"/>
        <w:jc w:val="center"/>
        <w:rPr>
          <w:rFonts w:ascii="Arial" w:eastAsia="Arial" w:hAnsi="Arial" w:cs="Arial"/>
          <w:b/>
          <w:i/>
        </w:rPr>
      </w:pPr>
    </w:p>
    <w:p w14:paraId="017B88EB" w14:textId="77777777" w:rsidR="004F3C69" w:rsidRPr="004F3C69" w:rsidRDefault="004F3C69" w:rsidP="004F3C69">
      <w:pPr>
        <w:widowControl w:val="0"/>
        <w:tabs>
          <w:tab w:val="left" w:pos="1260"/>
        </w:tabs>
        <w:autoSpaceDE w:val="0"/>
        <w:autoSpaceDN w:val="0"/>
        <w:spacing w:after="0" w:line="240" w:lineRule="auto"/>
        <w:ind w:left="360" w:right="-360"/>
        <w:jc w:val="center"/>
        <w:rPr>
          <w:rFonts w:ascii="Arial" w:eastAsia="Arial" w:hAnsi="Arial" w:cs="Arial"/>
          <w:b/>
          <w:i/>
        </w:rPr>
      </w:pPr>
    </w:p>
    <w:p w14:paraId="7B404714" w14:textId="77777777" w:rsidR="004F3C69" w:rsidRPr="004F3C69" w:rsidRDefault="004F3C69" w:rsidP="004F3C69">
      <w:pPr>
        <w:widowControl w:val="0"/>
        <w:tabs>
          <w:tab w:val="left" w:pos="1260"/>
        </w:tabs>
        <w:autoSpaceDE w:val="0"/>
        <w:autoSpaceDN w:val="0"/>
        <w:spacing w:after="0" w:line="240" w:lineRule="auto"/>
        <w:ind w:left="360" w:right="-360"/>
        <w:jc w:val="center"/>
        <w:rPr>
          <w:rFonts w:ascii="Arial" w:eastAsia="Arial" w:hAnsi="Arial" w:cs="Arial"/>
          <w:b/>
          <w:i/>
        </w:rPr>
      </w:pPr>
    </w:p>
    <w:p w14:paraId="6BF3D4CF" w14:textId="77777777" w:rsidR="004F3C69" w:rsidRPr="004F3C69" w:rsidRDefault="004F3C69" w:rsidP="004F3C69">
      <w:pPr>
        <w:widowControl w:val="0"/>
        <w:tabs>
          <w:tab w:val="left" w:pos="1260"/>
        </w:tabs>
        <w:autoSpaceDE w:val="0"/>
        <w:autoSpaceDN w:val="0"/>
        <w:spacing w:after="0" w:line="240" w:lineRule="auto"/>
        <w:ind w:left="360" w:right="-360"/>
        <w:jc w:val="center"/>
        <w:rPr>
          <w:rFonts w:ascii="Arial" w:eastAsia="Arial" w:hAnsi="Arial" w:cs="Arial"/>
          <w:b/>
          <w:i/>
        </w:rPr>
      </w:pPr>
    </w:p>
    <w:p w14:paraId="0437E909" w14:textId="77777777" w:rsidR="004F3C69" w:rsidRPr="004F3C69" w:rsidRDefault="004F3C69" w:rsidP="004F3C69">
      <w:pPr>
        <w:widowControl w:val="0"/>
        <w:tabs>
          <w:tab w:val="left" w:pos="1260"/>
        </w:tabs>
        <w:autoSpaceDE w:val="0"/>
        <w:autoSpaceDN w:val="0"/>
        <w:spacing w:after="0" w:line="240" w:lineRule="auto"/>
        <w:ind w:left="360" w:right="-360"/>
        <w:jc w:val="center"/>
        <w:rPr>
          <w:rFonts w:ascii="Arial" w:eastAsia="Arial" w:hAnsi="Arial" w:cs="Arial"/>
          <w:b/>
          <w:i/>
        </w:rPr>
      </w:pPr>
    </w:p>
    <w:p w14:paraId="6FF3BE08" w14:textId="77777777" w:rsidR="004F3C69" w:rsidRPr="004F3C69" w:rsidRDefault="004F3C69" w:rsidP="004F3C69">
      <w:pPr>
        <w:widowControl w:val="0"/>
        <w:tabs>
          <w:tab w:val="left" w:pos="1260"/>
        </w:tabs>
        <w:autoSpaceDE w:val="0"/>
        <w:autoSpaceDN w:val="0"/>
        <w:spacing w:after="0" w:line="240" w:lineRule="auto"/>
        <w:ind w:left="360" w:right="-360"/>
        <w:jc w:val="center"/>
        <w:rPr>
          <w:rFonts w:ascii="Arial" w:eastAsia="Arial" w:hAnsi="Arial" w:cs="Arial"/>
          <w:b/>
          <w:i/>
        </w:rPr>
      </w:pPr>
    </w:p>
    <w:p w14:paraId="2438DC82" w14:textId="7721F0E8" w:rsidR="004F3C69" w:rsidRPr="004F3C69" w:rsidRDefault="004F3C69" w:rsidP="004F3C69">
      <w:pPr>
        <w:widowControl w:val="0"/>
        <w:spacing w:before="240" w:line="240" w:lineRule="auto"/>
        <w:jc w:val="both"/>
        <w:rPr>
          <w:rFonts w:ascii="Arial" w:eastAsia="Calibri" w:hAnsi="Arial" w:cs="Arial"/>
          <w:color w:val="000000"/>
        </w:rPr>
      </w:pPr>
      <w:r w:rsidRPr="004F3C69">
        <w:rPr>
          <w:rFonts w:ascii="Arial" w:eastAsia="Calibri" w:hAnsi="Arial" w:cs="Arial"/>
          <w:b/>
          <w:bCs/>
          <w:color w:val="000000"/>
        </w:rPr>
        <w:lastRenderedPageBreak/>
        <w:t>IN WITNESS WHEREOF</w:t>
      </w:r>
      <w:r w:rsidRPr="004F3C69">
        <w:rPr>
          <w:rFonts w:ascii="Arial" w:eastAsia="Calibri" w:hAnsi="Arial" w:cs="Arial"/>
          <w:color w:val="000000"/>
        </w:rPr>
        <w:t>, the Parties hereto have executed this Agreement, effective upon the date of OSC approval as indicated below.</w:t>
      </w:r>
    </w:p>
    <w:p w14:paraId="3470378D" w14:textId="77777777" w:rsidR="004F3C69" w:rsidRPr="004F3C69" w:rsidRDefault="004F3C69" w:rsidP="004F3C69">
      <w:pPr>
        <w:widowControl w:val="0"/>
        <w:spacing w:before="360" w:line="240" w:lineRule="auto"/>
        <w:jc w:val="both"/>
        <w:rPr>
          <w:rFonts w:ascii="Arial" w:eastAsia="Calibri" w:hAnsi="Arial" w:cs="Arial"/>
          <w:color w:val="000000"/>
        </w:rPr>
      </w:pPr>
      <w:r w:rsidRPr="004F3C69">
        <w:rPr>
          <w:rFonts w:ascii="Arial" w:eastAsia="Calibri" w:hAnsi="Arial" w:cs="Arial"/>
          <w:color w:val="000000"/>
        </w:rPr>
        <w:t>In addition to the acceptance of this Agreement, the Department’s and Contractor’s signatures on this page also certify that originals of this signature page will be attached to all other originals of this Agreement.</w:t>
      </w:r>
    </w:p>
    <w:p w14:paraId="500FEB45"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s>
        <w:spacing w:after="0" w:line="240" w:lineRule="auto"/>
        <w:ind w:left="5040" w:hanging="5040"/>
        <w:jc w:val="both"/>
        <w:rPr>
          <w:rFonts w:ascii="Arial" w:eastAsia="Calibri" w:hAnsi="Arial" w:cs="Arial"/>
          <w:b/>
          <w:bCs/>
          <w:color w:val="000000"/>
        </w:rPr>
      </w:pPr>
      <w:r w:rsidRPr="004F3C69">
        <w:rPr>
          <w:rFonts w:ascii="Arial" w:eastAsia="Calibri" w:hAnsi="Arial" w:cs="Arial"/>
          <w:b/>
          <w:bCs/>
          <w:color w:val="000000"/>
        </w:rPr>
        <w:t>[Contractor]</w:t>
      </w:r>
      <w:r w:rsidRPr="004F3C69">
        <w:rPr>
          <w:rFonts w:ascii="Arial" w:eastAsia="Calibri" w:hAnsi="Arial" w:cs="Arial"/>
          <w:b/>
          <w:bCs/>
          <w:color w:val="000000"/>
        </w:rPr>
        <w:tab/>
        <w:t xml:space="preserve"> </w:t>
      </w:r>
      <w:r w:rsidRPr="004F3C69">
        <w:rPr>
          <w:rFonts w:ascii="Arial" w:eastAsia="Calibri" w:hAnsi="Arial" w:cs="Arial"/>
          <w:b/>
          <w:bCs/>
          <w:color w:val="000000"/>
        </w:rPr>
        <w:tab/>
      </w:r>
      <w:r w:rsidRPr="004F3C69">
        <w:rPr>
          <w:rFonts w:ascii="Arial" w:eastAsia="Calibri" w:hAnsi="Arial" w:cs="Arial"/>
          <w:b/>
          <w:bCs/>
          <w:color w:val="000000"/>
        </w:rPr>
        <w:tab/>
      </w:r>
      <w:r w:rsidRPr="004F3C69">
        <w:rPr>
          <w:rFonts w:ascii="Arial" w:eastAsia="Calibri" w:hAnsi="Arial" w:cs="Arial"/>
          <w:b/>
          <w:bCs/>
          <w:color w:val="000000"/>
        </w:rPr>
        <w:tab/>
      </w:r>
      <w:r w:rsidRPr="004F3C69">
        <w:rPr>
          <w:rFonts w:ascii="Arial" w:eastAsia="Calibri" w:hAnsi="Arial" w:cs="Arial"/>
          <w:b/>
          <w:bCs/>
          <w:color w:val="000000"/>
        </w:rPr>
        <w:tab/>
      </w:r>
      <w:r w:rsidRPr="004F3C69">
        <w:rPr>
          <w:rFonts w:ascii="Arial" w:eastAsia="Calibri" w:hAnsi="Arial" w:cs="Arial"/>
          <w:b/>
          <w:bCs/>
          <w:color w:val="000000"/>
        </w:rPr>
        <w:tab/>
        <w:t>New York State Department of Taxation and Finance</w:t>
      </w:r>
    </w:p>
    <w:p w14:paraId="0DC1A81C" w14:textId="77777777" w:rsidR="004F3C69" w:rsidRPr="004F3C69" w:rsidRDefault="004F3C69" w:rsidP="004F3C69">
      <w:pPr>
        <w:widowControl w:val="0"/>
        <w:jc w:val="both"/>
        <w:rPr>
          <w:rFonts w:ascii="Arial" w:eastAsia="Calibri" w:hAnsi="Arial" w:cs="Arial"/>
          <w:b/>
          <w:bCs/>
          <w:color w:val="000000"/>
        </w:rPr>
      </w:pPr>
    </w:p>
    <w:p w14:paraId="595AFF2E"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s>
        <w:spacing w:after="0"/>
        <w:ind w:left="5040" w:hanging="5040"/>
        <w:jc w:val="both"/>
        <w:rPr>
          <w:rFonts w:ascii="Arial" w:eastAsia="Calibri" w:hAnsi="Arial" w:cs="Arial"/>
          <w:color w:val="000000"/>
        </w:rPr>
      </w:pPr>
      <w:r w:rsidRPr="004F3C69">
        <w:rPr>
          <w:rFonts w:ascii="Arial" w:eastAsia="Calibri" w:hAnsi="Arial" w:cs="Arial"/>
          <w:color w:val="000000"/>
        </w:rPr>
        <w:t>_________________________________</w:t>
      </w:r>
      <w:r w:rsidRPr="004F3C69">
        <w:rPr>
          <w:rFonts w:ascii="Arial" w:eastAsia="Calibri" w:hAnsi="Arial" w:cs="Arial"/>
          <w:color w:val="000000"/>
        </w:rPr>
        <w:tab/>
      </w:r>
      <w:r w:rsidRPr="004F3C69">
        <w:rPr>
          <w:rFonts w:ascii="Arial" w:eastAsia="Calibri" w:hAnsi="Arial" w:cs="Arial"/>
          <w:color w:val="000000"/>
        </w:rPr>
        <w:tab/>
        <w:t>___________________________________</w:t>
      </w:r>
    </w:p>
    <w:p w14:paraId="12FC6CB8"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s>
        <w:spacing w:after="0"/>
        <w:ind w:left="5040" w:hanging="5040"/>
        <w:jc w:val="both"/>
        <w:rPr>
          <w:rFonts w:ascii="Arial" w:eastAsia="Calibri" w:hAnsi="Arial" w:cs="Arial"/>
          <w:color w:val="000000"/>
        </w:rPr>
      </w:pPr>
      <w:r w:rsidRPr="004F3C69">
        <w:rPr>
          <w:rFonts w:ascii="Arial" w:eastAsia="Calibri" w:hAnsi="Arial" w:cs="Arial"/>
          <w:color w:val="000000"/>
        </w:rPr>
        <w:t>Signature</w:t>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t>Signature</w:t>
      </w:r>
    </w:p>
    <w:p w14:paraId="78E37C9F" w14:textId="77777777" w:rsidR="004F3C69" w:rsidRPr="004F3C69" w:rsidRDefault="004F3C69" w:rsidP="004F3C69">
      <w:pPr>
        <w:widowControl w:val="0"/>
        <w:tabs>
          <w:tab w:val="left" w:pos="720"/>
          <w:tab w:val="left" w:pos="1440"/>
          <w:tab w:val="left" w:pos="2160"/>
          <w:tab w:val="left" w:pos="2880"/>
          <w:tab w:val="left" w:pos="3600"/>
          <w:tab w:val="left" w:pos="4140"/>
          <w:tab w:val="left" w:pos="4320"/>
        </w:tabs>
        <w:spacing w:after="0"/>
        <w:ind w:left="5040" w:hanging="5040"/>
        <w:jc w:val="both"/>
        <w:rPr>
          <w:rFonts w:ascii="Arial" w:eastAsia="Calibri" w:hAnsi="Arial" w:cs="Arial"/>
          <w:color w:val="000000"/>
        </w:rPr>
      </w:pPr>
    </w:p>
    <w:p w14:paraId="4A30DF4A" w14:textId="77777777" w:rsidR="004F3C69" w:rsidRPr="004F3C69" w:rsidRDefault="004F3C69" w:rsidP="004F3C69">
      <w:pPr>
        <w:widowControl w:val="0"/>
        <w:tabs>
          <w:tab w:val="left" w:pos="720"/>
          <w:tab w:val="left" w:pos="1440"/>
          <w:tab w:val="left" w:pos="2160"/>
          <w:tab w:val="left" w:pos="2880"/>
          <w:tab w:val="left" w:pos="3600"/>
          <w:tab w:val="left" w:pos="4140"/>
          <w:tab w:val="left" w:pos="4320"/>
        </w:tabs>
        <w:spacing w:after="0"/>
        <w:ind w:left="5040" w:hanging="5040"/>
        <w:jc w:val="both"/>
        <w:rPr>
          <w:rFonts w:ascii="Arial" w:eastAsia="Calibri" w:hAnsi="Arial" w:cs="Arial"/>
          <w:color w:val="000000"/>
        </w:rPr>
      </w:pPr>
      <w:r w:rsidRPr="004F3C69">
        <w:rPr>
          <w:rFonts w:ascii="Arial" w:eastAsia="Calibri" w:hAnsi="Arial" w:cs="Arial"/>
          <w:color w:val="000000"/>
        </w:rPr>
        <w:t>_________________________________</w:t>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t>___________________________________</w:t>
      </w:r>
    </w:p>
    <w:p w14:paraId="4FF2F9B7"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s>
        <w:ind w:left="5040" w:hanging="5040"/>
        <w:jc w:val="both"/>
        <w:rPr>
          <w:rFonts w:ascii="Arial" w:eastAsia="Calibri" w:hAnsi="Arial" w:cs="Arial"/>
          <w:color w:val="000000"/>
        </w:rPr>
      </w:pPr>
      <w:r w:rsidRPr="004F3C69">
        <w:rPr>
          <w:rFonts w:ascii="Arial" w:eastAsia="Calibri" w:hAnsi="Arial" w:cs="Arial"/>
          <w:color w:val="000000"/>
        </w:rPr>
        <w:t>Print Name</w:t>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t>Print Name</w:t>
      </w:r>
    </w:p>
    <w:p w14:paraId="3762C789"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s>
        <w:spacing w:after="0"/>
        <w:ind w:left="5040" w:hanging="5040"/>
        <w:jc w:val="both"/>
        <w:rPr>
          <w:rFonts w:ascii="Arial" w:eastAsia="Calibri" w:hAnsi="Arial" w:cs="Arial"/>
          <w:color w:val="000000"/>
        </w:rPr>
      </w:pPr>
      <w:r w:rsidRPr="004F3C69">
        <w:rPr>
          <w:rFonts w:ascii="Arial" w:eastAsia="Calibri" w:hAnsi="Arial" w:cs="Arial"/>
          <w:color w:val="000000"/>
        </w:rPr>
        <w:t>_________________________________</w:t>
      </w:r>
      <w:r w:rsidRPr="004F3C69">
        <w:rPr>
          <w:rFonts w:ascii="Arial" w:eastAsia="Calibri" w:hAnsi="Arial" w:cs="Arial"/>
          <w:color w:val="000000"/>
        </w:rPr>
        <w:tab/>
      </w:r>
      <w:r w:rsidRPr="004F3C69">
        <w:rPr>
          <w:rFonts w:ascii="Arial" w:eastAsia="Calibri" w:hAnsi="Arial" w:cs="Arial"/>
          <w:color w:val="000000"/>
        </w:rPr>
        <w:tab/>
        <w:t>___________________________________</w:t>
      </w:r>
    </w:p>
    <w:p w14:paraId="638D9561"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s>
        <w:ind w:left="5040" w:hanging="5040"/>
        <w:jc w:val="both"/>
        <w:rPr>
          <w:rFonts w:ascii="Arial" w:eastAsia="Calibri" w:hAnsi="Arial" w:cs="Arial"/>
          <w:color w:val="000000"/>
        </w:rPr>
      </w:pPr>
      <w:r w:rsidRPr="004F3C69">
        <w:rPr>
          <w:rFonts w:ascii="Arial" w:eastAsia="Calibri" w:hAnsi="Arial" w:cs="Arial"/>
          <w:color w:val="000000"/>
        </w:rPr>
        <w:t>Title</w:t>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t>Title</w:t>
      </w:r>
    </w:p>
    <w:p w14:paraId="49A8966F"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s>
        <w:spacing w:after="0"/>
        <w:ind w:left="5040" w:hanging="5040"/>
        <w:jc w:val="both"/>
        <w:rPr>
          <w:rFonts w:ascii="Arial" w:eastAsia="Calibri" w:hAnsi="Arial" w:cs="Arial"/>
          <w:color w:val="000000"/>
        </w:rPr>
      </w:pPr>
      <w:r w:rsidRPr="004F3C69">
        <w:rPr>
          <w:rFonts w:ascii="Arial" w:eastAsia="Calibri" w:hAnsi="Arial" w:cs="Arial"/>
          <w:color w:val="000000"/>
        </w:rPr>
        <w:t>_________________________________</w:t>
      </w:r>
      <w:r w:rsidRPr="004F3C69">
        <w:rPr>
          <w:rFonts w:ascii="Arial" w:eastAsia="Calibri" w:hAnsi="Arial" w:cs="Arial"/>
          <w:color w:val="000000"/>
        </w:rPr>
        <w:tab/>
      </w:r>
      <w:r w:rsidRPr="004F3C69">
        <w:rPr>
          <w:rFonts w:ascii="Arial" w:eastAsia="Calibri" w:hAnsi="Arial" w:cs="Arial"/>
          <w:color w:val="000000"/>
        </w:rPr>
        <w:tab/>
        <w:t xml:space="preserve">___________________________________  </w:t>
      </w:r>
    </w:p>
    <w:p w14:paraId="63A00540" w14:textId="77777777" w:rsidR="004F3C69" w:rsidRPr="004F3C69" w:rsidRDefault="004F3C69" w:rsidP="004F3C69">
      <w:pPr>
        <w:widowControl w:val="0"/>
        <w:tabs>
          <w:tab w:val="left" w:pos="720"/>
          <w:tab w:val="left" w:pos="1440"/>
          <w:tab w:val="left" w:pos="2160"/>
          <w:tab w:val="left" w:pos="2880"/>
          <w:tab w:val="left" w:pos="3600"/>
          <w:tab w:val="left" w:pos="4320"/>
          <w:tab w:val="left" w:pos="5040"/>
        </w:tabs>
        <w:ind w:left="5040" w:hanging="5040"/>
        <w:jc w:val="both"/>
        <w:rPr>
          <w:rFonts w:ascii="Arial" w:eastAsia="Calibri" w:hAnsi="Arial" w:cs="Arial"/>
          <w:color w:val="000000"/>
        </w:rPr>
      </w:pPr>
      <w:r w:rsidRPr="004F3C69">
        <w:rPr>
          <w:rFonts w:ascii="Arial" w:eastAsia="Calibri" w:hAnsi="Arial" w:cs="Arial"/>
          <w:color w:val="000000"/>
        </w:rPr>
        <w:t>Date</w:t>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r>
      <w:r w:rsidRPr="004F3C69">
        <w:rPr>
          <w:rFonts w:ascii="Arial" w:eastAsia="Calibri" w:hAnsi="Arial" w:cs="Arial"/>
          <w:color w:val="000000"/>
        </w:rPr>
        <w:tab/>
        <w:t>Date</w:t>
      </w:r>
    </w:p>
    <w:p w14:paraId="0CF65BCB" w14:textId="77777777" w:rsidR="004F3C69" w:rsidRPr="004F3C69" w:rsidRDefault="004F3C69" w:rsidP="004F3C69">
      <w:pPr>
        <w:widowControl w:val="0"/>
        <w:autoSpaceDE w:val="0"/>
        <w:autoSpaceDN w:val="0"/>
        <w:spacing w:after="0" w:line="360" w:lineRule="auto"/>
        <w:rPr>
          <w:rFonts w:ascii="Arial" w:eastAsia="Arial" w:hAnsi="Arial" w:cs="Arial"/>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1"/>
      </w:tblGrid>
      <w:tr w:rsidR="004F3C69" w:rsidRPr="004F3C69" w14:paraId="547A4C6E" w14:textId="77777777" w:rsidTr="00433390">
        <w:tc>
          <w:tcPr>
            <w:tcW w:w="9180" w:type="dxa"/>
          </w:tcPr>
          <w:p w14:paraId="622C31AB" w14:textId="77777777" w:rsidR="004F3C69" w:rsidRPr="004F3C69" w:rsidRDefault="004F3C69" w:rsidP="004F3C69">
            <w:pPr>
              <w:rPr>
                <w:rFonts w:ascii="Arial" w:hAnsi="Arial" w:cs="Arial"/>
                <w:color w:val="000000"/>
              </w:rPr>
            </w:pPr>
            <w:r w:rsidRPr="004F3C69">
              <w:rPr>
                <w:rFonts w:ascii="Arial" w:hAnsi="Arial" w:cs="Arial"/>
                <w:b/>
                <w:bCs/>
                <w:color w:val="000000"/>
                <w:u w:val="single"/>
              </w:rPr>
              <w:t>CORPORATE ACKNOWLEDGEMENT</w:t>
            </w:r>
          </w:p>
        </w:tc>
      </w:tr>
      <w:tr w:rsidR="004F3C69" w:rsidRPr="004F3C69" w14:paraId="2F023D5D" w14:textId="77777777" w:rsidTr="00433390">
        <w:trPr>
          <w:trHeight w:val="96"/>
        </w:trPr>
        <w:tc>
          <w:tcPr>
            <w:tcW w:w="9180" w:type="dxa"/>
          </w:tcPr>
          <w:p w14:paraId="72D2F398" w14:textId="77777777" w:rsidR="004F3C69" w:rsidRPr="004F3C69" w:rsidRDefault="004F3C69" w:rsidP="004F3C69">
            <w:pPr>
              <w:spacing w:before="240"/>
              <w:jc w:val="both"/>
              <w:rPr>
                <w:rFonts w:ascii="Arial" w:hAnsi="Arial" w:cs="Arial"/>
                <w:b/>
                <w:bCs/>
                <w:color w:val="000000"/>
              </w:rPr>
            </w:pPr>
            <w:r w:rsidRPr="004F3C69">
              <w:rPr>
                <w:rFonts w:ascii="Arial" w:hAnsi="Arial" w:cs="Arial"/>
                <w:b/>
                <w:bCs/>
                <w:color w:val="000000"/>
              </w:rPr>
              <w:t xml:space="preserve">STATE OF </w:t>
            </w:r>
            <w:r w:rsidRPr="004F3C69">
              <w:rPr>
                <w:rFonts w:ascii="Arial" w:hAnsi="Arial" w:cs="Arial"/>
                <w:b/>
                <w:bCs/>
                <w:color w:val="000000"/>
                <w:u w:val="single"/>
              </w:rPr>
              <w:t xml:space="preserve">                                              </w:t>
            </w:r>
            <w:r w:rsidRPr="004F3C69">
              <w:rPr>
                <w:rFonts w:ascii="Arial" w:hAnsi="Arial" w:cs="Arial"/>
                <w:b/>
                <w:bCs/>
                <w:color w:val="000000"/>
              </w:rPr>
              <w:t>}</w:t>
            </w:r>
          </w:p>
          <w:p w14:paraId="21D8140B" w14:textId="77777777" w:rsidR="004F3C69" w:rsidRPr="004F3C69" w:rsidRDefault="004F3C69" w:rsidP="004F3C69">
            <w:pPr>
              <w:jc w:val="both"/>
              <w:rPr>
                <w:rFonts w:ascii="Arial" w:hAnsi="Arial" w:cs="Arial"/>
                <w:b/>
                <w:bCs/>
                <w:color w:val="000000"/>
              </w:rPr>
            </w:pPr>
            <w:r w:rsidRPr="004F3C69">
              <w:rPr>
                <w:rFonts w:ascii="Arial" w:hAnsi="Arial" w:cs="Arial"/>
                <w:b/>
                <w:bCs/>
                <w:color w:val="000000"/>
              </w:rPr>
              <w:t>                                                               }       SS.:</w:t>
            </w:r>
            <w:r w:rsidRPr="004F3C69">
              <w:rPr>
                <w:rFonts w:ascii="Arial" w:hAnsi="Arial" w:cs="Arial"/>
                <w:color w:val="000000"/>
              </w:rPr>
              <w:t xml:space="preserve"> </w:t>
            </w:r>
          </w:p>
          <w:p w14:paraId="7985AD5A" w14:textId="77777777" w:rsidR="004F3C69" w:rsidRPr="004F3C69" w:rsidRDefault="004F3C69" w:rsidP="004F3C69">
            <w:pPr>
              <w:jc w:val="both"/>
              <w:rPr>
                <w:rFonts w:ascii="Arial" w:hAnsi="Arial" w:cs="Arial"/>
                <w:b/>
                <w:bCs/>
                <w:color w:val="000000"/>
              </w:rPr>
            </w:pPr>
            <w:r w:rsidRPr="004F3C69">
              <w:rPr>
                <w:rFonts w:ascii="Arial" w:hAnsi="Arial" w:cs="Arial"/>
                <w:b/>
                <w:bCs/>
                <w:color w:val="000000"/>
              </w:rPr>
              <w:t xml:space="preserve">COUNTY OF </w:t>
            </w:r>
            <w:r w:rsidRPr="004F3C69">
              <w:rPr>
                <w:rFonts w:ascii="Arial" w:hAnsi="Arial" w:cs="Arial"/>
                <w:b/>
                <w:bCs/>
                <w:color w:val="000000"/>
                <w:u w:val="single"/>
              </w:rPr>
              <w:t xml:space="preserve">                                          </w:t>
            </w:r>
            <w:r w:rsidRPr="004F3C69">
              <w:rPr>
                <w:rFonts w:ascii="Arial" w:hAnsi="Arial" w:cs="Arial"/>
                <w:b/>
                <w:bCs/>
                <w:color w:val="000000"/>
              </w:rPr>
              <w:t>}</w:t>
            </w:r>
          </w:p>
          <w:p w14:paraId="18586137" w14:textId="77777777" w:rsidR="004F3C69" w:rsidRPr="004F3C69" w:rsidRDefault="004F3C69" w:rsidP="004F3C69">
            <w:pPr>
              <w:jc w:val="both"/>
              <w:rPr>
                <w:rFonts w:ascii="Arial" w:hAnsi="Arial" w:cs="Arial"/>
                <w:b/>
                <w:bCs/>
                <w:color w:val="000000"/>
              </w:rPr>
            </w:pPr>
          </w:p>
          <w:p w14:paraId="119636DA" w14:textId="2E2544CF" w:rsidR="004F3C69" w:rsidRPr="004F3C69" w:rsidRDefault="004F3C69" w:rsidP="004F3C69">
            <w:pPr>
              <w:jc w:val="both"/>
              <w:rPr>
                <w:rFonts w:ascii="Arial" w:hAnsi="Arial" w:cs="Arial"/>
                <w:color w:val="000000"/>
              </w:rPr>
            </w:pPr>
            <w:r w:rsidRPr="004F3C69">
              <w:rPr>
                <w:rFonts w:ascii="Arial" w:hAnsi="Arial" w:cs="Arial"/>
                <w:color w:val="000000"/>
              </w:rPr>
              <w:t xml:space="preserve">On the </w:t>
            </w:r>
            <w:r w:rsidRPr="004F3C69">
              <w:rPr>
                <w:rFonts w:ascii="Arial" w:hAnsi="Arial" w:cs="Arial"/>
                <w:color w:val="000000"/>
                <w:u w:val="single"/>
              </w:rPr>
              <w:t>              </w:t>
            </w:r>
            <w:r w:rsidRPr="004F3C69">
              <w:rPr>
                <w:rFonts w:ascii="Arial" w:hAnsi="Arial" w:cs="Arial"/>
                <w:color w:val="000000"/>
              </w:rPr>
              <w:t xml:space="preserve"> day of </w:t>
            </w:r>
            <w:r w:rsidRPr="004F3C69">
              <w:rPr>
                <w:rFonts w:ascii="Arial" w:hAnsi="Arial" w:cs="Arial"/>
                <w:color w:val="000000"/>
                <w:u w:val="single"/>
              </w:rPr>
              <w:t xml:space="preserve">                           </w:t>
            </w:r>
            <w:r w:rsidRPr="004F3C69">
              <w:rPr>
                <w:rFonts w:ascii="Arial" w:hAnsi="Arial" w:cs="Arial"/>
                <w:color w:val="000000"/>
              </w:rPr>
              <w:t> in the year 202</w:t>
            </w:r>
            <w:r w:rsidR="00802834">
              <w:rPr>
                <w:rFonts w:ascii="Arial" w:hAnsi="Arial" w:cs="Arial"/>
                <w:color w:val="000000"/>
              </w:rPr>
              <w:t>6</w:t>
            </w:r>
            <w:r w:rsidRPr="004F3C69">
              <w:rPr>
                <w:rFonts w:ascii="Arial" w:hAnsi="Arial" w:cs="Arial"/>
                <w:color w:val="000000"/>
              </w:rPr>
              <w:t xml:space="preserve">, before me personally appeared </w:t>
            </w:r>
            <w:r w:rsidRPr="004F3C69">
              <w:rPr>
                <w:rFonts w:ascii="Arial" w:hAnsi="Arial" w:cs="Arial"/>
                <w:color w:val="000000"/>
                <w:u w:val="single"/>
              </w:rPr>
              <w:t xml:space="preserve">                                                                                                                                                   </w:t>
            </w:r>
            <w:r w:rsidRPr="004F3C69">
              <w:rPr>
                <w:rFonts w:ascii="Arial" w:hAnsi="Arial" w:cs="Arial"/>
                <w:color w:val="000000"/>
              </w:rPr>
              <w:t xml:space="preserve">, known to me to be the person who executed the foregoing instrument, who, acknowledged to me that they maintain an office at </w:t>
            </w:r>
            <w:r w:rsidRPr="004F3C69">
              <w:rPr>
                <w:rFonts w:ascii="Arial" w:hAnsi="Arial" w:cs="Arial"/>
                <w:color w:val="000000"/>
                <w:u w:val="single"/>
              </w:rPr>
              <w:t>                                                                                                        </w:t>
            </w:r>
            <w:r w:rsidRPr="004F3C69">
              <w:rPr>
                <w:rFonts w:ascii="Arial" w:hAnsi="Arial" w:cs="Arial"/>
                <w:color w:val="000000"/>
              </w:rPr>
              <w:t xml:space="preserve">, and further that they are the </w:t>
            </w:r>
            <w:r w:rsidRPr="004F3C69">
              <w:rPr>
                <w:rFonts w:ascii="Arial" w:hAnsi="Arial" w:cs="Arial"/>
                <w:color w:val="000000"/>
                <w:u w:val="single"/>
              </w:rPr>
              <w:t>            </w:t>
            </w:r>
            <w:r w:rsidRPr="004F3C69">
              <w:rPr>
                <w:rFonts w:ascii="Arial" w:hAnsi="Arial" w:cs="Arial"/>
                <w:color w:val="000000"/>
              </w:rPr>
              <w:t>______________</w:t>
            </w:r>
            <w:r w:rsidRPr="004F3C69">
              <w:rPr>
                <w:rFonts w:ascii="Arial" w:hAnsi="Arial" w:cs="Arial"/>
                <w:color w:val="000000"/>
                <w:u w:val="single"/>
              </w:rPr>
              <w:t xml:space="preserve">          </w:t>
            </w:r>
            <w:r w:rsidRPr="004F3C69">
              <w:rPr>
                <w:rFonts w:ascii="Arial" w:hAnsi="Arial" w:cs="Arial"/>
                <w:color w:val="000000"/>
              </w:rPr>
              <w:t xml:space="preserve"> of </w:t>
            </w:r>
            <w:r w:rsidRPr="004F3C69">
              <w:rPr>
                <w:rFonts w:ascii="Arial" w:hAnsi="Arial" w:cs="Arial"/>
                <w:color w:val="000000"/>
                <w:u w:val="single"/>
              </w:rPr>
              <w:t>               </w:t>
            </w:r>
            <w:r w:rsidRPr="004F3C69">
              <w:rPr>
                <w:rFonts w:ascii="Arial" w:hAnsi="Arial" w:cs="Arial"/>
                <w:color w:val="000000"/>
              </w:rPr>
              <w:t>_______</w:t>
            </w:r>
            <w:r w:rsidRPr="004F3C69">
              <w:rPr>
                <w:rFonts w:ascii="Arial" w:hAnsi="Arial" w:cs="Arial"/>
                <w:color w:val="000000"/>
                <w:u w:val="single"/>
              </w:rPr>
              <w:t xml:space="preserve">                                          </w:t>
            </w:r>
            <w:r w:rsidRPr="004F3C69">
              <w:rPr>
                <w:rFonts w:ascii="Arial" w:hAnsi="Arial" w:cs="Arial"/>
                <w:color w:val="000000"/>
              </w:rPr>
              <w:t>, the corporation described in foregoing instrument; that, by authority of the Board of Directors of the corporation they are authorized to execute the foregoing instrument on behalf of the corporation for purposes set forth therein; and that, pursuant to that authority, they executed the foregoing instrument in the name of and on behalf of the corporation as the act and deed of the corporation.</w:t>
            </w:r>
          </w:p>
          <w:p w14:paraId="4AC301B1" w14:textId="77777777" w:rsidR="004F3C69" w:rsidRPr="004F3C69" w:rsidRDefault="004F3C69" w:rsidP="004F3C69">
            <w:pPr>
              <w:jc w:val="both"/>
              <w:rPr>
                <w:rFonts w:ascii="Arial" w:hAnsi="Arial" w:cs="Arial"/>
                <w:color w:val="000000"/>
              </w:rPr>
            </w:pPr>
          </w:p>
          <w:p w14:paraId="3624BB7E" w14:textId="77777777" w:rsidR="004F3C69" w:rsidRPr="004F3C69" w:rsidRDefault="004F3C69" w:rsidP="004F3C69">
            <w:pPr>
              <w:jc w:val="both"/>
              <w:rPr>
                <w:rFonts w:ascii="Arial" w:hAnsi="Arial" w:cs="Arial"/>
                <w:color w:val="000000"/>
              </w:rPr>
            </w:pPr>
            <w:r w:rsidRPr="004F3C69">
              <w:rPr>
                <w:rFonts w:ascii="Arial" w:hAnsi="Arial" w:cs="Arial"/>
                <w:color w:val="000000"/>
              </w:rPr>
              <w:t xml:space="preserve"> </w:t>
            </w:r>
          </w:p>
          <w:p w14:paraId="3A39A299" w14:textId="77777777" w:rsidR="004F3C69" w:rsidRPr="004F3C69" w:rsidRDefault="004F3C69" w:rsidP="004F3C69">
            <w:pPr>
              <w:jc w:val="both"/>
              <w:rPr>
                <w:rFonts w:ascii="Arial" w:hAnsi="Arial" w:cs="Arial"/>
                <w:color w:val="000000"/>
                <w:u w:val="single"/>
              </w:rPr>
            </w:pPr>
            <w:r w:rsidRPr="004F3C69">
              <w:rPr>
                <w:rFonts w:ascii="Arial" w:hAnsi="Arial" w:cs="Arial"/>
                <w:color w:val="000000"/>
                <w:u w:val="single"/>
              </w:rPr>
              <w:t>_______________________________________________</w:t>
            </w:r>
          </w:p>
          <w:p w14:paraId="501F888B" w14:textId="77777777" w:rsidR="004F3C69" w:rsidRPr="004F3C69" w:rsidRDefault="004F3C69" w:rsidP="004F3C69">
            <w:pPr>
              <w:spacing w:after="360"/>
              <w:rPr>
                <w:rFonts w:ascii="Arial" w:hAnsi="Arial" w:cs="Arial"/>
                <w:b/>
                <w:bCs/>
                <w:color w:val="000000"/>
              </w:rPr>
            </w:pPr>
            <w:r w:rsidRPr="004F3C69">
              <w:rPr>
                <w:rFonts w:ascii="Arial" w:hAnsi="Arial" w:cs="Arial"/>
                <w:b/>
                <w:bCs/>
                <w:color w:val="000000"/>
              </w:rPr>
              <w:t>Notary Public</w:t>
            </w:r>
          </w:p>
          <w:p w14:paraId="64C628D7" w14:textId="77777777" w:rsidR="004F3C69" w:rsidRPr="004F3C69" w:rsidRDefault="004F3C69" w:rsidP="004F3C69">
            <w:pPr>
              <w:tabs>
                <w:tab w:val="left" w:pos="720"/>
                <w:tab w:val="left" w:pos="1440"/>
                <w:tab w:val="left" w:pos="2160"/>
                <w:tab w:val="left" w:pos="2880"/>
                <w:tab w:val="left" w:pos="3600"/>
                <w:tab w:val="left" w:pos="4320"/>
                <w:tab w:val="left" w:pos="5040"/>
              </w:tabs>
              <w:ind w:left="5040" w:hanging="5040"/>
              <w:jc w:val="both"/>
              <w:rPr>
                <w:rFonts w:ascii="Arial" w:hAnsi="Arial" w:cs="Arial"/>
                <w:color w:val="000000"/>
              </w:rPr>
            </w:pPr>
          </w:p>
          <w:p w14:paraId="2119B2F9" w14:textId="77777777" w:rsidR="004F3C69" w:rsidRPr="004F3C69" w:rsidRDefault="004F3C69" w:rsidP="004F3C69">
            <w:pPr>
              <w:tabs>
                <w:tab w:val="left" w:pos="720"/>
                <w:tab w:val="left" w:pos="1440"/>
                <w:tab w:val="left" w:pos="2160"/>
                <w:tab w:val="left" w:pos="2880"/>
                <w:tab w:val="left" w:pos="3600"/>
                <w:tab w:val="left" w:pos="4320"/>
                <w:tab w:val="left" w:pos="5040"/>
              </w:tabs>
              <w:ind w:left="5040" w:right="-28" w:hanging="5040"/>
              <w:jc w:val="both"/>
              <w:rPr>
                <w:rFonts w:ascii="Arial" w:hAnsi="Arial" w:cs="Arial"/>
                <w:b/>
                <w:bCs/>
                <w:color w:val="000000"/>
                <w:u w:val="single"/>
              </w:rPr>
            </w:pPr>
            <w:r w:rsidRPr="004F3C69">
              <w:rPr>
                <w:rFonts w:ascii="Arial" w:hAnsi="Arial" w:cs="Arial"/>
                <w:color w:val="000000"/>
              </w:rPr>
              <w:t>_______________________________</w:t>
            </w:r>
            <w:r w:rsidRPr="004F3C69">
              <w:rPr>
                <w:rFonts w:ascii="Arial" w:hAnsi="Arial" w:cs="Arial"/>
                <w:color w:val="000000"/>
              </w:rPr>
              <w:tab/>
            </w:r>
            <w:r w:rsidRPr="004F3C69">
              <w:rPr>
                <w:rFonts w:ascii="Arial" w:hAnsi="Arial" w:cs="Arial"/>
                <w:color w:val="000000"/>
              </w:rPr>
              <w:tab/>
              <w:t xml:space="preserve">                        _______________________________</w:t>
            </w:r>
            <w:r w:rsidRPr="004F3C69">
              <w:rPr>
                <w:rFonts w:ascii="Arial" w:hAnsi="Arial" w:cs="Arial"/>
                <w:b/>
                <w:bCs/>
                <w:color w:val="000000"/>
                <w:u w:val="single"/>
              </w:rPr>
              <w:t xml:space="preserve"> </w:t>
            </w:r>
          </w:p>
          <w:p w14:paraId="71F3BF63" w14:textId="77777777" w:rsidR="004F3C69" w:rsidRPr="004F3C69" w:rsidRDefault="004F3C69" w:rsidP="004F3C69">
            <w:pPr>
              <w:tabs>
                <w:tab w:val="left" w:pos="720"/>
                <w:tab w:val="left" w:pos="1440"/>
                <w:tab w:val="left" w:pos="2160"/>
                <w:tab w:val="left" w:pos="2880"/>
                <w:tab w:val="left" w:pos="3600"/>
                <w:tab w:val="left" w:pos="4320"/>
              </w:tabs>
              <w:ind w:left="5040" w:hanging="4247"/>
              <w:jc w:val="both"/>
              <w:rPr>
                <w:rFonts w:ascii="Arial" w:hAnsi="Arial" w:cs="Arial"/>
                <w:color w:val="000000"/>
              </w:rPr>
            </w:pPr>
            <w:r w:rsidRPr="004F3C69">
              <w:rPr>
                <w:rFonts w:ascii="Arial" w:hAnsi="Arial" w:cs="Arial"/>
                <w:color w:val="000000"/>
              </w:rPr>
              <w:t>Attorney General</w:t>
            </w:r>
            <w:r w:rsidRPr="004F3C69">
              <w:rPr>
                <w:rFonts w:ascii="Arial" w:hAnsi="Arial" w:cs="Arial"/>
                <w:color w:val="000000"/>
              </w:rPr>
              <w:tab/>
            </w:r>
            <w:r w:rsidRPr="004F3C69">
              <w:rPr>
                <w:rFonts w:ascii="Arial" w:hAnsi="Arial" w:cs="Arial"/>
                <w:color w:val="000000"/>
              </w:rPr>
              <w:tab/>
            </w:r>
            <w:r w:rsidRPr="004F3C69">
              <w:rPr>
                <w:rFonts w:ascii="Arial" w:hAnsi="Arial" w:cs="Arial"/>
                <w:color w:val="000000"/>
              </w:rPr>
              <w:tab/>
              <w:t xml:space="preserve">  </w:t>
            </w:r>
            <w:r w:rsidRPr="004F3C69">
              <w:rPr>
                <w:rFonts w:ascii="Arial" w:hAnsi="Arial" w:cs="Arial"/>
                <w:color w:val="000000"/>
              </w:rPr>
              <w:tab/>
            </w:r>
            <w:r w:rsidRPr="004F3C69">
              <w:rPr>
                <w:rFonts w:ascii="Arial" w:hAnsi="Arial" w:cs="Arial"/>
                <w:color w:val="000000"/>
              </w:rPr>
              <w:tab/>
              <w:t xml:space="preserve">    Office of the State Comptroller</w:t>
            </w:r>
          </w:p>
        </w:tc>
      </w:tr>
    </w:tbl>
    <w:p w14:paraId="03F8F121" w14:textId="77777777" w:rsidR="004F3C69" w:rsidRPr="004F3C69" w:rsidRDefault="004F3C69" w:rsidP="004F3C69">
      <w:pPr>
        <w:widowControl w:val="0"/>
        <w:autoSpaceDE w:val="0"/>
        <w:autoSpaceDN w:val="0"/>
        <w:spacing w:after="0" w:line="240" w:lineRule="auto"/>
        <w:jc w:val="center"/>
        <w:rPr>
          <w:rFonts w:ascii="Arial" w:eastAsia="Arial" w:hAnsi="Arial" w:cs="Arial"/>
          <w:b/>
          <w:bCs/>
          <w:kern w:val="32"/>
          <w:sz w:val="28"/>
          <w:szCs w:val="28"/>
          <w:lang w:eastAsia="x-none"/>
        </w:rPr>
      </w:pPr>
      <w:bookmarkStart w:id="68" w:name="_Toc14791514"/>
      <w:bookmarkStart w:id="69" w:name="_Toc14792017"/>
      <w:bookmarkStart w:id="70" w:name="_Toc14792461"/>
      <w:bookmarkStart w:id="71" w:name="_Toc16074954"/>
      <w:bookmarkStart w:id="72" w:name="_Toc17881995"/>
      <w:bookmarkStart w:id="73" w:name="_Toc34043245"/>
      <w:bookmarkStart w:id="74" w:name="_Toc44586010"/>
      <w:bookmarkStart w:id="75" w:name="_Toc69475739"/>
      <w:bookmarkStart w:id="76" w:name="_Toc108509335"/>
      <w:bookmarkStart w:id="77" w:name="_Toc110934741"/>
      <w:bookmarkEnd w:id="40"/>
    </w:p>
    <w:p w14:paraId="474AE6AF" w14:textId="61613219" w:rsidR="004F3C69" w:rsidRPr="004F3C69" w:rsidRDefault="004F3C69" w:rsidP="00FD052D">
      <w:pPr>
        <w:pStyle w:val="Heading1"/>
        <w:rPr>
          <w:rFonts w:ascii="Arial" w:eastAsia="Arial" w:hAnsi="Arial" w:cs="Arial"/>
          <w:b w:val="0"/>
          <w:bCs w:val="0"/>
          <w:sz w:val="28"/>
          <w:szCs w:val="28"/>
        </w:rPr>
      </w:pPr>
      <w:r w:rsidRPr="004F3C69">
        <w:rPr>
          <w:rFonts w:ascii="Arial" w:eastAsia="Arial" w:hAnsi="Arial" w:cs="Arial"/>
          <w:sz w:val="28"/>
          <w:szCs w:val="28"/>
        </w:rPr>
        <w:br w:type="page"/>
      </w:r>
      <w:bookmarkStart w:id="78" w:name="_Toc226363395"/>
      <w:r w:rsidRPr="004F3C69">
        <w:rPr>
          <w:rFonts w:ascii="Arial" w:eastAsia="Arial" w:hAnsi="Arial" w:cs="Arial"/>
          <w:sz w:val="28"/>
          <w:szCs w:val="28"/>
        </w:rPr>
        <w:lastRenderedPageBreak/>
        <w:t xml:space="preserve">Attachment 1 to </w:t>
      </w:r>
      <w:r w:rsidR="00D52DE8">
        <w:rPr>
          <w:rFonts w:ascii="Arial" w:eastAsia="Arial" w:hAnsi="Arial" w:cs="Arial"/>
          <w:sz w:val="28"/>
          <w:szCs w:val="28"/>
        </w:rPr>
        <w:t>C400759</w:t>
      </w:r>
      <w:r w:rsidRPr="004F3C69">
        <w:rPr>
          <w:rFonts w:ascii="Arial" w:eastAsia="Arial" w:hAnsi="Arial" w:cs="Arial"/>
          <w:sz w:val="28"/>
          <w:szCs w:val="28"/>
        </w:rPr>
        <w:t xml:space="preserve"> – DTF-202</w:t>
      </w:r>
      <w:bookmarkEnd w:id="68"/>
      <w:bookmarkEnd w:id="69"/>
      <w:bookmarkEnd w:id="70"/>
      <w:bookmarkEnd w:id="71"/>
      <w:r w:rsidRPr="004F3C69">
        <w:rPr>
          <w:rFonts w:ascii="Arial" w:eastAsia="Arial" w:hAnsi="Arial" w:cs="Arial"/>
          <w:sz w:val="28"/>
          <w:szCs w:val="28"/>
        </w:rPr>
        <w:t xml:space="preserve">, </w:t>
      </w:r>
      <w:bookmarkStart w:id="79" w:name="_Hlk19796011"/>
      <w:r w:rsidRPr="004F3C69">
        <w:rPr>
          <w:rFonts w:ascii="Arial" w:eastAsia="Arial" w:hAnsi="Arial" w:cs="Arial"/>
          <w:sz w:val="28"/>
          <w:szCs w:val="28"/>
        </w:rPr>
        <w:t>Tax Information Access and Non-Disclosure Agreement</w:t>
      </w:r>
      <w:bookmarkEnd w:id="72"/>
      <w:bookmarkEnd w:id="73"/>
      <w:bookmarkEnd w:id="74"/>
      <w:bookmarkEnd w:id="75"/>
      <w:bookmarkEnd w:id="76"/>
      <w:bookmarkEnd w:id="77"/>
      <w:bookmarkEnd w:id="79"/>
      <w:bookmarkEnd w:id="78"/>
    </w:p>
    <w:p w14:paraId="1F80B4AC" w14:textId="77777777" w:rsidR="004F3C69" w:rsidRPr="004F3C69" w:rsidRDefault="004F3C69" w:rsidP="004F3C69">
      <w:pPr>
        <w:keepNext/>
        <w:widowControl w:val="0"/>
        <w:spacing w:after="0" w:line="240" w:lineRule="auto"/>
        <w:rPr>
          <w:rFonts w:ascii="Arial" w:eastAsia="Calibri" w:hAnsi="Arial" w:cs="Arial"/>
          <w:b/>
        </w:rPr>
      </w:pPr>
      <w:r w:rsidRPr="004F3C69">
        <w:rPr>
          <w:rFonts w:ascii="Arial" w:eastAsia="Calibri" w:hAnsi="Arial" w:cs="Arial"/>
          <w:b/>
        </w:rPr>
        <w:t xml:space="preserve">This form is available at the NYS Department of Taxation and Finance website: </w:t>
      </w:r>
    </w:p>
    <w:p w14:paraId="279FFE55" w14:textId="77777777" w:rsidR="004F3C69" w:rsidRPr="004F3C69" w:rsidRDefault="004F3C69" w:rsidP="004F3C69">
      <w:pPr>
        <w:keepNext/>
        <w:widowControl w:val="0"/>
        <w:spacing w:line="240" w:lineRule="auto"/>
        <w:rPr>
          <w:rFonts w:ascii="Arial" w:eastAsia="Arial" w:hAnsi="Arial" w:cs="Arial"/>
          <w:b/>
          <w:bCs/>
          <w:kern w:val="32"/>
          <w:lang w:eastAsia="x-none"/>
        </w:rPr>
      </w:pPr>
      <w:hyperlink r:id="rId21" w:history="1">
        <w:r w:rsidRPr="004F3C69">
          <w:rPr>
            <w:rFonts w:ascii="Arial" w:eastAsia="Calibri" w:hAnsi="Arial" w:cs="Arial"/>
            <w:color w:val="0000FF"/>
            <w:u w:val="single"/>
          </w:rPr>
          <w:t>https://www.tax.ny.gov/pdf/current_forms/misc/dtf202_fill_in.pdf</w:t>
        </w:r>
      </w:hyperlink>
    </w:p>
    <w:p w14:paraId="3FECC02C" w14:textId="77777777" w:rsidR="004F3C69" w:rsidRPr="004F3C69" w:rsidRDefault="004F3C69" w:rsidP="004F3C69">
      <w:pPr>
        <w:widowControl w:val="0"/>
        <w:jc w:val="center"/>
        <w:rPr>
          <w:rFonts w:ascii="Arial" w:eastAsia="Calibri" w:hAnsi="Arial" w:cs="Arial"/>
        </w:rPr>
      </w:pPr>
      <w:r w:rsidRPr="004F3C69">
        <w:rPr>
          <w:rFonts w:ascii="Arial" w:eastAsia="Calibri" w:hAnsi="Arial" w:cs="Arial"/>
          <w:noProof/>
        </w:rPr>
        <w:drawing>
          <wp:inline distT="0" distB="0" distL="0" distR="0" wp14:anchorId="4551EDF1" wp14:editId="4693D9E3">
            <wp:extent cx="5382959" cy="6972303"/>
            <wp:effectExtent l="19050" t="19050" r="27305" b="19050"/>
            <wp:docPr id="19" name="Picture 19" descr="An image of Page 1 of New York State Form DTF-202, Tax Information Access and Non-Disclosure Agre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n image of Page 1 of New York State Form DTF-202, Tax Information Access and Non-Disclosure Agreement "/>
                    <pic:cNvPicPr/>
                  </pic:nvPicPr>
                  <pic:blipFill>
                    <a:blip r:embed="rId22"/>
                    <a:stretch>
                      <a:fillRect/>
                    </a:stretch>
                  </pic:blipFill>
                  <pic:spPr>
                    <a:xfrm>
                      <a:off x="0" y="0"/>
                      <a:ext cx="5390654" cy="6982270"/>
                    </a:xfrm>
                    <a:prstGeom prst="rect">
                      <a:avLst/>
                    </a:prstGeom>
                    <a:ln w="19050">
                      <a:solidFill>
                        <a:sysClr val="windowText" lastClr="000000"/>
                      </a:solidFill>
                    </a:ln>
                  </pic:spPr>
                </pic:pic>
              </a:graphicData>
            </a:graphic>
          </wp:inline>
        </w:drawing>
      </w:r>
    </w:p>
    <w:p w14:paraId="789521C9" w14:textId="77777777" w:rsidR="004F3C69" w:rsidRPr="004F3C69" w:rsidRDefault="004F3C69" w:rsidP="004F3C69">
      <w:pPr>
        <w:widowControl w:val="0"/>
        <w:jc w:val="center"/>
        <w:rPr>
          <w:rFonts w:ascii="Arial" w:eastAsia="Calibri" w:hAnsi="Arial" w:cs="Arial"/>
        </w:rPr>
      </w:pPr>
      <w:r w:rsidRPr="004F3C69">
        <w:rPr>
          <w:rFonts w:ascii="Arial" w:eastAsia="Calibri" w:hAnsi="Arial" w:cs="Arial"/>
          <w:noProof/>
        </w:rPr>
        <w:lastRenderedPageBreak/>
        <w:drawing>
          <wp:inline distT="0" distB="0" distL="0" distR="0" wp14:anchorId="7A99D7FE" wp14:editId="4D00988B">
            <wp:extent cx="5786549" cy="7481906"/>
            <wp:effectExtent l="19050" t="19050" r="24130" b="24130"/>
            <wp:docPr id="415847633" name="Picture 415847633" descr="An image of Page 2 of New York State Form DTF-202, Tax Information Access and Non-Disclosure Agre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47633" name="Picture 415847633" descr="An image of Page 2 of New York State Form DTF-202, Tax Information Access and Non-Disclosure Agreement "/>
                    <pic:cNvPicPr/>
                  </pic:nvPicPr>
                  <pic:blipFill>
                    <a:blip r:embed="rId23"/>
                    <a:stretch>
                      <a:fillRect/>
                    </a:stretch>
                  </pic:blipFill>
                  <pic:spPr>
                    <a:xfrm>
                      <a:off x="0" y="0"/>
                      <a:ext cx="5797512" cy="7496081"/>
                    </a:xfrm>
                    <a:prstGeom prst="rect">
                      <a:avLst/>
                    </a:prstGeom>
                    <a:ln w="19050">
                      <a:solidFill>
                        <a:sysClr val="windowText" lastClr="000000"/>
                      </a:solidFill>
                    </a:ln>
                  </pic:spPr>
                </pic:pic>
              </a:graphicData>
            </a:graphic>
          </wp:inline>
        </w:drawing>
      </w:r>
    </w:p>
    <w:p w14:paraId="0C3E1901" w14:textId="77777777" w:rsidR="004F3C69" w:rsidRPr="004F3C69" w:rsidRDefault="004F3C69" w:rsidP="004F3C69">
      <w:pPr>
        <w:widowControl w:val="0"/>
        <w:autoSpaceDE w:val="0"/>
        <w:autoSpaceDN w:val="0"/>
        <w:spacing w:after="0" w:line="240" w:lineRule="auto"/>
        <w:rPr>
          <w:rFonts w:ascii="Arial" w:eastAsia="Arial" w:hAnsi="Arial" w:cs="Arial"/>
        </w:rPr>
      </w:pPr>
    </w:p>
    <w:p w14:paraId="53436AF8" w14:textId="5C6B9F42" w:rsidR="00792556" w:rsidRDefault="00792556" w:rsidP="00792556">
      <w:pPr>
        <w:tabs>
          <w:tab w:val="left" w:pos="720"/>
          <w:tab w:val="left" w:pos="1440"/>
          <w:tab w:val="left" w:pos="2160"/>
          <w:tab w:val="left" w:pos="2880"/>
          <w:tab w:val="left" w:pos="3600"/>
          <w:tab w:val="left" w:pos="4320"/>
          <w:tab w:val="left" w:pos="5040"/>
        </w:tabs>
        <w:spacing w:after="0" w:line="240" w:lineRule="auto"/>
        <w:jc w:val="both"/>
        <w:rPr>
          <w:rFonts w:ascii="Arial" w:eastAsia="Calibri" w:hAnsi="Arial" w:cs="Arial"/>
          <w:color w:val="000000"/>
        </w:rPr>
      </w:pPr>
    </w:p>
    <w:p w14:paraId="1D954987" w14:textId="290AD7BC" w:rsidR="00731BFD" w:rsidRDefault="007D7EBD" w:rsidP="00ED0AD4">
      <w:pPr>
        <w:keepNext/>
        <w:spacing w:before="240" w:line="240" w:lineRule="auto"/>
        <w:jc w:val="center"/>
        <w:outlineLvl w:val="0"/>
        <w:rPr>
          <w:rFonts w:ascii="Arial" w:eastAsia="Times New Roman" w:hAnsi="Arial" w:cs="Arial"/>
          <w:b/>
          <w:bCs/>
          <w:kern w:val="32"/>
          <w:sz w:val="28"/>
          <w:szCs w:val="28"/>
          <w:lang w:eastAsia="x-none"/>
        </w:rPr>
      </w:pPr>
      <w:bookmarkStart w:id="80" w:name="_Toc141358238"/>
      <w:bookmarkStart w:id="81" w:name="_Toc226363396"/>
      <w:r w:rsidRPr="009D3A46">
        <w:rPr>
          <w:rFonts w:ascii="Arial" w:eastAsia="Times New Roman" w:hAnsi="Arial" w:cs="Arial"/>
          <w:b/>
          <w:bCs/>
          <w:kern w:val="32"/>
          <w:sz w:val="28"/>
          <w:szCs w:val="28"/>
          <w:lang w:eastAsia="x-none"/>
        </w:rPr>
        <w:lastRenderedPageBreak/>
        <w:t xml:space="preserve">Exhibit </w:t>
      </w:r>
      <w:r w:rsidR="006F11C5">
        <w:rPr>
          <w:rFonts w:ascii="Arial" w:eastAsia="Times New Roman" w:hAnsi="Arial" w:cs="Arial"/>
          <w:b/>
          <w:bCs/>
          <w:kern w:val="32"/>
          <w:sz w:val="28"/>
          <w:szCs w:val="28"/>
          <w:lang w:eastAsia="x-none"/>
        </w:rPr>
        <w:t>B</w:t>
      </w:r>
      <w:r w:rsidR="00731BFD" w:rsidRPr="009D3A46">
        <w:rPr>
          <w:rFonts w:ascii="Arial" w:eastAsia="Times New Roman" w:hAnsi="Arial" w:cs="Arial"/>
          <w:b/>
          <w:bCs/>
          <w:kern w:val="32"/>
          <w:sz w:val="28"/>
          <w:szCs w:val="28"/>
          <w:lang w:eastAsia="x-none"/>
        </w:rPr>
        <w:t xml:space="preserve"> - </w:t>
      </w:r>
      <w:r w:rsidR="00731BFD" w:rsidRPr="009D3A46">
        <w:rPr>
          <w:rFonts w:ascii="Arial" w:eastAsia="Times New Roman" w:hAnsi="Arial" w:cs="Arial"/>
          <w:b/>
          <w:bCs/>
          <w:kern w:val="32"/>
          <w:sz w:val="28"/>
          <w:szCs w:val="28"/>
          <w:lang w:val="x-none" w:eastAsia="x-none"/>
        </w:rPr>
        <w:t>Contractor Sales Tax Certification Forms</w:t>
      </w:r>
      <w:bookmarkEnd w:id="80"/>
      <w:bookmarkEnd w:id="81"/>
      <w:r w:rsidR="00731BFD" w:rsidRPr="009D3A46">
        <w:rPr>
          <w:rFonts w:ascii="Arial" w:eastAsia="Times New Roman" w:hAnsi="Arial" w:cs="Arial"/>
          <w:b/>
          <w:bCs/>
          <w:kern w:val="32"/>
          <w:sz w:val="28"/>
          <w:szCs w:val="28"/>
          <w:lang w:eastAsia="x-none"/>
        </w:rPr>
        <w:t xml:space="preserve"> </w:t>
      </w:r>
      <w:bookmarkEnd w:id="39"/>
    </w:p>
    <w:p w14:paraId="5389E1F4" w14:textId="77777777" w:rsidR="00C06F1D" w:rsidRDefault="00C06F1D" w:rsidP="00ED0AD4">
      <w:pPr>
        <w:spacing w:before="200" w:after="0"/>
        <w:ind w:left="-720"/>
        <w:rPr>
          <w:rFonts w:ascii="Arial" w:eastAsia="Calibri" w:hAnsi="Arial" w:cs="Arial"/>
          <w:b/>
        </w:rPr>
      </w:pPr>
      <w:r>
        <w:rPr>
          <w:rFonts w:ascii="Arial" w:eastAsia="Calibri" w:hAnsi="Arial" w:cs="Arial"/>
          <w:b/>
        </w:rPr>
        <w:t>N</w:t>
      </w:r>
      <w:r w:rsidRPr="00860E79">
        <w:rPr>
          <w:rFonts w:ascii="Arial" w:eastAsia="Calibri" w:hAnsi="Arial" w:cs="Arial"/>
          <w:b/>
        </w:rPr>
        <w:t>ote: Th</w:t>
      </w:r>
      <w:r>
        <w:rPr>
          <w:rFonts w:ascii="Arial" w:eastAsia="Calibri" w:hAnsi="Arial" w:cs="Arial"/>
          <w:b/>
        </w:rPr>
        <w:t>ese</w:t>
      </w:r>
      <w:r w:rsidRPr="00860E79">
        <w:rPr>
          <w:rFonts w:ascii="Arial" w:eastAsia="Calibri" w:hAnsi="Arial" w:cs="Arial"/>
          <w:b/>
        </w:rPr>
        <w:t xml:space="preserve"> form</w:t>
      </w:r>
      <w:r>
        <w:rPr>
          <w:rFonts w:ascii="Arial" w:eastAsia="Calibri" w:hAnsi="Arial" w:cs="Arial"/>
          <w:b/>
        </w:rPr>
        <w:t>s</w:t>
      </w:r>
      <w:r w:rsidRPr="00860E79">
        <w:rPr>
          <w:rFonts w:ascii="Arial" w:eastAsia="Calibri" w:hAnsi="Arial" w:cs="Arial"/>
          <w:b/>
        </w:rPr>
        <w:t xml:space="preserve"> </w:t>
      </w:r>
      <w:r>
        <w:rPr>
          <w:rFonts w:ascii="Arial" w:eastAsia="Calibri" w:hAnsi="Arial" w:cs="Arial"/>
          <w:b/>
        </w:rPr>
        <w:t>are</w:t>
      </w:r>
      <w:r w:rsidRPr="00860E79">
        <w:rPr>
          <w:rFonts w:ascii="Arial" w:eastAsia="Calibri" w:hAnsi="Arial" w:cs="Arial"/>
          <w:b/>
        </w:rPr>
        <w:t xml:space="preserve"> available at the NYS Department of Taxation and Finance website: </w:t>
      </w:r>
    </w:p>
    <w:p w14:paraId="1E634735" w14:textId="401030A5" w:rsidR="00C06F1D" w:rsidRDefault="00C06F1D" w:rsidP="00D632F1">
      <w:pPr>
        <w:spacing w:after="0"/>
        <w:rPr>
          <w:rFonts w:ascii="Arial" w:eastAsia="Calibri" w:hAnsi="Arial" w:cs="Arial"/>
        </w:rPr>
      </w:pPr>
      <w:r>
        <w:rPr>
          <w:rFonts w:ascii="Arial" w:eastAsia="Calibri" w:hAnsi="Arial" w:cs="Arial"/>
          <w:b/>
        </w:rPr>
        <w:t xml:space="preserve">ST-220-TD: </w:t>
      </w:r>
      <w:hyperlink r:id="rId24" w:history="1">
        <w:r w:rsidRPr="00C2156D">
          <w:rPr>
            <w:rStyle w:val="Hyperlink"/>
            <w:rFonts w:ascii="Arial" w:eastAsia="Calibri" w:hAnsi="Arial" w:cs="Arial"/>
          </w:rPr>
          <w:t>https://www.tax.ny.gov/pdf/current_forms/st/st220td_fill_in.pdf</w:t>
        </w:r>
      </w:hyperlink>
    </w:p>
    <w:p w14:paraId="664E7E8B" w14:textId="11EFC724" w:rsidR="00C06F1D" w:rsidRDefault="00D632F1" w:rsidP="00D632F1">
      <w:pPr>
        <w:rPr>
          <w:rFonts w:ascii="Arial" w:eastAsia="Calibri" w:hAnsi="Arial" w:cs="Arial"/>
        </w:rPr>
      </w:pPr>
      <w:r w:rsidRPr="009D3A46">
        <w:rPr>
          <w:rFonts w:ascii="Arial" w:hAnsi="Arial" w:cs="Arial"/>
          <w:noProof/>
        </w:rPr>
        <w:drawing>
          <wp:anchor distT="0" distB="0" distL="114300" distR="114300" simplePos="0" relativeHeight="251662336" behindDoc="0" locked="0" layoutInCell="1" allowOverlap="1" wp14:anchorId="3D506958" wp14:editId="3484034F">
            <wp:simplePos x="0" y="0"/>
            <wp:positionH relativeFrom="page">
              <wp:posOffset>1005840</wp:posOffset>
            </wp:positionH>
            <wp:positionV relativeFrom="page">
              <wp:posOffset>2062185</wp:posOffset>
            </wp:positionV>
            <wp:extent cx="5660136" cy="7351776"/>
            <wp:effectExtent l="19050" t="19050" r="17145" b="2095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5660136" cy="735177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06F1D">
        <w:rPr>
          <w:rFonts w:ascii="Arial" w:eastAsia="Calibri" w:hAnsi="Arial" w:cs="Arial"/>
          <w:b/>
        </w:rPr>
        <w:t>ST</w:t>
      </w:r>
      <w:r w:rsidR="00C06F1D" w:rsidRPr="00D632F1">
        <w:rPr>
          <w:rFonts w:ascii="Arial" w:eastAsia="Calibri" w:hAnsi="Arial" w:cs="Arial"/>
          <w:b/>
        </w:rPr>
        <w:t>-220-CA</w:t>
      </w:r>
      <w:r w:rsidRPr="00D632F1">
        <w:rPr>
          <w:rFonts w:ascii="Arial" w:eastAsia="Calibri" w:hAnsi="Arial" w:cs="Arial"/>
          <w:b/>
        </w:rPr>
        <w:t>:</w:t>
      </w:r>
      <w:r>
        <w:rPr>
          <w:rFonts w:ascii="Arial" w:eastAsia="Calibri" w:hAnsi="Arial" w:cs="Arial"/>
        </w:rPr>
        <w:t xml:space="preserve"> </w:t>
      </w:r>
      <w:hyperlink r:id="rId26" w:history="1">
        <w:r w:rsidRPr="00C2156D">
          <w:rPr>
            <w:rStyle w:val="Hyperlink"/>
            <w:rFonts w:ascii="Arial" w:eastAsia="Calibri" w:hAnsi="Arial" w:cs="Arial"/>
          </w:rPr>
          <w:t>https://www.tax.ny.gov/pdf/current_forms/st/st220ca_fill_in.pdf</w:t>
        </w:r>
      </w:hyperlink>
    </w:p>
    <w:p w14:paraId="7CCF3EB4" w14:textId="1B511DC5" w:rsidR="00731BFD" w:rsidRPr="00B911DA" w:rsidRDefault="00731BFD" w:rsidP="00731BFD">
      <w:pPr>
        <w:rPr>
          <w:rFonts w:ascii="Arial" w:eastAsia="Calibri" w:hAnsi="Arial" w:cs="Arial"/>
        </w:rPr>
      </w:pPr>
    </w:p>
    <w:p w14:paraId="35A58A9C" w14:textId="6E22D848" w:rsidR="00731BFD" w:rsidRPr="00B911DA" w:rsidRDefault="00731BFD" w:rsidP="00731BFD">
      <w:pPr>
        <w:rPr>
          <w:rFonts w:ascii="Arial" w:eastAsia="Calibri" w:hAnsi="Arial" w:cs="Arial"/>
        </w:rPr>
      </w:pPr>
    </w:p>
    <w:p w14:paraId="2AC34908" w14:textId="6DE7E73B" w:rsidR="00731BFD" w:rsidRDefault="00731BFD" w:rsidP="00731BFD">
      <w:pPr>
        <w:rPr>
          <w:rFonts w:ascii="Arial" w:eastAsia="Calibri" w:hAnsi="Arial" w:cs="Arial"/>
        </w:rPr>
      </w:pPr>
    </w:p>
    <w:p w14:paraId="1BEE73BB" w14:textId="1EBB1C06" w:rsidR="00462F70" w:rsidRPr="00B911DA" w:rsidRDefault="00462F70" w:rsidP="00462F70">
      <w:pPr>
        <w:jc w:val="center"/>
        <w:rPr>
          <w:rFonts w:ascii="Arial" w:eastAsia="Calibri" w:hAnsi="Arial" w:cs="Arial"/>
        </w:rPr>
        <w:sectPr w:rsidR="00462F70" w:rsidRPr="00B911DA" w:rsidSect="00DD7A71">
          <w:footerReference w:type="first" r:id="rId27"/>
          <w:pgSz w:w="12240" w:h="15840"/>
          <w:pgMar w:top="1440" w:right="1440" w:bottom="1440" w:left="1440" w:header="720" w:footer="720" w:gutter="0"/>
          <w:cols w:space="720"/>
          <w:docGrid w:linePitch="360"/>
        </w:sectPr>
      </w:pPr>
    </w:p>
    <w:p w14:paraId="5EE152A8" w14:textId="48D73DAA" w:rsidR="00462F70" w:rsidRDefault="00462F70" w:rsidP="00C45C5F">
      <w:pPr>
        <w:jc w:val="center"/>
        <w:rPr>
          <w:rFonts w:ascii="Arial" w:eastAsia="Calibri" w:hAnsi="Arial" w:cs="Arial"/>
        </w:rPr>
        <w:sectPr w:rsidR="00462F70" w:rsidSect="00DD7A71">
          <w:pgSz w:w="12240" w:h="15840"/>
          <w:pgMar w:top="1440" w:right="1440" w:bottom="1440" w:left="1440" w:header="720" w:footer="720" w:gutter="0"/>
          <w:cols w:space="720"/>
          <w:docGrid w:linePitch="360"/>
        </w:sectPr>
      </w:pPr>
      <w:r>
        <w:rPr>
          <w:noProof/>
        </w:rPr>
        <w:lastRenderedPageBreak/>
        <w:drawing>
          <wp:anchor distT="0" distB="0" distL="114300" distR="114300" simplePos="0" relativeHeight="251663360" behindDoc="0" locked="0" layoutInCell="1" allowOverlap="1" wp14:anchorId="04656E5D" wp14:editId="477FB674">
            <wp:simplePos x="0" y="0"/>
            <wp:positionH relativeFrom="margin">
              <wp:align>center</wp:align>
            </wp:positionH>
            <wp:positionV relativeFrom="page">
              <wp:posOffset>1233492</wp:posOffset>
            </wp:positionV>
            <wp:extent cx="5473465" cy="6941308"/>
            <wp:effectExtent l="19050" t="19050" r="13335" b="12065"/>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5473465" cy="694130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64EE8A2" w14:textId="59978A6D" w:rsidR="00462F70" w:rsidRDefault="00462F70" w:rsidP="00065B96">
      <w:pPr>
        <w:ind w:left="-720"/>
        <w:rPr>
          <w:rFonts w:ascii="Arial" w:eastAsia="Calibri" w:hAnsi="Arial" w:cs="Arial"/>
        </w:rPr>
        <w:sectPr w:rsidR="00462F70" w:rsidSect="00DD7A71">
          <w:pgSz w:w="12240" w:h="15840"/>
          <w:pgMar w:top="1440" w:right="1440" w:bottom="1440" w:left="1440" w:header="720" w:footer="720" w:gutter="0"/>
          <w:cols w:space="720"/>
          <w:docGrid w:linePitch="360"/>
        </w:sectPr>
      </w:pPr>
      <w:r>
        <w:rPr>
          <w:noProof/>
        </w:rPr>
        <w:lastRenderedPageBreak/>
        <w:drawing>
          <wp:anchor distT="0" distB="0" distL="114300" distR="114300" simplePos="0" relativeHeight="251664384" behindDoc="1" locked="0" layoutInCell="1" allowOverlap="1" wp14:anchorId="25A6612C" wp14:editId="0987684B">
            <wp:simplePos x="0" y="0"/>
            <wp:positionH relativeFrom="page">
              <wp:posOffset>1005840</wp:posOffset>
            </wp:positionH>
            <wp:positionV relativeFrom="page">
              <wp:posOffset>1143000</wp:posOffset>
            </wp:positionV>
            <wp:extent cx="5660136" cy="7351776"/>
            <wp:effectExtent l="19050" t="19050" r="17145" b="20955"/>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5660136" cy="735177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85FFD6D" w14:textId="62E9B657" w:rsidR="00860E79" w:rsidRDefault="00462F70" w:rsidP="00D632F1">
      <w:pPr>
        <w:ind w:left="-720"/>
        <w:rPr>
          <w:rFonts w:ascii="Arial" w:eastAsia="Calibri" w:hAnsi="Arial" w:cs="Arial"/>
        </w:rPr>
        <w:sectPr w:rsidR="00860E79" w:rsidSect="00DD7A71">
          <w:pgSz w:w="12240" w:h="15840"/>
          <w:pgMar w:top="1440" w:right="1440" w:bottom="1440" w:left="1440" w:header="720" w:footer="720" w:gutter="0"/>
          <w:cols w:space="720"/>
          <w:docGrid w:linePitch="360"/>
        </w:sectPr>
      </w:pPr>
      <w:r w:rsidRPr="00860E79">
        <w:rPr>
          <w:b/>
          <w:noProof/>
        </w:rPr>
        <w:lastRenderedPageBreak/>
        <w:drawing>
          <wp:anchor distT="0" distB="0" distL="114300" distR="114300" simplePos="0" relativeHeight="251665408" behindDoc="1" locked="0" layoutInCell="1" allowOverlap="1" wp14:anchorId="31430526" wp14:editId="2AB8CB28">
            <wp:simplePos x="0" y="0"/>
            <wp:positionH relativeFrom="page">
              <wp:posOffset>1005840</wp:posOffset>
            </wp:positionH>
            <wp:positionV relativeFrom="page">
              <wp:posOffset>1143000</wp:posOffset>
            </wp:positionV>
            <wp:extent cx="5660136" cy="7333488"/>
            <wp:effectExtent l="19050" t="19050" r="17145" b="20320"/>
            <wp:wrapTopAndBottom/>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5660136" cy="733348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5614FD8" w14:textId="74246599" w:rsidR="00860E79" w:rsidRPr="009D3A46" w:rsidRDefault="00731BFD" w:rsidP="00860E79">
      <w:pPr>
        <w:rPr>
          <w:rFonts w:ascii="Arial" w:eastAsia="Calibri" w:hAnsi="Arial" w:cs="Arial"/>
        </w:rPr>
        <w:sectPr w:rsidR="00860E79" w:rsidRPr="009D3A46" w:rsidSect="00DD7A71">
          <w:pgSz w:w="12240" w:h="15840"/>
          <w:pgMar w:top="1440" w:right="1440" w:bottom="1440" w:left="1440" w:header="720" w:footer="720" w:gutter="0"/>
          <w:cols w:space="720"/>
          <w:docGrid w:linePitch="360"/>
        </w:sectPr>
      </w:pPr>
      <w:r w:rsidRPr="00B911DA">
        <w:rPr>
          <w:rFonts w:ascii="Arial" w:eastAsia="Calibri" w:hAnsi="Arial" w:cs="Arial"/>
          <w:noProof/>
        </w:rPr>
        <w:lastRenderedPageBreak/>
        <w:drawing>
          <wp:anchor distT="0" distB="0" distL="114300" distR="114300" simplePos="0" relativeHeight="251655168" behindDoc="1" locked="0" layoutInCell="1" allowOverlap="1" wp14:anchorId="395EA6C8" wp14:editId="0E568311">
            <wp:simplePos x="0" y="0"/>
            <wp:positionH relativeFrom="page">
              <wp:posOffset>1005840</wp:posOffset>
            </wp:positionH>
            <wp:positionV relativeFrom="page">
              <wp:posOffset>1143000</wp:posOffset>
            </wp:positionV>
            <wp:extent cx="5660136" cy="8010144"/>
            <wp:effectExtent l="19050" t="19050" r="17145" b="10160"/>
            <wp:wrapNone/>
            <wp:docPr id="1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60136" cy="801014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911DA">
        <w:rPr>
          <w:rFonts w:ascii="Arial" w:eastAsia="Calibri" w:hAnsi="Arial" w:cs="Arial"/>
        </w:rPr>
        <w:t xml:space="preserve"> </w:t>
      </w:r>
    </w:p>
    <w:p w14:paraId="20D580E3" w14:textId="7604972C" w:rsidR="00860E79" w:rsidRDefault="00860E79" w:rsidP="00065B96">
      <w:pPr>
        <w:ind w:left="-720"/>
        <w:rPr>
          <w:rFonts w:ascii="Arial" w:eastAsia="Calibri" w:hAnsi="Arial" w:cs="Arial"/>
        </w:rPr>
      </w:pPr>
      <w:r w:rsidRPr="00B911DA">
        <w:rPr>
          <w:rFonts w:ascii="Arial" w:eastAsia="Calibri" w:hAnsi="Arial" w:cs="Arial"/>
          <w:noProof/>
        </w:rPr>
        <w:lastRenderedPageBreak/>
        <w:drawing>
          <wp:anchor distT="0" distB="0" distL="114300" distR="114300" simplePos="0" relativeHeight="251666432" behindDoc="1" locked="0" layoutInCell="1" allowOverlap="1" wp14:anchorId="520F4503" wp14:editId="27EEEC3C">
            <wp:simplePos x="0" y="0"/>
            <wp:positionH relativeFrom="page">
              <wp:posOffset>1005840</wp:posOffset>
            </wp:positionH>
            <wp:positionV relativeFrom="page">
              <wp:posOffset>1143000</wp:posOffset>
            </wp:positionV>
            <wp:extent cx="5660136" cy="7488936"/>
            <wp:effectExtent l="19050" t="19050" r="17145" b="17145"/>
            <wp:wrapNone/>
            <wp:docPr id="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60136" cy="748893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1AD8A7F" w14:textId="77777777" w:rsidR="00731BFD" w:rsidRDefault="00860E79" w:rsidP="00860E79">
      <w:pPr>
        <w:tabs>
          <w:tab w:val="left" w:pos="1560"/>
        </w:tabs>
        <w:rPr>
          <w:rFonts w:ascii="Arial" w:eastAsia="Calibri" w:hAnsi="Arial" w:cs="Arial"/>
        </w:rPr>
      </w:pPr>
      <w:r>
        <w:rPr>
          <w:rFonts w:ascii="Arial" w:eastAsia="Calibri" w:hAnsi="Arial" w:cs="Arial"/>
        </w:rPr>
        <w:tab/>
      </w:r>
      <w:r>
        <w:rPr>
          <w:rFonts w:ascii="Arial" w:eastAsia="Calibri" w:hAnsi="Arial" w:cs="Arial"/>
        </w:rPr>
        <w:tab/>
      </w:r>
    </w:p>
    <w:p w14:paraId="022F62A6" w14:textId="77777777" w:rsidR="001711A0" w:rsidRPr="001711A0" w:rsidRDefault="001711A0" w:rsidP="003844B6">
      <w:pPr>
        <w:rPr>
          <w:rFonts w:ascii="Arial" w:eastAsia="Calibri" w:hAnsi="Arial" w:cs="Arial"/>
        </w:rPr>
      </w:pPr>
    </w:p>
    <w:p w14:paraId="5D95934B" w14:textId="77777777" w:rsidR="001711A0" w:rsidRPr="001711A0" w:rsidRDefault="001711A0" w:rsidP="003844B6">
      <w:pPr>
        <w:rPr>
          <w:rFonts w:ascii="Arial" w:eastAsia="Calibri" w:hAnsi="Arial" w:cs="Arial"/>
        </w:rPr>
      </w:pPr>
    </w:p>
    <w:p w14:paraId="1CBE91D2" w14:textId="77777777" w:rsidR="001711A0" w:rsidRPr="001711A0" w:rsidRDefault="001711A0" w:rsidP="003844B6">
      <w:pPr>
        <w:rPr>
          <w:rFonts w:ascii="Arial" w:eastAsia="Calibri" w:hAnsi="Arial" w:cs="Arial"/>
        </w:rPr>
      </w:pPr>
    </w:p>
    <w:p w14:paraId="7B361E02" w14:textId="77777777" w:rsidR="001711A0" w:rsidRPr="001711A0" w:rsidRDefault="001711A0" w:rsidP="003844B6">
      <w:pPr>
        <w:rPr>
          <w:rFonts w:ascii="Arial" w:eastAsia="Calibri" w:hAnsi="Arial" w:cs="Arial"/>
        </w:rPr>
      </w:pPr>
    </w:p>
    <w:p w14:paraId="7BBCE888" w14:textId="77777777" w:rsidR="001711A0" w:rsidRPr="001711A0" w:rsidRDefault="001711A0" w:rsidP="003844B6">
      <w:pPr>
        <w:rPr>
          <w:rFonts w:ascii="Arial" w:eastAsia="Calibri" w:hAnsi="Arial" w:cs="Arial"/>
        </w:rPr>
      </w:pPr>
    </w:p>
    <w:p w14:paraId="21DCF07E" w14:textId="77777777" w:rsidR="001711A0" w:rsidRPr="001711A0" w:rsidRDefault="001711A0" w:rsidP="003844B6">
      <w:pPr>
        <w:rPr>
          <w:rFonts w:ascii="Arial" w:eastAsia="Calibri" w:hAnsi="Arial" w:cs="Arial"/>
        </w:rPr>
      </w:pPr>
    </w:p>
    <w:p w14:paraId="6B080664" w14:textId="77777777" w:rsidR="001711A0" w:rsidRPr="001711A0" w:rsidRDefault="001711A0" w:rsidP="003844B6">
      <w:pPr>
        <w:rPr>
          <w:rFonts w:ascii="Arial" w:eastAsia="Calibri" w:hAnsi="Arial" w:cs="Arial"/>
        </w:rPr>
      </w:pPr>
    </w:p>
    <w:p w14:paraId="0A186479" w14:textId="77777777" w:rsidR="001711A0" w:rsidRPr="001711A0" w:rsidRDefault="001711A0" w:rsidP="003844B6">
      <w:pPr>
        <w:rPr>
          <w:rFonts w:ascii="Arial" w:eastAsia="Calibri" w:hAnsi="Arial" w:cs="Arial"/>
        </w:rPr>
      </w:pPr>
    </w:p>
    <w:p w14:paraId="12990821" w14:textId="77777777" w:rsidR="001711A0" w:rsidRPr="001711A0" w:rsidRDefault="001711A0" w:rsidP="003844B6">
      <w:pPr>
        <w:rPr>
          <w:rFonts w:ascii="Arial" w:eastAsia="Calibri" w:hAnsi="Arial" w:cs="Arial"/>
        </w:rPr>
      </w:pPr>
    </w:p>
    <w:p w14:paraId="1F481B0C" w14:textId="77777777" w:rsidR="001711A0" w:rsidRPr="001711A0" w:rsidRDefault="001711A0" w:rsidP="003844B6">
      <w:pPr>
        <w:rPr>
          <w:rFonts w:ascii="Arial" w:eastAsia="Calibri" w:hAnsi="Arial" w:cs="Arial"/>
        </w:rPr>
      </w:pPr>
    </w:p>
    <w:p w14:paraId="08FC40B7" w14:textId="77777777" w:rsidR="001711A0" w:rsidRPr="001711A0" w:rsidRDefault="001711A0" w:rsidP="003844B6">
      <w:pPr>
        <w:rPr>
          <w:rFonts w:ascii="Arial" w:eastAsia="Calibri" w:hAnsi="Arial" w:cs="Arial"/>
        </w:rPr>
      </w:pPr>
    </w:p>
    <w:p w14:paraId="7961CC81" w14:textId="77777777" w:rsidR="001711A0" w:rsidRPr="001711A0" w:rsidRDefault="001711A0" w:rsidP="003844B6">
      <w:pPr>
        <w:rPr>
          <w:rFonts w:ascii="Arial" w:eastAsia="Calibri" w:hAnsi="Arial" w:cs="Arial"/>
        </w:rPr>
      </w:pPr>
    </w:p>
    <w:p w14:paraId="78640466" w14:textId="77777777" w:rsidR="001711A0" w:rsidRPr="001711A0" w:rsidRDefault="001711A0" w:rsidP="003844B6">
      <w:pPr>
        <w:rPr>
          <w:rFonts w:ascii="Arial" w:eastAsia="Calibri" w:hAnsi="Arial" w:cs="Arial"/>
        </w:rPr>
      </w:pPr>
    </w:p>
    <w:p w14:paraId="7FF38733" w14:textId="77777777" w:rsidR="001711A0" w:rsidRPr="001711A0" w:rsidRDefault="001711A0" w:rsidP="003844B6">
      <w:pPr>
        <w:rPr>
          <w:rFonts w:ascii="Arial" w:eastAsia="Calibri" w:hAnsi="Arial" w:cs="Arial"/>
        </w:rPr>
      </w:pPr>
    </w:p>
    <w:p w14:paraId="7DCBF4A3" w14:textId="77777777" w:rsidR="001711A0" w:rsidRPr="001711A0" w:rsidRDefault="001711A0" w:rsidP="003844B6">
      <w:pPr>
        <w:rPr>
          <w:rFonts w:ascii="Arial" w:eastAsia="Calibri" w:hAnsi="Arial" w:cs="Arial"/>
        </w:rPr>
      </w:pPr>
    </w:p>
    <w:p w14:paraId="6A1028DB" w14:textId="77777777" w:rsidR="001711A0" w:rsidRPr="001711A0" w:rsidRDefault="001711A0" w:rsidP="003844B6">
      <w:pPr>
        <w:rPr>
          <w:rFonts w:ascii="Arial" w:eastAsia="Calibri" w:hAnsi="Arial" w:cs="Arial"/>
        </w:rPr>
      </w:pPr>
    </w:p>
    <w:p w14:paraId="50212CA5" w14:textId="77777777" w:rsidR="001711A0" w:rsidRPr="001711A0" w:rsidRDefault="001711A0" w:rsidP="003844B6">
      <w:pPr>
        <w:rPr>
          <w:rFonts w:ascii="Arial" w:eastAsia="Calibri" w:hAnsi="Arial" w:cs="Arial"/>
        </w:rPr>
      </w:pPr>
    </w:p>
    <w:p w14:paraId="49EAFDA5" w14:textId="77777777" w:rsidR="001711A0" w:rsidRPr="001711A0" w:rsidRDefault="001711A0" w:rsidP="003844B6">
      <w:pPr>
        <w:rPr>
          <w:rFonts w:ascii="Arial" w:eastAsia="Calibri" w:hAnsi="Arial" w:cs="Arial"/>
        </w:rPr>
      </w:pPr>
    </w:p>
    <w:p w14:paraId="53070C2F" w14:textId="77777777" w:rsidR="001711A0" w:rsidRPr="001711A0" w:rsidRDefault="001711A0" w:rsidP="003844B6">
      <w:pPr>
        <w:rPr>
          <w:rFonts w:ascii="Arial" w:eastAsia="Calibri" w:hAnsi="Arial" w:cs="Arial"/>
        </w:rPr>
      </w:pPr>
    </w:p>
    <w:p w14:paraId="3E77F93D" w14:textId="77777777" w:rsidR="001711A0" w:rsidRPr="001711A0" w:rsidRDefault="001711A0" w:rsidP="003844B6">
      <w:pPr>
        <w:rPr>
          <w:rFonts w:ascii="Arial" w:eastAsia="Calibri" w:hAnsi="Arial" w:cs="Arial"/>
        </w:rPr>
      </w:pPr>
    </w:p>
    <w:p w14:paraId="1C9D2EFA" w14:textId="77777777" w:rsidR="001711A0" w:rsidRPr="001711A0" w:rsidRDefault="001711A0" w:rsidP="003844B6">
      <w:pPr>
        <w:rPr>
          <w:rFonts w:ascii="Arial" w:eastAsia="Calibri" w:hAnsi="Arial" w:cs="Arial"/>
        </w:rPr>
      </w:pPr>
    </w:p>
    <w:p w14:paraId="4287F9CF" w14:textId="77777777" w:rsidR="001711A0" w:rsidRPr="001711A0" w:rsidRDefault="001711A0" w:rsidP="003844B6">
      <w:pPr>
        <w:rPr>
          <w:rFonts w:ascii="Arial" w:eastAsia="Calibri" w:hAnsi="Arial" w:cs="Arial"/>
        </w:rPr>
      </w:pPr>
    </w:p>
    <w:p w14:paraId="623D05FC" w14:textId="77777777" w:rsidR="001711A0" w:rsidRDefault="001711A0" w:rsidP="001711A0">
      <w:pPr>
        <w:rPr>
          <w:rFonts w:ascii="Arial" w:eastAsia="Calibri" w:hAnsi="Arial" w:cs="Arial"/>
        </w:rPr>
      </w:pPr>
    </w:p>
    <w:p w14:paraId="07A71322" w14:textId="505F0969" w:rsidR="001711A0" w:rsidRPr="001711A0" w:rsidRDefault="001711A0" w:rsidP="00F379CA">
      <w:pPr>
        <w:tabs>
          <w:tab w:val="left" w:pos="1140"/>
        </w:tabs>
        <w:rPr>
          <w:rFonts w:ascii="Arial" w:eastAsia="Calibri" w:hAnsi="Arial" w:cs="Arial"/>
        </w:rPr>
        <w:sectPr w:rsidR="001711A0" w:rsidRPr="001711A0" w:rsidSect="00DD7A71">
          <w:pgSz w:w="12240" w:h="15840"/>
          <w:pgMar w:top="1440" w:right="1440" w:bottom="1440" w:left="1440" w:header="720" w:footer="720" w:gutter="0"/>
          <w:cols w:space="720"/>
          <w:docGrid w:linePitch="360"/>
        </w:sectPr>
      </w:pPr>
    </w:p>
    <w:p w14:paraId="15148810" w14:textId="6A985D00" w:rsidR="00490D57" w:rsidRDefault="009D3497" w:rsidP="00D73C7F">
      <w:pPr>
        <w:pStyle w:val="Heading1"/>
        <w:spacing w:before="0" w:after="120"/>
        <w:jc w:val="center"/>
        <w:rPr>
          <w:rFonts w:ascii="Arial" w:eastAsia="Calibri" w:hAnsi="Arial" w:cs="Arial"/>
          <w:sz w:val="18"/>
          <w:szCs w:val="18"/>
          <w:u w:val="single"/>
        </w:rPr>
      </w:pPr>
      <w:bookmarkStart w:id="82" w:name="_Toc226363397"/>
      <w:bookmarkStart w:id="83" w:name="_Toc489612094"/>
      <w:bookmarkStart w:id="84" w:name="_Toc141358239"/>
      <w:r w:rsidRPr="00064C18">
        <w:rPr>
          <w:rFonts w:ascii="Arial" w:hAnsi="Arial" w:cs="Arial"/>
          <w:sz w:val="28"/>
          <w:szCs w:val="28"/>
        </w:rPr>
        <w:lastRenderedPageBreak/>
        <w:t xml:space="preserve">Exhibit </w:t>
      </w:r>
      <w:r w:rsidRPr="009D3497">
        <w:rPr>
          <w:rFonts w:ascii="Arial" w:hAnsi="Arial" w:cs="Arial"/>
          <w:sz w:val="28"/>
          <w:szCs w:val="28"/>
        </w:rPr>
        <w:t>C</w:t>
      </w:r>
      <w:r w:rsidRPr="00064C18">
        <w:rPr>
          <w:rFonts w:ascii="Arial" w:hAnsi="Arial" w:cs="Arial"/>
          <w:sz w:val="28"/>
          <w:szCs w:val="28"/>
        </w:rPr>
        <w:t xml:space="preserve"> – Minority and Women-Owned Business Enterprises – Equal</w:t>
      </w:r>
      <w:r>
        <w:rPr>
          <w:rFonts w:ascii="Arial" w:hAnsi="Arial" w:cs="Arial"/>
          <w:sz w:val="28"/>
          <w:szCs w:val="28"/>
        </w:rPr>
        <w:t xml:space="preserve"> </w:t>
      </w:r>
      <w:r w:rsidRPr="00064C18">
        <w:rPr>
          <w:rFonts w:ascii="Arial" w:hAnsi="Arial" w:cs="Arial"/>
          <w:sz w:val="28"/>
          <w:szCs w:val="28"/>
        </w:rPr>
        <w:t>Employment Opportunity Policy Statement</w:t>
      </w:r>
      <w:bookmarkEnd w:id="82"/>
    </w:p>
    <w:p w14:paraId="4FB48E07" w14:textId="77777777" w:rsidR="00490D57" w:rsidRPr="00CF10CF" w:rsidRDefault="00490D57" w:rsidP="00490D57">
      <w:pPr>
        <w:rPr>
          <w:rFonts w:ascii="Arial" w:eastAsia="Calibri" w:hAnsi="Arial" w:cs="Arial"/>
          <w:b/>
          <w:sz w:val="18"/>
          <w:szCs w:val="18"/>
          <w:u w:val="single"/>
        </w:rPr>
      </w:pPr>
      <w:r w:rsidRPr="00CF10CF">
        <w:rPr>
          <w:rFonts w:ascii="Arial" w:eastAsia="Calibri" w:hAnsi="Arial" w:cs="Arial"/>
          <w:b/>
          <w:sz w:val="18"/>
          <w:szCs w:val="18"/>
          <w:u w:val="single"/>
        </w:rPr>
        <w:t>M/WBE AND EEO POLICY STATEMENT</w:t>
      </w:r>
    </w:p>
    <w:p w14:paraId="5CB96F91" w14:textId="77777777" w:rsidR="00490D57" w:rsidRPr="00CF10CF" w:rsidRDefault="00490D57" w:rsidP="00490D57">
      <w:pPr>
        <w:rPr>
          <w:rFonts w:ascii="Arial" w:eastAsia="Calibri" w:hAnsi="Arial" w:cs="Arial"/>
          <w:sz w:val="18"/>
          <w:szCs w:val="18"/>
        </w:rPr>
      </w:pPr>
      <w:r w:rsidRPr="00CF10CF">
        <w:rPr>
          <w:rFonts w:ascii="Arial" w:eastAsia="Calibri" w:hAnsi="Arial" w:cs="Arial"/>
          <w:sz w:val="18"/>
          <w:szCs w:val="18"/>
        </w:rPr>
        <w:t>I, _________________________, the (awardee/contractor)____________________ agree to adopt the following policies with respect to the project being developed or services rendered at __________________________________________________________________________________</w:t>
      </w:r>
    </w:p>
    <w:tbl>
      <w:tblPr>
        <w:tblpPr w:leftFromText="180" w:rightFromText="180" w:vertAnchor="text" w:horzAnchor="margin" w:tblpX="-132"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firstRow="0" w:lastRow="0" w:firstColumn="0" w:lastColumn="0" w:noHBand="0" w:noVBand="0"/>
      </w:tblPr>
      <w:tblGrid>
        <w:gridCol w:w="1341"/>
      </w:tblGrid>
      <w:tr w:rsidR="00490D57" w:rsidRPr="00B911DA" w14:paraId="2260D485" w14:textId="77777777" w:rsidTr="00C501C9">
        <w:trPr>
          <w:trHeight w:val="358"/>
        </w:trPr>
        <w:tc>
          <w:tcPr>
            <w:tcW w:w="1341" w:type="dxa"/>
            <w:tcBorders>
              <w:top w:val="nil"/>
              <w:left w:val="nil"/>
              <w:bottom w:val="nil"/>
              <w:right w:val="nil"/>
            </w:tcBorders>
            <w:shd w:val="clear" w:color="auto" w:fill="E6E6E6"/>
          </w:tcPr>
          <w:p w14:paraId="50FA0363" w14:textId="77777777" w:rsidR="00490D57" w:rsidRPr="00CF10CF" w:rsidRDefault="00490D57" w:rsidP="00C501C9">
            <w:pPr>
              <w:rPr>
                <w:rFonts w:ascii="Arial" w:eastAsia="Calibri" w:hAnsi="Arial" w:cs="Arial"/>
                <w:b/>
                <w:sz w:val="18"/>
                <w:szCs w:val="18"/>
              </w:rPr>
            </w:pPr>
            <w:r w:rsidRPr="00CF10CF">
              <w:rPr>
                <w:rFonts w:ascii="Arial" w:eastAsia="Calibri" w:hAnsi="Arial" w:cs="Arial"/>
                <w:b/>
                <w:sz w:val="18"/>
                <w:szCs w:val="18"/>
              </w:rPr>
              <w:t>M/WBE</w:t>
            </w:r>
          </w:p>
        </w:tc>
      </w:tr>
    </w:tbl>
    <w:p w14:paraId="77C5A6D7" w14:textId="77777777" w:rsidR="00490D57" w:rsidRPr="00B911DA" w:rsidRDefault="00490D57" w:rsidP="00490D57">
      <w:pPr>
        <w:spacing w:after="0"/>
        <w:rPr>
          <w:rFonts w:ascii="Calibri" w:eastAsia="Calibri" w:hAnsi="Calibri" w:cs="Times New Roman"/>
          <w:vanish/>
        </w:rPr>
      </w:pPr>
    </w:p>
    <w:tbl>
      <w:tblPr>
        <w:tblpPr w:leftFromText="180" w:rightFromText="180" w:vertAnchor="text" w:horzAnchor="page" w:tblpX="6301"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firstRow="0" w:lastRow="0" w:firstColumn="0" w:lastColumn="0" w:noHBand="0" w:noVBand="0"/>
      </w:tblPr>
      <w:tblGrid>
        <w:gridCol w:w="1341"/>
      </w:tblGrid>
      <w:tr w:rsidR="00490D57" w:rsidRPr="00B911DA" w14:paraId="6F0D737A" w14:textId="77777777" w:rsidTr="00C501C9">
        <w:trPr>
          <w:trHeight w:val="358"/>
        </w:trPr>
        <w:tc>
          <w:tcPr>
            <w:tcW w:w="1341" w:type="dxa"/>
            <w:tcBorders>
              <w:top w:val="nil"/>
              <w:left w:val="nil"/>
              <w:bottom w:val="nil"/>
              <w:right w:val="nil"/>
            </w:tcBorders>
            <w:shd w:val="clear" w:color="auto" w:fill="E6E6E6"/>
          </w:tcPr>
          <w:p w14:paraId="749E6C9B" w14:textId="77777777" w:rsidR="00490D57" w:rsidRPr="00B911DA" w:rsidRDefault="00490D57" w:rsidP="00C501C9">
            <w:pPr>
              <w:rPr>
                <w:rFonts w:ascii="Calibri" w:eastAsia="Calibri" w:hAnsi="Calibri" w:cs="Calibri"/>
                <w:b/>
                <w:sz w:val="18"/>
                <w:szCs w:val="18"/>
              </w:rPr>
            </w:pPr>
          </w:p>
          <w:p w14:paraId="7CB962BA" w14:textId="77777777" w:rsidR="00490D57" w:rsidRPr="00CF10CF" w:rsidRDefault="00490D57" w:rsidP="00C501C9">
            <w:pPr>
              <w:rPr>
                <w:rFonts w:ascii="Arial" w:eastAsia="Calibri" w:hAnsi="Arial" w:cs="Arial"/>
                <w:b/>
                <w:sz w:val="18"/>
                <w:szCs w:val="18"/>
              </w:rPr>
            </w:pPr>
            <w:r w:rsidRPr="00CF10CF">
              <w:rPr>
                <w:rFonts w:ascii="Arial" w:eastAsia="Calibri" w:hAnsi="Arial" w:cs="Arial"/>
                <w:b/>
                <w:sz w:val="18"/>
                <w:szCs w:val="18"/>
              </w:rPr>
              <w:t>EEO</w:t>
            </w:r>
          </w:p>
        </w:tc>
      </w:tr>
    </w:tbl>
    <w:p w14:paraId="7213FD89" w14:textId="77777777" w:rsidR="00490D57" w:rsidRPr="00B911DA" w:rsidRDefault="00490D57" w:rsidP="00490D57">
      <w:pPr>
        <w:rPr>
          <w:rFonts w:ascii="Calibri" w:eastAsia="Calibri" w:hAnsi="Calibri" w:cs="Calibri"/>
          <w:b/>
          <w:sz w:val="18"/>
          <w:szCs w:val="18"/>
        </w:rPr>
      </w:pPr>
    </w:p>
    <w:p w14:paraId="03F27878" w14:textId="77777777" w:rsidR="00490D57" w:rsidRPr="00B911DA" w:rsidRDefault="00490D57" w:rsidP="00490D57">
      <w:pPr>
        <w:rPr>
          <w:rFonts w:ascii="Calibri" w:eastAsia="Calibri" w:hAnsi="Calibri" w:cs="Calibri"/>
          <w:b/>
          <w:sz w:val="18"/>
          <w:szCs w:val="18"/>
        </w:rPr>
        <w:sectPr w:rsidR="00490D57" w:rsidRPr="00B911DA" w:rsidSect="00490D57">
          <w:headerReference w:type="even" r:id="rId33"/>
          <w:headerReference w:type="first" r:id="rId34"/>
          <w:pgSz w:w="12240" w:h="15840"/>
          <w:pgMar w:top="1440" w:right="1440" w:bottom="1440" w:left="1440" w:header="720" w:footer="720" w:gutter="0"/>
          <w:cols w:space="720"/>
          <w:docGrid w:linePitch="360"/>
        </w:sectPr>
      </w:pPr>
    </w:p>
    <w:p w14:paraId="329EA954" w14:textId="77777777" w:rsidR="00496743" w:rsidRDefault="00496743" w:rsidP="00496743">
      <w:pPr>
        <w:spacing w:after="0"/>
        <w:ind w:right="120"/>
        <w:jc w:val="both"/>
        <w:rPr>
          <w:rFonts w:ascii="Arial" w:eastAsia="Calibri" w:hAnsi="Arial" w:cs="Arial"/>
          <w:sz w:val="18"/>
          <w:szCs w:val="18"/>
        </w:rPr>
      </w:pPr>
    </w:p>
    <w:p w14:paraId="08044546" w14:textId="0241D540" w:rsidR="00490D57" w:rsidRPr="00CF10CF" w:rsidRDefault="00490D57" w:rsidP="00490D57">
      <w:pPr>
        <w:ind w:right="120"/>
        <w:jc w:val="both"/>
        <w:rPr>
          <w:rFonts w:ascii="Arial" w:eastAsia="Calibri" w:hAnsi="Arial" w:cs="Arial"/>
          <w:sz w:val="18"/>
          <w:szCs w:val="18"/>
        </w:rPr>
      </w:pPr>
      <w:r w:rsidRPr="00CF10CF">
        <w:rPr>
          <w:rFonts w:ascii="Arial" w:eastAsia="Calibri" w:hAnsi="Arial" w:cs="Arial"/>
          <w:sz w:val="18"/>
          <w:szCs w:val="18"/>
        </w:rPr>
        <w:t xml:space="preserve">This organization will and will cause its contractors and subcontractors to take good faith actions to achieve the M/WBE contract participations goals set by the State for that area in which the State-funded project is located, by taking the following steps:  </w:t>
      </w:r>
    </w:p>
    <w:p w14:paraId="26E25251" w14:textId="77777777" w:rsidR="00490D57" w:rsidRPr="00CF10CF" w:rsidRDefault="00490D57" w:rsidP="004C3C41">
      <w:pPr>
        <w:numPr>
          <w:ilvl w:val="0"/>
          <w:numId w:val="4"/>
        </w:numPr>
        <w:spacing w:after="0"/>
        <w:ind w:left="600" w:right="120"/>
        <w:jc w:val="both"/>
        <w:rPr>
          <w:rFonts w:ascii="Arial" w:eastAsia="Calibri" w:hAnsi="Arial" w:cs="Arial"/>
          <w:sz w:val="18"/>
          <w:szCs w:val="18"/>
        </w:rPr>
      </w:pPr>
      <w:r w:rsidRPr="00CF10CF">
        <w:rPr>
          <w:rFonts w:ascii="Arial" w:eastAsia="Calibri" w:hAnsi="Arial" w:cs="Arial"/>
          <w:sz w:val="18"/>
          <w:szCs w:val="18"/>
        </w:rPr>
        <w:t>Actively and affirmatively solicit bids for contracts and subcontracts from qualified State certified MBEs or WBEs, including solicitations to M/WBE contractor associations.</w:t>
      </w:r>
    </w:p>
    <w:p w14:paraId="537CB6A1" w14:textId="77777777" w:rsidR="00490D57" w:rsidRPr="00CF10CF" w:rsidRDefault="00490D57" w:rsidP="004C3C41">
      <w:pPr>
        <w:numPr>
          <w:ilvl w:val="0"/>
          <w:numId w:val="4"/>
        </w:numPr>
        <w:spacing w:after="0"/>
        <w:ind w:left="600" w:right="120"/>
        <w:jc w:val="both"/>
        <w:rPr>
          <w:rFonts w:ascii="Arial" w:eastAsia="Calibri" w:hAnsi="Arial" w:cs="Arial"/>
          <w:sz w:val="18"/>
          <w:szCs w:val="18"/>
        </w:rPr>
      </w:pPr>
      <w:r w:rsidRPr="00CF10CF">
        <w:rPr>
          <w:rFonts w:ascii="Arial" w:eastAsia="Calibri" w:hAnsi="Arial" w:cs="Arial"/>
          <w:sz w:val="18"/>
          <w:szCs w:val="18"/>
        </w:rPr>
        <w:t>Request a list of State-certified M/WBEs from AGENCY and solicit bids from them directly.</w:t>
      </w:r>
    </w:p>
    <w:p w14:paraId="72772A15" w14:textId="77777777" w:rsidR="00490D57" w:rsidRPr="00CF10CF" w:rsidRDefault="00490D57" w:rsidP="004C3C41">
      <w:pPr>
        <w:numPr>
          <w:ilvl w:val="0"/>
          <w:numId w:val="4"/>
        </w:numPr>
        <w:spacing w:after="0"/>
        <w:ind w:left="600" w:right="120"/>
        <w:jc w:val="both"/>
        <w:rPr>
          <w:rFonts w:ascii="Arial" w:eastAsia="Calibri" w:hAnsi="Arial" w:cs="Arial"/>
          <w:sz w:val="18"/>
          <w:szCs w:val="18"/>
        </w:rPr>
      </w:pPr>
      <w:r w:rsidRPr="00CF10CF">
        <w:rPr>
          <w:rFonts w:ascii="Arial" w:eastAsia="Calibri" w:hAnsi="Arial" w:cs="Arial"/>
          <w:sz w:val="18"/>
          <w:szCs w:val="18"/>
        </w:rPr>
        <w:t>Ensure that plans, specifications, request for proposals and other documents used to secure bids will be made available in sufficient time for review by prospective M/WBEs.</w:t>
      </w:r>
    </w:p>
    <w:p w14:paraId="60966189" w14:textId="77777777" w:rsidR="00490D57" w:rsidRPr="00CF10CF" w:rsidRDefault="00490D57" w:rsidP="004C3C41">
      <w:pPr>
        <w:numPr>
          <w:ilvl w:val="0"/>
          <w:numId w:val="4"/>
        </w:numPr>
        <w:spacing w:after="0"/>
        <w:ind w:left="600" w:right="120"/>
        <w:jc w:val="both"/>
        <w:rPr>
          <w:rFonts w:ascii="Arial" w:eastAsia="Calibri" w:hAnsi="Arial" w:cs="Arial"/>
          <w:sz w:val="18"/>
          <w:szCs w:val="18"/>
        </w:rPr>
      </w:pPr>
      <w:r w:rsidRPr="00CF10CF">
        <w:rPr>
          <w:rFonts w:ascii="Arial" w:eastAsia="Calibri" w:hAnsi="Arial" w:cs="Arial"/>
          <w:sz w:val="18"/>
          <w:szCs w:val="18"/>
        </w:rPr>
        <w:t>Where feasible, divide the work into smaller portions to enhanced participations by M/WBEs and encourage the formation of joint venture and other partnerships among M/WBE contractors to enhance their participation.</w:t>
      </w:r>
    </w:p>
    <w:p w14:paraId="0428B2FE" w14:textId="77777777" w:rsidR="00490D57" w:rsidRPr="00CF10CF" w:rsidRDefault="00490D57" w:rsidP="004C3C41">
      <w:pPr>
        <w:numPr>
          <w:ilvl w:val="0"/>
          <w:numId w:val="4"/>
        </w:numPr>
        <w:spacing w:after="0"/>
        <w:ind w:left="600" w:right="120"/>
        <w:jc w:val="both"/>
        <w:rPr>
          <w:rFonts w:ascii="Arial" w:eastAsia="Calibri" w:hAnsi="Arial" w:cs="Arial"/>
          <w:sz w:val="18"/>
          <w:szCs w:val="18"/>
        </w:rPr>
      </w:pPr>
      <w:r w:rsidRPr="00CF10CF">
        <w:rPr>
          <w:rFonts w:ascii="Arial" w:eastAsia="Calibri" w:hAnsi="Arial" w:cs="Arial"/>
          <w:sz w:val="18"/>
          <w:szCs w:val="18"/>
        </w:rPr>
        <w:t>Document and maintain records of bid solicitation, including those to M/WBEs and the results thereof.  Contractor will also maintain records of actions that its subcontractors have taken toward meeting M/WBE contract participation goals.</w:t>
      </w:r>
    </w:p>
    <w:p w14:paraId="2867752B" w14:textId="77777777" w:rsidR="00490D57" w:rsidRPr="00CF10CF" w:rsidRDefault="00490D57" w:rsidP="004C3C41">
      <w:pPr>
        <w:numPr>
          <w:ilvl w:val="0"/>
          <w:numId w:val="4"/>
        </w:numPr>
        <w:spacing w:after="0"/>
        <w:ind w:left="600" w:right="120"/>
        <w:jc w:val="both"/>
        <w:rPr>
          <w:rFonts w:ascii="Arial" w:eastAsia="Calibri" w:hAnsi="Arial" w:cs="Arial"/>
          <w:sz w:val="18"/>
          <w:szCs w:val="18"/>
        </w:rPr>
      </w:pPr>
      <w:r w:rsidRPr="00CF10CF">
        <w:rPr>
          <w:rFonts w:ascii="Arial" w:eastAsia="Calibri" w:hAnsi="Arial" w:cs="Arial"/>
          <w:sz w:val="18"/>
          <w:szCs w:val="18"/>
        </w:rPr>
        <w:t>Ensure that progress payments to M/WBEs are made on a timely basis so that undue financial hardship is avoided, and that bonding and other credit requirements are waived or appropriate alternatives developed to encourage M/WBE participation.</w:t>
      </w:r>
    </w:p>
    <w:p w14:paraId="2406C39F" w14:textId="77777777" w:rsidR="00490D57" w:rsidRPr="00B911DA" w:rsidRDefault="00490D57" w:rsidP="00490D57">
      <w:pPr>
        <w:spacing w:after="0"/>
        <w:ind w:right="120"/>
        <w:jc w:val="both"/>
        <w:rPr>
          <w:rFonts w:ascii="Calibri" w:eastAsia="Calibri" w:hAnsi="Calibri" w:cs="Calibri"/>
          <w:sz w:val="18"/>
          <w:szCs w:val="18"/>
        </w:rPr>
      </w:pPr>
    </w:p>
    <w:p w14:paraId="328B6BCD" w14:textId="77777777" w:rsidR="00490D57" w:rsidRPr="00B911DA" w:rsidRDefault="00490D57" w:rsidP="00490D57">
      <w:pPr>
        <w:spacing w:after="0"/>
        <w:ind w:right="120"/>
        <w:jc w:val="both"/>
        <w:rPr>
          <w:rFonts w:ascii="Calibri" w:eastAsia="Calibri" w:hAnsi="Calibri" w:cs="Calibri"/>
          <w:sz w:val="18"/>
          <w:szCs w:val="18"/>
        </w:rPr>
      </w:pPr>
    </w:p>
    <w:p w14:paraId="29B3646D" w14:textId="77777777" w:rsidR="00490D57" w:rsidRDefault="00490D57" w:rsidP="00490D57">
      <w:pPr>
        <w:spacing w:after="0"/>
        <w:ind w:right="120"/>
        <w:jc w:val="both"/>
        <w:rPr>
          <w:rFonts w:ascii="Calibri" w:eastAsia="Calibri" w:hAnsi="Calibri" w:cs="Calibri"/>
          <w:sz w:val="18"/>
          <w:szCs w:val="18"/>
        </w:rPr>
      </w:pPr>
    </w:p>
    <w:p w14:paraId="622071FA" w14:textId="77777777" w:rsidR="00490D57" w:rsidRPr="00B911DA" w:rsidRDefault="00490D57" w:rsidP="00490D57">
      <w:pPr>
        <w:spacing w:after="0"/>
        <w:ind w:right="120"/>
        <w:jc w:val="both"/>
        <w:rPr>
          <w:rFonts w:ascii="Calibri" w:eastAsia="Calibri" w:hAnsi="Calibri" w:cs="Calibri"/>
          <w:sz w:val="18"/>
          <w:szCs w:val="18"/>
        </w:rPr>
      </w:pPr>
    </w:p>
    <w:p w14:paraId="11C16F7F" w14:textId="77777777" w:rsidR="00490D57" w:rsidRPr="00B911DA" w:rsidRDefault="00490D57" w:rsidP="00490D57">
      <w:pPr>
        <w:spacing w:after="0"/>
        <w:ind w:right="120"/>
        <w:jc w:val="both"/>
        <w:rPr>
          <w:rFonts w:ascii="Calibri" w:eastAsia="Calibri" w:hAnsi="Calibri" w:cs="Calibri"/>
          <w:sz w:val="18"/>
          <w:szCs w:val="18"/>
        </w:rPr>
      </w:pPr>
    </w:p>
    <w:p w14:paraId="44DF0F49" w14:textId="77777777" w:rsidR="00490D57" w:rsidRPr="00B911DA" w:rsidRDefault="00490D57" w:rsidP="00490D57">
      <w:pPr>
        <w:spacing w:after="0"/>
        <w:ind w:right="120"/>
        <w:jc w:val="both"/>
        <w:rPr>
          <w:rFonts w:ascii="Calibri" w:eastAsia="Calibri" w:hAnsi="Calibri" w:cs="Calibri"/>
          <w:sz w:val="18"/>
          <w:szCs w:val="18"/>
        </w:rPr>
      </w:pPr>
    </w:p>
    <w:p w14:paraId="3C5A4D8B" w14:textId="77777777" w:rsidR="00490D57" w:rsidRPr="00B911DA" w:rsidRDefault="00490D57" w:rsidP="00490D57">
      <w:pPr>
        <w:spacing w:after="0"/>
        <w:ind w:right="120"/>
        <w:jc w:val="both"/>
        <w:rPr>
          <w:rFonts w:ascii="Calibri" w:eastAsia="Calibri" w:hAnsi="Calibri" w:cs="Calibri"/>
          <w:sz w:val="18"/>
          <w:szCs w:val="18"/>
        </w:rPr>
      </w:pPr>
    </w:p>
    <w:p w14:paraId="6F5DA828" w14:textId="77777777" w:rsidR="00490D57" w:rsidRPr="00B911DA" w:rsidRDefault="00490D57" w:rsidP="00490D57">
      <w:pPr>
        <w:spacing w:after="0"/>
        <w:ind w:right="120"/>
        <w:jc w:val="both"/>
        <w:rPr>
          <w:rFonts w:ascii="Calibri" w:eastAsia="Calibri" w:hAnsi="Calibri" w:cs="Calibri"/>
          <w:sz w:val="18"/>
          <w:szCs w:val="18"/>
        </w:rPr>
      </w:pPr>
      <w:r w:rsidRPr="00B911DA">
        <w:rPr>
          <w:rFonts w:ascii="Calibri" w:eastAsia="Calibri" w:hAnsi="Calibri" w:cs="Calibri"/>
          <w:sz w:val="18"/>
          <w:szCs w:val="18"/>
        </w:rPr>
        <w:tab/>
      </w:r>
      <w:r w:rsidRPr="00B911DA">
        <w:rPr>
          <w:rFonts w:ascii="Calibri" w:eastAsia="Calibri" w:hAnsi="Calibri" w:cs="Calibri"/>
          <w:sz w:val="18"/>
          <w:szCs w:val="18"/>
        </w:rPr>
        <w:tab/>
      </w:r>
      <w:r w:rsidRPr="00B911DA">
        <w:rPr>
          <w:rFonts w:ascii="Calibri" w:eastAsia="Calibri" w:hAnsi="Calibri" w:cs="Calibri"/>
          <w:sz w:val="18"/>
          <w:szCs w:val="18"/>
        </w:rPr>
        <w:tab/>
      </w:r>
      <w:r w:rsidRPr="00B911DA">
        <w:rPr>
          <w:rFonts w:ascii="Calibri" w:eastAsia="Calibri" w:hAnsi="Calibri" w:cs="Calibri"/>
          <w:sz w:val="18"/>
          <w:szCs w:val="18"/>
        </w:rPr>
        <w:tab/>
      </w:r>
      <w:r w:rsidRPr="00B911DA">
        <w:rPr>
          <w:rFonts w:ascii="Calibri" w:eastAsia="Calibri" w:hAnsi="Calibri" w:cs="Calibri"/>
          <w:sz w:val="18"/>
          <w:szCs w:val="18"/>
        </w:rPr>
        <w:tab/>
      </w:r>
      <w:r w:rsidRPr="00B911DA">
        <w:rPr>
          <w:rFonts w:ascii="Calibri" w:eastAsia="Calibri" w:hAnsi="Calibri" w:cs="Calibri"/>
          <w:sz w:val="18"/>
          <w:szCs w:val="18"/>
        </w:rPr>
        <w:tab/>
      </w:r>
    </w:p>
    <w:p w14:paraId="7708FE7D" w14:textId="77777777" w:rsidR="00490D57" w:rsidRPr="00CF10CF" w:rsidRDefault="00490D57" w:rsidP="004C3C41">
      <w:pPr>
        <w:numPr>
          <w:ilvl w:val="1"/>
          <w:numId w:val="5"/>
        </w:numPr>
        <w:spacing w:after="0"/>
        <w:ind w:left="480"/>
        <w:jc w:val="both"/>
        <w:rPr>
          <w:rFonts w:ascii="Arial" w:eastAsia="Calibri" w:hAnsi="Arial" w:cs="Arial"/>
          <w:sz w:val="18"/>
          <w:szCs w:val="18"/>
        </w:rPr>
      </w:pPr>
      <w:r w:rsidRPr="00CF10CF">
        <w:rPr>
          <w:rFonts w:ascii="Arial" w:eastAsia="Calibri" w:hAnsi="Arial" w:cs="Arial"/>
          <w:sz w:val="18"/>
          <w:szCs w:val="18"/>
        </w:rPr>
        <w:t>This organization will not discriminate against any employee or applicant for employment because of race, creed, color, national origin, sex, age, disability or marital status, will undertake or continue existing programs of affirmative action to ensure that minority group members are afforded equal employment opportunities without discrimination, and shall make and document its conscientious and active efforts to employ and utilize minority group members and women in its work force on state contracts.</w:t>
      </w:r>
    </w:p>
    <w:p w14:paraId="2F17FA45" w14:textId="77777777" w:rsidR="00490D57" w:rsidRPr="00CF10CF" w:rsidRDefault="00490D57" w:rsidP="004C3C41">
      <w:pPr>
        <w:numPr>
          <w:ilvl w:val="1"/>
          <w:numId w:val="5"/>
        </w:numPr>
        <w:spacing w:after="0"/>
        <w:ind w:left="480"/>
        <w:jc w:val="both"/>
        <w:rPr>
          <w:rFonts w:ascii="Arial" w:eastAsia="Calibri" w:hAnsi="Arial" w:cs="Arial"/>
          <w:sz w:val="18"/>
          <w:szCs w:val="18"/>
        </w:rPr>
      </w:pPr>
      <w:r w:rsidRPr="00CF10CF">
        <w:rPr>
          <w:rFonts w:ascii="Arial" w:eastAsia="Calibri" w:hAnsi="Arial" w:cs="Arial"/>
          <w:sz w:val="18"/>
          <w:szCs w:val="18"/>
        </w:rPr>
        <w:t>This organization shall state in all solicitation or advertisements for employees that in the performance of the State contract all qualified applicants will be afforded equal employment opportunities without discrimination because of race, creed, color, national origin, sex disability or marital status.</w:t>
      </w:r>
    </w:p>
    <w:p w14:paraId="45E90275" w14:textId="77777777" w:rsidR="00490D57" w:rsidRPr="00CF10CF" w:rsidRDefault="00490D57" w:rsidP="004C3C41">
      <w:pPr>
        <w:numPr>
          <w:ilvl w:val="1"/>
          <w:numId w:val="5"/>
        </w:numPr>
        <w:spacing w:after="0"/>
        <w:ind w:left="480"/>
        <w:jc w:val="both"/>
        <w:rPr>
          <w:rFonts w:ascii="Arial" w:eastAsia="Calibri" w:hAnsi="Arial" w:cs="Arial"/>
          <w:sz w:val="18"/>
          <w:szCs w:val="18"/>
        </w:rPr>
      </w:pPr>
      <w:r w:rsidRPr="00CF10CF">
        <w:rPr>
          <w:rFonts w:ascii="Arial" w:eastAsia="Calibri" w:hAnsi="Arial" w:cs="Arial"/>
          <w:sz w:val="18"/>
          <w:szCs w:val="18"/>
        </w:rPr>
        <w:t>At the request of the contracting agency, this organization shall request each employment agency, labor union, or authorized representative will not discriminate on the basis of race, creed, color, national origin, sex, age, disability or marital status and that such union or representative will affirmatively cooperate in the implementation of this organizations’ obligations herein.</w:t>
      </w:r>
    </w:p>
    <w:p w14:paraId="171010BB" w14:textId="77777777" w:rsidR="00490D57" w:rsidRPr="00CF10CF" w:rsidRDefault="00490D57" w:rsidP="004C3C41">
      <w:pPr>
        <w:numPr>
          <w:ilvl w:val="1"/>
          <w:numId w:val="5"/>
        </w:numPr>
        <w:spacing w:after="0"/>
        <w:ind w:left="480"/>
        <w:jc w:val="both"/>
        <w:rPr>
          <w:rFonts w:ascii="Arial" w:eastAsia="Calibri" w:hAnsi="Arial" w:cs="Arial"/>
          <w:sz w:val="18"/>
          <w:szCs w:val="18"/>
        </w:rPr>
      </w:pPr>
      <w:r w:rsidRPr="00CF10CF">
        <w:rPr>
          <w:rFonts w:ascii="Arial" w:eastAsia="Calibri" w:hAnsi="Arial" w:cs="Arial"/>
          <w:sz w:val="18"/>
          <w:szCs w:val="18"/>
        </w:rPr>
        <w:t>Contractor shall comply with the provisions of the Human Rights Law, all other State and Federal statutory and constitutional non-discrimination provisions.  Contractor and subcontractors shall not discriminate against any employee or applicant for employment because of race, creed (religion), color, sex, national origin, sexual orientation, marital status or domestic violence victim status, and shall also follow the requirements of the Human Rights Law with regard to non-discrimination on the basis of prior criminal conviction and prior arrest.</w:t>
      </w:r>
    </w:p>
    <w:p w14:paraId="5E5EA1AF" w14:textId="77777777" w:rsidR="00490D57" w:rsidRPr="00CF10CF" w:rsidRDefault="00490D57" w:rsidP="004C3C41">
      <w:pPr>
        <w:numPr>
          <w:ilvl w:val="0"/>
          <w:numId w:val="6"/>
        </w:numPr>
        <w:spacing w:after="0"/>
        <w:ind w:left="480"/>
        <w:jc w:val="both"/>
        <w:rPr>
          <w:rFonts w:ascii="Arial" w:eastAsia="Calibri" w:hAnsi="Arial" w:cs="Arial"/>
          <w:vanish/>
          <w:sz w:val="18"/>
          <w:szCs w:val="18"/>
        </w:rPr>
      </w:pPr>
    </w:p>
    <w:p w14:paraId="6F6DA8EA" w14:textId="77777777" w:rsidR="00490D57" w:rsidRPr="00CF10CF" w:rsidRDefault="00490D57" w:rsidP="004C3C41">
      <w:pPr>
        <w:numPr>
          <w:ilvl w:val="0"/>
          <w:numId w:val="6"/>
        </w:numPr>
        <w:spacing w:after="0"/>
        <w:ind w:left="480"/>
        <w:jc w:val="both"/>
        <w:rPr>
          <w:rFonts w:ascii="Arial" w:eastAsia="Calibri" w:hAnsi="Arial" w:cs="Arial"/>
          <w:vanish/>
          <w:sz w:val="18"/>
          <w:szCs w:val="18"/>
        </w:rPr>
      </w:pPr>
    </w:p>
    <w:p w14:paraId="5CF5F9E3" w14:textId="77777777" w:rsidR="00490D57" w:rsidRPr="00CF10CF" w:rsidRDefault="00490D57" w:rsidP="004C3C41">
      <w:pPr>
        <w:numPr>
          <w:ilvl w:val="0"/>
          <w:numId w:val="6"/>
        </w:numPr>
        <w:spacing w:after="0"/>
        <w:ind w:left="480"/>
        <w:jc w:val="both"/>
        <w:rPr>
          <w:rFonts w:ascii="Arial" w:eastAsia="Calibri" w:hAnsi="Arial" w:cs="Arial"/>
          <w:vanish/>
          <w:sz w:val="18"/>
          <w:szCs w:val="18"/>
        </w:rPr>
      </w:pPr>
    </w:p>
    <w:p w14:paraId="6380746C" w14:textId="77777777" w:rsidR="00490D57" w:rsidRPr="00CF10CF" w:rsidRDefault="00490D57" w:rsidP="004C3C41">
      <w:pPr>
        <w:numPr>
          <w:ilvl w:val="0"/>
          <w:numId w:val="6"/>
        </w:numPr>
        <w:spacing w:after="0"/>
        <w:ind w:left="480"/>
        <w:jc w:val="both"/>
        <w:rPr>
          <w:rFonts w:ascii="Arial" w:eastAsia="Calibri" w:hAnsi="Arial" w:cs="Arial"/>
          <w:vanish/>
          <w:sz w:val="18"/>
          <w:szCs w:val="18"/>
        </w:rPr>
      </w:pPr>
    </w:p>
    <w:p w14:paraId="51FF2FD8" w14:textId="77777777" w:rsidR="00490D57" w:rsidRPr="00CF10CF" w:rsidRDefault="00490D57" w:rsidP="004C3C41">
      <w:pPr>
        <w:numPr>
          <w:ilvl w:val="0"/>
          <w:numId w:val="6"/>
        </w:numPr>
        <w:spacing w:after="0"/>
        <w:ind w:left="480"/>
        <w:jc w:val="both"/>
        <w:rPr>
          <w:rFonts w:ascii="Arial" w:eastAsia="Calibri" w:hAnsi="Arial" w:cs="Arial"/>
          <w:vanish/>
          <w:sz w:val="18"/>
          <w:szCs w:val="18"/>
        </w:rPr>
      </w:pPr>
      <w:r w:rsidRPr="00CF10CF">
        <w:rPr>
          <w:rFonts w:ascii="Arial" w:eastAsia="Calibri" w:hAnsi="Arial" w:cs="Arial"/>
          <w:sz w:val="18"/>
          <w:szCs w:val="18"/>
        </w:rPr>
        <w:t xml:space="preserve">This organization will include the provisions of sections (a) through (d) of this agreement in every subcontract in such a manner that the requirements of the subdivisions will be binding upon each subcontractor as to work in connection with the State contract. </w:t>
      </w:r>
    </w:p>
    <w:p w14:paraId="45DB5ECA" w14:textId="77777777" w:rsidR="00490D57" w:rsidRPr="00B911DA" w:rsidRDefault="00490D57" w:rsidP="00490D57">
      <w:pPr>
        <w:spacing w:after="0"/>
        <w:ind w:left="720"/>
        <w:jc w:val="both"/>
        <w:rPr>
          <w:rFonts w:ascii="Calibri" w:eastAsia="Calibri" w:hAnsi="Calibri" w:cs="Calibri"/>
          <w:sz w:val="18"/>
          <w:szCs w:val="18"/>
        </w:rPr>
      </w:pPr>
    </w:p>
    <w:p w14:paraId="0BD045C0" w14:textId="77777777" w:rsidR="00490D57" w:rsidRPr="00B911DA" w:rsidRDefault="00490D57" w:rsidP="004C3C41">
      <w:pPr>
        <w:numPr>
          <w:ilvl w:val="0"/>
          <w:numId w:val="7"/>
        </w:numPr>
        <w:spacing w:after="0"/>
        <w:jc w:val="both"/>
        <w:rPr>
          <w:rFonts w:ascii="Calibri" w:eastAsia="Calibri" w:hAnsi="Calibri" w:cs="Calibri"/>
          <w:vanish/>
          <w:sz w:val="18"/>
          <w:szCs w:val="18"/>
        </w:rPr>
      </w:pPr>
    </w:p>
    <w:p w14:paraId="50108C79" w14:textId="77777777" w:rsidR="00490D57" w:rsidRPr="00B911DA" w:rsidRDefault="00490D57" w:rsidP="004C3C41">
      <w:pPr>
        <w:numPr>
          <w:ilvl w:val="0"/>
          <w:numId w:val="7"/>
        </w:numPr>
        <w:spacing w:after="0"/>
        <w:jc w:val="both"/>
        <w:rPr>
          <w:rFonts w:ascii="Calibri" w:eastAsia="Calibri" w:hAnsi="Calibri" w:cs="Calibri"/>
          <w:vanish/>
          <w:sz w:val="18"/>
          <w:szCs w:val="18"/>
        </w:rPr>
      </w:pPr>
    </w:p>
    <w:p w14:paraId="25E9E0DD" w14:textId="77777777" w:rsidR="00490D57" w:rsidRPr="00B911DA" w:rsidRDefault="00490D57" w:rsidP="004C3C41">
      <w:pPr>
        <w:numPr>
          <w:ilvl w:val="0"/>
          <w:numId w:val="7"/>
        </w:numPr>
        <w:spacing w:after="0"/>
        <w:jc w:val="both"/>
        <w:rPr>
          <w:rFonts w:ascii="Calibri" w:eastAsia="Calibri" w:hAnsi="Calibri" w:cs="Calibri"/>
          <w:vanish/>
          <w:sz w:val="18"/>
          <w:szCs w:val="18"/>
        </w:rPr>
      </w:pPr>
    </w:p>
    <w:p w14:paraId="18644F23" w14:textId="77777777" w:rsidR="00490D57" w:rsidRPr="00B911DA" w:rsidRDefault="00490D57" w:rsidP="004C3C41">
      <w:pPr>
        <w:numPr>
          <w:ilvl w:val="0"/>
          <w:numId w:val="7"/>
        </w:numPr>
        <w:spacing w:after="0"/>
        <w:jc w:val="both"/>
        <w:rPr>
          <w:rFonts w:ascii="Calibri" w:eastAsia="Calibri" w:hAnsi="Calibri" w:cs="Calibri"/>
          <w:vanish/>
          <w:sz w:val="18"/>
          <w:szCs w:val="18"/>
        </w:rPr>
      </w:pPr>
    </w:p>
    <w:p w14:paraId="5B3CA4D1" w14:textId="77777777" w:rsidR="00490D57" w:rsidRPr="00B911DA" w:rsidRDefault="00490D57" w:rsidP="004C3C41">
      <w:pPr>
        <w:numPr>
          <w:ilvl w:val="0"/>
          <w:numId w:val="7"/>
        </w:numPr>
        <w:spacing w:after="0"/>
        <w:ind w:left="480"/>
        <w:jc w:val="both"/>
        <w:rPr>
          <w:rFonts w:ascii="Calibri" w:eastAsia="Calibri" w:hAnsi="Calibri" w:cs="Calibri"/>
          <w:vanish/>
          <w:sz w:val="18"/>
          <w:szCs w:val="18"/>
        </w:rPr>
      </w:pPr>
    </w:p>
    <w:p w14:paraId="408BBB1F" w14:textId="77777777" w:rsidR="00490D57" w:rsidRPr="00B911DA" w:rsidRDefault="00490D57" w:rsidP="004C3C41">
      <w:pPr>
        <w:numPr>
          <w:ilvl w:val="0"/>
          <w:numId w:val="6"/>
        </w:numPr>
        <w:spacing w:after="0"/>
        <w:jc w:val="both"/>
        <w:rPr>
          <w:rFonts w:ascii="Calibri" w:eastAsia="Calibri" w:hAnsi="Calibri" w:cs="Calibri"/>
          <w:vanish/>
          <w:sz w:val="18"/>
          <w:szCs w:val="18"/>
        </w:rPr>
      </w:pPr>
    </w:p>
    <w:p w14:paraId="4B965BE5" w14:textId="77777777" w:rsidR="00490D57" w:rsidRPr="00B911DA" w:rsidRDefault="00490D57" w:rsidP="004C3C41">
      <w:pPr>
        <w:numPr>
          <w:ilvl w:val="0"/>
          <w:numId w:val="6"/>
        </w:numPr>
        <w:spacing w:after="0"/>
        <w:jc w:val="both"/>
        <w:rPr>
          <w:rFonts w:ascii="Calibri" w:eastAsia="Calibri" w:hAnsi="Calibri" w:cs="Calibri"/>
          <w:vanish/>
          <w:sz w:val="18"/>
          <w:szCs w:val="18"/>
        </w:rPr>
      </w:pPr>
    </w:p>
    <w:p w14:paraId="62502C8B" w14:textId="77777777" w:rsidR="00490D57" w:rsidRPr="00B911DA" w:rsidRDefault="00490D57" w:rsidP="004C3C41">
      <w:pPr>
        <w:numPr>
          <w:ilvl w:val="0"/>
          <w:numId w:val="6"/>
        </w:numPr>
        <w:spacing w:after="0"/>
        <w:jc w:val="both"/>
        <w:rPr>
          <w:rFonts w:ascii="Calibri" w:eastAsia="Calibri" w:hAnsi="Calibri" w:cs="Calibri"/>
          <w:vanish/>
          <w:sz w:val="18"/>
          <w:szCs w:val="18"/>
        </w:rPr>
      </w:pPr>
    </w:p>
    <w:p w14:paraId="38C9ADDC" w14:textId="77777777" w:rsidR="00490D57" w:rsidRPr="00B911DA" w:rsidRDefault="00490D57" w:rsidP="00490D57">
      <w:pPr>
        <w:spacing w:after="0"/>
        <w:jc w:val="both"/>
        <w:rPr>
          <w:rFonts w:ascii="Calibri" w:eastAsia="Calibri" w:hAnsi="Calibri" w:cs="Calibri"/>
          <w:sz w:val="18"/>
          <w:szCs w:val="18"/>
        </w:rPr>
      </w:pPr>
    </w:p>
    <w:p w14:paraId="2C1F90D6" w14:textId="77777777" w:rsidR="00490D57" w:rsidRPr="00B911DA" w:rsidRDefault="00490D57" w:rsidP="00490D57">
      <w:pPr>
        <w:spacing w:after="0"/>
        <w:jc w:val="both"/>
        <w:rPr>
          <w:rFonts w:ascii="Arial" w:eastAsia="Calibri" w:hAnsi="Arial" w:cs="Arial"/>
          <w:sz w:val="18"/>
          <w:szCs w:val="18"/>
        </w:rPr>
        <w:sectPr w:rsidR="00490D57" w:rsidRPr="00B911DA" w:rsidSect="00490D57">
          <w:type w:val="continuous"/>
          <w:pgSz w:w="12240" w:h="15840" w:code="1"/>
          <w:pgMar w:top="1440" w:right="720" w:bottom="1440" w:left="720" w:header="720" w:footer="0" w:gutter="0"/>
          <w:cols w:num="2" w:space="0"/>
          <w:docGrid w:linePitch="360"/>
        </w:sectPr>
      </w:pPr>
    </w:p>
    <w:p w14:paraId="52043942" w14:textId="77777777" w:rsidR="00490D57" w:rsidRPr="00B911DA" w:rsidRDefault="00490D57" w:rsidP="00490D57">
      <w:pPr>
        <w:spacing w:after="0"/>
        <w:jc w:val="both"/>
        <w:rPr>
          <w:rFonts w:ascii="Arial" w:eastAsia="Calibri" w:hAnsi="Arial" w:cs="Arial"/>
          <w:sz w:val="18"/>
          <w:szCs w:val="18"/>
        </w:rPr>
        <w:sectPr w:rsidR="00490D57" w:rsidRPr="00B911DA" w:rsidSect="00490D57">
          <w:type w:val="continuous"/>
          <w:pgSz w:w="12240" w:h="15840" w:code="1"/>
          <w:pgMar w:top="1440" w:right="720" w:bottom="1620" w:left="720" w:header="720" w:footer="540" w:gutter="0"/>
          <w:cols w:space="0"/>
          <w:docGrid w:linePitch="360"/>
        </w:sectPr>
      </w:pPr>
    </w:p>
    <w:p w14:paraId="071578D0" w14:textId="77777777" w:rsidR="00490D57" w:rsidRPr="00B911DA" w:rsidRDefault="00490D57" w:rsidP="00490D57">
      <w:pPr>
        <w:spacing w:after="0"/>
        <w:jc w:val="both"/>
        <w:rPr>
          <w:rFonts w:ascii="Arial" w:eastAsia="Calibri" w:hAnsi="Arial" w:cs="Arial"/>
          <w:sz w:val="18"/>
          <w:szCs w:val="18"/>
        </w:rPr>
      </w:pPr>
    </w:p>
    <w:p w14:paraId="5DC88340" w14:textId="77777777" w:rsidR="00490D57" w:rsidRPr="00B911DA" w:rsidRDefault="00490D57" w:rsidP="00490D57">
      <w:pPr>
        <w:spacing w:after="0"/>
        <w:jc w:val="both"/>
        <w:rPr>
          <w:rFonts w:ascii="Arial" w:eastAsia="Calibri" w:hAnsi="Arial" w:cs="Arial"/>
          <w:sz w:val="20"/>
          <w:szCs w:val="20"/>
        </w:rPr>
      </w:pPr>
    </w:p>
    <w:p w14:paraId="70601739" w14:textId="77777777" w:rsidR="00490D57" w:rsidRPr="00CF10CF" w:rsidRDefault="00490D57" w:rsidP="00490D57">
      <w:pPr>
        <w:rPr>
          <w:rFonts w:ascii="Arial" w:eastAsia="Calibri" w:hAnsi="Arial" w:cs="Arial"/>
          <w:sz w:val="20"/>
          <w:szCs w:val="20"/>
        </w:rPr>
      </w:pPr>
      <w:r w:rsidRPr="00CF10CF">
        <w:rPr>
          <w:rFonts w:ascii="Arial" w:eastAsia="Calibri" w:hAnsi="Arial" w:cs="Arial"/>
          <w:sz w:val="20"/>
          <w:szCs w:val="20"/>
        </w:rPr>
        <w:t>Agreed to this _______ day of ____________________, 2___________</w:t>
      </w:r>
    </w:p>
    <w:p w14:paraId="3167D1E8" w14:textId="77777777" w:rsidR="00490D57" w:rsidRPr="00CF10CF" w:rsidRDefault="00490D57" w:rsidP="00490D57">
      <w:pPr>
        <w:rPr>
          <w:rFonts w:ascii="Arial" w:eastAsia="Calibri" w:hAnsi="Arial" w:cs="Arial"/>
          <w:sz w:val="20"/>
          <w:szCs w:val="20"/>
        </w:rPr>
      </w:pPr>
      <w:r w:rsidRPr="00CF10CF">
        <w:rPr>
          <w:rFonts w:ascii="Arial" w:eastAsia="Calibri" w:hAnsi="Arial" w:cs="Arial"/>
          <w:sz w:val="20"/>
          <w:szCs w:val="20"/>
        </w:rPr>
        <w:t>By __________________________________________</w:t>
      </w:r>
    </w:p>
    <w:p w14:paraId="76EC6FD8" w14:textId="77777777" w:rsidR="00490D57" w:rsidRPr="00CF10CF" w:rsidRDefault="00490D57" w:rsidP="00490D57">
      <w:pPr>
        <w:rPr>
          <w:rFonts w:ascii="Arial" w:eastAsia="Calibri" w:hAnsi="Arial" w:cs="Arial"/>
          <w:sz w:val="20"/>
          <w:szCs w:val="20"/>
        </w:rPr>
      </w:pPr>
      <w:r w:rsidRPr="00CF10CF">
        <w:rPr>
          <w:rFonts w:ascii="Arial" w:eastAsia="Calibri" w:hAnsi="Arial" w:cs="Arial"/>
          <w:sz w:val="20"/>
          <w:szCs w:val="20"/>
        </w:rPr>
        <w:t>Print: _____________________________________ Title:  _____________________________</w:t>
      </w:r>
    </w:p>
    <w:p w14:paraId="678BA502" w14:textId="77777777" w:rsidR="00490D57" w:rsidRPr="00CF10CF" w:rsidRDefault="00490D57" w:rsidP="00490D57">
      <w:pPr>
        <w:rPr>
          <w:rFonts w:ascii="Arial" w:eastAsia="Calibri" w:hAnsi="Arial" w:cs="Arial"/>
          <w:b/>
          <w:u w:val="single"/>
        </w:rPr>
      </w:pPr>
      <w:r w:rsidRPr="00CF10CF">
        <w:rPr>
          <w:rFonts w:ascii="Arial" w:eastAsia="Calibri" w:hAnsi="Arial" w:cs="Arial"/>
          <w:b/>
          <w:u w:val="single"/>
        </w:rPr>
        <w:t>Minority Business Enterprise Liaison</w:t>
      </w:r>
    </w:p>
    <w:p w14:paraId="73461B29" w14:textId="77777777" w:rsidR="00490D57" w:rsidRPr="00CF10CF" w:rsidRDefault="00490D57" w:rsidP="00490D57">
      <w:pPr>
        <w:spacing w:after="0"/>
        <w:rPr>
          <w:rFonts w:ascii="Arial" w:eastAsia="Calibri" w:hAnsi="Arial" w:cs="Arial"/>
        </w:rPr>
      </w:pPr>
      <w:r w:rsidRPr="00CF10CF">
        <w:rPr>
          <w:rFonts w:ascii="Arial" w:eastAsia="Calibri" w:hAnsi="Arial" w:cs="Arial"/>
        </w:rPr>
        <w:t>_________________________________is designated as the Minority Business Enterprise Liaison</w:t>
      </w:r>
    </w:p>
    <w:p w14:paraId="638CE123" w14:textId="77777777" w:rsidR="00490D57" w:rsidRPr="00CF10CF" w:rsidRDefault="00490D57" w:rsidP="00490D57">
      <w:pPr>
        <w:ind w:firstLine="540"/>
        <w:rPr>
          <w:rFonts w:ascii="Arial" w:eastAsia="Calibri" w:hAnsi="Arial" w:cs="Arial"/>
        </w:rPr>
      </w:pPr>
      <w:r w:rsidRPr="00CF10CF">
        <w:rPr>
          <w:rFonts w:ascii="Arial" w:eastAsia="Calibri" w:hAnsi="Arial" w:cs="Arial"/>
        </w:rPr>
        <w:t>(Name of Designated Liaison)</w:t>
      </w:r>
    </w:p>
    <w:p w14:paraId="2EA5F5A0" w14:textId="77777777" w:rsidR="00490D57" w:rsidRPr="00CF10CF" w:rsidRDefault="00490D57" w:rsidP="00490D57">
      <w:pPr>
        <w:rPr>
          <w:rFonts w:ascii="Arial" w:eastAsia="Calibri" w:hAnsi="Arial" w:cs="Arial"/>
        </w:rPr>
      </w:pPr>
      <w:r w:rsidRPr="00CF10CF">
        <w:rPr>
          <w:rFonts w:ascii="Arial" w:eastAsia="Calibri" w:hAnsi="Arial" w:cs="Arial"/>
        </w:rPr>
        <w:t>responsible for administering the Minority and Women-Owned Business Enterprises- Equal Employment Opportunity (M/WBE-EEO) program.</w:t>
      </w:r>
    </w:p>
    <w:p w14:paraId="2FCCC2E8" w14:textId="77777777" w:rsidR="00490D57" w:rsidRPr="00CF10CF" w:rsidRDefault="00490D57" w:rsidP="00490D57">
      <w:pPr>
        <w:rPr>
          <w:rFonts w:ascii="Arial" w:eastAsia="Calibri" w:hAnsi="Arial" w:cs="Arial"/>
          <w:b/>
          <w:u w:val="single"/>
        </w:rPr>
      </w:pPr>
    </w:p>
    <w:p w14:paraId="5D5E1892" w14:textId="77777777" w:rsidR="00490D57" w:rsidRPr="00CF10CF" w:rsidRDefault="00490D57" w:rsidP="00490D57">
      <w:pPr>
        <w:rPr>
          <w:rFonts w:ascii="Arial" w:eastAsia="Calibri" w:hAnsi="Arial" w:cs="Arial"/>
          <w:b/>
          <w:u w:val="single"/>
        </w:rPr>
      </w:pPr>
      <w:r w:rsidRPr="00CF10CF">
        <w:rPr>
          <w:rFonts w:ascii="Arial" w:eastAsia="Calibri" w:hAnsi="Arial" w:cs="Arial"/>
          <w:b/>
          <w:u w:val="single"/>
        </w:rPr>
        <w:t>M/WBE Contract Goals</w:t>
      </w:r>
    </w:p>
    <w:p w14:paraId="7DE16E27" w14:textId="77777777" w:rsidR="00490D57" w:rsidRPr="00CF10CF" w:rsidRDefault="00490D57" w:rsidP="00490D57">
      <w:pPr>
        <w:rPr>
          <w:rFonts w:ascii="Arial" w:eastAsia="Calibri" w:hAnsi="Arial" w:cs="Arial"/>
        </w:rPr>
      </w:pPr>
      <w:r w:rsidRPr="00CF10CF">
        <w:rPr>
          <w:rFonts w:ascii="Arial" w:eastAsia="Calibri" w:hAnsi="Arial" w:cs="Arial"/>
        </w:rPr>
        <w:t>________% Minority Business Enterprise Participation</w:t>
      </w:r>
    </w:p>
    <w:p w14:paraId="4C4BDB8F" w14:textId="77777777" w:rsidR="00490D57" w:rsidRPr="00CF10CF" w:rsidRDefault="00490D57" w:rsidP="00490D57">
      <w:pPr>
        <w:rPr>
          <w:rFonts w:ascii="Arial" w:eastAsia="Calibri" w:hAnsi="Arial" w:cs="Arial"/>
        </w:rPr>
      </w:pPr>
      <w:r w:rsidRPr="00CF10CF">
        <w:rPr>
          <w:rFonts w:ascii="Arial" w:eastAsia="Calibri" w:hAnsi="Arial" w:cs="Arial"/>
        </w:rPr>
        <w:t>________% Women’s Business Enterprise Participation</w:t>
      </w:r>
    </w:p>
    <w:p w14:paraId="1532CD80" w14:textId="77777777" w:rsidR="00490D57" w:rsidRPr="00CF10CF" w:rsidRDefault="00490D57" w:rsidP="00490D57">
      <w:pPr>
        <w:rPr>
          <w:rFonts w:ascii="Arial" w:eastAsia="Calibri" w:hAnsi="Arial" w:cs="Arial"/>
        </w:rPr>
      </w:pPr>
    </w:p>
    <w:p w14:paraId="59026517" w14:textId="77777777" w:rsidR="00490D57" w:rsidRPr="00CF10CF" w:rsidRDefault="00490D57" w:rsidP="00490D57">
      <w:pPr>
        <w:rPr>
          <w:rFonts w:ascii="Arial" w:eastAsia="Calibri" w:hAnsi="Arial" w:cs="Arial"/>
          <w:b/>
          <w:u w:val="single"/>
        </w:rPr>
      </w:pPr>
      <w:r w:rsidRPr="00CF10CF">
        <w:rPr>
          <w:rFonts w:ascii="Arial" w:eastAsia="Calibri" w:hAnsi="Arial" w:cs="Arial"/>
          <w:b/>
          <w:u w:val="single"/>
        </w:rPr>
        <w:t>EEO Contract Goals</w:t>
      </w:r>
    </w:p>
    <w:p w14:paraId="4BED0908" w14:textId="77777777" w:rsidR="00490D57" w:rsidRPr="00CF10CF" w:rsidRDefault="00490D57" w:rsidP="00490D57">
      <w:pPr>
        <w:rPr>
          <w:rFonts w:ascii="Arial" w:eastAsia="Calibri" w:hAnsi="Arial" w:cs="Arial"/>
        </w:rPr>
      </w:pPr>
      <w:r w:rsidRPr="00CF10CF">
        <w:rPr>
          <w:rFonts w:ascii="Arial" w:eastAsia="Calibri" w:hAnsi="Arial" w:cs="Arial"/>
        </w:rPr>
        <w:t>________% Minority Labor Force Participation</w:t>
      </w:r>
    </w:p>
    <w:p w14:paraId="5F806467" w14:textId="77777777" w:rsidR="00490D57" w:rsidRPr="00CF10CF" w:rsidRDefault="00490D57" w:rsidP="00490D57">
      <w:pPr>
        <w:rPr>
          <w:rFonts w:ascii="Arial" w:eastAsia="Calibri" w:hAnsi="Arial" w:cs="Arial"/>
        </w:rPr>
      </w:pPr>
      <w:r w:rsidRPr="00CF10CF">
        <w:rPr>
          <w:rFonts w:ascii="Arial" w:eastAsia="Calibri" w:hAnsi="Arial" w:cs="Arial"/>
        </w:rPr>
        <w:t>________%Female Labor Force Participation</w:t>
      </w:r>
    </w:p>
    <w:p w14:paraId="5B989DDB" w14:textId="77777777" w:rsidR="00490D57" w:rsidRPr="00CF10CF" w:rsidRDefault="00490D57" w:rsidP="00490D57">
      <w:pPr>
        <w:rPr>
          <w:rFonts w:ascii="Arial" w:eastAsia="Calibri" w:hAnsi="Arial" w:cs="Arial"/>
        </w:rPr>
      </w:pPr>
    </w:p>
    <w:p w14:paraId="08ECBD9E" w14:textId="77777777" w:rsidR="00490D57" w:rsidRPr="00CF10CF" w:rsidRDefault="00490D57" w:rsidP="00490D57">
      <w:pPr>
        <w:spacing w:after="0"/>
        <w:rPr>
          <w:rFonts w:ascii="Arial" w:eastAsia="Calibri" w:hAnsi="Arial" w:cs="Arial"/>
        </w:rPr>
      </w:pPr>
      <w:r w:rsidRPr="00CF10CF">
        <w:rPr>
          <w:rFonts w:ascii="Arial" w:eastAsia="Calibri" w:hAnsi="Arial" w:cs="Arial"/>
        </w:rPr>
        <w:t>____________________________________________</w:t>
      </w:r>
    </w:p>
    <w:p w14:paraId="7D330ED1" w14:textId="77777777" w:rsidR="00490D57" w:rsidRPr="00CF10CF" w:rsidRDefault="00490D57" w:rsidP="00490D57">
      <w:pPr>
        <w:ind w:firstLine="1080"/>
        <w:rPr>
          <w:rFonts w:ascii="Arial" w:eastAsia="Calibri" w:hAnsi="Arial" w:cs="Arial"/>
        </w:rPr>
      </w:pPr>
      <w:r>
        <w:rPr>
          <w:rFonts w:ascii="Arial" w:eastAsia="Calibri" w:hAnsi="Arial" w:cs="Arial"/>
        </w:rPr>
        <w:t xml:space="preserve"> </w:t>
      </w:r>
      <w:r w:rsidRPr="00CF10CF">
        <w:rPr>
          <w:rFonts w:ascii="Arial" w:eastAsia="Calibri" w:hAnsi="Arial" w:cs="Arial"/>
        </w:rPr>
        <w:t>(Authorized Representative)</w:t>
      </w:r>
    </w:p>
    <w:p w14:paraId="2ACC5F83" w14:textId="77777777" w:rsidR="00490D57" w:rsidRPr="00CF10CF" w:rsidRDefault="00490D57" w:rsidP="00490D57">
      <w:pPr>
        <w:rPr>
          <w:rFonts w:ascii="Arial" w:eastAsia="Calibri" w:hAnsi="Arial" w:cs="Arial"/>
        </w:rPr>
      </w:pPr>
      <w:r w:rsidRPr="00CF10CF">
        <w:rPr>
          <w:rFonts w:ascii="Arial" w:eastAsia="Calibri" w:hAnsi="Arial" w:cs="Arial"/>
        </w:rPr>
        <w:t>Title: ________________________________________</w:t>
      </w:r>
    </w:p>
    <w:p w14:paraId="7D78FA87" w14:textId="77777777" w:rsidR="00490D57" w:rsidRPr="00CF10CF" w:rsidRDefault="00490D57" w:rsidP="00490D57">
      <w:pPr>
        <w:rPr>
          <w:rFonts w:ascii="Arial" w:eastAsia="Calibri" w:hAnsi="Arial" w:cs="Arial"/>
        </w:rPr>
      </w:pPr>
      <w:r w:rsidRPr="00CF10CF">
        <w:rPr>
          <w:rFonts w:ascii="Arial" w:eastAsia="Calibri" w:hAnsi="Arial" w:cs="Arial"/>
        </w:rPr>
        <w:t>Date: ________________________________________</w:t>
      </w:r>
    </w:p>
    <w:p w14:paraId="25301A5C" w14:textId="77777777" w:rsidR="00490D57" w:rsidRPr="00B911DA" w:rsidRDefault="00490D57" w:rsidP="00490D57">
      <w:pPr>
        <w:rPr>
          <w:rFonts w:ascii="Arial" w:eastAsia="Calibri" w:hAnsi="Arial" w:cs="Arial"/>
        </w:rPr>
      </w:pPr>
    </w:p>
    <w:p w14:paraId="41700514" w14:textId="77777777" w:rsidR="00490D57" w:rsidRPr="00B911DA" w:rsidRDefault="00490D57" w:rsidP="00490D57">
      <w:pPr>
        <w:rPr>
          <w:rFonts w:ascii="Arial" w:eastAsia="Calibri" w:hAnsi="Arial" w:cs="Arial"/>
        </w:rPr>
      </w:pPr>
    </w:p>
    <w:p w14:paraId="62F5A451" w14:textId="0CA9DC06" w:rsidR="00490D57" w:rsidRDefault="00490D57" w:rsidP="00490D57">
      <w:pPr>
        <w:rPr>
          <w:rFonts w:ascii="Arial" w:eastAsia="Times New Roman" w:hAnsi="Arial" w:cs="Arial"/>
          <w:b/>
          <w:bCs/>
          <w:kern w:val="32"/>
          <w:sz w:val="28"/>
          <w:szCs w:val="28"/>
          <w:lang w:eastAsia="x-none"/>
        </w:rPr>
      </w:pPr>
      <w:r w:rsidRPr="00B911DA">
        <w:rPr>
          <w:rFonts w:ascii="Arial" w:hAnsi="Arial" w:cs="Arial"/>
          <w:b/>
          <w:color w:val="FFFFFF" w:themeColor="background1"/>
          <w:sz w:val="72"/>
          <w:szCs w:val="72"/>
        </w:rPr>
        <w:br w:type="page"/>
      </w:r>
    </w:p>
    <w:p w14:paraId="56BBED70" w14:textId="015152DC" w:rsidR="00731BFD" w:rsidRPr="00FF530B" w:rsidRDefault="00731BFD" w:rsidP="00ED0AD4">
      <w:pPr>
        <w:keepNext/>
        <w:spacing w:before="240" w:line="240" w:lineRule="auto"/>
        <w:ind w:left="-245"/>
        <w:jc w:val="center"/>
        <w:outlineLvl w:val="0"/>
        <w:rPr>
          <w:rFonts w:ascii="Arial" w:eastAsia="Times New Roman" w:hAnsi="Arial" w:cs="Arial"/>
          <w:b/>
          <w:bCs/>
          <w:kern w:val="32"/>
          <w:sz w:val="28"/>
          <w:szCs w:val="28"/>
          <w:lang w:val="x-none" w:eastAsia="x-none"/>
        </w:rPr>
      </w:pPr>
      <w:bookmarkStart w:id="85" w:name="_Toc226363398"/>
      <w:r w:rsidRPr="00FF530B">
        <w:rPr>
          <w:rFonts w:ascii="Arial" w:eastAsia="Times New Roman" w:hAnsi="Arial" w:cs="Arial"/>
          <w:b/>
          <w:bCs/>
          <w:kern w:val="32"/>
          <w:sz w:val="28"/>
          <w:szCs w:val="28"/>
          <w:lang w:eastAsia="x-none"/>
        </w:rPr>
        <w:lastRenderedPageBreak/>
        <w:t>Exhibit</w:t>
      </w:r>
      <w:r w:rsidRPr="00FF530B">
        <w:rPr>
          <w:rFonts w:ascii="Arial" w:eastAsia="Times New Roman" w:hAnsi="Arial" w:cs="Arial"/>
          <w:b/>
          <w:bCs/>
          <w:kern w:val="32"/>
          <w:sz w:val="28"/>
          <w:szCs w:val="28"/>
          <w:lang w:val="x-none" w:eastAsia="x-none"/>
        </w:rPr>
        <w:t xml:space="preserve"> </w:t>
      </w:r>
      <w:r w:rsidR="009D3497">
        <w:rPr>
          <w:rFonts w:ascii="Arial" w:eastAsia="Times New Roman" w:hAnsi="Arial" w:cs="Arial"/>
          <w:b/>
          <w:bCs/>
          <w:kern w:val="32"/>
          <w:sz w:val="28"/>
          <w:szCs w:val="28"/>
          <w:lang w:val="x-none" w:eastAsia="x-none"/>
        </w:rPr>
        <w:t>D</w:t>
      </w:r>
      <w:r w:rsidRPr="00FF530B">
        <w:rPr>
          <w:rFonts w:ascii="Arial" w:eastAsia="Times New Roman" w:hAnsi="Arial" w:cs="Arial"/>
          <w:b/>
          <w:bCs/>
          <w:kern w:val="32"/>
          <w:sz w:val="28"/>
          <w:szCs w:val="28"/>
          <w:lang w:val="x-none" w:eastAsia="x-none"/>
        </w:rPr>
        <w:t xml:space="preserve"> – State Consult</w:t>
      </w:r>
      <w:r w:rsidRPr="00FF530B">
        <w:rPr>
          <w:rFonts w:ascii="Arial" w:eastAsia="Times New Roman" w:hAnsi="Arial" w:cs="Arial"/>
          <w:b/>
          <w:bCs/>
          <w:kern w:val="32"/>
          <w:sz w:val="28"/>
          <w:szCs w:val="28"/>
          <w:lang w:eastAsia="x-none"/>
        </w:rPr>
        <w:t>ant</w:t>
      </w:r>
      <w:r w:rsidRPr="00FF530B">
        <w:rPr>
          <w:rFonts w:ascii="Arial" w:eastAsia="Times New Roman" w:hAnsi="Arial" w:cs="Arial"/>
          <w:b/>
          <w:bCs/>
          <w:kern w:val="32"/>
          <w:sz w:val="28"/>
          <w:szCs w:val="28"/>
          <w:lang w:val="x-none" w:eastAsia="x-none"/>
        </w:rPr>
        <w:t xml:space="preserve"> Services – Contractor’s Planned Employment – Form A</w:t>
      </w:r>
      <w:bookmarkEnd w:id="83"/>
      <w:bookmarkEnd w:id="84"/>
      <w:bookmarkEnd w:id="85"/>
    </w:p>
    <w:tbl>
      <w:tblPr>
        <w:tblW w:w="9490" w:type="dxa"/>
        <w:jc w:val="center"/>
        <w:tblLook w:val="0000" w:firstRow="0" w:lastRow="0" w:firstColumn="0" w:lastColumn="0" w:noHBand="0" w:noVBand="0"/>
      </w:tblPr>
      <w:tblGrid>
        <w:gridCol w:w="1217"/>
        <w:gridCol w:w="1078"/>
        <w:gridCol w:w="1080"/>
        <w:gridCol w:w="1080"/>
        <w:gridCol w:w="800"/>
        <w:gridCol w:w="30"/>
        <w:gridCol w:w="1050"/>
        <w:gridCol w:w="995"/>
        <w:gridCol w:w="1080"/>
        <w:gridCol w:w="1080"/>
      </w:tblGrid>
      <w:tr w:rsidR="00731BFD" w:rsidRPr="00B911DA" w14:paraId="070D58E3" w14:textId="77777777" w:rsidTr="00731BFD">
        <w:trPr>
          <w:trHeight w:val="360"/>
          <w:jc w:val="center"/>
        </w:trPr>
        <w:tc>
          <w:tcPr>
            <w:tcW w:w="9490" w:type="dxa"/>
            <w:gridSpan w:val="10"/>
            <w:tcBorders>
              <w:top w:val="single" w:sz="8" w:space="0" w:color="auto"/>
              <w:left w:val="single" w:sz="8" w:space="0" w:color="auto"/>
              <w:bottom w:val="nil"/>
              <w:right w:val="single" w:sz="8" w:space="0" w:color="000000"/>
            </w:tcBorders>
            <w:shd w:val="clear" w:color="auto" w:fill="auto"/>
            <w:noWrap/>
            <w:vAlign w:val="center"/>
          </w:tcPr>
          <w:p w14:paraId="0290CEB6" w14:textId="77777777" w:rsidR="00731BFD" w:rsidRPr="00B911DA" w:rsidRDefault="00731BFD" w:rsidP="00731BFD">
            <w:pPr>
              <w:spacing w:after="0"/>
              <w:jc w:val="center"/>
              <w:rPr>
                <w:rFonts w:ascii="Arial" w:eastAsia="Calibri" w:hAnsi="Arial" w:cs="Arial"/>
                <w:sz w:val="20"/>
                <w:szCs w:val="20"/>
              </w:rPr>
            </w:pPr>
            <w:r w:rsidRPr="00B911DA">
              <w:rPr>
                <w:rFonts w:ascii="Arial" w:eastAsia="Calibri" w:hAnsi="Arial" w:cs="Arial"/>
                <w:sz w:val="20"/>
                <w:szCs w:val="20"/>
              </w:rPr>
              <w:t>New York State Consultant Services</w:t>
            </w:r>
          </w:p>
          <w:p w14:paraId="0856DA9C" w14:textId="77777777" w:rsidR="00731BFD" w:rsidRPr="00B911DA" w:rsidRDefault="00731BFD" w:rsidP="00731BFD">
            <w:pPr>
              <w:spacing w:after="0"/>
              <w:jc w:val="center"/>
              <w:rPr>
                <w:rFonts w:ascii="Arial" w:eastAsia="Calibri" w:hAnsi="Arial" w:cs="Arial"/>
                <w:b/>
                <w:sz w:val="20"/>
                <w:szCs w:val="20"/>
              </w:rPr>
            </w:pPr>
            <w:r w:rsidRPr="00B911DA">
              <w:rPr>
                <w:rFonts w:ascii="Arial" w:eastAsia="Calibri" w:hAnsi="Arial" w:cs="Arial"/>
                <w:b/>
                <w:sz w:val="20"/>
                <w:szCs w:val="20"/>
              </w:rPr>
              <w:t>Contractor's Planned Employment</w:t>
            </w:r>
          </w:p>
        </w:tc>
      </w:tr>
      <w:tr w:rsidR="00731BFD" w:rsidRPr="00B911DA" w14:paraId="749A33B0" w14:textId="77777777" w:rsidTr="00731BFD">
        <w:trPr>
          <w:trHeight w:val="375"/>
          <w:jc w:val="center"/>
        </w:trPr>
        <w:tc>
          <w:tcPr>
            <w:tcW w:w="9490" w:type="dxa"/>
            <w:gridSpan w:val="10"/>
            <w:tcBorders>
              <w:top w:val="nil"/>
              <w:left w:val="single" w:sz="8" w:space="0" w:color="auto"/>
              <w:bottom w:val="single" w:sz="8" w:space="0" w:color="auto"/>
              <w:right w:val="single" w:sz="8" w:space="0" w:color="000000"/>
            </w:tcBorders>
            <w:shd w:val="clear" w:color="auto" w:fill="auto"/>
            <w:noWrap/>
            <w:vAlign w:val="center"/>
          </w:tcPr>
          <w:p w14:paraId="2617A824" w14:textId="0D32F0EE" w:rsidR="00731BFD" w:rsidRPr="00B911DA" w:rsidRDefault="00731BFD" w:rsidP="00731BFD">
            <w:pPr>
              <w:spacing w:after="0"/>
              <w:jc w:val="center"/>
              <w:rPr>
                <w:rFonts w:ascii="Arial" w:eastAsia="Calibri" w:hAnsi="Arial" w:cs="Arial"/>
                <w:sz w:val="20"/>
                <w:szCs w:val="20"/>
              </w:rPr>
            </w:pPr>
            <w:r w:rsidRPr="00B911DA">
              <w:rPr>
                <w:rFonts w:ascii="Arial" w:eastAsia="Calibri" w:hAnsi="Arial" w:cs="Arial"/>
                <w:sz w:val="20"/>
                <w:szCs w:val="20"/>
              </w:rPr>
              <w:t xml:space="preserve">From Contract Start Date Through </w:t>
            </w:r>
            <w:r w:rsidR="00017E59" w:rsidRPr="00B911DA">
              <w:rPr>
                <w:rFonts w:ascii="Arial" w:eastAsia="Calibri" w:hAnsi="Arial" w:cs="Arial"/>
                <w:sz w:val="20"/>
                <w:szCs w:val="20"/>
              </w:rPr>
              <w:t>the End o</w:t>
            </w:r>
            <w:r w:rsidRPr="00B911DA">
              <w:rPr>
                <w:rFonts w:ascii="Arial" w:eastAsia="Calibri" w:hAnsi="Arial" w:cs="Arial"/>
                <w:sz w:val="20"/>
                <w:szCs w:val="20"/>
              </w:rPr>
              <w:t xml:space="preserve">f </w:t>
            </w:r>
            <w:r w:rsidR="00017E59" w:rsidRPr="00B911DA">
              <w:rPr>
                <w:rFonts w:ascii="Arial" w:eastAsia="Calibri" w:hAnsi="Arial" w:cs="Arial"/>
                <w:sz w:val="20"/>
                <w:szCs w:val="20"/>
              </w:rPr>
              <w:t>t</w:t>
            </w:r>
            <w:r w:rsidRPr="00B911DA">
              <w:rPr>
                <w:rFonts w:ascii="Arial" w:eastAsia="Calibri" w:hAnsi="Arial" w:cs="Arial"/>
                <w:sz w:val="20"/>
                <w:szCs w:val="20"/>
              </w:rPr>
              <w:t>he Contract Term</w:t>
            </w:r>
          </w:p>
        </w:tc>
      </w:tr>
      <w:tr w:rsidR="00731BFD" w:rsidRPr="00B911DA" w14:paraId="4268B287" w14:textId="77777777" w:rsidTr="00731BFD">
        <w:trPr>
          <w:trHeight w:val="199"/>
          <w:jc w:val="center"/>
        </w:trPr>
        <w:tc>
          <w:tcPr>
            <w:tcW w:w="1217" w:type="dxa"/>
            <w:tcBorders>
              <w:top w:val="nil"/>
              <w:left w:val="nil"/>
              <w:bottom w:val="nil"/>
              <w:right w:val="nil"/>
            </w:tcBorders>
            <w:shd w:val="clear" w:color="auto" w:fill="auto"/>
            <w:noWrap/>
            <w:vAlign w:val="center"/>
          </w:tcPr>
          <w:p w14:paraId="5ABDCC3D" w14:textId="77777777" w:rsidR="00731BFD" w:rsidRPr="00B911DA" w:rsidRDefault="00731BFD" w:rsidP="00731BFD">
            <w:pPr>
              <w:spacing w:after="0"/>
              <w:rPr>
                <w:rFonts w:ascii="Arial" w:eastAsia="Calibri" w:hAnsi="Arial" w:cs="Arial"/>
                <w:sz w:val="20"/>
                <w:szCs w:val="20"/>
              </w:rPr>
            </w:pPr>
          </w:p>
        </w:tc>
        <w:tc>
          <w:tcPr>
            <w:tcW w:w="1078" w:type="dxa"/>
            <w:tcBorders>
              <w:top w:val="nil"/>
              <w:left w:val="nil"/>
              <w:bottom w:val="nil"/>
              <w:right w:val="nil"/>
            </w:tcBorders>
            <w:shd w:val="clear" w:color="auto" w:fill="auto"/>
            <w:noWrap/>
            <w:vAlign w:val="center"/>
          </w:tcPr>
          <w:p w14:paraId="3E51302E"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4BB21D64" w14:textId="77777777" w:rsidR="00731BFD" w:rsidRPr="00B911DA" w:rsidRDefault="00731BFD" w:rsidP="00731BFD">
            <w:pPr>
              <w:spacing w:after="0" w:line="240" w:lineRule="auto"/>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0B1E6684" w14:textId="77777777" w:rsidR="00731BFD" w:rsidRPr="00B911DA" w:rsidRDefault="00731BFD" w:rsidP="00731BFD">
            <w:pPr>
              <w:spacing w:after="0"/>
              <w:rPr>
                <w:rFonts w:ascii="Arial" w:eastAsia="Calibri" w:hAnsi="Arial" w:cs="Arial"/>
                <w:sz w:val="20"/>
                <w:szCs w:val="20"/>
              </w:rPr>
            </w:pPr>
          </w:p>
        </w:tc>
        <w:tc>
          <w:tcPr>
            <w:tcW w:w="800" w:type="dxa"/>
            <w:tcBorders>
              <w:top w:val="nil"/>
              <w:left w:val="nil"/>
              <w:bottom w:val="nil"/>
              <w:right w:val="nil"/>
            </w:tcBorders>
            <w:shd w:val="clear" w:color="auto" w:fill="auto"/>
            <w:noWrap/>
            <w:vAlign w:val="center"/>
          </w:tcPr>
          <w:p w14:paraId="284F799F" w14:textId="77777777" w:rsidR="00731BFD" w:rsidRPr="00B911DA" w:rsidRDefault="00731BFD" w:rsidP="00731BFD">
            <w:pPr>
              <w:spacing w:after="0"/>
              <w:rPr>
                <w:rFonts w:ascii="Arial" w:eastAsia="Calibri" w:hAnsi="Arial" w:cs="Arial"/>
                <w:sz w:val="20"/>
                <w:szCs w:val="20"/>
              </w:rPr>
            </w:pPr>
          </w:p>
        </w:tc>
        <w:tc>
          <w:tcPr>
            <w:tcW w:w="1080" w:type="dxa"/>
            <w:gridSpan w:val="2"/>
            <w:tcBorders>
              <w:top w:val="nil"/>
              <w:left w:val="nil"/>
              <w:bottom w:val="nil"/>
              <w:right w:val="nil"/>
            </w:tcBorders>
            <w:shd w:val="clear" w:color="auto" w:fill="auto"/>
            <w:noWrap/>
            <w:vAlign w:val="center"/>
          </w:tcPr>
          <w:p w14:paraId="0BF98DED" w14:textId="77777777" w:rsidR="00731BFD" w:rsidRPr="00B911DA" w:rsidRDefault="00731BFD" w:rsidP="00731BFD">
            <w:pPr>
              <w:spacing w:after="0"/>
              <w:rPr>
                <w:rFonts w:ascii="Arial" w:eastAsia="Calibri" w:hAnsi="Arial" w:cs="Arial"/>
                <w:sz w:val="20"/>
                <w:szCs w:val="20"/>
              </w:rPr>
            </w:pPr>
          </w:p>
        </w:tc>
        <w:tc>
          <w:tcPr>
            <w:tcW w:w="995" w:type="dxa"/>
            <w:tcBorders>
              <w:top w:val="nil"/>
              <w:left w:val="nil"/>
              <w:bottom w:val="nil"/>
              <w:right w:val="nil"/>
            </w:tcBorders>
            <w:shd w:val="clear" w:color="auto" w:fill="auto"/>
            <w:noWrap/>
            <w:vAlign w:val="center"/>
          </w:tcPr>
          <w:p w14:paraId="7FC6634F"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78DCBFF6" w14:textId="1E90492C"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47BD40B8" w14:textId="77777777" w:rsidR="00731BFD" w:rsidRPr="00B911DA" w:rsidRDefault="00731BFD" w:rsidP="00731BFD">
            <w:pPr>
              <w:spacing w:after="0"/>
              <w:rPr>
                <w:rFonts w:ascii="Arial" w:eastAsia="Calibri" w:hAnsi="Arial" w:cs="Arial"/>
                <w:sz w:val="20"/>
                <w:szCs w:val="20"/>
              </w:rPr>
            </w:pPr>
          </w:p>
        </w:tc>
      </w:tr>
      <w:tr w:rsidR="00731BFD" w:rsidRPr="00B911DA" w14:paraId="729EC2D5" w14:textId="77777777" w:rsidTr="00731BFD">
        <w:trPr>
          <w:trHeight w:val="315"/>
          <w:jc w:val="center"/>
        </w:trPr>
        <w:tc>
          <w:tcPr>
            <w:tcW w:w="6335" w:type="dxa"/>
            <w:gridSpan w:val="7"/>
            <w:tcBorders>
              <w:top w:val="single" w:sz="8" w:space="0" w:color="auto"/>
              <w:left w:val="single" w:sz="8" w:space="0" w:color="auto"/>
              <w:bottom w:val="nil"/>
              <w:right w:val="nil"/>
            </w:tcBorders>
            <w:shd w:val="clear" w:color="auto" w:fill="auto"/>
            <w:noWrap/>
            <w:vAlign w:val="center"/>
          </w:tcPr>
          <w:p w14:paraId="4595BD29" w14:textId="2EE2BCB2"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State Agency Name: </w:t>
            </w:r>
            <w:r w:rsidR="00E7796F" w:rsidRPr="00B911DA">
              <w:rPr>
                <w:rFonts w:ascii="Arial" w:eastAsia="Calibri" w:hAnsi="Arial" w:cs="Arial"/>
                <w:sz w:val="20"/>
                <w:szCs w:val="20"/>
              </w:rPr>
              <w:t>NYS Department of Taxation and Finance</w:t>
            </w:r>
          </w:p>
        </w:tc>
        <w:tc>
          <w:tcPr>
            <w:tcW w:w="3155" w:type="dxa"/>
            <w:gridSpan w:val="3"/>
            <w:tcBorders>
              <w:top w:val="single" w:sz="8" w:space="0" w:color="auto"/>
              <w:left w:val="nil"/>
              <w:bottom w:val="nil"/>
              <w:right w:val="single" w:sz="8" w:space="0" w:color="auto"/>
            </w:tcBorders>
            <w:shd w:val="clear" w:color="auto" w:fill="auto"/>
            <w:noWrap/>
            <w:vAlign w:val="center"/>
          </w:tcPr>
          <w:p w14:paraId="1C8698C0" w14:textId="77777777" w:rsidR="00731BFD" w:rsidRPr="00B911DA" w:rsidRDefault="00731BFD" w:rsidP="00731BFD">
            <w:pPr>
              <w:spacing w:after="0"/>
              <w:rPr>
                <w:rFonts w:ascii="Arial" w:eastAsia="Calibri" w:hAnsi="Arial" w:cs="Arial"/>
                <w:sz w:val="20"/>
                <w:szCs w:val="20"/>
              </w:rPr>
            </w:pPr>
          </w:p>
        </w:tc>
      </w:tr>
      <w:tr w:rsidR="00731BFD" w:rsidRPr="00B911DA" w14:paraId="5F9A8141" w14:textId="77777777" w:rsidTr="00731BFD">
        <w:trPr>
          <w:trHeight w:val="315"/>
          <w:jc w:val="center"/>
        </w:trPr>
        <w:tc>
          <w:tcPr>
            <w:tcW w:w="5285" w:type="dxa"/>
            <w:gridSpan w:val="6"/>
            <w:tcBorders>
              <w:top w:val="single" w:sz="8" w:space="0" w:color="auto"/>
              <w:left w:val="single" w:sz="8" w:space="0" w:color="auto"/>
              <w:bottom w:val="nil"/>
              <w:right w:val="nil"/>
            </w:tcBorders>
            <w:shd w:val="clear" w:color="auto" w:fill="auto"/>
            <w:noWrap/>
            <w:vAlign w:val="center"/>
          </w:tcPr>
          <w:p w14:paraId="4FA5515A" w14:textId="6BBA6C02" w:rsidR="00731BFD" w:rsidRPr="00B911DA" w:rsidRDefault="00731BFD" w:rsidP="00731BFD">
            <w:pPr>
              <w:spacing w:after="0" w:line="240" w:lineRule="auto"/>
              <w:rPr>
                <w:rFonts w:ascii="Arial" w:eastAsia="Calibri" w:hAnsi="Arial" w:cs="Arial"/>
                <w:sz w:val="20"/>
                <w:szCs w:val="20"/>
              </w:rPr>
            </w:pPr>
            <w:r w:rsidRPr="00B911DA">
              <w:rPr>
                <w:rFonts w:ascii="Arial" w:eastAsia="Calibri" w:hAnsi="Arial" w:cs="Arial"/>
                <w:sz w:val="20"/>
                <w:szCs w:val="20"/>
              </w:rPr>
              <w:t xml:space="preserve">State Agency Department ID: </w:t>
            </w:r>
            <w:r w:rsidR="00E7796F" w:rsidRPr="00B911DA">
              <w:rPr>
                <w:rFonts w:ascii="Arial" w:eastAsia="Calibri" w:hAnsi="Arial" w:cs="Arial"/>
                <w:sz w:val="20"/>
                <w:szCs w:val="20"/>
              </w:rPr>
              <w:t>3850000</w:t>
            </w:r>
          </w:p>
        </w:tc>
        <w:tc>
          <w:tcPr>
            <w:tcW w:w="4205" w:type="dxa"/>
            <w:gridSpan w:val="4"/>
            <w:tcBorders>
              <w:top w:val="single" w:sz="8" w:space="0" w:color="auto"/>
              <w:left w:val="nil"/>
              <w:bottom w:val="nil"/>
              <w:right w:val="single" w:sz="8" w:space="0" w:color="auto"/>
            </w:tcBorders>
            <w:shd w:val="clear" w:color="auto" w:fill="auto"/>
            <w:noWrap/>
            <w:vAlign w:val="center"/>
          </w:tcPr>
          <w:p w14:paraId="142EB9CC" w14:textId="060F494D"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Agency Business Unit: </w:t>
            </w:r>
            <w:r w:rsidR="00E7796F" w:rsidRPr="00B911DA">
              <w:rPr>
                <w:rFonts w:ascii="Arial" w:eastAsia="Calibri" w:hAnsi="Arial" w:cs="Arial"/>
                <w:sz w:val="20"/>
                <w:szCs w:val="20"/>
              </w:rPr>
              <w:t>TAX01</w:t>
            </w:r>
          </w:p>
        </w:tc>
      </w:tr>
      <w:tr w:rsidR="00731BFD" w:rsidRPr="00B911DA" w14:paraId="1B20B294" w14:textId="77777777" w:rsidTr="00731BFD">
        <w:trPr>
          <w:trHeight w:val="315"/>
          <w:jc w:val="center"/>
        </w:trPr>
        <w:tc>
          <w:tcPr>
            <w:tcW w:w="5285" w:type="dxa"/>
            <w:gridSpan w:val="6"/>
            <w:tcBorders>
              <w:top w:val="nil"/>
              <w:left w:val="single" w:sz="8" w:space="0" w:color="auto"/>
              <w:bottom w:val="nil"/>
              <w:right w:val="nil"/>
            </w:tcBorders>
            <w:shd w:val="clear" w:color="auto" w:fill="auto"/>
            <w:noWrap/>
            <w:vAlign w:val="center"/>
          </w:tcPr>
          <w:p w14:paraId="455D72A7" w14:textId="77777777" w:rsidR="00731BFD" w:rsidRPr="00B911DA" w:rsidRDefault="00731BFD" w:rsidP="00731BFD">
            <w:pPr>
              <w:spacing w:after="0" w:line="240" w:lineRule="auto"/>
              <w:rPr>
                <w:rFonts w:ascii="Arial" w:eastAsia="Calibri" w:hAnsi="Arial" w:cs="Arial"/>
                <w:sz w:val="20"/>
                <w:szCs w:val="20"/>
              </w:rPr>
            </w:pPr>
            <w:r w:rsidRPr="00B911DA">
              <w:rPr>
                <w:rFonts w:ascii="Arial" w:eastAsia="Calibri" w:hAnsi="Arial" w:cs="Arial"/>
                <w:sz w:val="20"/>
                <w:szCs w:val="20"/>
              </w:rPr>
              <w:t xml:space="preserve">Contractor Name: </w:t>
            </w:r>
            <w:r w:rsidRPr="00B911DA">
              <w:rPr>
                <w:rFonts w:ascii="Arial" w:eastAsia="Calibri" w:hAnsi="Arial" w:cs="Arial"/>
                <w:sz w:val="20"/>
                <w:szCs w:val="20"/>
              </w:rPr>
              <w:fldChar w:fldCharType="begin">
                <w:ffData>
                  <w:name w:val="Text10"/>
                  <w:enabled/>
                  <w:calcOnExit w:val="0"/>
                  <w:textInput/>
                </w:ffData>
              </w:fldChar>
            </w:r>
            <w:bookmarkStart w:id="86" w:name="Text10"/>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86"/>
          </w:p>
        </w:tc>
        <w:tc>
          <w:tcPr>
            <w:tcW w:w="4205" w:type="dxa"/>
            <w:gridSpan w:val="4"/>
            <w:tcBorders>
              <w:top w:val="nil"/>
              <w:left w:val="nil"/>
              <w:bottom w:val="nil"/>
              <w:right w:val="single" w:sz="8" w:space="0" w:color="auto"/>
            </w:tcBorders>
            <w:shd w:val="clear" w:color="auto" w:fill="auto"/>
            <w:noWrap/>
            <w:vAlign w:val="center"/>
          </w:tcPr>
          <w:p w14:paraId="2D045AE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Contract Number: </w:t>
            </w:r>
            <w:bookmarkStart w:id="87" w:name="Text11"/>
            <w:r w:rsidRPr="00B911DA">
              <w:rPr>
                <w:rFonts w:ascii="Arial" w:eastAsia="Calibri" w:hAnsi="Arial" w:cs="Arial"/>
                <w:sz w:val="20"/>
                <w:szCs w:val="20"/>
              </w:rPr>
              <w:fldChar w:fldCharType="begin">
                <w:ffData>
                  <w:name w:val="Text11"/>
                  <w:enabled/>
                  <w:calcOnExit w:val="0"/>
                  <w:textInput>
                    <w:maxLength w:val="7"/>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87"/>
          </w:p>
        </w:tc>
      </w:tr>
      <w:tr w:rsidR="00731BFD" w:rsidRPr="00B911DA" w14:paraId="07A7AEA5" w14:textId="77777777" w:rsidTr="00731BFD">
        <w:trPr>
          <w:trHeight w:val="330"/>
          <w:jc w:val="center"/>
        </w:trPr>
        <w:tc>
          <w:tcPr>
            <w:tcW w:w="4455" w:type="dxa"/>
            <w:gridSpan w:val="4"/>
            <w:tcBorders>
              <w:top w:val="nil"/>
              <w:left w:val="single" w:sz="8" w:space="0" w:color="auto"/>
              <w:bottom w:val="single" w:sz="8" w:space="0" w:color="auto"/>
              <w:right w:val="nil"/>
            </w:tcBorders>
            <w:shd w:val="clear" w:color="auto" w:fill="auto"/>
            <w:noWrap/>
            <w:vAlign w:val="center"/>
          </w:tcPr>
          <w:p w14:paraId="506F9D00" w14:textId="77777777" w:rsidR="00731BFD" w:rsidRPr="00B911DA" w:rsidRDefault="00731BFD" w:rsidP="00731BFD">
            <w:pPr>
              <w:spacing w:after="0" w:line="240" w:lineRule="auto"/>
              <w:rPr>
                <w:rFonts w:ascii="Arial" w:eastAsia="Calibri" w:hAnsi="Arial" w:cs="Arial"/>
                <w:sz w:val="20"/>
                <w:szCs w:val="20"/>
              </w:rPr>
            </w:pPr>
            <w:r w:rsidRPr="00B911DA">
              <w:rPr>
                <w:rFonts w:ascii="Arial" w:eastAsia="Calibri" w:hAnsi="Arial" w:cs="Arial"/>
                <w:sz w:val="20"/>
                <w:szCs w:val="20"/>
              </w:rPr>
              <w:t xml:space="preserve">Contract Start Date: </w:t>
            </w:r>
            <w:bookmarkStart w:id="88" w:name="Text103"/>
            <w:r w:rsidRPr="00B911DA">
              <w:rPr>
                <w:rFonts w:ascii="Arial" w:eastAsia="Calibri" w:hAnsi="Arial" w:cs="Arial"/>
                <w:sz w:val="20"/>
                <w:szCs w:val="20"/>
              </w:rPr>
              <w:fldChar w:fldCharType="begin">
                <w:ffData>
                  <w:name w:val="Text103"/>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88"/>
            <w:r w:rsidRPr="00B911DA">
              <w:rPr>
                <w:rFonts w:ascii="Arial" w:eastAsia="Calibri" w:hAnsi="Arial" w:cs="Arial"/>
                <w:sz w:val="20"/>
                <w:szCs w:val="20"/>
              </w:rPr>
              <w:t>/</w:t>
            </w:r>
            <w:bookmarkStart w:id="89" w:name="Text104"/>
            <w:r w:rsidRPr="00B911DA">
              <w:rPr>
                <w:rFonts w:ascii="Arial" w:eastAsia="Calibri" w:hAnsi="Arial" w:cs="Arial"/>
                <w:sz w:val="20"/>
                <w:szCs w:val="20"/>
              </w:rPr>
              <w:fldChar w:fldCharType="begin">
                <w:ffData>
                  <w:name w:val="Text104"/>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89"/>
            <w:r w:rsidRPr="00B911DA">
              <w:rPr>
                <w:rFonts w:ascii="Arial" w:eastAsia="Calibri" w:hAnsi="Arial" w:cs="Arial"/>
                <w:sz w:val="20"/>
                <w:szCs w:val="20"/>
              </w:rPr>
              <w:t>/</w:t>
            </w:r>
            <w:bookmarkStart w:id="90" w:name="Text105"/>
            <w:r w:rsidRPr="00B911DA">
              <w:rPr>
                <w:rFonts w:ascii="Arial" w:eastAsia="Calibri" w:hAnsi="Arial" w:cs="Arial"/>
                <w:sz w:val="20"/>
                <w:szCs w:val="20"/>
              </w:rPr>
              <w:fldChar w:fldCharType="begin">
                <w:ffData>
                  <w:name w:val="Text105"/>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90"/>
          </w:p>
        </w:tc>
        <w:tc>
          <w:tcPr>
            <w:tcW w:w="5035" w:type="dxa"/>
            <w:gridSpan w:val="6"/>
            <w:tcBorders>
              <w:top w:val="nil"/>
              <w:left w:val="nil"/>
              <w:bottom w:val="single" w:sz="8" w:space="0" w:color="auto"/>
              <w:right w:val="single" w:sz="8" w:space="0" w:color="auto"/>
            </w:tcBorders>
            <w:shd w:val="clear" w:color="auto" w:fill="auto"/>
            <w:noWrap/>
            <w:vAlign w:val="center"/>
          </w:tcPr>
          <w:p w14:paraId="64E6DC8B" w14:textId="7A7FFF24"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Contract End Date: </w:t>
            </w:r>
            <w:bookmarkStart w:id="91" w:name="Text106"/>
            <w:r w:rsidRPr="00B911DA">
              <w:rPr>
                <w:rFonts w:ascii="Arial" w:eastAsia="Calibri" w:hAnsi="Arial" w:cs="Arial"/>
                <w:sz w:val="20"/>
                <w:szCs w:val="20"/>
              </w:rPr>
              <w:fldChar w:fldCharType="begin">
                <w:ffData>
                  <w:name w:val="Text106"/>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91"/>
            <w:r w:rsidRPr="00B911DA">
              <w:rPr>
                <w:rFonts w:ascii="Arial" w:eastAsia="Calibri" w:hAnsi="Arial" w:cs="Arial"/>
                <w:sz w:val="20"/>
                <w:szCs w:val="20"/>
              </w:rPr>
              <w:t>/</w:t>
            </w:r>
            <w:bookmarkStart w:id="92" w:name="Text107"/>
            <w:r w:rsidRPr="00B911DA">
              <w:rPr>
                <w:rFonts w:ascii="Arial" w:eastAsia="Calibri" w:hAnsi="Arial" w:cs="Arial"/>
                <w:sz w:val="20"/>
                <w:szCs w:val="20"/>
              </w:rPr>
              <w:fldChar w:fldCharType="begin">
                <w:ffData>
                  <w:name w:val="Text107"/>
                  <w:enabled/>
                  <w:calcOnExit w:val="0"/>
                  <w:textInput>
                    <w:type w:val="number"/>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92"/>
            <w:r w:rsidRPr="00B911DA">
              <w:rPr>
                <w:rFonts w:ascii="Arial" w:eastAsia="Calibri" w:hAnsi="Arial" w:cs="Arial"/>
                <w:sz w:val="20"/>
                <w:szCs w:val="20"/>
              </w:rPr>
              <w:t>/</w:t>
            </w:r>
            <w:bookmarkStart w:id="93" w:name="Text108"/>
            <w:r w:rsidRPr="00B911DA">
              <w:rPr>
                <w:rFonts w:ascii="Arial" w:eastAsia="Calibri" w:hAnsi="Arial" w:cs="Arial"/>
                <w:sz w:val="20"/>
                <w:szCs w:val="20"/>
              </w:rPr>
              <w:fldChar w:fldCharType="begin">
                <w:ffData>
                  <w:name w:val="Text108"/>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93"/>
          </w:p>
        </w:tc>
      </w:tr>
      <w:tr w:rsidR="00731BFD" w:rsidRPr="00B911DA" w14:paraId="344C72C7" w14:textId="77777777" w:rsidTr="00731BFD">
        <w:trPr>
          <w:trHeight w:val="330"/>
          <w:jc w:val="center"/>
        </w:trPr>
        <w:tc>
          <w:tcPr>
            <w:tcW w:w="1217" w:type="dxa"/>
            <w:tcBorders>
              <w:top w:val="nil"/>
              <w:left w:val="nil"/>
              <w:bottom w:val="nil"/>
              <w:right w:val="nil"/>
            </w:tcBorders>
            <w:shd w:val="clear" w:color="auto" w:fill="auto"/>
            <w:noWrap/>
            <w:vAlign w:val="center"/>
          </w:tcPr>
          <w:p w14:paraId="46E3A3DE" w14:textId="77777777" w:rsidR="00731BFD" w:rsidRPr="00B911DA" w:rsidRDefault="00731BFD" w:rsidP="00731BFD">
            <w:pPr>
              <w:spacing w:after="0"/>
              <w:rPr>
                <w:rFonts w:ascii="Arial" w:eastAsia="Calibri" w:hAnsi="Arial" w:cs="Arial"/>
                <w:sz w:val="20"/>
                <w:szCs w:val="20"/>
              </w:rPr>
            </w:pPr>
          </w:p>
        </w:tc>
        <w:tc>
          <w:tcPr>
            <w:tcW w:w="1078" w:type="dxa"/>
            <w:tcBorders>
              <w:top w:val="nil"/>
              <w:left w:val="nil"/>
              <w:bottom w:val="nil"/>
              <w:right w:val="nil"/>
            </w:tcBorders>
            <w:shd w:val="clear" w:color="auto" w:fill="auto"/>
            <w:noWrap/>
            <w:vAlign w:val="center"/>
          </w:tcPr>
          <w:p w14:paraId="261250C5"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27B1563B"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5945E5E8" w14:textId="77777777" w:rsidR="00731BFD" w:rsidRPr="00B911DA" w:rsidRDefault="00731BFD" w:rsidP="00731BFD">
            <w:pPr>
              <w:spacing w:after="0"/>
              <w:rPr>
                <w:rFonts w:ascii="Arial" w:eastAsia="Calibri" w:hAnsi="Arial" w:cs="Arial"/>
                <w:sz w:val="20"/>
                <w:szCs w:val="20"/>
              </w:rPr>
            </w:pPr>
          </w:p>
        </w:tc>
        <w:tc>
          <w:tcPr>
            <w:tcW w:w="800" w:type="dxa"/>
            <w:tcBorders>
              <w:top w:val="nil"/>
              <w:left w:val="nil"/>
              <w:bottom w:val="nil"/>
              <w:right w:val="nil"/>
            </w:tcBorders>
            <w:shd w:val="clear" w:color="auto" w:fill="auto"/>
            <w:noWrap/>
            <w:vAlign w:val="center"/>
          </w:tcPr>
          <w:p w14:paraId="6991D244" w14:textId="77777777" w:rsidR="00731BFD" w:rsidRPr="00B911DA" w:rsidRDefault="00731BFD" w:rsidP="00731BFD">
            <w:pPr>
              <w:spacing w:after="0"/>
              <w:rPr>
                <w:rFonts w:ascii="Arial" w:eastAsia="Calibri" w:hAnsi="Arial" w:cs="Arial"/>
                <w:sz w:val="20"/>
                <w:szCs w:val="20"/>
              </w:rPr>
            </w:pPr>
          </w:p>
        </w:tc>
        <w:tc>
          <w:tcPr>
            <w:tcW w:w="1080" w:type="dxa"/>
            <w:gridSpan w:val="2"/>
            <w:tcBorders>
              <w:top w:val="nil"/>
              <w:left w:val="nil"/>
              <w:bottom w:val="nil"/>
              <w:right w:val="nil"/>
            </w:tcBorders>
            <w:shd w:val="clear" w:color="auto" w:fill="auto"/>
            <w:noWrap/>
            <w:vAlign w:val="center"/>
          </w:tcPr>
          <w:p w14:paraId="1A3C6481" w14:textId="55F12541" w:rsidR="00731BFD" w:rsidRPr="00B911DA" w:rsidRDefault="00731BFD" w:rsidP="00731BFD">
            <w:pPr>
              <w:spacing w:after="0"/>
              <w:rPr>
                <w:rFonts w:ascii="Arial" w:eastAsia="Calibri" w:hAnsi="Arial" w:cs="Arial"/>
                <w:sz w:val="20"/>
                <w:szCs w:val="20"/>
              </w:rPr>
            </w:pPr>
          </w:p>
        </w:tc>
        <w:tc>
          <w:tcPr>
            <w:tcW w:w="995" w:type="dxa"/>
            <w:tcBorders>
              <w:top w:val="nil"/>
              <w:left w:val="nil"/>
              <w:bottom w:val="nil"/>
              <w:right w:val="nil"/>
            </w:tcBorders>
            <w:shd w:val="clear" w:color="auto" w:fill="auto"/>
            <w:noWrap/>
            <w:vAlign w:val="center"/>
          </w:tcPr>
          <w:p w14:paraId="19E86EA0"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04E8A7BA"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6C773580" w14:textId="77777777" w:rsidR="00731BFD" w:rsidRPr="00B911DA" w:rsidRDefault="00731BFD" w:rsidP="00731BFD">
            <w:pPr>
              <w:spacing w:after="0"/>
              <w:rPr>
                <w:rFonts w:ascii="Arial" w:eastAsia="Calibri" w:hAnsi="Arial" w:cs="Arial"/>
                <w:sz w:val="20"/>
                <w:szCs w:val="20"/>
              </w:rPr>
            </w:pPr>
          </w:p>
        </w:tc>
      </w:tr>
      <w:tr w:rsidR="00731BFD" w:rsidRPr="00B911DA" w14:paraId="7F6D1996" w14:textId="77777777" w:rsidTr="00731BFD">
        <w:trPr>
          <w:trHeight w:val="464"/>
          <w:jc w:val="center"/>
        </w:trPr>
        <w:tc>
          <w:tcPr>
            <w:tcW w:w="3375" w:type="dxa"/>
            <w:gridSpan w:val="3"/>
            <w:vMerge w:val="restart"/>
            <w:tcBorders>
              <w:top w:val="single" w:sz="8" w:space="0" w:color="auto"/>
              <w:left w:val="single" w:sz="8" w:space="0" w:color="auto"/>
              <w:bottom w:val="nil"/>
              <w:right w:val="single" w:sz="8" w:space="0" w:color="000000"/>
            </w:tcBorders>
            <w:shd w:val="clear" w:color="auto" w:fill="auto"/>
            <w:vAlign w:val="center"/>
          </w:tcPr>
          <w:p w14:paraId="73DBF8C2" w14:textId="77777777" w:rsidR="00731BFD" w:rsidRPr="00B911DA" w:rsidRDefault="00731BFD" w:rsidP="00731BFD">
            <w:pPr>
              <w:spacing w:after="0"/>
              <w:jc w:val="center"/>
              <w:rPr>
                <w:rFonts w:ascii="Arial" w:eastAsia="Calibri" w:hAnsi="Arial" w:cs="Arial"/>
                <w:b/>
                <w:sz w:val="20"/>
                <w:szCs w:val="20"/>
              </w:rPr>
            </w:pPr>
            <w:r w:rsidRPr="00B911DA">
              <w:rPr>
                <w:rFonts w:ascii="Arial" w:eastAsia="Calibri" w:hAnsi="Arial" w:cs="Arial"/>
                <w:b/>
                <w:sz w:val="20"/>
                <w:szCs w:val="20"/>
              </w:rPr>
              <w:t>Employment Category</w:t>
            </w:r>
          </w:p>
        </w:tc>
        <w:tc>
          <w:tcPr>
            <w:tcW w:w="1880" w:type="dxa"/>
            <w:gridSpan w:val="2"/>
            <w:vMerge w:val="restart"/>
            <w:tcBorders>
              <w:top w:val="single" w:sz="8" w:space="0" w:color="auto"/>
              <w:left w:val="single" w:sz="8" w:space="0" w:color="auto"/>
              <w:bottom w:val="nil"/>
              <w:right w:val="single" w:sz="8" w:space="0" w:color="000000"/>
            </w:tcBorders>
            <w:shd w:val="clear" w:color="auto" w:fill="auto"/>
            <w:vAlign w:val="center"/>
          </w:tcPr>
          <w:p w14:paraId="58E31AB8" w14:textId="77777777" w:rsidR="00731BFD" w:rsidRPr="00B911DA" w:rsidRDefault="00731BFD" w:rsidP="00731BFD">
            <w:pPr>
              <w:spacing w:after="0"/>
              <w:jc w:val="center"/>
              <w:rPr>
                <w:rFonts w:ascii="Arial" w:eastAsia="Calibri" w:hAnsi="Arial" w:cs="Arial"/>
                <w:b/>
                <w:sz w:val="20"/>
                <w:szCs w:val="20"/>
              </w:rPr>
            </w:pPr>
            <w:r w:rsidRPr="00B911DA">
              <w:rPr>
                <w:rFonts w:ascii="Arial" w:eastAsia="Calibri" w:hAnsi="Arial" w:cs="Arial"/>
                <w:b/>
                <w:sz w:val="20"/>
                <w:szCs w:val="20"/>
              </w:rPr>
              <w:t>Number of Employees</w:t>
            </w:r>
          </w:p>
        </w:tc>
        <w:tc>
          <w:tcPr>
            <w:tcW w:w="2075" w:type="dxa"/>
            <w:gridSpan w:val="3"/>
            <w:vMerge w:val="restart"/>
            <w:tcBorders>
              <w:top w:val="single" w:sz="8" w:space="0" w:color="auto"/>
              <w:left w:val="single" w:sz="8" w:space="0" w:color="auto"/>
              <w:bottom w:val="nil"/>
              <w:right w:val="single" w:sz="8" w:space="0" w:color="000000"/>
            </w:tcBorders>
            <w:shd w:val="clear" w:color="auto" w:fill="auto"/>
            <w:vAlign w:val="center"/>
          </w:tcPr>
          <w:p w14:paraId="1B84E295" w14:textId="77777777" w:rsidR="00731BFD" w:rsidRPr="00B911DA" w:rsidRDefault="00731BFD" w:rsidP="00731BFD">
            <w:pPr>
              <w:spacing w:after="0"/>
              <w:jc w:val="center"/>
              <w:rPr>
                <w:rFonts w:ascii="Arial" w:eastAsia="Calibri" w:hAnsi="Arial" w:cs="Arial"/>
                <w:b/>
                <w:sz w:val="20"/>
                <w:szCs w:val="20"/>
              </w:rPr>
            </w:pPr>
            <w:r w:rsidRPr="00B911DA">
              <w:rPr>
                <w:rFonts w:ascii="Arial" w:eastAsia="Calibri" w:hAnsi="Arial" w:cs="Arial"/>
                <w:b/>
                <w:sz w:val="20"/>
                <w:szCs w:val="20"/>
              </w:rPr>
              <w:t>Number of hours to be worked</w:t>
            </w:r>
          </w:p>
        </w:tc>
        <w:tc>
          <w:tcPr>
            <w:tcW w:w="2160" w:type="dxa"/>
            <w:gridSpan w:val="2"/>
            <w:vMerge w:val="restart"/>
            <w:tcBorders>
              <w:top w:val="single" w:sz="8" w:space="0" w:color="auto"/>
              <w:left w:val="nil"/>
              <w:bottom w:val="nil"/>
              <w:right w:val="single" w:sz="8" w:space="0" w:color="000000"/>
            </w:tcBorders>
            <w:shd w:val="clear" w:color="auto" w:fill="auto"/>
            <w:vAlign w:val="center"/>
          </w:tcPr>
          <w:p w14:paraId="53F52A85" w14:textId="77777777" w:rsidR="00731BFD" w:rsidRPr="00B911DA" w:rsidRDefault="00731BFD" w:rsidP="00731BFD">
            <w:pPr>
              <w:spacing w:after="0"/>
              <w:jc w:val="center"/>
              <w:rPr>
                <w:rFonts w:ascii="Arial" w:eastAsia="Calibri" w:hAnsi="Arial" w:cs="Arial"/>
                <w:b/>
                <w:sz w:val="20"/>
                <w:szCs w:val="20"/>
              </w:rPr>
            </w:pPr>
            <w:r w:rsidRPr="00B911DA">
              <w:rPr>
                <w:rFonts w:ascii="Arial" w:eastAsia="Calibri" w:hAnsi="Arial" w:cs="Arial"/>
                <w:b/>
                <w:sz w:val="20"/>
                <w:szCs w:val="20"/>
              </w:rPr>
              <w:t>Amount Payable Under the Contract</w:t>
            </w:r>
          </w:p>
        </w:tc>
      </w:tr>
      <w:tr w:rsidR="00731BFD" w:rsidRPr="00B911DA" w14:paraId="3A435281" w14:textId="77777777" w:rsidTr="00731BFD">
        <w:trPr>
          <w:trHeight w:val="464"/>
          <w:jc w:val="center"/>
        </w:trPr>
        <w:tc>
          <w:tcPr>
            <w:tcW w:w="3375" w:type="dxa"/>
            <w:gridSpan w:val="3"/>
            <w:vMerge/>
            <w:tcBorders>
              <w:top w:val="single" w:sz="8" w:space="0" w:color="auto"/>
              <w:left w:val="single" w:sz="8" w:space="0" w:color="auto"/>
              <w:bottom w:val="nil"/>
              <w:right w:val="single" w:sz="8" w:space="0" w:color="000000"/>
            </w:tcBorders>
            <w:vAlign w:val="center"/>
          </w:tcPr>
          <w:p w14:paraId="177B9791" w14:textId="77777777" w:rsidR="00731BFD" w:rsidRPr="00B911DA" w:rsidRDefault="00731BFD" w:rsidP="00731BFD">
            <w:pPr>
              <w:spacing w:after="0"/>
              <w:rPr>
                <w:rFonts w:ascii="Arial" w:eastAsia="Calibri" w:hAnsi="Arial" w:cs="Arial"/>
                <w:sz w:val="20"/>
                <w:szCs w:val="20"/>
              </w:rPr>
            </w:pPr>
          </w:p>
        </w:tc>
        <w:tc>
          <w:tcPr>
            <w:tcW w:w="1880" w:type="dxa"/>
            <w:gridSpan w:val="2"/>
            <w:vMerge/>
            <w:tcBorders>
              <w:top w:val="single" w:sz="8" w:space="0" w:color="auto"/>
              <w:left w:val="single" w:sz="8" w:space="0" w:color="auto"/>
              <w:bottom w:val="nil"/>
              <w:right w:val="single" w:sz="8" w:space="0" w:color="000000"/>
            </w:tcBorders>
            <w:vAlign w:val="center"/>
          </w:tcPr>
          <w:p w14:paraId="7B7243C1" w14:textId="77777777" w:rsidR="00731BFD" w:rsidRPr="00B911DA" w:rsidRDefault="00731BFD" w:rsidP="00731BFD">
            <w:pPr>
              <w:spacing w:after="0"/>
              <w:rPr>
                <w:rFonts w:ascii="Arial" w:eastAsia="Calibri" w:hAnsi="Arial" w:cs="Arial"/>
                <w:sz w:val="20"/>
                <w:szCs w:val="20"/>
              </w:rPr>
            </w:pPr>
          </w:p>
        </w:tc>
        <w:tc>
          <w:tcPr>
            <w:tcW w:w="2075" w:type="dxa"/>
            <w:gridSpan w:val="3"/>
            <w:vMerge/>
            <w:tcBorders>
              <w:top w:val="single" w:sz="8" w:space="0" w:color="auto"/>
              <w:left w:val="single" w:sz="8" w:space="0" w:color="auto"/>
              <w:bottom w:val="nil"/>
              <w:right w:val="single" w:sz="8" w:space="0" w:color="000000"/>
            </w:tcBorders>
            <w:vAlign w:val="center"/>
          </w:tcPr>
          <w:p w14:paraId="699E3826" w14:textId="77777777" w:rsidR="00731BFD" w:rsidRPr="00B911DA" w:rsidRDefault="00731BFD" w:rsidP="00731BFD">
            <w:pPr>
              <w:spacing w:after="0"/>
              <w:rPr>
                <w:rFonts w:ascii="Arial" w:eastAsia="Calibri" w:hAnsi="Arial" w:cs="Arial"/>
                <w:sz w:val="20"/>
                <w:szCs w:val="20"/>
              </w:rPr>
            </w:pPr>
          </w:p>
        </w:tc>
        <w:tc>
          <w:tcPr>
            <w:tcW w:w="2160" w:type="dxa"/>
            <w:gridSpan w:val="2"/>
            <w:vMerge/>
            <w:tcBorders>
              <w:top w:val="single" w:sz="8" w:space="0" w:color="auto"/>
              <w:left w:val="nil"/>
              <w:bottom w:val="nil"/>
              <w:right w:val="single" w:sz="8" w:space="0" w:color="000000"/>
            </w:tcBorders>
            <w:vAlign w:val="center"/>
          </w:tcPr>
          <w:p w14:paraId="75DCFF84" w14:textId="77777777" w:rsidR="00731BFD" w:rsidRPr="00B911DA" w:rsidRDefault="00731BFD" w:rsidP="00731BFD">
            <w:pPr>
              <w:spacing w:after="0"/>
              <w:rPr>
                <w:rFonts w:ascii="Arial" w:eastAsia="Calibri" w:hAnsi="Arial" w:cs="Arial"/>
                <w:sz w:val="20"/>
                <w:szCs w:val="20"/>
              </w:rPr>
            </w:pPr>
          </w:p>
        </w:tc>
      </w:tr>
      <w:tr w:rsidR="00731BFD" w:rsidRPr="00B911DA" w14:paraId="4F7D3B8E"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43C0F9E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4"/>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5D3FE0FE"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bookmarkStart w:id="94" w:name="Text122"/>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76A75473"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2"/>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94"/>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0C5FBA5D"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3"/>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F7B6C2C" w14:textId="77777777" w:rsidTr="00731BFD">
        <w:trPr>
          <w:trHeight w:val="315"/>
          <w:jc w:val="center"/>
        </w:trPr>
        <w:tc>
          <w:tcPr>
            <w:tcW w:w="3375" w:type="dxa"/>
            <w:gridSpan w:val="3"/>
            <w:tcBorders>
              <w:top w:val="nil"/>
              <w:left w:val="single" w:sz="8" w:space="0" w:color="auto"/>
              <w:bottom w:val="nil"/>
              <w:right w:val="single" w:sz="8" w:space="0" w:color="auto"/>
            </w:tcBorders>
            <w:shd w:val="clear" w:color="auto" w:fill="auto"/>
            <w:noWrap/>
            <w:vAlign w:val="center"/>
          </w:tcPr>
          <w:p w14:paraId="1262922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5"/>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nil"/>
              <w:right w:val="single" w:sz="8" w:space="0" w:color="auto"/>
            </w:tcBorders>
            <w:shd w:val="clear" w:color="auto" w:fill="auto"/>
            <w:noWrap/>
            <w:vAlign w:val="center"/>
          </w:tcPr>
          <w:p w14:paraId="6A8D944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bookmarkStart w:id="95" w:name="Text125"/>
        <w:tc>
          <w:tcPr>
            <w:tcW w:w="2075" w:type="dxa"/>
            <w:gridSpan w:val="3"/>
            <w:tcBorders>
              <w:top w:val="nil"/>
              <w:left w:val="nil"/>
              <w:bottom w:val="nil"/>
              <w:right w:val="single" w:sz="8" w:space="0" w:color="auto"/>
            </w:tcBorders>
            <w:shd w:val="clear" w:color="auto" w:fill="auto"/>
            <w:noWrap/>
            <w:vAlign w:val="center"/>
          </w:tcPr>
          <w:p w14:paraId="547EEEF1"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5"/>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95"/>
          </w:p>
        </w:tc>
        <w:bookmarkStart w:id="96" w:name="Text123"/>
        <w:tc>
          <w:tcPr>
            <w:tcW w:w="2160" w:type="dxa"/>
            <w:gridSpan w:val="2"/>
            <w:tcBorders>
              <w:top w:val="nil"/>
              <w:left w:val="nil"/>
              <w:bottom w:val="nil"/>
              <w:right w:val="single" w:sz="8" w:space="0" w:color="auto"/>
            </w:tcBorders>
            <w:shd w:val="clear" w:color="auto" w:fill="auto"/>
            <w:noWrap/>
            <w:vAlign w:val="center"/>
          </w:tcPr>
          <w:p w14:paraId="24A16A6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3"/>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96"/>
          </w:p>
        </w:tc>
      </w:tr>
      <w:tr w:rsidR="00731BFD" w:rsidRPr="00B911DA" w14:paraId="322DFF38" w14:textId="77777777" w:rsidTr="00731BFD">
        <w:trPr>
          <w:trHeight w:val="315"/>
          <w:jc w:val="center"/>
        </w:trPr>
        <w:tc>
          <w:tcPr>
            <w:tcW w:w="3375" w:type="dxa"/>
            <w:gridSpan w:val="3"/>
            <w:tcBorders>
              <w:top w:val="single" w:sz="4" w:space="0" w:color="auto"/>
              <w:left w:val="single" w:sz="8" w:space="0" w:color="auto"/>
              <w:bottom w:val="nil"/>
              <w:right w:val="single" w:sz="8" w:space="0" w:color="auto"/>
            </w:tcBorders>
            <w:shd w:val="clear" w:color="auto" w:fill="auto"/>
            <w:noWrap/>
            <w:vAlign w:val="center"/>
          </w:tcPr>
          <w:p w14:paraId="1CF1B8C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7"/>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nil"/>
              <w:right w:val="single" w:sz="8" w:space="0" w:color="auto"/>
            </w:tcBorders>
            <w:shd w:val="clear" w:color="auto" w:fill="auto"/>
            <w:noWrap/>
            <w:vAlign w:val="center"/>
          </w:tcPr>
          <w:p w14:paraId="0049F672"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nil"/>
              <w:right w:val="single" w:sz="8" w:space="0" w:color="auto"/>
            </w:tcBorders>
            <w:shd w:val="clear" w:color="auto" w:fill="auto"/>
            <w:noWrap/>
            <w:vAlign w:val="center"/>
          </w:tcPr>
          <w:p w14:paraId="3080329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nil"/>
              <w:right w:val="single" w:sz="8" w:space="0" w:color="auto"/>
            </w:tcBorders>
            <w:shd w:val="clear" w:color="auto" w:fill="auto"/>
            <w:noWrap/>
            <w:vAlign w:val="center"/>
          </w:tcPr>
          <w:p w14:paraId="4121365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60B34826"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29A4E4D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8"/>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35EC7369" w14:textId="3F6C59A1"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4B14526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65AAB37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4DAB53EB"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shd w:val="clear" w:color="auto" w:fill="auto"/>
            <w:noWrap/>
            <w:vAlign w:val="center"/>
          </w:tcPr>
          <w:p w14:paraId="58E3BFEE"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9"/>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single" w:sz="4" w:space="0" w:color="auto"/>
              <w:right w:val="single" w:sz="8" w:space="0" w:color="auto"/>
            </w:tcBorders>
            <w:shd w:val="clear" w:color="auto" w:fill="auto"/>
            <w:noWrap/>
            <w:vAlign w:val="center"/>
          </w:tcPr>
          <w:p w14:paraId="3446FD68"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4" w:space="0" w:color="auto"/>
              <w:right w:val="single" w:sz="8" w:space="0" w:color="auto"/>
            </w:tcBorders>
            <w:shd w:val="clear" w:color="auto" w:fill="auto"/>
            <w:noWrap/>
            <w:vAlign w:val="center"/>
          </w:tcPr>
          <w:p w14:paraId="2274407F"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shd w:val="clear" w:color="auto" w:fill="auto"/>
            <w:noWrap/>
            <w:vAlign w:val="center"/>
          </w:tcPr>
          <w:p w14:paraId="60DB0713"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719D0235"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40BF4D6A"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2"/>
                  <w:enabled/>
                  <w:calcOnExit w:val="0"/>
                  <w:textInput/>
                </w:ffData>
              </w:fldChar>
            </w:r>
            <w:bookmarkStart w:id="97" w:name="Text22"/>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97"/>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0609BCB2"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3E989C5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7FB22E09"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2237E087"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shd w:val="clear" w:color="auto" w:fill="auto"/>
            <w:noWrap/>
            <w:vAlign w:val="center"/>
          </w:tcPr>
          <w:p w14:paraId="2F6A9DAC"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3"/>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single" w:sz="4" w:space="0" w:color="auto"/>
              <w:right w:val="single" w:sz="8" w:space="0" w:color="auto"/>
            </w:tcBorders>
            <w:shd w:val="clear" w:color="auto" w:fill="auto"/>
            <w:noWrap/>
            <w:vAlign w:val="center"/>
          </w:tcPr>
          <w:p w14:paraId="282F910C"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4" w:space="0" w:color="auto"/>
              <w:right w:val="single" w:sz="8" w:space="0" w:color="auto"/>
            </w:tcBorders>
            <w:shd w:val="clear" w:color="auto" w:fill="auto"/>
            <w:noWrap/>
            <w:vAlign w:val="center"/>
          </w:tcPr>
          <w:p w14:paraId="43DC50BA"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shd w:val="clear" w:color="auto" w:fill="auto"/>
            <w:noWrap/>
            <w:vAlign w:val="center"/>
          </w:tcPr>
          <w:p w14:paraId="7611C17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002A7322" w14:textId="77777777" w:rsidTr="00731BFD">
        <w:trPr>
          <w:trHeight w:val="315"/>
          <w:jc w:val="center"/>
        </w:trPr>
        <w:tc>
          <w:tcPr>
            <w:tcW w:w="3375" w:type="dxa"/>
            <w:gridSpan w:val="3"/>
            <w:tcBorders>
              <w:top w:val="nil"/>
              <w:left w:val="single" w:sz="8" w:space="0" w:color="auto"/>
              <w:bottom w:val="nil"/>
              <w:right w:val="single" w:sz="8" w:space="0" w:color="auto"/>
            </w:tcBorders>
            <w:shd w:val="clear" w:color="auto" w:fill="auto"/>
            <w:noWrap/>
            <w:vAlign w:val="center"/>
          </w:tcPr>
          <w:p w14:paraId="54AD5CE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4"/>
                  <w:enabled/>
                  <w:calcOnExit w:val="0"/>
                  <w:textInput/>
                </w:ffData>
              </w:fldChar>
            </w:r>
            <w:bookmarkStart w:id="98" w:name="Text24"/>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98"/>
          </w:p>
        </w:tc>
        <w:tc>
          <w:tcPr>
            <w:tcW w:w="1880" w:type="dxa"/>
            <w:gridSpan w:val="2"/>
            <w:tcBorders>
              <w:top w:val="nil"/>
              <w:left w:val="nil"/>
              <w:bottom w:val="nil"/>
              <w:right w:val="single" w:sz="8" w:space="0" w:color="auto"/>
            </w:tcBorders>
            <w:shd w:val="clear" w:color="auto" w:fill="auto"/>
            <w:noWrap/>
            <w:vAlign w:val="center"/>
          </w:tcPr>
          <w:p w14:paraId="19D1FD29"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nil"/>
              <w:right w:val="single" w:sz="8" w:space="0" w:color="auto"/>
            </w:tcBorders>
            <w:shd w:val="clear" w:color="auto" w:fill="auto"/>
            <w:noWrap/>
            <w:vAlign w:val="center"/>
          </w:tcPr>
          <w:p w14:paraId="27E9CF4F" w14:textId="0BD178FA"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nil"/>
              <w:right w:val="single" w:sz="8" w:space="0" w:color="auto"/>
            </w:tcBorders>
            <w:shd w:val="clear" w:color="auto" w:fill="auto"/>
            <w:noWrap/>
            <w:vAlign w:val="center"/>
          </w:tcPr>
          <w:p w14:paraId="4FC2D321"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5C2D3CB" w14:textId="77777777" w:rsidTr="00731BFD">
        <w:trPr>
          <w:trHeight w:val="315"/>
          <w:jc w:val="center"/>
        </w:trPr>
        <w:tc>
          <w:tcPr>
            <w:tcW w:w="3375" w:type="dxa"/>
            <w:gridSpan w:val="3"/>
            <w:tcBorders>
              <w:top w:val="single" w:sz="4" w:space="0" w:color="auto"/>
              <w:left w:val="single" w:sz="8" w:space="0" w:color="auto"/>
              <w:bottom w:val="nil"/>
              <w:right w:val="single" w:sz="8" w:space="0" w:color="auto"/>
            </w:tcBorders>
            <w:shd w:val="clear" w:color="auto" w:fill="auto"/>
            <w:noWrap/>
            <w:vAlign w:val="center"/>
          </w:tcPr>
          <w:p w14:paraId="778F802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5"/>
                  <w:enabled/>
                  <w:calcOnExit w:val="0"/>
                  <w:textInput/>
                </w:ffData>
              </w:fldChar>
            </w:r>
            <w:bookmarkStart w:id="99" w:name="Text25"/>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99"/>
          </w:p>
        </w:tc>
        <w:tc>
          <w:tcPr>
            <w:tcW w:w="1880" w:type="dxa"/>
            <w:gridSpan w:val="2"/>
            <w:tcBorders>
              <w:top w:val="single" w:sz="4" w:space="0" w:color="auto"/>
              <w:left w:val="nil"/>
              <w:bottom w:val="nil"/>
              <w:right w:val="single" w:sz="8" w:space="0" w:color="auto"/>
            </w:tcBorders>
            <w:shd w:val="clear" w:color="auto" w:fill="auto"/>
            <w:noWrap/>
            <w:vAlign w:val="center"/>
          </w:tcPr>
          <w:p w14:paraId="5734E0E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nil"/>
              <w:right w:val="single" w:sz="8" w:space="0" w:color="auto"/>
            </w:tcBorders>
            <w:shd w:val="clear" w:color="auto" w:fill="auto"/>
            <w:noWrap/>
            <w:vAlign w:val="center"/>
          </w:tcPr>
          <w:p w14:paraId="22A4690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nil"/>
              <w:right w:val="single" w:sz="8" w:space="0" w:color="auto"/>
            </w:tcBorders>
            <w:shd w:val="clear" w:color="auto" w:fill="auto"/>
            <w:noWrap/>
            <w:vAlign w:val="center"/>
          </w:tcPr>
          <w:p w14:paraId="185D7E4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268A705C"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2E43F6B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91"/>
                  <w:enabled/>
                  <w:calcOnExit w:val="0"/>
                  <w:textInput/>
                </w:ffData>
              </w:fldChar>
            </w:r>
            <w:bookmarkStart w:id="100" w:name="Text91"/>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00"/>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005C16B6"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67DFE3E2"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133655E8"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051CC14"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2805536A"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6"/>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6F5DC2C0" w14:textId="4B51237B"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7B053742" w14:textId="776CB496"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1225D46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4CC4AA2A"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shd w:val="clear" w:color="auto" w:fill="auto"/>
            <w:noWrap/>
            <w:vAlign w:val="center"/>
          </w:tcPr>
          <w:p w14:paraId="6D0F0D9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7"/>
                  <w:enabled/>
                  <w:calcOnExit w:val="0"/>
                  <w:textInput/>
                </w:ffData>
              </w:fldChar>
            </w:r>
            <w:bookmarkStart w:id="101" w:name="Text27"/>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01"/>
          </w:p>
        </w:tc>
        <w:tc>
          <w:tcPr>
            <w:tcW w:w="1880" w:type="dxa"/>
            <w:gridSpan w:val="2"/>
            <w:tcBorders>
              <w:top w:val="nil"/>
              <w:left w:val="nil"/>
              <w:bottom w:val="single" w:sz="4" w:space="0" w:color="auto"/>
              <w:right w:val="single" w:sz="8" w:space="0" w:color="auto"/>
            </w:tcBorders>
            <w:shd w:val="clear" w:color="auto" w:fill="auto"/>
            <w:noWrap/>
            <w:vAlign w:val="center"/>
          </w:tcPr>
          <w:p w14:paraId="7589D430"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4" w:space="0" w:color="auto"/>
              <w:right w:val="single" w:sz="8" w:space="0" w:color="auto"/>
            </w:tcBorders>
            <w:shd w:val="clear" w:color="auto" w:fill="auto"/>
            <w:noWrap/>
            <w:vAlign w:val="center"/>
          </w:tcPr>
          <w:p w14:paraId="439E306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shd w:val="clear" w:color="auto" w:fill="auto"/>
            <w:noWrap/>
            <w:vAlign w:val="center"/>
          </w:tcPr>
          <w:p w14:paraId="26B36F61"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146C5CF1"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shd w:val="clear" w:color="auto" w:fill="auto"/>
            <w:noWrap/>
            <w:vAlign w:val="center"/>
          </w:tcPr>
          <w:p w14:paraId="7BDBBB99"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31"/>
                  <w:enabled/>
                  <w:calcOnExit w:val="0"/>
                  <w:textInput/>
                </w:ffData>
              </w:fldChar>
            </w:r>
            <w:bookmarkStart w:id="102" w:name="Text31"/>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02"/>
          </w:p>
        </w:tc>
        <w:bookmarkStart w:id="103" w:name="Text121"/>
        <w:tc>
          <w:tcPr>
            <w:tcW w:w="1880" w:type="dxa"/>
            <w:gridSpan w:val="2"/>
            <w:tcBorders>
              <w:top w:val="nil"/>
              <w:left w:val="nil"/>
              <w:bottom w:val="single" w:sz="4" w:space="0" w:color="auto"/>
              <w:right w:val="single" w:sz="8" w:space="0" w:color="auto"/>
            </w:tcBorders>
            <w:shd w:val="clear" w:color="auto" w:fill="auto"/>
            <w:noWrap/>
            <w:vAlign w:val="center"/>
          </w:tcPr>
          <w:p w14:paraId="37B8C4F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03"/>
          </w:p>
        </w:tc>
        <w:tc>
          <w:tcPr>
            <w:tcW w:w="2075" w:type="dxa"/>
            <w:gridSpan w:val="3"/>
            <w:tcBorders>
              <w:top w:val="nil"/>
              <w:left w:val="nil"/>
              <w:bottom w:val="single" w:sz="4" w:space="0" w:color="auto"/>
              <w:right w:val="single" w:sz="8" w:space="0" w:color="auto"/>
            </w:tcBorders>
            <w:shd w:val="clear" w:color="auto" w:fill="auto"/>
            <w:noWrap/>
            <w:vAlign w:val="center"/>
          </w:tcPr>
          <w:p w14:paraId="4668C5E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shd w:val="clear" w:color="auto" w:fill="auto"/>
            <w:noWrap/>
            <w:vAlign w:val="center"/>
          </w:tcPr>
          <w:p w14:paraId="3C7CA25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1422700D" w14:textId="77777777" w:rsidTr="00731BFD">
        <w:trPr>
          <w:trHeight w:val="330"/>
          <w:jc w:val="center"/>
        </w:trPr>
        <w:tc>
          <w:tcPr>
            <w:tcW w:w="3375" w:type="dxa"/>
            <w:gridSpan w:val="3"/>
            <w:tcBorders>
              <w:top w:val="nil"/>
              <w:left w:val="single" w:sz="8" w:space="0" w:color="auto"/>
              <w:bottom w:val="nil"/>
              <w:right w:val="single" w:sz="8" w:space="0" w:color="auto"/>
            </w:tcBorders>
            <w:shd w:val="clear" w:color="auto" w:fill="auto"/>
            <w:noWrap/>
            <w:vAlign w:val="center"/>
          </w:tcPr>
          <w:p w14:paraId="1C3636A9"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32"/>
                  <w:enabled/>
                  <w:calcOnExit w:val="0"/>
                  <w:textInput/>
                </w:ffData>
              </w:fldChar>
            </w:r>
            <w:bookmarkStart w:id="104" w:name="Text32"/>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04"/>
          </w:p>
        </w:tc>
        <w:tc>
          <w:tcPr>
            <w:tcW w:w="1880" w:type="dxa"/>
            <w:gridSpan w:val="2"/>
            <w:tcBorders>
              <w:top w:val="nil"/>
              <w:left w:val="nil"/>
              <w:bottom w:val="nil"/>
              <w:right w:val="single" w:sz="8" w:space="0" w:color="auto"/>
            </w:tcBorders>
            <w:shd w:val="clear" w:color="auto" w:fill="auto"/>
            <w:noWrap/>
            <w:vAlign w:val="center"/>
          </w:tcPr>
          <w:p w14:paraId="66DBB23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nil"/>
              <w:right w:val="single" w:sz="8" w:space="0" w:color="auto"/>
            </w:tcBorders>
            <w:shd w:val="clear" w:color="auto" w:fill="auto"/>
            <w:noWrap/>
            <w:vAlign w:val="center"/>
          </w:tcPr>
          <w:p w14:paraId="155079AB"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nil"/>
              <w:right w:val="single" w:sz="8" w:space="0" w:color="auto"/>
            </w:tcBorders>
            <w:shd w:val="clear" w:color="auto" w:fill="auto"/>
            <w:noWrap/>
            <w:vAlign w:val="center"/>
          </w:tcPr>
          <w:p w14:paraId="4B584380"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346864AF" w14:textId="77777777" w:rsidTr="00731BFD">
        <w:trPr>
          <w:trHeight w:val="330"/>
          <w:jc w:val="center"/>
        </w:trPr>
        <w:tc>
          <w:tcPr>
            <w:tcW w:w="337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08316171"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Total this page</w:t>
            </w:r>
          </w:p>
        </w:tc>
        <w:tc>
          <w:tcPr>
            <w:tcW w:w="1880" w:type="dxa"/>
            <w:gridSpan w:val="2"/>
            <w:tcBorders>
              <w:top w:val="single" w:sz="8" w:space="0" w:color="auto"/>
              <w:left w:val="nil"/>
              <w:bottom w:val="single" w:sz="8" w:space="0" w:color="auto"/>
              <w:right w:val="single" w:sz="8" w:space="0" w:color="auto"/>
            </w:tcBorders>
            <w:shd w:val="clear" w:color="auto" w:fill="auto"/>
            <w:noWrap/>
            <w:vAlign w:val="center"/>
          </w:tcPr>
          <w:p w14:paraId="6973E0CC"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xml:space="preserve">   0</w:t>
            </w:r>
            <w:r w:rsidRPr="00B911DA">
              <w:rPr>
                <w:rFonts w:ascii="Arial" w:eastAsia="Calibri" w:hAnsi="Arial" w:cs="Arial"/>
                <w:sz w:val="20"/>
                <w:szCs w:val="20"/>
              </w:rPr>
              <w:fldChar w:fldCharType="end"/>
            </w:r>
          </w:p>
        </w:tc>
        <w:tc>
          <w:tcPr>
            <w:tcW w:w="2075" w:type="dxa"/>
            <w:gridSpan w:val="3"/>
            <w:tcBorders>
              <w:top w:val="single" w:sz="8" w:space="0" w:color="auto"/>
              <w:left w:val="nil"/>
              <w:bottom w:val="single" w:sz="8" w:space="0" w:color="auto"/>
              <w:right w:val="single" w:sz="8" w:space="0" w:color="auto"/>
            </w:tcBorders>
            <w:shd w:val="clear" w:color="auto" w:fill="auto"/>
            <w:noWrap/>
            <w:vAlign w:val="center"/>
          </w:tcPr>
          <w:p w14:paraId="1D83ED8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xml:space="preserve">   0</w:t>
            </w:r>
            <w:r w:rsidRPr="00B911DA">
              <w:rPr>
                <w:rFonts w:ascii="Arial" w:eastAsia="Calibri" w:hAnsi="Arial" w:cs="Arial"/>
                <w:sz w:val="20"/>
                <w:szCs w:val="20"/>
              </w:rPr>
              <w:fldChar w:fldCharType="end"/>
            </w:r>
          </w:p>
        </w:tc>
        <w:tc>
          <w:tcPr>
            <w:tcW w:w="2160" w:type="dxa"/>
            <w:gridSpan w:val="2"/>
            <w:tcBorders>
              <w:top w:val="single" w:sz="8" w:space="0" w:color="auto"/>
              <w:left w:val="nil"/>
              <w:bottom w:val="single" w:sz="8" w:space="0" w:color="auto"/>
              <w:right w:val="single" w:sz="8" w:space="0" w:color="auto"/>
            </w:tcBorders>
            <w:shd w:val="clear" w:color="auto" w:fill="auto"/>
            <w:noWrap/>
            <w:vAlign w:val="center"/>
          </w:tcPr>
          <w:p w14:paraId="693BC102"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"$#,##0.00;($#,##0.00)"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0.00</w:t>
            </w:r>
            <w:r w:rsidRPr="00B911DA">
              <w:rPr>
                <w:rFonts w:ascii="Arial" w:eastAsia="Calibri" w:hAnsi="Arial" w:cs="Arial"/>
                <w:sz w:val="20"/>
                <w:szCs w:val="20"/>
              </w:rPr>
              <w:fldChar w:fldCharType="end"/>
            </w:r>
          </w:p>
        </w:tc>
      </w:tr>
      <w:tr w:rsidR="00731BFD" w:rsidRPr="00B911DA" w14:paraId="2913158C" w14:textId="77777777" w:rsidTr="00731BFD">
        <w:trPr>
          <w:trHeight w:val="330"/>
          <w:jc w:val="center"/>
        </w:trPr>
        <w:tc>
          <w:tcPr>
            <w:tcW w:w="1217" w:type="dxa"/>
            <w:tcBorders>
              <w:top w:val="nil"/>
              <w:left w:val="single" w:sz="8" w:space="0" w:color="auto"/>
              <w:bottom w:val="single" w:sz="8" w:space="0" w:color="auto"/>
              <w:right w:val="nil"/>
            </w:tcBorders>
            <w:shd w:val="clear" w:color="auto" w:fill="auto"/>
            <w:noWrap/>
            <w:vAlign w:val="center"/>
          </w:tcPr>
          <w:p w14:paraId="23EB6A30"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w:t>
            </w:r>
          </w:p>
        </w:tc>
        <w:tc>
          <w:tcPr>
            <w:tcW w:w="2158" w:type="dxa"/>
            <w:gridSpan w:val="2"/>
            <w:tcBorders>
              <w:top w:val="nil"/>
              <w:left w:val="nil"/>
              <w:bottom w:val="single" w:sz="8" w:space="0" w:color="auto"/>
              <w:right w:val="single" w:sz="8" w:space="0" w:color="auto"/>
            </w:tcBorders>
            <w:shd w:val="clear" w:color="auto" w:fill="auto"/>
            <w:noWrap/>
            <w:vAlign w:val="center"/>
          </w:tcPr>
          <w:p w14:paraId="19557A66" w14:textId="77777777" w:rsidR="00731BFD" w:rsidRPr="00B911DA" w:rsidRDefault="00731BFD" w:rsidP="00731BFD">
            <w:pPr>
              <w:spacing w:after="0"/>
              <w:rPr>
                <w:rFonts w:ascii="Arial" w:eastAsia="Calibri" w:hAnsi="Arial" w:cs="Arial"/>
                <w:b/>
                <w:sz w:val="20"/>
                <w:szCs w:val="20"/>
              </w:rPr>
            </w:pPr>
            <w:r w:rsidRPr="00B911DA">
              <w:rPr>
                <w:rFonts w:ascii="Arial" w:eastAsia="Calibri" w:hAnsi="Arial" w:cs="Arial"/>
                <w:b/>
                <w:sz w:val="20"/>
                <w:szCs w:val="20"/>
              </w:rPr>
              <w:t>Grand Total </w:t>
            </w:r>
          </w:p>
        </w:tc>
        <w:bookmarkStart w:id="105" w:name="Text96"/>
        <w:tc>
          <w:tcPr>
            <w:tcW w:w="1880" w:type="dxa"/>
            <w:gridSpan w:val="2"/>
            <w:tcBorders>
              <w:top w:val="nil"/>
              <w:left w:val="nil"/>
              <w:bottom w:val="single" w:sz="8" w:space="0" w:color="auto"/>
              <w:right w:val="single" w:sz="8" w:space="0" w:color="auto"/>
            </w:tcBorders>
            <w:shd w:val="clear" w:color="auto" w:fill="auto"/>
            <w:noWrap/>
            <w:vAlign w:val="center"/>
          </w:tcPr>
          <w:p w14:paraId="7F454F0D"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96"/>
                  <w:enabled/>
                  <w:calcOnExit w:val="0"/>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05"/>
          </w:p>
        </w:tc>
        <w:bookmarkStart w:id="106" w:name="Text98"/>
        <w:tc>
          <w:tcPr>
            <w:tcW w:w="2075" w:type="dxa"/>
            <w:gridSpan w:val="3"/>
            <w:tcBorders>
              <w:top w:val="nil"/>
              <w:left w:val="nil"/>
              <w:bottom w:val="single" w:sz="8" w:space="0" w:color="auto"/>
              <w:right w:val="single" w:sz="8" w:space="0" w:color="auto"/>
            </w:tcBorders>
            <w:shd w:val="clear" w:color="auto" w:fill="auto"/>
            <w:noWrap/>
            <w:vAlign w:val="center"/>
          </w:tcPr>
          <w:p w14:paraId="20F6A82D"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98"/>
                  <w:enabled/>
                  <w:calcOnExit w:val="0"/>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06"/>
          </w:p>
        </w:tc>
        <w:bookmarkStart w:id="107" w:name="Text100"/>
        <w:tc>
          <w:tcPr>
            <w:tcW w:w="2160" w:type="dxa"/>
            <w:gridSpan w:val="2"/>
            <w:tcBorders>
              <w:top w:val="nil"/>
              <w:left w:val="nil"/>
              <w:bottom w:val="single" w:sz="8" w:space="0" w:color="auto"/>
              <w:right w:val="single" w:sz="8" w:space="0" w:color="auto"/>
            </w:tcBorders>
            <w:shd w:val="clear" w:color="auto" w:fill="auto"/>
            <w:noWrap/>
            <w:vAlign w:val="center"/>
          </w:tcPr>
          <w:p w14:paraId="319E82F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00"/>
                  <w:enabled/>
                  <w:calcOnExit w:val="0"/>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07"/>
          </w:p>
        </w:tc>
      </w:tr>
      <w:tr w:rsidR="00731BFD" w:rsidRPr="00B911DA" w14:paraId="7CB9AD75" w14:textId="77777777" w:rsidTr="00731BFD">
        <w:trPr>
          <w:trHeight w:val="330"/>
          <w:jc w:val="center"/>
        </w:trPr>
        <w:tc>
          <w:tcPr>
            <w:tcW w:w="9490" w:type="dxa"/>
            <w:gridSpan w:val="10"/>
            <w:tcBorders>
              <w:top w:val="nil"/>
              <w:left w:val="nil"/>
              <w:bottom w:val="nil"/>
              <w:right w:val="nil"/>
            </w:tcBorders>
            <w:shd w:val="clear" w:color="auto" w:fill="auto"/>
            <w:noWrap/>
            <w:vAlign w:val="center"/>
          </w:tcPr>
          <w:p w14:paraId="5C2E713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Name of person who prepared this report: </w:t>
            </w:r>
            <w:r w:rsidRPr="00B911DA">
              <w:rPr>
                <w:rFonts w:ascii="Arial" w:eastAsia="Calibri" w:hAnsi="Arial" w:cs="Arial"/>
                <w:sz w:val="20"/>
                <w:szCs w:val="20"/>
              </w:rPr>
              <w:fldChar w:fldCharType="begin">
                <w:ffData>
                  <w:name w:val="Text109"/>
                  <w:enabled/>
                  <w:calcOnExit w:val="0"/>
                  <w:textInput/>
                </w:ffData>
              </w:fldChar>
            </w:r>
            <w:bookmarkStart w:id="108" w:name="Text109"/>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08"/>
          </w:p>
        </w:tc>
      </w:tr>
      <w:tr w:rsidR="00731BFD" w:rsidRPr="00B911DA" w14:paraId="5DCDD0A4" w14:textId="77777777" w:rsidTr="00731BFD">
        <w:trPr>
          <w:trHeight w:val="330"/>
          <w:jc w:val="center"/>
        </w:trPr>
        <w:tc>
          <w:tcPr>
            <w:tcW w:w="6335" w:type="dxa"/>
            <w:gridSpan w:val="7"/>
            <w:tcBorders>
              <w:top w:val="nil"/>
              <w:left w:val="nil"/>
              <w:bottom w:val="nil"/>
              <w:right w:val="nil"/>
            </w:tcBorders>
            <w:shd w:val="clear" w:color="auto" w:fill="auto"/>
            <w:noWrap/>
            <w:vAlign w:val="center"/>
          </w:tcPr>
          <w:p w14:paraId="7A404BF9"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Title: </w:t>
            </w:r>
            <w:r w:rsidRPr="00B911DA">
              <w:rPr>
                <w:rFonts w:ascii="Arial" w:eastAsia="Calibri" w:hAnsi="Arial" w:cs="Arial"/>
                <w:sz w:val="20"/>
                <w:szCs w:val="20"/>
              </w:rPr>
              <w:fldChar w:fldCharType="begin">
                <w:ffData>
                  <w:name w:val="Text110"/>
                  <w:enabled/>
                  <w:calcOnExit w:val="0"/>
                  <w:textInput/>
                </w:ffData>
              </w:fldChar>
            </w:r>
            <w:bookmarkStart w:id="109" w:name="Text110"/>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09"/>
          </w:p>
        </w:tc>
        <w:tc>
          <w:tcPr>
            <w:tcW w:w="3155" w:type="dxa"/>
            <w:gridSpan w:val="3"/>
            <w:tcBorders>
              <w:top w:val="nil"/>
              <w:left w:val="nil"/>
              <w:bottom w:val="nil"/>
              <w:right w:val="nil"/>
            </w:tcBorders>
            <w:shd w:val="clear" w:color="auto" w:fill="auto"/>
            <w:noWrap/>
            <w:vAlign w:val="center"/>
          </w:tcPr>
          <w:p w14:paraId="0FAF9402"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Phone #: </w:t>
            </w:r>
            <w:r w:rsidRPr="00B911DA">
              <w:rPr>
                <w:rFonts w:ascii="Arial" w:eastAsia="Calibri" w:hAnsi="Arial" w:cs="Arial"/>
                <w:sz w:val="20"/>
                <w:szCs w:val="20"/>
              </w:rPr>
              <w:fldChar w:fldCharType="begin">
                <w:ffData>
                  <w:name w:val="Text111"/>
                  <w:enabled/>
                  <w:calcOnExit w:val="0"/>
                  <w:textInput/>
                </w:ffData>
              </w:fldChar>
            </w:r>
            <w:bookmarkStart w:id="110" w:name="Text111"/>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10"/>
          </w:p>
        </w:tc>
      </w:tr>
      <w:tr w:rsidR="00731BFD" w:rsidRPr="00B911DA" w14:paraId="4EB2A78D" w14:textId="77777777" w:rsidTr="00731BFD">
        <w:trPr>
          <w:trHeight w:val="360"/>
          <w:jc w:val="center"/>
        </w:trPr>
        <w:tc>
          <w:tcPr>
            <w:tcW w:w="9490" w:type="dxa"/>
            <w:gridSpan w:val="10"/>
            <w:tcBorders>
              <w:top w:val="nil"/>
              <w:left w:val="nil"/>
              <w:bottom w:val="nil"/>
              <w:right w:val="nil"/>
            </w:tcBorders>
            <w:shd w:val="clear" w:color="auto" w:fill="auto"/>
            <w:noWrap/>
            <w:vAlign w:val="center"/>
          </w:tcPr>
          <w:p w14:paraId="3BC9FB18"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Preparer's Signature:  </w:t>
            </w:r>
          </w:p>
        </w:tc>
      </w:tr>
      <w:tr w:rsidR="00731BFD" w:rsidRPr="00B911DA" w14:paraId="58500B91" w14:textId="77777777" w:rsidTr="00731BFD">
        <w:trPr>
          <w:trHeight w:val="330"/>
          <w:jc w:val="center"/>
        </w:trPr>
        <w:tc>
          <w:tcPr>
            <w:tcW w:w="5255" w:type="dxa"/>
            <w:gridSpan w:val="5"/>
            <w:tcBorders>
              <w:top w:val="nil"/>
              <w:left w:val="nil"/>
              <w:bottom w:val="nil"/>
              <w:right w:val="nil"/>
            </w:tcBorders>
            <w:shd w:val="clear" w:color="auto" w:fill="auto"/>
            <w:noWrap/>
            <w:vAlign w:val="center"/>
          </w:tcPr>
          <w:p w14:paraId="36D2B24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Date Prepared: </w:t>
            </w:r>
            <w:bookmarkStart w:id="111" w:name="Text116"/>
            <w:r w:rsidRPr="00B911DA">
              <w:rPr>
                <w:rFonts w:ascii="Arial" w:eastAsia="Calibri" w:hAnsi="Arial" w:cs="Arial"/>
                <w:sz w:val="20"/>
                <w:szCs w:val="20"/>
              </w:rPr>
              <w:fldChar w:fldCharType="begin">
                <w:ffData>
                  <w:name w:val="Text116"/>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11"/>
            <w:r w:rsidRPr="00B911DA">
              <w:rPr>
                <w:rFonts w:ascii="Arial" w:eastAsia="Calibri" w:hAnsi="Arial" w:cs="Arial"/>
                <w:sz w:val="20"/>
                <w:szCs w:val="20"/>
              </w:rPr>
              <w:t>/</w:t>
            </w:r>
            <w:bookmarkStart w:id="112" w:name="Text117"/>
            <w:r w:rsidRPr="00B911DA">
              <w:rPr>
                <w:rFonts w:ascii="Arial" w:eastAsia="Calibri" w:hAnsi="Arial" w:cs="Arial"/>
                <w:sz w:val="20"/>
                <w:szCs w:val="20"/>
              </w:rPr>
              <w:fldChar w:fldCharType="begin">
                <w:ffData>
                  <w:name w:val="Text117"/>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12"/>
            <w:r w:rsidRPr="00B911DA">
              <w:rPr>
                <w:rFonts w:ascii="Arial" w:eastAsia="Calibri" w:hAnsi="Arial" w:cs="Arial"/>
                <w:sz w:val="20"/>
                <w:szCs w:val="20"/>
              </w:rPr>
              <w:t>/</w:t>
            </w:r>
            <w:bookmarkStart w:id="113" w:name="Text118"/>
            <w:r w:rsidRPr="00B911DA">
              <w:rPr>
                <w:rFonts w:ascii="Arial" w:eastAsia="Calibri" w:hAnsi="Arial" w:cs="Arial"/>
                <w:sz w:val="20"/>
                <w:szCs w:val="20"/>
              </w:rPr>
              <w:fldChar w:fldCharType="begin">
                <w:ffData>
                  <w:name w:val="Text118"/>
                  <w:enabled/>
                  <w:calcOnExit w:val="0"/>
                  <w:textInput>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13"/>
          </w:p>
        </w:tc>
        <w:tc>
          <w:tcPr>
            <w:tcW w:w="1080" w:type="dxa"/>
            <w:gridSpan w:val="2"/>
            <w:tcBorders>
              <w:top w:val="nil"/>
              <w:left w:val="nil"/>
              <w:bottom w:val="nil"/>
              <w:right w:val="nil"/>
            </w:tcBorders>
            <w:shd w:val="clear" w:color="auto" w:fill="auto"/>
            <w:noWrap/>
            <w:vAlign w:val="center"/>
          </w:tcPr>
          <w:p w14:paraId="4C0E1067" w14:textId="77777777" w:rsidR="00731BFD" w:rsidRPr="00B911DA" w:rsidRDefault="00731BFD" w:rsidP="00731BFD">
            <w:pPr>
              <w:spacing w:after="0"/>
              <w:rPr>
                <w:rFonts w:ascii="Arial" w:eastAsia="Calibri" w:hAnsi="Arial" w:cs="Arial"/>
                <w:sz w:val="20"/>
                <w:szCs w:val="20"/>
              </w:rPr>
            </w:pPr>
          </w:p>
        </w:tc>
        <w:tc>
          <w:tcPr>
            <w:tcW w:w="995" w:type="dxa"/>
            <w:tcBorders>
              <w:top w:val="nil"/>
              <w:left w:val="nil"/>
              <w:bottom w:val="nil"/>
              <w:right w:val="nil"/>
            </w:tcBorders>
            <w:shd w:val="clear" w:color="auto" w:fill="auto"/>
            <w:noWrap/>
            <w:vAlign w:val="center"/>
          </w:tcPr>
          <w:p w14:paraId="52982B9D"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32CE0AF7" w14:textId="77777777" w:rsidR="00731BFD" w:rsidRPr="00B911DA" w:rsidRDefault="00731BFD" w:rsidP="00731BFD">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258772E9" w14:textId="77777777" w:rsidR="00731BFD" w:rsidRPr="00B911DA" w:rsidRDefault="00731BFD" w:rsidP="00731BFD">
            <w:pPr>
              <w:spacing w:after="0"/>
              <w:rPr>
                <w:rFonts w:ascii="Arial" w:eastAsia="Calibri" w:hAnsi="Arial" w:cs="Arial"/>
                <w:sz w:val="20"/>
                <w:szCs w:val="20"/>
              </w:rPr>
            </w:pPr>
          </w:p>
        </w:tc>
      </w:tr>
      <w:tr w:rsidR="00731BFD" w:rsidRPr="00B911DA" w14:paraId="5C128A60" w14:textId="77777777" w:rsidTr="00731BFD">
        <w:trPr>
          <w:trHeight w:val="315"/>
          <w:jc w:val="center"/>
        </w:trPr>
        <w:tc>
          <w:tcPr>
            <w:tcW w:w="4455" w:type="dxa"/>
            <w:gridSpan w:val="4"/>
            <w:tcBorders>
              <w:top w:val="nil"/>
              <w:left w:val="nil"/>
              <w:bottom w:val="nil"/>
              <w:right w:val="nil"/>
            </w:tcBorders>
            <w:shd w:val="clear" w:color="auto" w:fill="auto"/>
            <w:noWrap/>
            <w:vAlign w:val="center"/>
          </w:tcPr>
          <w:p w14:paraId="11D898FD"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(Use additional pages, if necessary)</w:t>
            </w:r>
          </w:p>
        </w:tc>
        <w:tc>
          <w:tcPr>
            <w:tcW w:w="800" w:type="dxa"/>
            <w:tcBorders>
              <w:top w:val="nil"/>
              <w:left w:val="nil"/>
              <w:bottom w:val="nil"/>
              <w:right w:val="nil"/>
            </w:tcBorders>
            <w:shd w:val="clear" w:color="auto" w:fill="auto"/>
            <w:noWrap/>
            <w:vAlign w:val="center"/>
          </w:tcPr>
          <w:p w14:paraId="3D71D72F" w14:textId="77777777" w:rsidR="00731BFD" w:rsidRPr="00B911DA" w:rsidRDefault="00731BFD" w:rsidP="00731BFD">
            <w:pPr>
              <w:spacing w:after="0"/>
              <w:rPr>
                <w:rFonts w:ascii="Arial" w:eastAsia="Calibri" w:hAnsi="Arial" w:cs="Arial"/>
                <w:sz w:val="20"/>
                <w:szCs w:val="20"/>
              </w:rPr>
            </w:pPr>
          </w:p>
        </w:tc>
        <w:tc>
          <w:tcPr>
            <w:tcW w:w="1080" w:type="dxa"/>
            <w:gridSpan w:val="2"/>
            <w:tcBorders>
              <w:top w:val="nil"/>
              <w:left w:val="nil"/>
              <w:bottom w:val="nil"/>
              <w:right w:val="nil"/>
            </w:tcBorders>
            <w:shd w:val="clear" w:color="auto" w:fill="auto"/>
            <w:noWrap/>
            <w:vAlign w:val="center"/>
          </w:tcPr>
          <w:p w14:paraId="53590588" w14:textId="77777777" w:rsidR="00731BFD" w:rsidRPr="00B911DA" w:rsidRDefault="00731BFD" w:rsidP="00731BFD">
            <w:pPr>
              <w:spacing w:after="0"/>
              <w:rPr>
                <w:rFonts w:ascii="Arial" w:eastAsia="Calibri" w:hAnsi="Arial" w:cs="Arial"/>
                <w:sz w:val="20"/>
                <w:szCs w:val="20"/>
              </w:rPr>
            </w:pPr>
          </w:p>
        </w:tc>
        <w:tc>
          <w:tcPr>
            <w:tcW w:w="995" w:type="dxa"/>
            <w:tcBorders>
              <w:top w:val="nil"/>
              <w:left w:val="nil"/>
              <w:bottom w:val="nil"/>
              <w:right w:val="nil"/>
            </w:tcBorders>
            <w:shd w:val="clear" w:color="auto" w:fill="auto"/>
            <w:noWrap/>
            <w:vAlign w:val="center"/>
          </w:tcPr>
          <w:p w14:paraId="19361BFC" w14:textId="77777777" w:rsidR="00731BFD" w:rsidRPr="00B911DA" w:rsidRDefault="00731BFD" w:rsidP="00731BFD">
            <w:pPr>
              <w:spacing w:after="0"/>
              <w:rPr>
                <w:rFonts w:ascii="Arial" w:eastAsia="Calibri" w:hAnsi="Arial" w:cs="Arial"/>
                <w:sz w:val="20"/>
                <w:szCs w:val="20"/>
              </w:rPr>
            </w:pPr>
          </w:p>
        </w:tc>
        <w:tc>
          <w:tcPr>
            <w:tcW w:w="2160" w:type="dxa"/>
            <w:gridSpan w:val="2"/>
            <w:tcBorders>
              <w:top w:val="nil"/>
              <w:left w:val="nil"/>
              <w:bottom w:val="nil"/>
              <w:right w:val="nil"/>
            </w:tcBorders>
            <w:shd w:val="clear" w:color="auto" w:fill="auto"/>
            <w:noWrap/>
            <w:vAlign w:val="center"/>
          </w:tcPr>
          <w:p w14:paraId="4BDC4366"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Page </w:t>
            </w:r>
            <w:bookmarkStart w:id="114" w:name="Text119"/>
            <w:r w:rsidRPr="00B911DA">
              <w:rPr>
                <w:rFonts w:ascii="Arial" w:eastAsia="Calibri" w:hAnsi="Arial" w:cs="Arial"/>
                <w:sz w:val="20"/>
                <w:szCs w:val="20"/>
              </w:rPr>
              <w:fldChar w:fldCharType="begin">
                <w:ffData>
                  <w:name w:val="Text119"/>
                  <w:enabled/>
                  <w:calcOnExit w:val="0"/>
                  <w:textInput>
                    <w:maxLength w:val="3"/>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14"/>
            <w:r w:rsidRPr="00B911DA">
              <w:rPr>
                <w:rFonts w:ascii="Arial" w:eastAsia="Calibri" w:hAnsi="Arial" w:cs="Arial"/>
                <w:sz w:val="20"/>
                <w:szCs w:val="20"/>
              </w:rPr>
              <w:t xml:space="preserve"> of  </w:t>
            </w:r>
            <w:bookmarkStart w:id="115" w:name="Text120"/>
            <w:r w:rsidRPr="00B911DA">
              <w:rPr>
                <w:rFonts w:ascii="Arial" w:eastAsia="Calibri" w:hAnsi="Arial" w:cs="Arial"/>
                <w:sz w:val="20"/>
                <w:szCs w:val="20"/>
              </w:rPr>
              <w:fldChar w:fldCharType="begin">
                <w:ffData>
                  <w:name w:val="Text120"/>
                  <w:enabled/>
                  <w:calcOnExit w:val="0"/>
                  <w:textInput>
                    <w:maxLength w:val="3"/>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15"/>
          </w:p>
        </w:tc>
      </w:tr>
    </w:tbl>
    <w:p w14:paraId="4E537B69" w14:textId="77777777" w:rsidR="00731BFD" w:rsidRPr="00B911DA" w:rsidRDefault="00731BFD" w:rsidP="00731BFD">
      <w:pPr>
        <w:spacing w:after="0"/>
        <w:rPr>
          <w:rFonts w:ascii="Arial" w:eastAsia="Calibri" w:hAnsi="Arial" w:cs="Arial"/>
        </w:rPr>
        <w:sectPr w:rsidR="00731BFD" w:rsidRPr="00B911DA" w:rsidSect="00490D57">
          <w:pgSz w:w="12240" w:h="15840"/>
          <w:pgMar w:top="1440" w:right="1440" w:bottom="1440" w:left="1440" w:header="720" w:footer="720" w:gutter="0"/>
          <w:cols w:space="720"/>
          <w:docGrid w:linePitch="360"/>
        </w:sectPr>
      </w:pPr>
    </w:p>
    <w:p w14:paraId="73B2529E" w14:textId="03C45AD9" w:rsidR="00731BFD" w:rsidRPr="00FF530B" w:rsidRDefault="00731BFD" w:rsidP="00ED0AD4">
      <w:pPr>
        <w:keepNext/>
        <w:spacing w:line="240" w:lineRule="auto"/>
        <w:jc w:val="center"/>
        <w:outlineLvl w:val="0"/>
        <w:rPr>
          <w:rFonts w:ascii="Arial" w:eastAsia="Times New Roman" w:hAnsi="Arial" w:cs="Arial"/>
          <w:b/>
          <w:bCs/>
          <w:kern w:val="32"/>
          <w:sz w:val="28"/>
          <w:szCs w:val="28"/>
          <w:lang w:val="x-none" w:eastAsia="x-none"/>
        </w:rPr>
      </w:pPr>
      <w:bookmarkStart w:id="116" w:name="_Toc489612095"/>
      <w:bookmarkStart w:id="117" w:name="_Toc141358240"/>
      <w:bookmarkStart w:id="118" w:name="_Toc226363399"/>
      <w:r w:rsidRPr="00FF530B">
        <w:rPr>
          <w:rFonts w:ascii="Arial" w:eastAsia="Times New Roman" w:hAnsi="Arial" w:cs="Arial"/>
          <w:b/>
          <w:bCs/>
          <w:kern w:val="32"/>
          <w:sz w:val="28"/>
          <w:szCs w:val="28"/>
          <w:lang w:val="x-none" w:eastAsia="x-none"/>
        </w:rPr>
        <w:lastRenderedPageBreak/>
        <w:t xml:space="preserve">Exhibit </w:t>
      </w:r>
      <w:r w:rsidR="009D3497">
        <w:rPr>
          <w:rFonts w:ascii="Arial" w:eastAsia="Times New Roman" w:hAnsi="Arial" w:cs="Arial"/>
          <w:b/>
          <w:bCs/>
          <w:kern w:val="32"/>
          <w:sz w:val="28"/>
          <w:szCs w:val="28"/>
          <w:lang w:val="x-none" w:eastAsia="x-none"/>
        </w:rPr>
        <w:t>E</w:t>
      </w:r>
      <w:r w:rsidRPr="00FF530B">
        <w:rPr>
          <w:rFonts w:ascii="Arial" w:eastAsia="Times New Roman" w:hAnsi="Arial" w:cs="Arial"/>
          <w:b/>
          <w:bCs/>
          <w:kern w:val="32"/>
          <w:sz w:val="28"/>
          <w:szCs w:val="28"/>
          <w:lang w:val="x-none" w:eastAsia="x-none"/>
        </w:rPr>
        <w:t xml:space="preserve"> – Contractor’s Annual Employment Report – Form B</w:t>
      </w:r>
      <w:bookmarkEnd w:id="116"/>
      <w:bookmarkEnd w:id="117"/>
      <w:bookmarkEnd w:id="118"/>
    </w:p>
    <w:tbl>
      <w:tblPr>
        <w:tblW w:w="9490" w:type="dxa"/>
        <w:jc w:val="center"/>
        <w:tblLook w:val="04A0" w:firstRow="1" w:lastRow="0" w:firstColumn="1" w:lastColumn="0" w:noHBand="0" w:noVBand="1"/>
      </w:tblPr>
      <w:tblGrid>
        <w:gridCol w:w="1217"/>
        <w:gridCol w:w="1078"/>
        <w:gridCol w:w="1080"/>
        <w:gridCol w:w="1080"/>
        <w:gridCol w:w="800"/>
        <w:gridCol w:w="30"/>
        <w:gridCol w:w="1050"/>
        <w:gridCol w:w="995"/>
        <w:gridCol w:w="1080"/>
        <w:gridCol w:w="1080"/>
      </w:tblGrid>
      <w:tr w:rsidR="00731BFD" w:rsidRPr="00B911DA" w14:paraId="6282796C" w14:textId="77777777" w:rsidTr="00731BFD">
        <w:trPr>
          <w:trHeight w:val="360"/>
          <w:jc w:val="center"/>
        </w:trPr>
        <w:tc>
          <w:tcPr>
            <w:tcW w:w="9490" w:type="dxa"/>
            <w:gridSpan w:val="10"/>
            <w:tcBorders>
              <w:top w:val="single" w:sz="8" w:space="0" w:color="auto"/>
              <w:left w:val="single" w:sz="8" w:space="0" w:color="auto"/>
              <w:bottom w:val="nil"/>
              <w:right w:val="single" w:sz="8" w:space="0" w:color="000000"/>
            </w:tcBorders>
            <w:noWrap/>
            <w:vAlign w:val="center"/>
            <w:hideMark/>
          </w:tcPr>
          <w:p w14:paraId="1B1871AF" w14:textId="77777777" w:rsidR="00731BFD" w:rsidRPr="00B911DA" w:rsidRDefault="00731BFD" w:rsidP="00731BFD">
            <w:pPr>
              <w:spacing w:after="0"/>
              <w:jc w:val="center"/>
              <w:rPr>
                <w:rFonts w:ascii="Arial" w:eastAsia="Calibri" w:hAnsi="Arial" w:cs="Arial"/>
                <w:sz w:val="20"/>
                <w:szCs w:val="20"/>
              </w:rPr>
            </w:pPr>
            <w:r w:rsidRPr="00B911DA">
              <w:rPr>
                <w:rFonts w:ascii="Arial" w:eastAsia="Calibri" w:hAnsi="Arial" w:cs="Arial"/>
                <w:sz w:val="20"/>
                <w:szCs w:val="20"/>
              </w:rPr>
              <w:t>New York State Consultant Services</w:t>
            </w:r>
          </w:p>
          <w:p w14:paraId="13CE0AD6" w14:textId="77777777" w:rsidR="00731BFD" w:rsidRPr="00B911DA" w:rsidRDefault="00731BFD" w:rsidP="00731BFD">
            <w:pPr>
              <w:spacing w:after="0"/>
              <w:jc w:val="center"/>
              <w:rPr>
                <w:rFonts w:ascii="Arial" w:eastAsia="Calibri" w:hAnsi="Arial" w:cs="Arial"/>
                <w:b/>
                <w:sz w:val="20"/>
                <w:szCs w:val="20"/>
              </w:rPr>
            </w:pPr>
            <w:r w:rsidRPr="00B911DA">
              <w:rPr>
                <w:rFonts w:ascii="Arial" w:eastAsia="Calibri" w:hAnsi="Arial" w:cs="Arial"/>
                <w:b/>
                <w:sz w:val="20"/>
                <w:szCs w:val="20"/>
              </w:rPr>
              <w:t>Contractor’s Annual Employment Report</w:t>
            </w:r>
          </w:p>
        </w:tc>
      </w:tr>
      <w:tr w:rsidR="00731BFD" w:rsidRPr="00B911DA" w14:paraId="3C0A7346" w14:textId="77777777" w:rsidTr="00731BFD">
        <w:trPr>
          <w:trHeight w:val="375"/>
          <w:jc w:val="center"/>
        </w:trPr>
        <w:tc>
          <w:tcPr>
            <w:tcW w:w="9490" w:type="dxa"/>
            <w:gridSpan w:val="10"/>
            <w:tcBorders>
              <w:top w:val="nil"/>
              <w:left w:val="single" w:sz="8" w:space="0" w:color="auto"/>
              <w:bottom w:val="single" w:sz="8" w:space="0" w:color="auto"/>
              <w:right w:val="single" w:sz="8" w:space="0" w:color="000000"/>
            </w:tcBorders>
            <w:noWrap/>
            <w:vAlign w:val="center"/>
            <w:hideMark/>
          </w:tcPr>
          <w:p w14:paraId="42792197" w14:textId="77777777" w:rsidR="00731BFD" w:rsidRPr="00B911DA" w:rsidRDefault="00731BFD" w:rsidP="00731BFD">
            <w:pPr>
              <w:spacing w:after="0"/>
              <w:jc w:val="center"/>
              <w:rPr>
                <w:rFonts w:ascii="Arial" w:eastAsia="Calibri" w:hAnsi="Arial" w:cs="Arial"/>
                <w:sz w:val="20"/>
                <w:szCs w:val="20"/>
              </w:rPr>
            </w:pPr>
            <w:r w:rsidRPr="00B911DA">
              <w:rPr>
                <w:rFonts w:ascii="Arial" w:eastAsia="Calibri" w:hAnsi="Arial" w:cs="Arial"/>
                <w:sz w:val="20"/>
                <w:szCs w:val="20"/>
              </w:rPr>
              <w:t xml:space="preserve">Report Period: April 1, </w:t>
            </w:r>
            <w:r w:rsidRPr="00B911DA">
              <w:rPr>
                <w:rFonts w:ascii="Arial" w:eastAsia="Calibri" w:hAnsi="Arial" w:cs="Arial"/>
                <w:sz w:val="20"/>
                <w:szCs w:val="20"/>
              </w:rPr>
              <w:fldChar w:fldCharType="begin">
                <w:ffData>
                  <w:name w:val="Text105"/>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 xml:space="preserve"> to March 31, </w:t>
            </w:r>
            <w:r w:rsidRPr="00B911DA">
              <w:rPr>
                <w:rFonts w:ascii="Arial" w:eastAsia="Calibri" w:hAnsi="Arial" w:cs="Arial"/>
                <w:sz w:val="20"/>
                <w:szCs w:val="20"/>
              </w:rPr>
              <w:fldChar w:fldCharType="begin">
                <w:ffData>
                  <w:name w:val="Text105"/>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A52B524" w14:textId="77777777" w:rsidTr="00731BFD">
        <w:trPr>
          <w:trHeight w:val="199"/>
          <w:jc w:val="center"/>
        </w:trPr>
        <w:tc>
          <w:tcPr>
            <w:tcW w:w="1217" w:type="dxa"/>
            <w:noWrap/>
            <w:vAlign w:val="center"/>
          </w:tcPr>
          <w:p w14:paraId="77F520F7" w14:textId="77777777" w:rsidR="00731BFD" w:rsidRPr="00B911DA" w:rsidRDefault="00731BFD" w:rsidP="00731BFD">
            <w:pPr>
              <w:spacing w:after="0"/>
              <w:rPr>
                <w:rFonts w:ascii="Arial" w:eastAsia="Calibri" w:hAnsi="Arial" w:cs="Arial"/>
                <w:sz w:val="20"/>
                <w:szCs w:val="20"/>
              </w:rPr>
            </w:pPr>
          </w:p>
        </w:tc>
        <w:tc>
          <w:tcPr>
            <w:tcW w:w="1078" w:type="dxa"/>
            <w:noWrap/>
            <w:vAlign w:val="center"/>
          </w:tcPr>
          <w:p w14:paraId="11FE8A16" w14:textId="77777777" w:rsidR="00731BFD" w:rsidRPr="00B911DA" w:rsidRDefault="00731BFD" w:rsidP="00731BFD">
            <w:pPr>
              <w:spacing w:after="0"/>
              <w:rPr>
                <w:rFonts w:ascii="Arial" w:eastAsia="Calibri" w:hAnsi="Arial" w:cs="Arial"/>
                <w:sz w:val="20"/>
                <w:szCs w:val="20"/>
              </w:rPr>
            </w:pPr>
          </w:p>
        </w:tc>
        <w:tc>
          <w:tcPr>
            <w:tcW w:w="1080" w:type="dxa"/>
            <w:noWrap/>
            <w:vAlign w:val="center"/>
          </w:tcPr>
          <w:p w14:paraId="6D042643" w14:textId="77777777" w:rsidR="00731BFD" w:rsidRPr="00B911DA" w:rsidRDefault="00731BFD" w:rsidP="00731BFD">
            <w:pPr>
              <w:spacing w:after="0"/>
              <w:rPr>
                <w:rFonts w:ascii="Arial" w:eastAsia="Calibri" w:hAnsi="Arial" w:cs="Arial"/>
                <w:sz w:val="20"/>
                <w:szCs w:val="20"/>
              </w:rPr>
            </w:pPr>
          </w:p>
        </w:tc>
        <w:tc>
          <w:tcPr>
            <w:tcW w:w="1080" w:type="dxa"/>
            <w:noWrap/>
            <w:vAlign w:val="center"/>
          </w:tcPr>
          <w:p w14:paraId="533CC1FD" w14:textId="77777777" w:rsidR="00731BFD" w:rsidRPr="00B911DA" w:rsidRDefault="00731BFD" w:rsidP="00731BFD">
            <w:pPr>
              <w:spacing w:after="0"/>
              <w:rPr>
                <w:rFonts w:ascii="Arial" w:eastAsia="Calibri" w:hAnsi="Arial" w:cs="Arial"/>
                <w:sz w:val="20"/>
                <w:szCs w:val="20"/>
              </w:rPr>
            </w:pPr>
          </w:p>
        </w:tc>
        <w:tc>
          <w:tcPr>
            <w:tcW w:w="800" w:type="dxa"/>
            <w:noWrap/>
            <w:vAlign w:val="center"/>
          </w:tcPr>
          <w:p w14:paraId="5CEAE53E" w14:textId="77777777" w:rsidR="00731BFD" w:rsidRPr="00B911DA" w:rsidRDefault="00731BFD" w:rsidP="00731BFD">
            <w:pPr>
              <w:spacing w:after="0"/>
              <w:rPr>
                <w:rFonts w:ascii="Arial" w:eastAsia="Calibri" w:hAnsi="Arial" w:cs="Arial"/>
                <w:sz w:val="20"/>
                <w:szCs w:val="20"/>
              </w:rPr>
            </w:pPr>
          </w:p>
        </w:tc>
        <w:tc>
          <w:tcPr>
            <w:tcW w:w="1080" w:type="dxa"/>
            <w:gridSpan w:val="2"/>
            <w:noWrap/>
            <w:vAlign w:val="center"/>
          </w:tcPr>
          <w:p w14:paraId="3A696FAA" w14:textId="77777777" w:rsidR="00731BFD" w:rsidRPr="00B911DA" w:rsidRDefault="00731BFD" w:rsidP="00731BFD">
            <w:pPr>
              <w:spacing w:after="0"/>
              <w:rPr>
                <w:rFonts w:ascii="Arial" w:eastAsia="Calibri" w:hAnsi="Arial" w:cs="Arial"/>
                <w:sz w:val="20"/>
                <w:szCs w:val="20"/>
              </w:rPr>
            </w:pPr>
          </w:p>
        </w:tc>
        <w:tc>
          <w:tcPr>
            <w:tcW w:w="995" w:type="dxa"/>
            <w:noWrap/>
            <w:vAlign w:val="center"/>
          </w:tcPr>
          <w:p w14:paraId="79ED950F" w14:textId="77777777" w:rsidR="00731BFD" w:rsidRPr="00B911DA" w:rsidRDefault="00731BFD" w:rsidP="00731BFD">
            <w:pPr>
              <w:spacing w:after="0"/>
              <w:rPr>
                <w:rFonts w:ascii="Arial" w:eastAsia="Calibri" w:hAnsi="Arial" w:cs="Arial"/>
                <w:sz w:val="20"/>
                <w:szCs w:val="20"/>
              </w:rPr>
            </w:pPr>
          </w:p>
        </w:tc>
        <w:tc>
          <w:tcPr>
            <w:tcW w:w="1080" w:type="dxa"/>
            <w:noWrap/>
            <w:vAlign w:val="center"/>
          </w:tcPr>
          <w:p w14:paraId="2A7C6B85" w14:textId="77777777" w:rsidR="00731BFD" w:rsidRPr="00B911DA" w:rsidRDefault="00731BFD" w:rsidP="00731BFD">
            <w:pPr>
              <w:spacing w:after="0"/>
              <w:rPr>
                <w:rFonts w:ascii="Arial" w:eastAsia="Calibri" w:hAnsi="Arial" w:cs="Arial"/>
                <w:sz w:val="20"/>
                <w:szCs w:val="20"/>
              </w:rPr>
            </w:pPr>
          </w:p>
        </w:tc>
        <w:tc>
          <w:tcPr>
            <w:tcW w:w="1080" w:type="dxa"/>
            <w:noWrap/>
            <w:vAlign w:val="center"/>
          </w:tcPr>
          <w:p w14:paraId="02358597" w14:textId="77777777" w:rsidR="00731BFD" w:rsidRPr="00B911DA" w:rsidRDefault="00731BFD" w:rsidP="00731BFD">
            <w:pPr>
              <w:spacing w:after="0"/>
              <w:rPr>
                <w:rFonts w:ascii="Arial" w:eastAsia="Calibri" w:hAnsi="Arial" w:cs="Arial"/>
                <w:sz w:val="20"/>
                <w:szCs w:val="20"/>
              </w:rPr>
            </w:pPr>
          </w:p>
        </w:tc>
      </w:tr>
      <w:tr w:rsidR="00731BFD" w:rsidRPr="00B911DA" w14:paraId="275C7158" w14:textId="77777777" w:rsidTr="00731BFD">
        <w:trPr>
          <w:trHeight w:val="315"/>
          <w:jc w:val="center"/>
        </w:trPr>
        <w:tc>
          <w:tcPr>
            <w:tcW w:w="6335" w:type="dxa"/>
            <w:gridSpan w:val="7"/>
            <w:tcBorders>
              <w:top w:val="single" w:sz="8" w:space="0" w:color="auto"/>
              <w:left w:val="single" w:sz="8" w:space="0" w:color="auto"/>
              <w:bottom w:val="nil"/>
              <w:right w:val="nil"/>
            </w:tcBorders>
            <w:noWrap/>
            <w:vAlign w:val="center"/>
            <w:hideMark/>
          </w:tcPr>
          <w:p w14:paraId="31FC0444" w14:textId="59EA8FEA"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Contracting State Agency Name: </w:t>
            </w:r>
            <w:r w:rsidR="00E7796F" w:rsidRPr="00B911DA">
              <w:rPr>
                <w:rFonts w:ascii="Arial" w:eastAsia="Calibri" w:hAnsi="Arial" w:cs="Arial"/>
                <w:sz w:val="20"/>
                <w:szCs w:val="20"/>
              </w:rPr>
              <w:t>NYS Department of Taxation and Finance</w:t>
            </w:r>
          </w:p>
        </w:tc>
        <w:tc>
          <w:tcPr>
            <w:tcW w:w="3155" w:type="dxa"/>
            <w:gridSpan w:val="3"/>
            <w:tcBorders>
              <w:top w:val="single" w:sz="8" w:space="0" w:color="auto"/>
              <w:left w:val="nil"/>
              <w:bottom w:val="nil"/>
              <w:right w:val="single" w:sz="8" w:space="0" w:color="auto"/>
            </w:tcBorders>
            <w:noWrap/>
            <w:vAlign w:val="center"/>
          </w:tcPr>
          <w:p w14:paraId="2C3C7B8C" w14:textId="77777777" w:rsidR="00731BFD" w:rsidRPr="00B911DA" w:rsidRDefault="00731BFD" w:rsidP="00731BFD">
            <w:pPr>
              <w:spacing w:after="0"/>
              <w:rPr>
                <w:rFonts w:ascii="Arial" w:eastAsia="Calibri" w:hAnsi="Arial" w:cs="Arial"/>
                <w:sz w:val="20"/>
                <w:szCs w:val="20"/>
              </w:rPr>
            </w:pPr>
          </w:p>
        </w:tc>
      </w:tr>
      <w:tr w:rsidR="00731BFD" w:rsidRPr="00B911DA" w14:paraId="2A5FE46C" w14:textId="77777777" w:rsidTr="00731BFD">
        <w:trPr>
          <w:trHeight w:val="315"/>
          <w:jc w:val="center"/>
        </w:trPr>
        <w:tc>
          <w:tcPr>
            <w:tcW w:w="5285" w:type="dxa"/>
            <w:gridSpan w:val="6"/>
            <w:tcBorders>
              <w:top w:val="single" w:sz="8" w:space="0" w:color="auto"/>
              <w:left w:val="single" w:sz="8" w:space="0" w:color="auto"/>
              <w:bottom w:val="nil"/>
              <w:right w:val="nil"/>
            </w:tcBorders>
            <w:noWrap/>
            <w:vAlign w:val="center"/>
            <w:hideMark/>
          </w:tcPr>
          <w:p w14:paraId="2074FB63"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Contract Number: </w:t>
            </w:r>
            <w:r w:rsidRPr="00B911DA">
              <w:rPr>
                <w:rFonts w:ascii="Arial" w:eastAsia="Calibri" w:hAnsi="Arial" w:cs="Arial"/>
                <w:sz w:val="20"/>
                <w:szCs w:val="20"/>
              </w:rPr>
              <w:fldChar w:fldCharType="begin">
                <w:ffData>
                  <w:name w:val="Text10"/>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4205" w:type="dxa"/>
            <w:gridSpan w:val="4"/>
            <w:tcBorders>
              <w:top w:val="single" w:sz="8" w:space="0" w:color="auto"/>
              <w:left w:val="nil"/>
              <w:bottom w:val="nil"/>
              <w:right w:val="single" w:sz="8" w:space="0" w:color="auto"/>
            </w:tcBorders>
            <w:noWrap/>
            <w:vAlign w:val="center"/>
            <w:hideMark/>
          </w:tcPr>
          <w:p w14:paraId="42DCC434" w14:textId="0B15216B"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Agency Business Unit: </w:t>
            </w:r>
            <w:r w:rsidR="00E7796F" w:rsidRPr="00B911DA">
              <w:rPr>
                <w:rFonts w:ascii="Arial" w:eastAsia="Calibri" w:hAnsi="Arial" w:cs="Arial"/>
                <w:sz w:val="20"/>
                <w:szCs w:val="20"/>
              </w:rPr>
              <w:t>TAX01</w:t>
            </w:r>
          </w:p>
        </w:tc>
      </w:tr>
      <w:tr w:rsidR="00731BFD" w:rsidRPr="00B911DA" w14:paraId="74006EE2" w14:textId="77777777" w:rsidTr="00731BFD">
        <w:trPr>
          <w:trHeight w:val="315"/>
          <w:jc w:val="center"/>
        </w:trPr>
        <w:tc>
          <w:tcPr>
            <w:tcW w:w="5285" w:type="dxa"/>
            <w:gridSpan w:val="6"/>
            <w:tcBorders>
              <w:top w:val="nil"/>
              <w:left w:val="single" w:sz="8" w:space="0" w:color="auto"/>
              <w:bottom w:val="nil"/>
              <w:right w:val="nil"/>
            </w:tcBorders>
            <w:noWrap/>
            <w:vAlign w:val="center"/>
            <w:hideMark/>
          </w:tcPr>
          <w:p w14:paraId="3BCABB6E"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Contract Term: </w:t>
            </w:r>
            <w:r w:rsidRPr="00B911DA">
              <w:rPr>
                <w:rFonts w:ascii="Arial" w:eastAsia="Calibri" w:hAnsi="Arial" w:cs="Arial"/>
                <w:sz w:val="20"/>
                <w:szCs w:val="20"/>
              </w:rPr>
              <w:fldChar w:fldCharType="begin">
                <w:ffData>
                  <w:name w:val="Text103"/>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04"/>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05"/>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 xml:space="preserve">  to  </w:t>
            </w:r>
            <w:r w:rsidRPr="00B911DA">
              <w:rPr>
                <w:rFonts w:ascii="Arial" w:eastAsia="Calibri" w:hAnsi="Arial" w:cs="Arial"/>
                <w:sz w:val="20"/>
                <w:szCs w:val="20"/>
              </w:rPr>
              <w:fldChar w:fldCharType="begin">
                <w:ffData>
                  <w:name w:val="Text103"/>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04"/>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05"/>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4205" w:type="dxa"/>
            <w:gridSpan w:val="4"/>
            <w:tcBorders>
              <w:top w:val="nil"/>
              <w:left w:val="nil"/>
              <w:bottom w:val="nil"/>
              <w:right w:val="single" w:sz="8" w:space="0" w:color="auto"/>
            </w:tcBorders>
            <w:noWrap/>
            <w:vAlign w:val="center"/>
            <w:hideMark/>
          </w:tcPr>
          <w:p w14:paraId="6B854DA4" w14:textId="143428C9"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Agency Department ID: </w:t>
            </w:r>
            <w:r w:rsidR="00E7796F" w:rsidRPr="00B911DA">
              <w:rPr>
                <w:rFonts w:ascii="Arial" w:eastAsia="Calibri" w:hAnsi="Arial" w:cs="Arial"/>
                <w:sz w:val="20"/>
                <w:szCs w:val="20"/>
              </w:rPr>
              <w:t>3850000</w:t>
            </w:r>
          </w:p>
        </w:tc>
      </w:tr>
      <w:tr w:rsidR="00731BFD" w:rsidRPr="00B911DA" w14:paraId="4D161A79" w14:textId="77777777" w:rsidTr="00731BFD">
        <w:trPr>
          <w:trHeight w:val="315"/>
          <w:jc w:val="center"/>
        </w:trPr>
        <w:tc>
          <w:tcPr>
            <w:tcW w:w="5285" w:type="dxa"/>
            <w:gridSpan w:val="6"/>
            <w:tcBorders>
              <w:top w:val="nil"/>
              <w:left w:val="single" w:sz="8" w:space="0" w:color="auto"/>
              <w:bottom w:val="nil"/>
              <w:right w:val="nil"/>
            </w:tcBorders>
            <w:noWrap/>
            <w:vAlign w:val="center"/>
            <w:hideMark/>
          </w:tcPr>
          <w:p w14:paraId="4FAAB9EE"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Contractor Name: </w:t>
            </w:r>
            <w:r w:rsidRPr="00B911DA">
              <w:rPr>
                <w:rFonts w:ascii="Arial" w:eastAsia="Calibri" w:hAnsi="Arial" w:cs="Arial"/>
                <w:sz w:val="20"/>
                <w:szCs w:val="20"/>
              </w:rPr>
              <w:fldChar w:fldCharType="begin">
                <w:ffData>
                  <w:name w:val="Text11"/>
                  <w:enabled/>
                  <w:calcOnExit w:val="0"/>
                  <w:textInput>
                    <w:maxLength w:val="7"/>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4205" w:type="dxa"/>
            <w:gridSpan w:val="4"/>
            <w:tcBorders>
              <w:top w:val="nil"/>
              <w:left w:val="nil"/>
              <w:bottom w:val="nil"/>
              <w:right w:val="single" w:sz="8" w:space="0" w:color="auto"/>
            </w:tcBorders>
            <w:noWrap/>
            <w:vAlign w:val="center"/>
          </w:tcPr>
          <w:p w14:paraId="63ABB39B" w14:textId="77777777" w:rsidR="00731BFD" w:rsidRPr="00B911DA" w:rsidRDefault="00731BFD" w:rsidP="00731BFD">
            <w:pPr>
              <w:spacing w:after="0"/>
              <w:rPr>
                <w:rFonts w:ascii="Arial" w:eastAsia="Calibri" w:hAnsi="Arial" w:cs="Arial"/>
                <w:sz w:val="20"/>
                <w:szCs w:val="20"/>
              </w:rPr>
            </w:pPr>
          </w:p>
        </w:tc>
      </w:tr>
      <w:tr w:rsidR="00731BFD" w:rsidRPr="00B911DA" w14:paraId="2774A185" w14:textId="77777777" w:rsidTr="00731BFD">
        <w:trPr>
          <w:trHeight w:val="315"/>
          <w:jc w:val="center"/>
        </w:trPr>
        <w:tc>
          <w:tcPr>
            <w:tcW w:w="5285" w:type="dxa"/>
            <w:gridSpan w:val="6"/>
            <w:tcBorders>
              <w:top w:val="nil"/>
              <w:left w:val="single" w:sz="8" w:space="0" w:color="auto"/>
              <w:bottom w:val="nil"/>
              <w:right w:val="nil"/>
            </w:tcBorders>
            <w:noWrap/>
            <w:vAlign w:val="center"/>
            <w:hideMark/>
          </w:tcPr>
          <w:p w14:paraId="640273A3"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Contractor Address: </w:t>
            </w:r>
            <w:r w:rsidRPr="00B911DA">
              <w:rPr>
                <w:rFonts w:ascii="Arial" w:eastAsia="Calibri" w:hAnsi="Arial" w:cs="Arial"/>
                <w:sz w:val="20"/>
                <w:szCs w:val="20"/>
              </w:rPr>
              <w:fldChar w:fldCharType="begin">
                <w:ffData>
                  <w:name w:val="Text11"/>
                  <w:enabled/>
                  <w:calcOnExit w:val="0"/>
                  <w:textInput>
                    <w:maxLength w:val="7"/>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4205" w:type="dxa"/>
            <w:gridSpan w:val="4"/>
            <w:tcBorders>
              <w:top w:val="nil"/>
              <w:left w:val="nil"/>
              <w:bottom w:val="nil"/>
              <w:right w:val="single" w:sz="8" w:space="0" w:color="auto"/>
            </w:tcBorders>
            <w:noWrap/>
            <w:vAlign w:val="center"/>
          </w:tcPr>
          <w:p w14:paraId="4D1B32B1" w14:textId="77777777" w:rsidR="00731BFD" w:rsidRPr="00B911DA" w:rsidRDefault="00731BFD" w:rsidP="00731BFD">
            <w:pPr>
              <w:spacing w:after="0"/>
              <w:rPr>
                <w:rFonts w:ascii="Arial" w:eastAsia="Calibri" w:hAnsi="Arial" w:cs="Arial"/>
                <w:sz w:val="20"/>
                <w:szCs w:val="20"/>
              </w:rPr>
            </w:pPr>
          </w:p>
        </w:tc>
      </w:tr>
      <w:tr w:rsidR="00731BFD" w:rsidRPr="00B911DA" w14:paraId="380DCD91"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tcPr>
          <w:p w14:paraId="4065306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Description of Services Being Provided: </w:t>
            </w:r>
            <w:r w:rsidRPr="00B911DA">
              <w:rPr>
                <w:rFonts w:ascii="Arial" w:eastAsia="Calibri" w:hAnsi="Arial" w:cs="Arial"/>
                <w:sz w:val="20"/>
                <w:szCs w:val="20"/>
              </w:rPr>
              <w:fldChar w:fldCharType="begin">
                <w:ffData>
                  <w:name w:val="Text11"/>
                  <w:enabled/>
                  <w:calcOnExit w:val="0"/>
                  <w:textInput>
                    <w:maxLength w:val="7"/>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p w14:paraId="04FEA508" w14:textId="77777777" w:rsidR="00731BFD" w:rsidRPr="00B911DA" w:rsidRDefault="00731BFD" w:rsidP="00731BFD">
            <w:pPr>
              <w:spacing w:after="0"/>
              <w:rPr>
                <w:rFonts w:ascii="Arial" w:eastAsia="Calibri" w:hAnsi="Arial" w:cs="Arial"/>
                <w:sz w:val="20"/>
                <w:szCs w:val="20"/>
              </w:rPr>
            </w:pPr>
          </w:p>
        </w:tc>
      </w:tr>
      <w:tr w:rsidR="00731BFD" w:rsidRPr="00B911DA" w14:paraId="3ECBD325"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04940D38" w14:textId="77777777" w:rsidR="00731BFD" w:rsidRPr="00B911DA" w:rsidRDefault="00731BFD" w:rsidP="00731BFD">
            <w:pPr>
              <w:spacing w:after="0"/>
              <w:rPr>
                <w:rFonts w:ascii="Arial" w:eastAsia="Calibri" w:hAnsi="Arial" w:cs="Arial"/>
                <w:b/>
                <w:sz w:val="20"/>
                <w:szCs w:val="20"/>
              </w:rPr>
            </w:pPr>
            <w:r w:rsidRPr="00B911DA">
              <w:rPr>
                <w:rFonts w:ascii="Arial" w:eastAsia="Calibri" w:hAnsi="Arial" w:cs="Arial"/>
                <w:b/>
                <w:sz w:val="20"/>
                <w:szCs w:val="20"/>
              </w:rPr>
              <w:t>Scope of Contract (Choose one that best fits):</w:t>
            </w:r>
          </w:p>
        </w:tc>
      </w:tr>
      <w:tr w:rsidR="00731BFD" w:rsidRPr="00B911DA" w14:paraId="5E3B5E5E"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2C6FF5F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Check77"/>
                  <w:enabled/>
                  <w:calcOnExit w:val="0"/>
                  <w:checkBox>
                    <w:sizeAuto/>
                    <w:default w:val="0"/>
                  </w:checkBox>
                </w:ffData>
              </w:fldChar>
            </w:r>
            <w:bookmarkStart w:id="119" w:name="Check77"/>
            <w:r w:rsidRPr="00B911DA">
              <w:rPr>
                <w:rFonts w:ascii="Arial" w:eastAsia="Calibri" w:hAnsi="Arial" w:cs="Arial"/>
                <w:sz w:val="20"/>
                <w:szCs w:val="20"/>
              </w:rPr>
              <w:instrText xml:space="preserve"> FORMCHECKBOX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19"/>
            <w:r w:rsidRPr="00B911DA">
              <w:rPr>
                <w:rFonts w:ascii="Arial" w:eastAsia="Calibri" w:hAnsi="Arial" w:cs="Arial"/>
                <w:sz w:val="20"/>
                <w:szCs w:val="20"/>
              </w:rPr>
              <w:t xml:space="preserve"> Analysis          </w:t>
            </w:r>
            <w:r w:rsidRPr="00B911DA">
              <w:rPr>
                <w:rFonts w:ascii="Arial" w:eastAsia="Calibri" w:hAnsi="Arial" w:cs="Arial"/>
                <w:sz w:val="20"/>
                <w:szCs w:val="20"/>
              </w:rPr>
              <w:fldChar w:fldCharType="begin">
                <w:ffData>
                  <w:name w:val="Check78"/>
                  <w:enabled/>
                  <w:calcOnExit w:val="0"/>
                  <w:checkBox>
                    <w:sizeAuto/>
                    <w:default w:val="0"/>
                  </w:checkBox>
                </w:ffData>
              </w:fldChar>
            </w:r>
            <w:bookmarkStart w:id="120" w:name="Check78"/>
            <w:r w:rsidRPr="00B911DA">
              <w:rPr>
                <w:rFonts w:ascii="Arial" w:eastAsia="Calibri" w:hAnsi="Arial" w:cs="Arial"/>
                <w:sz w:val="20"/>
                <w:szCs w:val="20"/>
              </w:rPr>
              <w:instrText xml:space="preserve"> FORMCHECKBOX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20"/>
            <w:r w:rsidRPr="00B911DA">
              <w:rPr>
                <w:rFonts w:ascii="Arial" w:eastAsia="Calibri" w:hAnsi="Arial" w:cs="Arial"/>
                <w:sz w:val="20"/>
                <w:szCs w:val="20"/>
              </w:rPr>
              <w:t xml:space="preserve"> Evaluation          </w:t>
            </w:r>
            <w:r w:rsidRPr="00B911DA">
              <w:rPr>
                <w:rFonts w:ascii="Arial" w:eastAsia="Calibri" w:hAnsi="Arial" w:cs="Arial"/>
                <w:sz w:val="20"/>
                <w:szCs w:val="20"/>
              </w:rPr>
              <w:fldChar w:fldCharType="begin">
                <w:ffData>
                  <w:name w:val="Check79"/>
                  <w:enabled/>
                  <w:calcOnExit w:val="0"/>
                  <w:checkBox>
                    <w:sizeAuto/>
                    <w:default w:val="0"/>
                  </w:checkBox>
                </w:ffData>
              </w:fldChar>
            </w:r>
            <w:bookmarkStart w:id="121" w:name="Check79"/>
            <w:r w:rsidRPr="00B911DA">
              <w:rPr>
                <w:rFonts w:ascii="Arial" w:eastAsia="Calibri" w:hAnsi="Arial" w:cs="Arial"/>
                <w:sz w:val="20"/>
                <w:szCs w:val="20"/>
              </w:rPr>
              <w:instrText xml:space="preserve"> FORMCHECKBOX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21"/>
            <w:r w:rsidRPr="00B911DA">
              <w:rPr>
                <w:rFonts w:ascii="Arial" w:eastAsia="Calibri" w:hAnsi="Arial" w:cs="Arial"/>
                <w:sz w:val="20"/>
                <w:szCs w:val="20"/>
              </w:rPr>
              <w:t xml:space="preserve"> Research          </w:t>
            </w:r>
            <w:r w:rsidRPr="00B911DA">
              <w:rPr>
                <w:rFonts w:ascii="Arial" w:eastAsia="Calibri" w:hAnsi="Arial" w:cs="Arial"/>
                <w:sz w:val="20"/>
                <w:szCs w:val="20"/>
              </w:rPr>
              <w:fldChar w:fldCharType="begin">
                <w:ffData>
                  <w:name w:val="Check80"/>
                  <w:enabled/>
                  <w:calcOnExit w:val="0"/>
                  <w:checkBox>
                    <w:sizeAuto/>
                    <w:default w:val="0"/>
                  </w:checkBox>
                </w:ffData>
              </w:fldChar>
            </w:r>
            <w:bookmarkStart w:id="122" w:name="Check80"/>
            <w:r w:rsidRPr="00B911DA">
              <w:rPr>
                <w:rFonts w:ascii="Arial" w:eastAsia="Calibri" w:hAnsi="Arial" w:cs="Arial"/>
                <w:sz w:val="20"/>
                <w:szCs w:val="20"/>
              </w:rPr>
              <w:instrText xml:space="preserve"> FORMCHECKBOX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22"/>
            <w:r w:rsidRPr="00B911DA">
              <w:rPr>
                <w:rFonts w:ascii="Arial" w:eastAsia="Calibri" w:hAnsi="Arial" w:cs="Arial"/>
                <w:sz w:val="20"/>
                <w:szCs w:val="20"/>
              </w:rPr>
              <w:t xml:space="preserve"> Training</w:t>
            </w:r>
          </w:p>
        </w:tc>
      </w:tr>
      <w:tr w:rsidR="00731BFD" w:rsidRPr="00B911DA" w14:paraId="66785C94"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26A015FD"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Check81"/>
                  <w:enabled/>
                  <w:calcOnExit w:val="0"/>
                  <w:checkBox>
                    <w:sizeAuto/>
                    <w:default w:val="0"/>
                  </w:checkBox>
                </w:ffData>
              </w:fldChar>
            </w:r>
            <w:bookmarkStart w:id="123" w:name="Check81"/>
            <w:r w:rsidRPr="00B911DA">
              <w:rPr>
                <w:rFonts w:ascii="Arial" w:eastAsia="Calibri" w:hAnsi="Arial" w:cs="Arial"/>
                <w:sz w:val="20"/>
                <w:szCs w:val="20"/>
              </w:rPr>
              <w:instrText xml:space="preserve"> FORMCHECKBOX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23"/>
            <w:r w:rsidRPr="00B911DA">
              <w:rPr>
                <w:rFonts w:ascii="Arial" w:eastAsia="Calibri" w:hAnsi="Arial" w:cs="Arial"/>
                <w:sz w:val="20"/>
                <w:szCs w:val="20"/>
              </w:rPr>
              <w:t xml:space="preserve"> Data Processing          </w:t>
            </w:r>
            <w:r w:rsidRPr="00B911DA">
              <w:rPr>
                <w:rFonts w:ascii="Arial" w:eastAsia="Calibri" w:hAnsi="Arial" w:cs="Arial"/>
                <w:sz w:val="20"/>
                <w:szCs w:val="20"/>
              </w:rPr>
              <w:fldChar w:fldCharType="begin">
                <w:ffData>
                  <w:name w:val="Check82"/>
                  <w:enabled/>
                  <w:calcOnExit w:val="0"/>
                  <w:checkBox>
                    <w:sizeAuto/>
                    <w:default w:val="0"/>
                  </w:checkBox>
                </w:ffData>
              </w:fldChar>
            </w:r>
            <w:bookmarkStart w:id="124" w:name="Check82"/>
            <w:r w:rsidRPr="00B911DA">
              <w:rPr>
                <w:rFonts w:ascii="Arial" w:eastAsia="Calibri" w:hAnsi="Arial" w:cs="Arial"/>
                <w:sz w:val="20"/>
                <w:szCs w:val="20"/>
              </w:rPr>
              <w:instrText xml:space="preserve"> FORMCHECKBOX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24"/>
            <w:r w:rsidRPr="00B911DA">
              <w:rPr>
                <w:rFonts w:ascii="Arial" w:eastAsia="Calibri" w:hAnsi="Arial" w:cs="Arial"/>
                <w:sz w:val="20"/>
                <w:szCs w:val="20"/>
              </w:rPr>
              <w:t xml:space="preserve"> Computer Programming          </w:t>
            </w:r>
            <w:r w:rsidRPr="00B911DA">
              <w:rPr>
                <w:rFonts w:ascii="Arial" w:eastAsia="Calibri" w:hAnsi="Arial" w:cs="Arial"/>
                <w:sz w:val="20"/>
                <w:szCs w:val="20"/>
              </w:rPr>
              <w:fldChar w:fldCharType="begin">
                <w:ffData>
                  <w:name w:val="Check83"/>
                  <w:enabled/>
                  <w:calcOnExit w:val="0"/>
                  <w:checkBox>
                    <w:sizeAuto/>
                    <w:default w:val="0"/>
                  </w:checkBox>
                </w:ffData>
              </w:fldChar>
            </w:r>
            <w:bookmarkStart w:id="125" w:name="Check83"/>
            <w:r w:rsidRPr="00B911DA">
              <w:rPr>
                <w:rFonts w:ascii="Arial" w:eastAsia="Calibri" w:hAnsi="Arial" w:cs="Arial"/>
                <w:sz w:val="20"/>
                <w:szCs w:val="20"/>
              </w:rPr>
              <w:instrText xml:space="preserve"> FORMCHECKBOX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25"/>
            <w:r w:rsidRPr="00B911DA">
              <w:rPr>
                <w:rFonts w:ascii="Arial" w:eastAsia="Calibri" w:hAnsi="Arial" w:cs="Arial"/>
                <w:sz w:val="20"/>
                <w:szCs w:val="20"/>
              </w:rPr>
              <w:t>Other IT consulting</w:t>
            </w:r>
          </w:p>
        </w:tc>
      </w:tr>
      <w:tr w:rsidR="00731BFD" w:rsidRPr="00B911DA" w14:paraId="2402518B"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3284998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Check84"/>
                  <w:enabled/>
                  <w:calcOnExit w:val="0"/>
                  <w:checkBox>
                    <w:sizeAuto/>
                    <w:default w:val="0"/>
                  </w:checkBox>
                </w:ffData>
              </w:fldChar>
            </w:r>
            <w:bookmarkStart w:id="126" w:name="Check84"/>
            <w:r w:rsidRPr="00B911DA">
              <w:rPr>
                <w:rFonts w:ascii="Arial" w:eastAsia="Calibri" w:hAnsi="Arial" w:cs="Arial"/>
                <w:sz w:val="20"/>
                <w:szCs w:val="20"/>
              </w:rPr>
              <w:instrText xml:space="preserve"> FORMCHECKBOX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26"/>
            <w:r w:rsidRPr="00B911DA">
              <w:rPr>
                <w:rFonts w:ascii="Arial" w:eastAsia="Calibri" w:hAnsi="Arial" w:cs="Arial"/>
                <w:sz w:val="20"/>
                <w:szCs w:val="20"/>
              </w:rPr>
              <w:t xml:space="preserve"> Engineering          </w:t>
            </w:r>
            <w:r w:rsidRPr="00B911DA">
              <w:rPr>
                <w:rFonts w:ascii="Arial" w:eastAsia="Calibri" w:hAnsi="Arial" w:cs="Arial"/>
                <w:sz w:val="20"/>
                <w:szCs w:val="20"/>
              </w:rPr>
              <w:fldChar w:fldCharType="begin">
                <w:ffData>
                  <w:name w:val="Check85"/>
                  <w:enabled/>
                  <w:calcOnExit w:val="0"/>
                  <w:checkBox>
                    <w:sizeAuto/>
                    <w:default w:val="0"/>
                  </w:checkBox>
                </w:ffData>
              </w:fldChar>
            </w:r>
            <w:bookmarkStart w:id="127" w:name="Check85"/>
            <w:r w:rsidRPr="00B911DA">
              <w:rPr>
                <w:rFonts w:ascii="Arial" w:eastAsia="Calibri" w:hAnsi="Arial" w:cs="Arial"/>
                <w:sz w:val="20"/>
                <w:szCs w:val="20"/>
              </w:rPr>
              <w:instrText xml:space="preserve"> FORMCHECKBOX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27"/>
            <w:r w:rsidRPr="00B911DA">
              <w:rPr>
                <w:rFonts w:ascii="Arial" w:eastAsia="Calibri" w:hAnsi="Arial" w:cs="Arial"/>
                <w:sz w:val="20"/>
                <w:szCs w:val="20"/>
              </w:rPr>
              <w:t xml:space="preserve"> Architect Services          </w:t>
            </w:r>
            <w:r w:rsidRPr="00B911DA">
              <w:rPr>
                <w:rFonts w:ascii="Arial" w:eastAsia="Calibri" w:hAnsi="Arial" w:cs="Arial"/>
                <w:sz w:val="20"/>
                <w:szCs w:val="20"/>
              </w:rPr>
              <w:fldChar w:fldCharType="begin">
                <w:ffData>
                  <w:name w:val="Check86"/>
                  <w:enabled/>
                  <w:calcOnExit w:val="0"/>
                  <w:checkBox>
                    <w:sizeAuto/>
                    <w:default w:val="0"/>
                  </w:checkBox>
                </w:ffData>
              </w:fldChar>
            </w:r>
            <w:bookmarkStart w:id="128" w:name="Check86"/>
            <w:r w:rsidRPr="00B911DA">
              <w:rPr>
                <w:rFonts w:ascii="Arial" w:eastAsia="Calibri" w:hAnsi="Arial" w:cs="Arial"/>
                <w:sz w:val="20"/>
                <w:szCs w:val="20"/>
              </w:rPr>
              <w:instrText xml:space="preserve"> FORMCHECKBOX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28"/>
            <w:r w:rsidRPr="00B911DA">
              <w:rPr>
                <w:rFonts w:ascii="Arial" w:eastAsia="Calibri" w:hAnsi="Arial" w:cs="Arial"/>
                <w:sz w:val="20"/>
                <w:szCs w:val="20"/>
              </w:rPr>
              <w:t xml:space="preserve"> Surveying          </w:t>
            </w:r>
            <w:r w:rsidRPr="00B911DA">
              <w:rPr>
                <w:rFonts w:ascii="Arial" w:eastAsia="Calibri" w:hAnsi="Arial" w:cs="Arial"/>
                <w:sz w:val="20"/>
                <w:szCs w:val="20"/>
              </w:rPr>
              <w:fldChar w:fldCharType="begin">
                <w:ffData>
                  <w:name w:val="Check87"/>
                  <w:enabled/>
                  <w:calcOnExit w:val="0"/>
                  <w:checkBox>
                    <w:sizeAuto/>
                    <w:default w:val="0"/>
                  </w:checkBox>
                </w:ffData>
              </w:fldChar>
            </w:r>
            <w:bookmarkStart w:id="129" w:name="Check87"/>
            <w:r w:rsidRPr="00B911DA">
              <w:rPr>
                <w:rFonts w:ascii="Arial" w:eastAsia="Calibri" w:hAnsi="Arial" w:cs="Arial"/>
                <w:sz w:val="20"/>
                <w:szCs w:val="20"/>
              </w:rPr>
              <w:instrText xml:space="preserve"> FORMCHECKBOX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29"/>
            <w:r w:rsidRPr="00B911DA">
              <w:rPr>
                <w:rFonts w:ascii="Arial" w:eastAsia="Calibri" w:hAnsi="Arial" w:cs="Arial"/>
                <w:sz w:val="20"/>
                <w:szCs w:val="20"/>
              </w:rPr>
              <w:t xml:space="preserve"> Environmental Services</w:t>
            </w:r>
          </w:p>
        </w:tc>
      </w:tr>
      <w:tr w:rsidR="00731BFD" w:rsidRPr="00B911DA" w14:paraId="5EAC1C3A"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07FF0D41"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Check88"/>
                  <w:enabled/>
                  <w:calcOnExit w:val="0"/>
                  <w:checkBox>
                    <w:sizeAuto/>
                    <w:default w:val="0"/>
                  </w:checkBox>
                </w:ffData>
              </w:fldChar>
            </w:r>
            <w:bookmarkStart w:id="130" w:name="Check88"/>
            <w:r w:rsidRPr="00B911DA">
              <w:rPr>
                <w:rFonts w:ascii="Arial" w:eastAsia="Calibri" w:hAnsi="Arial" w:cs="Arial"/>
                <w:sz w:val="20"/>
                <w:szCs w:val="20"/>
              </w:rPr>
              <w:instrText xml:space="preserve"> FORMCHECKBOX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30"/>
            <w:r w:rsidRPr="00B911DA">
              <w:rPr>
                <w:rFonts w:ascii="Arial" w:eastAsia="Calibri" w:hAnsi="Arial" w:cs="Arial"/>
                <w:sz w:val="20"/>
                <w:szCs w:val="20"/>
              </w:rPr>
              <w:t xml:space="preserve"> Health Services          </w:t>
            </w:r>
            <w:r w:rsidRPr="00B911DA">
              <w:rPr>
                <w:rFonts w:ascii="Arial" w:eastAsia="Calibri" w:hAnsi="Arial" w:cs="Arial"/>
                <w:sz w:val="20"/>
                <w:szCs w:val="20"/>
              </w:rPr>
              <w:fldChar w:fldCharType="begin">
                <w:ffData>
                  <w:name w:val="Check89"/>
                  <w:enabled/>
                  <w:calcOnExit w:val="0"/>
                  <w:checkBox>
                    <w:sizeAuto/>
                    <w:default w:val="0"/>
                  </w:checkBox>
                </w:ffData>
              </w:fldChar>
            </w:r>
            <w:bookmarkStart w:id="131" w:name="Check89"/>
            <w:r w:rsidRPr="00B911DA">
              <w:rPr>
                <w:rFonts w:ascii="Arial" w:eastAsia="Calibri" w:hAnsi="Arial" w:cs="Arial"/>
                <w:sz w:val="20"/>
                <w:szCs w:val="20"/>
              </w:rPr>
              <w:instrText xml:space="preserve"> FORMCHECKBOX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31"/>
            <w:r w:rsidRPr="00B911DA">
              <w:rPr>
                <w:rFonts w:ascii="Arial" w:eastAsia="Calibri" w:hAnsi="Arial" w:cs="Arial"/>
                <w:sz w:val="20"/>
                <w:szCs w:val="20"/>
              </w:rPr>
              <w:t xml:space="preserve"> Mental Health Services</w:t>
            </w:r>
          </w:p>
        </w:tc>
      </w:tr>
      <w:tr w:rsidR="00731BFD" w:rsidRPr="00B911DA" w14:paraId="6F5B0E28"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0BC3BDF5"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Check90"/>
                  <w:enabled/>
                  <w:calcOnExit w:val="0"/>
                  <w:checkBox>
                    <w:sizeAuto/>
                    <w:default w:val="0"/>
                  </w:checkBox>
                </w:ffData>
              </w:fldChar>
            </w:r>
            <w:bookmarkStart w:id="132" w:name="Check90"/>
            <w:r w:rsidRPr="00B911DA">
              <w:rPr>
                <w:rFonts w:ascii="Arial" w:eastAsia="Calibri" w:hAnsi="Arial" w:cs="Arial"/>
                <w:sz w:val="20"/>
                <w:szCs w:val="20"/>
              </w:rPr>
              <w:instrText xml:space="preserve"> FORMCHECKBOX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32"/>
            <w:r w:rsidRPr="00B911DA">
              <w:rPr>
                <w:rFonts w:ascii="Arial" w:eastAsia="Calibri" w:hAnsi="Arial" w:cs="Arial"/>
                <w:sz w:val="20"/>
                <w:szCs w:val="20"/>
              </w:rPr>
              <w:t xml:space="preserve"> Accounting          </w:t>
            </w:r>
            <w:r w:rsidRPr="00B911DA">
              <w:rPr>
                <w:rFonts w:ascii="Arial" w:eastAsia="Calibri" w:hAnsi="Arial" w:cs="Arial"/>
                <w:sz w:val="20"/>
                <w:szCs w:val="20"/>
              </w:rPr>
              <w:fldChar w:fldCharType="begin">
                <w:ffData>
                  <w:name w:val="Check91"/>
                  <w:enabled/>
                  <w:calcOnExit w:val="0"/>
                  <w:checkBox>
                    <w:sizeAuto/>
                    <w:default w:val="0"/>
                  </w:checkBox>
                </w:ffData>
              </w:fldChar>
            </w:r>
            <w:bookmarkStart w:id="133" w:name="Check91"/>
            <w:r w:rsidRPr="00B911DA">
              <w:rPr>
                <w:rFonts w:ascii="Arial" w:eastAsia="Calibri" w:hAnsi="Arial" w:cs="Arial"/>
                <w:sz w:val="20"/>
                <w:szCs w:val="20"/>
              </w:rPr>
              <w:instrText xml:space="preserve"> FORMCHECKBOX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33"/>
            <w:r w:rsidRPr="00B911DA">
              <w:rPr>
                <w:rFonts w:ascii="Arial" w:eastAsia="Calibri" w:hAnsi="Arial" w:cs="Arial"/>
                <w:sz w:val="20"/>
                <w:szCs w:val="20"/>
              </w:rPr>
              <w:t xml:space="preserve"> Auditing          </w:t>
            </w:r>
            <w:r w:rsidRPr="00B911DA">
              <w:rPr>
                <w:rFonts w:ascii="Arial" w:eastAsia="Calibri" w:hAnsi="Arial" w:cs="Arial"/>
                <w:sz w:val="20"/>
                <w:szCs w:val="20"/>
              </w:rPr>
              <w:fldChar w:fldCharType="begin">
                <w:ffData>
                  <w:name w:val="Check92"/>
                  <w:enabled/>
                  <w:calcOnExit w:val="0"/>
                  <w:checkBox>
                    <w:sizeAuto/>
                    <w:default w:val="0"/>
                  </w:checkBox>
                </w:ffData>
              </w:fldChar>
            </w:r>
            <w:bookmarkStart w:id="134" w:name="Check92"/>
            <w:r w:rsidRPr="00B911DA">
              <w:rPr>
                <w:rFonts w:ascii="Arial" w:eastAsia="Calibri" w:hAnsi="Arial" w:cs="Arial"/>
                <w:sz w:val="20"/>
                <w:szCs w:val="20"/>
              </w:rPr>
              <w:instrText xml:space="preserve"> FORMCHECKBOX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34"/>
            <w:r w:rsidRPr="00B911DA">
              <w:rPr>
                <w:rFonts w:ascii="Arial" w:eastAsia="Calibri" w:hAnsi="Arial" w:cs="Arial"/>
                <w:sz w:val="20"/>
                <w:szCs w:val="20"/>
              </w:rPr>
              <w:t xml:space="preserve"> Paralegal          </w:t>
            </w:r>
            <w:r w:rsidRPr="00B911DA">
              <w:rPr>
                <w:rFonts w:ascii="Arial" w:eastAsia="Calibri" w:hAnsi="Arial" w:cs="Arial"/>
                <w:sz w:val="20"/>
                <w:szCs w:val="20"/>
              </w:rPr>
              <w:fldChar w:fldCharType="begin">
                <w:ffData>
                  <w:name w:val="Check93"/>
                  <w:enabled/>
                  <w:calcOnExit w:val="0"/>
                  <w:checkBox>
                    <w:sizeAuto/>
                    <w:default w:val="0"/>
                  </w:checkBox>
                </w:ffData>
              </w:fldChar>
            </w:r>
            <w:bookmarkStart w:id="135" w:name="Check93"/>
            <w:r w:rsidRPr="00B911DA">
              <w:rPr>
                <w:rFonts w:ascii="Arial" w:eastAsia="Calibri" w:hAnsi="Arial" w:cs="Arial"/>
                <w:sz w:val="20"/>
                <w:szCs w:val="20"/>
              </w:rPr>
              <w:instrText xml:space="preserve"> FORMCHECKBOX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35"/>
            <w:r w:rsidRPr="00B911DA">
              <w:rPr>
                <w:rFonts w:ascii="Arial" w:eastAsia="Calibri" w:hAnsi="Arial" w:cs="Arial"/>
                <w:sz w:val="20"/>
                <w:szCs w:val="20"/>
              </w:rPr>
              <w:t xml:space="preserve"> Legal          </w:t>
            </w:r>
            <w:r w:rsidRPr="00B911DA">
              <w:rPr>
                <w:rFonts w:ascii="Arial" w:eastAsia="Calibri" w:hAnsi="Arial" w:cs="Arial"/>
                <w:sz w:val="20"/>
                <w:szCs w:val="20"/>
              </w:rPr>
              <w:fldChar w:fldCharType="begin">
                <w:ffData>
                  <w:name w:val="Check94"/>
                  <w:enabled/>
                  <w:calcOnExit w:val="0"/>
                  <w:checkBox>
                    <w:sizeAuto/>
                    <w:default w:val="0"/>
                  </w:checkBox>
                </w:ffData>
              </w:fldChar>
            </w:r>
            <w:bookmarkStart w:id="136" w:name="Check94"/>
            <w:r w:rsidRPr="00B911DA">
              <w:rPr>
                <w:rFonts w:ascii="Arial" w:eastAsia="Calibri" w:hAnsi="Arial" w:cs="Arial"/>
                <w:sz w:val="20"/>
                <w:szCs w:val="20"/>
              </w:rPr>
              <w:instrText xml:space="preserve"> FORMCHECKBOX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36"/>
            <w:r w:rsidRPr="00B911DA">
              <w:rPr>
                <w:rFonts w:ascii="Arial" w:eastAsia="Calibri" w:hAnsi="Arial" w:cs="Arial"/>
                <w:sz w:val="20"/>
                <w:szCs w:val="20"/>
              </w:rPr>
              <w:t xml:space="preserve"> Other Consulting</w:t>
            </w:r>
          </w:p>
        </w:tc>
      </w:tr>
      <w:tr w:rsidR="00731BFD" w:rsidRPr="00B911DA" w14:paraId="5BF64949" w14:textId="77777777" w:rsidTr="00731BFD">
        <w:trPr>
          <w:trHeight w:val="115"/>
          <w:jc w:val="center"/>
        </w:trPr>
        <w:tc>
          <w:tcPr>
            <w:tcW w:w="9490" w:type="dxa"/>
            <w:gridSpan w:val="10"/>
            <w:tcBorders>
              <w:top w:val="nil"/>
              <w:left w:val="single" w:sz="8" w:space="0" w:color="auto"/>
              <w:bottom w:val="single" w:sz="8" w:space="0" w:color="auto"/>
              <w:right w:val="single" w:sz="8" w:space="0" w:color="auto"/>
            </w:tcBorders>
            <w:noWrap/>
            <w:vAlign w:val="center"/>
          </w:tcPr>
          <w:p w14:paraId="133B108A" w14:textId="77777777" w:rsidR="00731BFD" w:rsidRPr="00B911DA" w:rsidRDefault="00731BFD" w:rsidP="00731BFD">
            <w:pPr>
              <w:spacing w:after="0"/>
              <w:rPr>
                <w:rFonts w:ascii="Arial" w:eastAsia="Calibri" w:hAnsi="Arial" w:cs="Arial"/>
                <w:sz w:val="16"/>
                <w:szCs w:val="16"/>
              </w:rPr>
            </w:pPr>
          </w:p>
        </w:tc>
      </w:tr>
      <w:tr w:rsidR="00731BFD" w:rsidRPr="00B911DA" w14:paraId="32D5D14A" w14:textId="77777777" w:rsidTr="00731BFD">
        <w:trPr>
          <w:trHeight w:val="509"/>
          <w:jc w:val="center"/>
        </w:trPr>
        <w:tc>
          <w:tcPr>
            <w:tcW w:w="3375" w:type="dxa"/>
            <w:gridSpan w:val="3"/>
            <w:vMerge w:val="restart"/>
            <w:tcBorders>
              <w:top w:val="single" w:sz="8" w:space="0" w:color="auto"/>
              <w:left w:val="single" w:sz="8" w:space="0" w:color="auto"/>
              <w:bottom w:val="nil"/>
              <w:right w:val="single" w:sz="8" w:space="0" w:color="000000"/>
            </w:tcBorders>
            <w:vAlign w:val="center"/>
            <w:hideMark/>
          </w:tcPr>
          <w:p w14:paraId="1266567B" w14:textId="77777777" w:rsidR="00731BFD" w:rsidRPr="00B911DA" w:rsidRDefault="00731BFD" w:rsidP="00731BFD">
            <w:pPr>
              <w:spacing w:after="0" w:line="240" w:lineRule="auto"/>
              <w:jc w:val="center"/>
              <w:rPr>
                <w:rFonts w:ascii="Arial" w:eastAsia="Calibri" w:hAnsi="Arial" w:cs="Arial"/>
                <w:b/>
                <w:sz w:val="20"/>
                <w:szCs w:val="20"/>
              </w:rPr>
            </w:pPr>
            <w:r w:rsidRPr="00B911DA">
              <w:rPr>
                <w:rFonts w:ascii="Arial" w:eastAsia="Calibri" w:hAnsi="Arial" w:cs="Arial"/>
                <w:b/>
                <w:sz w:val="20"/>
                <w:szCs w:val="20"/>
              </w:rPr>
              <w:t>Employment Category</w:t>
            </w:r>
          </w:p>
        </w:tc>
        <w:tc>
          <w:tcPr>
            <w:tcW w:w="1880" w:type="dxa"/>
            <w:gridSpan w:val="2"/>
            <w:vMerge w:val="restart"/>
            <w:tcBorders>
              <w:top w:val="single" w:sz="8" w:space="0" w:color="auto"/>
              <w:left w:val="single" w:sz="8" w:space="0" w:color="auto"/>
              <w:bottom w:val="nil"/>
              <w:right w:val="single" w:sz="8" w:space="0" w:color="000000"/>
            </w:tcBorders>
            <w:vAlign w:val="center"/>
            <w:hideMark/>
          </w:tcPr>
          <w:p w14:paraId="7B1061CE" w14:textId="77777777" w:rsidR="00731BFD" w:rsidRPr="00B911DA" w:rsidRDefault="00731BFD" w:rsidP="00731BFD">
            <w:pPr>
              <w:spacing w:after="0" w:line="240" w:lineRule="auto"/>
              <w:jc w:val="center"/>
              <w:rPr>
                <w:rFonts w:ascii="Arial" w:eastAsia="Calibri" w:hAnsi="Arial" w:cs="Arial"/>
                <w:b/>
                <w:sz w:val="20"/>
                <w:szCs w:val="20"/>
              </w:rPr>
            </w:pPr>
            <w:r w:rsidRPr="00B911DA">
              <w:rPr>
                <w:rFonts w:ascii="Arial" w:eastAsia="Calibri" w:hAnsi="Arial" w:cs="Arial"/>
                <w:b/>
                <w:sz w:val="20"/>
                <w:szCs w:val="20"/>
              </w:rPr>
              <w:t>Number of Employees</w:t>
            </w:r>
          </w:p>
        </w:tc>
        <w:tc>
          <w:tcPr>
            <w:tcW w:w="2075" w:type="dxa"/>
            <w:gridSpan w:val="3"/>
            <w:vMerge w:val="restart"/>
            <w:tcBorders>
              <w:top w:val="single" w:sz="8" w:space="0" w:color="auto"/>
              <w:left w:val="single" w:sz="8" w:space="0" w:color="auto"/>
              <w:bottom w:val="nil"/>
              <w:right w:val="single" w:sz="8" w:space="0" w:color="000000"/>
            </w:tcBorders>
            <w:vAlign w:val="center"/>
            <w:hideMark/>
          </w:tcPr>
          <w:p w14:paraId="3E8513B9" w14:textId="77777777" w:rsidR="00731BFD" w:rsidRPr="00B911DA" w:rsidRDefault="00731BFD" w:rsidP="00731BFD">
            <w:pPr>
              <w:spacing w:after="0" w:line="240" w:lineRule="auto"/>
              <w:jc w:val="center"/>
              <w:rPr>
                <w:rFonts w:ascii="Arial" w:eastAsia="Calibri" w:hAnsi="Arial" w:cs="Arial"/>
                <w:b/>
                <w:sz w:val="20"/>
                <w:szCs w:val="20"/>
              </w:rPr>
            </w:pPr>
            <w:r w:rsidRPr="00B911DA">
              <w:rPr>
                <w:rFonts w:ascii="Arial" w:eastAsia="Calibri" w:hAnsi="Arial" w:cs="Arial"/>
                <w:b/>
                <w:sz w:val="20"/>
                <w:szCs w:val="20"/>
              </w:rPr>
              <w:t xml:space="preserve">Number of </w:t>
            </w:r>
          </w:p>
          <w:p w14:paraId="12526BAA" w14:textId="77777777" w:rsidR="00731BFD" w:rsidRPr="00B911DA" w:rsidRDefault="00731BFD" w:rsidP="00731BFD">
            <w:pPr>
              <w:spacing w:after="0" w:line="240" w:lineRule="auto"/>
              <w:jc w:val="center"/>
              <w:rPr>
                <w:rFonts w:ascii="Arial" w:eastAsia="Calibri" w:hAnsi="Arial" w:cs="Arial"/>
                <w:b/>
                <w:sz w:val="20"/>
                <w:szCs w:val="20"/>
              </w:rPr>
            </w:pPr>
            <w:r w:rsidRPr="00B911DA">
              <w:rPr>
                <w:rFonts w:ascii="Arial" w:eastAsia="Calibri" w:hAnsi="Arial" w:cs="Arial"/>
                <w:b/>
                <w:sz w:val="20"/>
                <w:szCs w:val="20"/>
              </w:rPr>
              <w:t>Hours Worked</w:t>
            </w:r>
          </w:p>
        </w:tc>
        <w:tc>
          <w:tcPr>
            <w:tcW w:w="2160" w:type="dxa"/>
            <w:gridSpan w:val="2"/>
            <w:vMerge w:val="restart"/>
            <w:tcBorders>
              <w:top w:val="single" w:sz="8" w:space="0" w:color="auto"/>
              <w:left w:val="nil"/>
              <w:bottom w:val="nil"/>
              <w:right w:val="single" w:sz="8" w:space="0" w:color="000000"/>
            </w:tcBorders>
            <w:vAlign w:val="center"/>
            <w:hideMark/>
          </w:tcPr>
          <w:p w14:paraId="7EF908DC" w14:textId="77777777" w:rsidR="00731BFD" w:rsidRPr="00B911DA" w:rsidRDefault="00731BFD" w:rsidP="00731BFD">
            <w:pPr>
              <w:spacing w:after="0" w:line="240" w:lineRule="auto"/>
              <w:jc w:val="center"/>
              <w:rPr>
                <w:rFonts w:ascii="Arial" w:eastAsia="Calibri" w:hAnsi="Arial" w:cs="Arial"/>
                <w:b/>
                <w:sz w:val="20"/>
                <w:szCs w:val="20"/>
              </w:rPr>
            </w:pPr>
            <w:r w:rsidRPr="00B911DA">
              <w:rPr>
                <w:rFonts w:ascii="Arial" w:eastAsia="Calibri" w:hAnsi="Arial" w:cs="Arial"/>
                <w:b/>
                <w:sz w:val="20"/>
                <w:szCs w:val="20"/>
              </w:rPr>
              <w:t>Amount Payable Under the Contract</w:t>
            </w:r>
          </w:p>
        </w:tc>
      </w:tr>
      <w:tr w:rsidR="00731BFD" w:rsidRPr="00B911DA" w14:paraId="7B3D0A85" w14:textId="77777777" w:rsidTr="00731BFD">
        <w:trPr>
          <w:trHeight w:val="509"/>
          <w:jc w:val="center"/>
        </w:trPr>
        <w:tc>
          <w:tcPr>
            <w:tcW w:w="0" w:type="auto"/>
            <w:gridSpan w:val="3"/>
            <w:vMerge/>
            <w:tcBorders>
              <w:top w:val="single" w:sz="8" w:space="0" w:color="auto"/>
              <w:left w:val="single" w:sz="8" w:space="0" w:color="auto"/>
              <w:bottom w:val="nil"/>
              <w:right w:val="single" w:sz="8" w:space="0" w:color="000000"/>
            </w:tcBorders>
            <w:vAlign w:val="center"/>
            <w:hideMark/>
          </w:tcPr>
          <w:p w14:paraId="4FCAD6FA" w14:textId="77777777" w:rsidR="00731BFD" w:rsidRPr="00B911DA" w:rsidRDefault="00731BFD" w:rsidP="00731BFD">
            <w:pPr>
              <w:spacing w:after="0"/>
              <w:rPr>
                <w:rFonts w:ascii="Arial" w:eastAsia="Calibri" w:hAnsi="Arial" w:cs="Arial"/>
                <w:b/>
                <w:sz w:val="20"/>
                <w:szCs w:val="20"/>
              </w:rPr>
            </w:pPr>
          </w:p>
        </w:tc>
        <w:tc>
          <w:tcPr>
            <w:tcW w:w="0" w:type="auto"/>
            <w:gridSpan w:val="2"/>
            <w:vMerge/>
            <w:tcBorders>
              <w:top w:val="single" w:sz="8" w:space="0" w:color="auto"/>
              <w:left w:val="single" w:sz="8" w:space="0" w:color="auto"/>
              <w:bottom w:val="nil"/>
              <w:right w:val="single" w:sz="8" w:space="0" w:color="000000"/>
            </w:tcBorders>
            <w:vAlign w:val="center"/>
            <w:hideMark/>
          </w:tcPr>
          <w:p w14:paraId="33A61F85" w14:textId="77777777" w:rsidR="00731BFD" w:rsidRPr="00B911DA" w:rsidRDefault="00731BFD" w:rsidP="00731BFD">
            <w:pPr>
              <w:spacing w:after="0"/>
              <w:rPr>
                <w:rFonts w:ascii="Arial" w:eastAsia="Calibri" w:hAnsi="Arial" w:cs="Arial"/>
                <w:b/>
                <w:sz w:val="20"/>
                <w:szCs w:val="20"/>
              </w:rPr>
            </w:pPr>
          </w:p>
        </w:tc>
        <w:tc>
          <w:tcPr>
            <w:tcW w:w="0" w:type="auto"/>
            <w:gridSpan w:val="3"/>
            <w:vMerge/>
            <w:tcBorders>
              <w:top w:val="single" w:sz="8" w:space="0" w:color="auto"/>
              <w:left w:val="single" w:sz="8" w:space="0" w:color="auto"/>
              <w:bottom w:val="nil"/>
              <w:right w:val="single" w:sz="8" w:space="0" w:color="000000"/>
            </w:tcBorders>
            <w:vAlign w:val="center"/>
            <w:hideMark/>
          </w:tcPr>
          <w:p w14:paraId="0713FDF9" w14:textId="77777777" w:rsidR="00731BFD" w:rsidRPr="00B911DA" w:rsidRDefault="00731BFD" w:rsidP="00731BFD">
            <w:pPr>
              <w:spacing w:after="0"/>
              <w:rPr>
                <w:rFonts w:ascii="Arial" w:eastAsia="Calibri" w:hAnsi="Arial" w:cs="Arial"/>
                <w:b/>
                <w:sz w:val="20"/>
                <w:szCs w:val="20"/>
              </w:rPr>
            </w:pPr>
          </w:p>
        </w:tc>
        <w:tc>
          <w:tcPr>
            <w:tcW w:w="0" w:type="auto"/>
            <w:gridSpan w:val="2"/>
            <w:vMerge/>
            <w:tcBorders>
              <w:top w:val="single" w:sz="8" w:space="0" w:color="auto"/>
              <w:left w:val="nil"/>
              <w:bottom w:val="nil"/>
              <w:right w:val="single" w:sz="8" w:space="0" w:color="000000"/>
            </w:tcBorders>
            <w:vAlign w:val="center"/>
            <w:hideMark/>
          </w:tcPr>
          <w:p w14:paraId="2502E5F7" w14:textId="77777777" w:rsidR="00731BFD" w:rsidRPr="00B911DA" w:rsidRDefault="00731BFD" w:rsidP="00731BFD">
            <w:pPr>
              <w:spacing w:after="0"/>
              <w:rPr>
                <w:rFonts w:ascii="Arial" w:eastAsia="Calibri" w:hAnsi="Arial" w:cs="Arial"/>
                <w:b/>
                <w:sz w:val="20"/>
                <w:szCs w:val="20"/>
              </w:rPr>
            </w:pPr>
          </w:p>
        </w:tc>
      </w:tr>
      <w:tr w:rsidR="00731BFD" w:rsidRPr="00B911DA" w14:paraId="6D85F71C"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noWrap/>
            <w:vAlign w:val="center"/>
            <w:hideMark/>
          </w:tcPr>
          <w:p w14:paraId="6FC98FB1"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4"/>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single" w:sz="4" w:space="0" w:color="auto"/>
              <w:right w:val="single" w:sz="8" w:space="0" w:color="auto"/>
            </w:tcBorders>
            <w:noWrap/>
            <w:vAlign w:val="center"/>
            <w:hideMark/>
          </w:tcPr>
          <w:p w14:paraId="229A716A"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noWrap/>
            <w:vAlign w:val="center"/>
            <w:hideMark/>
          </w:tcPr>
          <w:p w14:paraId="19FDA994"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2"/>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noWrap/>
            <w:vAlign w:val="center"/>
            <w:hideMark/>
          </w:tcPr>
          <w:p w14:paraId="335F63D7"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3"/>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686DC14F" w14:textId="77777777" w:rsidTr="00731BFD">
        <w:trPr>
          <w:trHeight w:val="315"/>
          <w:jc w:val="center"/>
        </w:trPr>
        <w:tc>
          <w:tcPr>
            <w:tcW w:w="3375" w:type="dxa"/>
            <w:gridSpan w:val="3"/>
            <w:tcBorders>
              <w:top w:val="nil"/>
              <w:left w:val="single" w:sz="8" w:space="0" w:color="auto"/>
              <w:bottom w:val="nil"/>
              <w:right w:val="single" w:sz="8" w:space="0" w:color="auto"/>
            </w:tcBorders>
            <w:noWrap/>
            <w:vAlign w:val="center"/>
            <w:hideMark/>
          </w:tcPr>
          <w:p w14:paraId="4765DC5E"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5"/>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nil"/>
              <w:right w:val="single" w:sz="8" w:space="0" w:color="auto"/>
            </w:tcBorders>
            <w:noWrap/>
            <w:vAlign w:val="center"/>
            <w:hideMark/>
          </w:tcPr>
          <w:p w14:paraId="29C3CAE8"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nil"/>
              <w:right w:val="single" w:sz="8" w:space="0" w:color="auto"/>
            </w:tcBorders>
            <w:noWrap/>
            <w:vAlign w:val="center"/>
            <w:hideMark/>
          </w:tcPr>
          <w:p w14:paraId="574BE811"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5"/>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nil"/>
              <w:right w:val="single" w:sz="8" w:space="0" w:color="auto"/>
            </w:tcBorders>
            <w:noWrap/>
            <w:vAlign w:val="center"/>
            <w:hideMark/>
          </w:tcPr>
          <w:p w14:paraId="1612C073"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3"/>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F0DECA2" w14:textId="77777777" w:rsidTr="00731BFD">
        <w:trPr>
          <w:trHeight w:val="315"/>
          <w:jc w:val="center"/>
        </w:trPr>
        <w:tc>
          <w:tcPr>
            <w:tcW w:w="3375" w:type="dxa"/>
            <w:gridSpan w:val="3"/>
            <w:tcBorders>
              <w:top w:val="single" w:sz="4" w:space="0" w:color="auto"/>
              <w:left w:val="single" w:sz="8" w:space="0" w:color="auto"/>
              <w:bottom w:val="nil"/>
              <w:right w:val="single" w:sz="8" w:space="0" w:color="auto"/>
            </w:tcBorders>
            <w:noWrap/>
            <w:vAlign w:val="center"/>
            <w:hideMark/>
          </w:tcPr>
          <w:p w14:paraId="559DE31E"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7"/>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nil"/>
              <w:right w:val="single" w:sz="8" w:space="0" w:color="auto"/>
            </w:tcBorders>
            <w:noWrap/>
            <w:vAlign w:val="center"/>
            <w:hideMark/>
          </w:tcPr>
          <w:p w14:paraId="251ED390"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nil"/>
              <w:right w:val="single" w:sz="8" w:space="0" w:color="auto"/>
            </w:tcBorders>
            <w:noWrap/>
            <w:vAlign w:val="center"/>
            <w:hideMark/>
          </w:tcPr>
          <w:p w14:paraId="2AA6F0BD"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nil"/>
              <w:right w:val="single" w:sz="8" w:space="0" w:color="auto"/>
            </w:tcBorders>
            <w:noWrap/>
            <w:vAlign w:val="center"/>
            <w:hideMark/>
          </w:tcPr>
          <w:p w14:paraId="616E49B1"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3BE9A9FA"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noWrap/>
            <w:vAlign w:val="center"/>
            <w:hideMark/>
          </w:tcPr>
          <w:p w14:paraId="343BDAD2"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8"/>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single" w:sz="4" w:space="0" w:color="auto"/>
              <w:right w:val="single" w:sz="8" w:space="0" w:color="auto"/>
            </w:tcBorders>
            <w:noWrap/>
            <w:vAlign w:val="center"/>
            <w:hideMark/>
          </w:tcPr>
          <w:p w14:paraId="77466734"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noWrap/>
            <w:vAlign w:val="center"/>
            <w:hideMark/>
          </w:tcPr>
          <w:p w14:paraId="62F22994"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noWrap/>
            <w:vAlign w:val="center"/>
            <w:hideMark/>
          </w:tcPr>
          <w:p w14:paraId="7F31FDFC"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4073C429"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noWrap/>
            <w:vAlign w:val="center"/>
            <w:hideMark/>
          </w:tcPr>
          <w:p w14:paraId="6527BC86"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b/>
                <w:sz w:val="20"/>
                <w:szCs w:val="20"/>
              </w:rPr>
              <w:fldChar w:fldCharType="begin">
                <w:ffData>
                  <w:name w:val="Text22"/>
                  <w:enabled/>
                  <w:calcOnExit w:val="0"/>
                  <w:textInput/>
                </w:ffData>
              </w:fldChar>
            </w:r>
            <w:r w:rsidRPr="00B911DA">
              <w:rPr>
                <w:rFonts w:ascii="Arial" w:eastAsia="Calibri" w:hAnsi="Arial" w:cs="Arial"/>
                <w:b/>
                <w:sz w:val="20"/>
                <w:szCs w:val="20"/>
              </w:rPr>
              <w:instrText xml:space="preserve"> FORMTEXT </w:instrText>
            </w:r>
            <w:r w:rsidRPr="00B911DA">
              <w:rPr>
                <w:rFonts w:ascii="Arial" w:eastAsia="Calibri" w:hAnsi="Arial" w:cs="Arial"/>
                <w:b/>
                <w:sz w:val="20"/>
                <w:szCs w:val="20"/>
              </w:rPr>
            </w:r>
            <w:r w:rsidRPr="00B911DA">
              <w:rPr>
                <w:rFonts w:ascii="Arial" w:eastAsia="Calibri" w:hAnsi="Arial" w:cs="Arial"/>
                <w:b/>
                <w:sz w:val="20"/>
                <w:szCs w:val="20"/>
              </w:rPr>
              <w:fldChar w:fldCharType="separate"/>
            </w:r>
            <w:r w:rsidRPr="00B911DA">
              <w:rPr>
                <w:rFonts w:ascii="Arial" w:eastAsia="Calibri" w:hAnsi="Arial" w:cs="Arial"/>
                <w:b/>
                <w:noProof/>
                <w:sz w:val="20"/>
                <w:szCs w:val="20"/>
              </w:rPr>
              <w:t> </w:t>
            </w:r>
            <w:r w:rsidRPr="00B911DA">
              <w:rPr>
                <w:rFonts w:ascii="Arial" w:eastAsia="Calibri" w:hAnsi="Arial" w:cs="Arial"/>
                <w:b/>
                <w:noProof/>
                <w:sz w:val="20"/>
                <w:szCs w:val="20"/>
              </w:rPr>
              <w:t> </w:t>
            </w:r>
            <w:r w:rsidRPr="00B911DA">
              <w:rPr>
                <w:rFonts w:ascii="Arial" w:eastAsia="Calibri" w:hAnsi="Arial" w:cs="Arial"/>
                <w:b/>
                <w:noProof/>
                <w:sz w:val="20"/>
                <w:szCs w:val="20"/>
              </w:rPr>
              <w:t> </w:t>
            </w:r>
            <w:r w:rsidRPr="00B911DA">
              <w:rPr>
                <w:rFonts w:ascii="Arial" w:eastAsia="Calibri" w:hAnsi="Arial" w:cs="Arial"/>
                <w:b/>
                <w:noProof/>
                <w:sz w:val="20"/>
                <w:szCs w:val="20"/>
              </w:rPr>
              <w:t> </w:t>
            </w:r>
            <w:r w:rsidRPr="00B911DA">
              <w:rPr>
                <w:rFonts w:ascii="Arial" w:eastAsia="Calibri" w:hAnsi="Arial" w:cs="Arial"/>
                <w:b/>
                <w:noProof/>
                <w:sz w:val="20"/>
                <w:szCs w:val="20"/>
              </w:rPr>
              <w:t> </w:t>
            </w:r>
            <w:r w:rsidRPr="00B911DA">
              <w:rPr>
                <w:rFonts w:ascii="Arial" w:eastAsia="Calibri" w:hAnsi="Arial" w:cs="Arial"/>
                <w:b/>
                <w:sz w:val="20"/>
                <w:szCs w:val="20"/>
              </w:rPr>
              <w:fldChar w:fldCharType="end"/>
            </w:r>
          </w:p>
        </w:tc>
        <w:tc>
          <w:tcPr>
            <w:tcW w:w="1880" w:type="dxa"/>
            <w:gridSpan w:val="2"/>
            <w:tcBorders>
              <w:top w:val="single" w:sz="4" w:space="0" w:color="auto"/>
              <w:left w:val="nil"/>
              <w:bottom w:val="single" w:sz="4" w:space="0" w:color="auto"/>
              <w:right w:val="single" w:sz="8" w:space="0" w:color="auto"/>
            </w:tcBorders>
            <w:noWrap/>
            <w:vAlign w:val="center"/>
            <w:hideMark/>
          </w:tcPr>
          <w:p w14:paraId="40783EF1"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noWrap/>
            <w:vAlign w:val="center"/>
            <w:hideMark/>
          </w:tcPr>
          <w:p w14:paraId="60136A5B"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noWrap/>
            <w:vAlign w:val="center"/>
            <w:hideMark/>
          </w:tcPr>
          <w:p w14:paraId="63E417D9"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7BADC023"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noWrap/>
            <w:vAlign w:val="center"/>
            <w:hideMark/>
          </w:tcPr>
          <w:p w14:paraId="34393B0D"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3"/>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single" w:sz="4" w:space="0" w:color="auto"/>
              <w:right w:val="single" w:sz="8" w:space="0" w:color="auto"/>
            </w:tcBorders>
            <w:noWrap/>
            <w:vAlign w:val="center"/>
            <w:hideMark/>
          </w:tcPr>
          <w:p w14:paraId="129B399E"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4" w:space="0" w:color="auto"/>
              <w:right w:val="single" w:sz="8" w:space="0" w:color="auto"/>
            </w:tcBorders>
            <w:noWrap/>
            <w:vAlign w:val="center"/>
            <w:hideMark/>
          </w:tcPr>
          <w:p w14:paraId="67FE1858"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noWrap/>
            <w:vAlign w:val="center"/>
            <w:hideMark/>
          </w:tcPr>
          <w:p w14:paraId="19F8DFC8"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4AD9B372" w14:textId="77777777" w:rsidTr="00731BFD">
        <w:trPr>
          <w:trHeight w:val="315"/>
          <w:jc w:val="center"/>
        </w:trPr>
        <w:tc>
          <w:tcPr>
            <w:tcW w:w="3375" w:type="dxa"/>
            <w:gridSpan w:val="3"/>
            <w:tcBorders>
              <w:top w:val="nil"/>
              <w:left w:val="single" w:sz="8" w:space="0" w:color="auto"/>
              <w:bottom w:val="nil"/>
              <w:right w:val="single" w:sz="8" w:space="0" w:color="auto"/>
            </w:tcBorders>
            <w:noWrap/>
            <w:vAlign w:val="center"/>
            <w:hideMark/>
          </w:tcPr>
          <w:p w14:paraId="53B0FFAA"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4"/>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nil"/>
              <w:right w:val="single" w:sz="8" w:space="0" w:color="auto"/>
            </w:tcBorders>
            <w:noWrap/>
            <w:vAlign w:val="center"/>
            <w:hideMark/>
          </w:tcPr>
          <w:p w14:paraId="484D0DD3"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nil"/>
              <w:right w:val="single" w:sz="8" w:space="0" w:color="auto"/>
            </w:tcBorders>
            <w:noWrap/>
            <w:vAlign w:val="center"/>
            <w:hideMark/>
          </w:tcPr>
          <w:p w14:paraId="4F18352A"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nil"/>
              <w:right w:val="single" w:sz="8" w:space="0" w:color="auto"/>
            </w:tcBorders>
            <w:noWrap/>
            <w:vAlign w:val="center"/>
            <w:hideMark/>
          </w:tcPr>
          <w:p w14:paraId="6EBC5A1B"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2676C696" w14:textId="77777777" w:rsidTr="00731BFD">
        <w:trPr>
          <w:trHeight w:val="315"/>
          <w:jc w:val="center"/>
        </w:trPr>
        <w:tc>
          <w:tcPr>
            <w:tcW w:w="3375" w:type="dxa"/>
            <w:gridSpan w:val="3"/>
            <w:tcBorders>
              <w:top w:val="single" w:sz="4" w:space="0" w:color="auto"/>
              <w:left w:val="single" w:sz="8" w:space="0" w:color="auto"/>
              <w:bottom w:val="nil"/>
              <w:right w:val="single" w:sz="8" w:space="0" w:color="auto"/>
            </w:tcBorders>
            <w:noWrap/>
            <w:vAlign w:val="center"/>
            <w:hideMark/>
          </w:tcPr>
          <w:p w14:paraId="1CC5FD26"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5"/>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nil"/>
              <w:right w:val="single" w:sz="8" w:space="0" w:color="auto"/>
            </w:tcBorders>
            <w:noWrap/>
            <w:vAlign w:val="center"/>
            <w:hideMark/>
          </w:tcPr>
          <w:p w14:paraId="728D6162"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nil"/>
              <w:right w:val="single" w:sz="8" w:space="0" w:color="auto"/>
            </w:tcBorders>
            <w:noWrap/>
            <w:vAlign w:val="center"/>
            <w:hideMark/>
          </w:tcPr>
          <w:p w14:paraId="34DDF0DA"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nil"/>
              <w:right w:val="single" w:sz="8" w:space="0" w:color="auto"/>
            </w:tcBorders>
            <w:noWrap/>
            <w:vAlign w:val="center"/>
            <w:hideMark/>
          </w:tcPr>
          <w:p w14:paraId="416DA599"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619B664E" w14:textId="77777777" w:rsidTr="00731BFD">
        <w:trPr>
          <w:trHeight w:val="330"/>
          <w:jc w:val="center"/>
        </w:trPr>
        <w:tc>
          <w:tcPr>
            <w:tcW w:w="3375" w:type="dxa"/>
            <w:gridSpan w:val="3"/>
            <w:tcBorders>
              <w:top w:val="single" w:sz="8" w:space="0" w:color="auto"/>
              <w:left w:val="single" w:sz="8" w:space="0" w:color="auto"/>
              <w:bottom w:val="single" w:sz="8" w:space="0" w:color="auto"/>
              <w:right w:val="single" w:sz="8" w:space="0" w:color="000000"/>
            </w:tcBorders>
            <w:noWrap/>
            <w:vAlign w:val="center"/>
            <w:hideMark/>
          </w:tcPr>
          <w:p w14:paraId="35AD2077" w14:textId="77777777" w:rsidR="00731BFD" w:rsidRPr="00B911DA" w:rsidRDefault="00731BFD" w:rsidP="00731BFD">
            <w:pPr>
              <w:spacing w:after="0"/>
              <w:jc w:val="center"/>
              <w:rPr>
                <w:rFonts w:ascii="Arial" w:eastAsia="Calibri" w:hAnsi="Arial" w:cs="Arial"/>
                <w:sz w:val="20"/>
                <w:szCs w:val="20"/>
              </w:rPr>
            </w:pPr>
            <w:r w:rsidRPr="00B911DA">
              <w:rPr>
                <w:rFonts w:ascii="Arial" w:eastAsia="Calibri" w:hAnsi="Arial" w:cs="Arial"/>
                <w:sz w:val="20"/>
                <w:szCs w:val="20"/>
              </w:rPr>
              <w:t>Total this page</w:t>
            </w:r>
          </w:p>
        </w:tc>
        <w:tc>
          <w:tcPr>
            <w:tcW w:w="1880" w:type="dxa"/>
            <w:gridSpan w:val="2"/>
            <w:tcBorders>
              <w:top w:val="single" w:sz="8" w:space="0" w:color="auto"/>
              <w:left w:val="nil"/>
              <w:bottom w:val="single" w:sz="8" w:space="0" w:color="auto"/>
              <w:right w:val="single" w:sz="8" w:space="0" w:color="auto"/>
            </w:tcBorders>
            <w:noWrap/>
            <w:vAlign w:val="center"/>
            <w:hideMark/>
          </w:tcPr>
          <w:p w14:paraId="4DC34301"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xml:space="preserve">   0</w:t>
            </w:r>
            <w:r w:rsidRPr="00B911DA">
              <w:rPr>
                <w:rFonts w:ascii="Arial" w:eastAsia="Calibri" w:hAnsi="Arial" w:cs="Arial"/>
                <w:sz w:val="20"/>
                <w:szCs w:val="20"/>
              </w:rPr>
              <w:fldChar w:fldCharType="end"/>
            </w:r>
          </w:p>
        </w:tc>
        <w:tc>
          <w:tcPr>
            <w:tcW w:w="2075" w:type="dxa"/>
            <w:gridSpan w:val="3"/>
            <w:tcBorders>
              <w:top w:val="single" w:sz="8" w:space="0" w:color="auto"/>
              <w:left w:val="nil"/>
              <w:bottom w:val="single" w:sz="8" w:space="0" w:color="auto"/>
              <w:right w:val="single" w:sz="8" w:space="0" w:color="auto"/>
            </w:tcBorders>
            <w:noWrap/>
            <w:vAlign w:val="center"/>
            <w:hideMark/>
          </w:tcPr>
          <w:p w14:paraId="56EE6C08"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xml:space="preserve">   0</w:t>
            </w:r>
            <w:r w:rsidRPr="00B911DA">
              <w:rPr>
                <w:rFonts w:ascii="Arial" w:eastAsia="Calibri" w:hAnsi="Arial" w:cs="Arial"/>
                <w:sz w:val="20"/>
                <w:szCs w:val="20"/>
              </w:rPr>
              <w:fldChar w:fldCharType="end"/>
            </w:r>
          </w:p>
        </w:tc>
        <w:tc>
          <w:tcPr>
            <w:tcW w:w="2160" w:type="dxa"/>
            <w:gridSpan w:val="2"/>
            <w:tcBorders>
              <w:top w:val="single" w:sz="8" w:space="0" w:color="auto"/>
              <w:left w:val="nil"/>
              <w:bottom w:val="single" w:sz="8" w:space="0" w:color="auto"/>
              <w:right w:val="single" w:sz="8" w:space="0" w:color="auto"/>
            </w:tcBorders>
            <w:noWrap/>
            <w:vAlign w:val="center"/>
            <w:hideMark/>
          </w:tcPr>
          <w:p w14:paraId="13B3539D"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"$#,##0.00;($#,##0.00)"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0.00</w:t>
            </w:r>
            <w:r w:rsidRPr="00B911DA">
              <w:rPr>
                <w:rFonts w:ascii="Arial" w:eastAsia="Calibri" w:hAnsi="Arial" w:cs="Arial"/>
                <w:sz w:val="20"/>
                <w:szCs w:val="20"/>
              </w:rPr>
              <w:fldChar w:fldCharType="end"/>
            </w:r>
          </w:p>
        </w:tc>
      </w:tr>
      <w:tr w:rsidR="00731BFD" w:rsidRPr="00B911DA" w14:paraId="457BE7CB" w14:textId="77777777" w:rsidTr="00731BFD">
        <w:trPr>
          <w:trHeight w:val="330"/>
          <w:jc w:val="center"/>
        </w:trPr>
        <w:tc>
          <w:tcPr>
            <w:tcW w:w="1217" w:type="dxa"/>
            <w:tcBorders>
              <w:top w:val="nil"/>
              <w:left w:val="single" w:sz="8" w:space="0" w:color="auto"/>
              <w:bottom w:val="single" w:sz="8" w:space="0" w:color="auto"/>
              <w:right w:val="nil"/>
            </w:tcBorders>
            <w:noWrap/>
            <w:vAlign w:val="center"/>
            <w:hideMark/>
          </w:tcPr>
          <w:p w14:paraId="21B0A7FD"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w:t>
            </w:r>
          </w:p>
        </w:tc>
        <w:tc>
          <w:tcPr>
            <w:tcW w:w="2158" w:type="dxa"/>
            <w:gridSpan w:val="2"/>
            <w:tcBorders>
              <w:top w:val="nil"/>
              <w:left w:val="nil"/>
              <w:bottom w:val="single" w:sz="8" w:space="0" w:color="auto"/>
              <w:right w:val="single" w:sz="8" w:space="0" w:color="auto"/>
            </w:tcBorders>
            <w:noWrap/>
            <w:vAlign w:val="center"/>
            <w:hideMark/>
          </w:tcPr>
          <w:p w14:paraId="11294CBC" w14:textId="77777777" w:rsidR="00731BFD" w:rsidRPr="00B911DA" w:rsidRDefault="00731BFD" w:rsidP="00731BFD">
            <w:pPr>
              <w:spacing w:after="0"/>
              <w:rPr>
                <w:rFonts w:ascii="Arial" w:eastAsia="Calibri" w:hAnsi="Arial" w:cs="Arial"/>
                <w:b/>
                <w:sz w:val="20"/>
                <w:szCs w:val="20"/>
              </w:rPr>
            </w:pPr>
            <w:r w:rsidRPr="00B911DA">
              <w:rPr>
                <w:rFonts w:ascii="Arial" w:eastAsia="Calibri" w:hAnsi="Arial" w:cs="Arial"/>
                <w:b/>
                <w:sz w:val="20"/>
                <w:szCs w:val="20"/>
              </w:rPr>
              <w:t>Grand Total </w:t>
            </w:r>
          </w:p>
        </w:tc>
        <w:tc>
          <w:tcPr>
            <w:tcW w:w="1880" w:type="dxa"/>
            <w:gridSpan w:val="2"/>
            <w:tcBorders>
              <w:top w:val="nil"/>
              <w:left w:val="nil"/>
              <w:bottom w:val="single" w:sz="8" w:space="0" w:color="auto"/>
              <w:right w:val="single" w:sz="8" w:space="0" w:color="auto"/>
            </w:tcBorders>
            <w:noWrap/>
            <w:vAlign w:val="center"/>
            <w:hideMark/>
          </w:tcPr>
          <w:p w14:paraId="78718822"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96"/>
                  <w:enabled/>
                  <w:calcOnExit w:val="0"/>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8" w:space="0" w:color="auto"/>
              <w:right w:val="single" w:sz="8" w:space="0" w:color="auto"/>
            </w:tcBorders>
            <w:noWrap/>
            <w:vAlign w:val="center"/>
            <w:hideMark/>
          </w:tcPr>
          <w:p w14:paraId="36807743"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98"/>
                  <w:enabled/>
                  <w:calcOnExit w:val="0"/>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8" w:space="0" w:color="auto"/>
              <w:right w:val="single" w:sz="8" w:space="0" w:color="auto"/>
            </w:tcBorders>
            <w:noWrap/>
            <w:vAlign w:val="center"/>
            <w:hideMark/>
          </w:tcPr>
          <w:p w14:paraId="796C295E" w14:textId="77777777" w:rsidR="00731BFD" w:rsidRPr="00B911DA" w:rsidRDefault="00731BFD" w:rsidP="00731BFD">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00"/>
                  <w:enabled/>
                  <w:calcOnExit w:val="0"/>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492022D1" w14:textId="77777777" w:rsidTr="00731BFD">
        <w:trPr>
          <w:trHeight w:val="330"/>
          <w:jc w:val="center"/>
        </w:trPr>
        <w:tc>
          <w:tcPr>
            <w:tcW w:w="9490" w:type="dxa"/>
            <w:gridSpan w:val="10"/>
            <w:noWrap/>
            <w:vAlign w:val="center"/>
            <w:hideMark/>
          </w:tcPr>
          <w:p w14:paraId="3D783F46"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Name of person who prepared this report: </w:t>
            </w:r>
            <w:r w:rsidRPr="00B911DA">
              <w:rPr>
                <w:rFonts w:ascii="Arial" w:eastAsia="Calibri" w:hAnsi="Arial" w:cs="Arial"/>
                <w:sz w:val="20"/>
                <w:szCs w:val="20"/>
              </w:rPr>
              <w:fldChar w:fldCharType="begin">
                <w:ffData>
                  <w:name w:val="Text109"/>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2BE5377C" w14:textId="77777777" w:rsidTr="00731BFD">
        <w:trPr>
          <w:trHeight w:val="330"/>
          <w:jc w:val="center"/>
        </w:trPr>
        <w:tc>
          <w:tcPr>
            <w:tcW w:w="6335" w:type="dxa"/>
            <w:gridSpan w:val="7"/>
            <w:noWrap/>
            <w:vAlign w:val="center"/>
            <w:hideMark/>
          </w:tcPr>
          <w:p w14:paraId="70E4833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Title: </w:t>
            </w:r>
            <w:r w:rsidRPr="00B911DA">
              <w:rPr>
                <w:rFonts w:ascii="Arial" w:eastAsia="Calibri" w:hAnsi="Arial" w:cs="Arial"/>
                <w:sz w:val="20"/>
                <w:szCs w:val="20"/>
              </w:rPr>
              <w:fldChar w:fldCharType="begin">
                <w:ffData>
                  <w:name w:val="Text110"/>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3155" w:type="dxa"/>
            <w:gridSpan w:val="3"/>
            <w:noWrap/>
            <w:vAlign w:val="center"/>
            <w:hideMark/>
          </w:tcPr>
          <w:p w14:paraId="098AC647"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Phone #: </w:t>
            </w:r>
            <w:r w:rsidRPr="00B911DA">
              <w:rPr>
                <w:rFonts w:ascii="Arial" w:eastAsia="Calibri" w:hAnsi="Arial" w:cs="Arial"/>
                <w:sz w:val="20"/>
                <w:szCs w:val="20"/>
              </w:rPr>
              <w:fldChar w:fldCharType="begin">
                <w:ffData>
                  <w:name w:val="Text111"/>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5DAC52B" w14:textId="77777777" w:rsidTr="00731BFD">
        <w:trPr>
          <w:trHeight w:val="360"/>
          <w:jc w:val="center"/>
        </w:trPr>
        <w:tc>
          <w:tcPr>
            <w:tcW w:w="9490" w:type="dxa"/>
            <w:gridSpan w:val="10"/>
            <w:noWrap/>
            <w:vAlign w:val="center"/>
            <w:hideMark/>
          </w:tcPr>
          <w:p w14:paraId="138E518A"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Preparer's Signature:  </w:t>
            </w:r>
          </w:p>
        </w:tc>
      </w:tr>
      <w:tr w:rsidR="00731BFD" w:rsidRPr="00B911DA" w14:paraId="68E841E3" w14:textId="77777777" w:rsidTr="00731BFD">
        <w:trPr>
          <w:trHeight w:val="330"/>
          <w:jc w:val="center"/>
        </w:trPr>
        <w:tc>
          <w:tcPr>
            <w:tcW w:w="5255" w:type="dxa"/>
            <w:gridSpan w:val="5"/>
            <w:noWrap/>
            <w:vAlign w:val="center"/>
            <w:hideMark/>
          </w:tcPr>
          <w:p w14:paraId="44CAD8A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Date Prepared: </w:t>
            </w:r>
            <w:r w:rsidRPr="00B911DA">
              <w:rPr>
                <w:rFonts w:ascii="Arial" w:eastAsia="Calibri" w:hAnsi="Arial" w:cs="Arial"/>
                <w:sz w:val="20"/>
                <w:szCs w:val="20"/>
              </w:rPr>
              <w:fldChar w:fldCharType="begin">
                <w:ffData>
                  <w:name w:val="Text116"/>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17"/>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18"/>
                  <w:enabled/>
                  <w:calcOnExit w:val="0"/>
                  <w:textInput>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080" w:type="dxa"/>
            <w:gridSpan w:val="2"/>
            <w:noWrap/>
            <w:vAlign w:val="center"/>
          </w:tcPr>
          <w:p w14:paraId="34E5D323" w14:textId="77777777" w:rsidR="00731BFD" w:rsidRPr="00B911DA" w:rsidRDefault="00731BFD" w:rsidP="00731BFD">
            <w:pPr>
              <w:spacing w:after="0"/>
              <w:rPr>
                <w:rFonts w:ascii="Arial" w:eastAsia="Calibri" w:hAnsi="Arial" w:cs="Arial"/>
                <w:sz w:val="20"/>
                <w:szCs w:val="20"/>
              </w:rPr>
            </w:pPr>
          </w:p>
        </w:tc>
        <w:tc>
          <w:tcPr>
            <w:tcW w:w="995" w:type="dxa"/>
            <w:noWrap/>
            <w:vAlign w:val="center"/>
          </w:tcPr>
          <w:p w14:paraId="6FE1AB19" w14:textId="77777777" w:rsidR="00731BFD" w:rsidRPr="00B911DA" w:rsidRDefault="00731BFD" w:rsidP="00731BFD">
            <w:pPr>
              <w:spacing w:after="0"/>
              <w:rPr>
                <w:rFonts w:ascii="Arial" w:eastAsia="Calibri" w:hAnsi="Arial" w:cs="Arial"/>
                <w:sz w:val="20"/>
                <w:szCs w:val="20"/>
              </w:rPr>
            </w:pPr>
          </w:p>
        </w:tc>
        <w:tc>
          <w:tcPr>
            <w:tcW w:w="1080" w:type="dxa"/>
            <w:noWrap/>
            <w:vAlign w:val="center"/>
          </w:tcPr>
          <w:p w14:paraId="3F6DBF90" w14:textId="77777777" w:rsidR="00731BFD" w:rsidRPr="00B911DA" w:rsidRDefault="00731BFD" w:rsidP="00731BFD">
            <w:pPr>
              <w:spacing w:after="0"/>
              <w:rPr>
                <w:rFonts w:ascii="Arial" w:eastAsia="Calibri" w:hAnsi="Arial" w:cs="Arial"/>
                <w:sz w:val="20"/>
                <w:szCs w:val="20"/>
              </w:rPr>
            </w:pPr>
          </w:p>
        </w:tc>
        <w:tc>
          <w:tcPr>
            <w:tcW w:w="1080" w:type="dxa"/>
            <w:noWrap/>
            <w:vAlign w:val="center"/>
          </w:tcPr>
          <w:p w14:paraId="705ADD4A" w14:textId="77777777" w:rsidR="00731BFD" w:rsidRPr="00B911DA" w:rsidRDefault="00731BFD" w:rsidP="00731BFD">
            <w:pPr>
              <w:spacing w:after="0"/>
              <w:rPr>
                <w:rFonts w:ascii="Arial" w:eastAsia="Calibri" w:hAnsi="Arial" w:cs="Arial"/>
                <w:sz w:val="20"/>
                <w:szCs w:val="20"/>
              </w:rPr>
            </w:pPr>
          </w:p>
        </w:tc>
      </w:tr>
      <w:tr w:rsidR="00731BFD" w:rsidRPr="00B911DA" w14:paraId="6A59CC38" w14:textId="77777777" w:rsidTr="00731BFD">
        <w:trPr>
          <w:trHeight w:val="315"/>
          <w:jc w:val="center"/>
        </w:trPr>
        <w:tc>
          <w:tcPr>
            <w:tcW w:w="4455" w:type="dxa"/>
            <w:gridSpan w:val="4"/>
            <w:noWrap/>
            <w:vAlign w:val="center"/>
            <w:hideMark/>
          </w:tcPr>
          <w:p w14:paraId="313491C9"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(Use additional pages, if necessary)</w:t>
            </w:r>
          </w:p>
        </w:tc>
        <w:tc>
          <w:tcPr>
            <w:tcW w:w="800" w:type="dxa"/>
            <w:noWrap/>
            <w:vAlign w:val="center"/>
          </w:tcPr>
          <w:p w14:paraId="48C98A36" w14:textId="77777777" w:rsidR="00731BFD" w:rsidRPr="00B911DA" w:rsidRDefault="00731BFD" w:rsidP="00731BFD">
            <w:pPr>
              <w:spacing w:after="0"/>
              <w:rPr>
                <w:rFonts w:ascii="Arial" w:eastAsia="Calibri" w:hAnsi="Arial" w:cs="Arial"/>
                <w:sz w:val="20"/>
                <w:szCs w:val="20"/>
              </w:rPr>
            </w:pPr>
          </w:p>
        </w:tc>
        <w:tc>
          <w:tcPr>
            <w:tcW w:w="1080" w:type="dxa"/>
            <w:gridSpan w:val="2"/>
            <w:noWrap/>
            <w:vAlign w:val="center"/>
          </w:tcPr>
          <w:p w14:paraId="76C80A50" w14:textId="77777777" w:rsidR="00731BFD" w:rsidRPr="00B911DA" w:rsidRDefault="00731BFD" w:rsidP="00731BFD">
            <w:pPr>
              <w:spacing w:after="0"/>
              <w:rPr>
                <w:rFonts w:ascii="Arial" w:eastAsia="Calibri" w:hAnsi="Arial" w:cs="Arial"/>
                <w:sz w:val="20"/>
                <w:szCs w:val="20"/>
              </w:rPr>
            </w:pPr>
          </w:p>
        </w:tc>
        <w:tc>
          <w:tcPr>
            <w:tcW w:w="995" w:type="dxa"/>
            <w:noWrap/>
            <w:vAlign w:val="center"/>
          </w:tcPr>
          <w:p w14:paraId="734090F3" w14:textId="77777777" w:rsidR="00731BFD" w:rsidRPr="00B911DA" w:rsidRDefault="00731BFD" w:rsidP="00731BFD">
            <w:pPr>
              <w:spacing w:after="0"/>
              <w:rPr>
                <w:rFonts w:ascii="Arial" w:eastAsia="Calibri" w:hAnsi="Arial" w:cs="Arial"/>
                <w:sz w:val="20"/>
                <w:szCs w:val="20"/>
              </w:rPr>
            </w:pPr>
          </w:p>
        </w:tc>
        <w:tc>
          <w:tcPr>
            <w:tcW w:w="2160" w:type="dxa"/>
            <w:gridSpan w:val="2"/>
            <w:noWrap/>
            <w:vAlign w:val="center"/>
            <w:hideMark/>
          </w:tcPr>
          <w:p w14:paraId="0F05BE14" w14:textId="77777777" w:rsidR="00731BFD" w:rsidRPr="00B911DA" w:rsidRDefault="00731BFD" w:rsidP="00731BFD">
            <w:pPr>
              <w:spacing w:after="0"/>
              <w:rPr>
                <w:rFonts w:ascii="Arial" w:eastAsia="Calibri" w:hAnsi="Arial" w:cs="Arial"/>
                <w:sz w:val="20"/>
                <w:szCs w:val="20"/>
              </w:rPr>
            </w:pPr>
            <w:r w:rsidRPr="00B911DA">
              <w:rPr>
                <w:rFonts w:ascii="Arial" w:eastAsia="Calibri" w:hAnsi="Arial" w:cs="Arial"/>
                <w:sz w:val="20"/>
                <w:szCs w:val="20"/>
              </w:rPr>
              <w:t xml:space="preserve">Page </w:t>
            </w:r>
            <w:r w:rsidRPr="00B911DA">
              <w:rPr>
                <w:rFonts w:ascii="Arial" w:eastAsia="Calibri" w:hAnsi="Arial" w:cs="Arial"/>
                <w:sz w:val="20"/>
                <w:szCs w:val="20"/>
              </w:rPr>
              <w:fldChar w:fldCharType="begin">
                <w:ffData>
                  <w:name w:val="Text119"/>
                  <w:enabled/>
                  <w:calcOnExit w:val="0"/>
                  <w:textInput>
                    <w:maxLength w:val="3"/>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 xml:space="preserve"> of  </w:t>
            </w:r>
            <w:r w:rsidRPr="00B911DA">
              <w:rPr>
                <w:rFonts w:ascii="Arial" w:eastAsia="Calibri" w:hAnsi="Arial" w:cs="Arial"/>
                <w:sz w:val="20"/>
                <w:szCs w:val="20"/>
              </w:rPr>
              <w:fldChar w:fldCharType="begin">
                <w:ffData>
                  <w:name w:val="Text120"/>
                  <w:enabled/>
                  <w:calcOnExit w:val="0"/>
                  <w:textInput>
                    <w:maxLength w:val="3"/>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bl>
    <w:p w14:paraId="11FC8113" w14:textId="77777777" w:rsidR="00731BFD" w:rsidRPr="00B911DA" w:rsidRDefault="00731BFD" w:rsidP="00731BFD">
      <w:pPr>
        <w:spacing w:after="0"/>
        <w:rPr>
          <w:rFonts w:ascii="Arial" w:eastAsia="Calibri" w:hAnsi="Arial" w:cs="Arial"/>
        </w:rPr>
        <w:sectPr w:rsidR="00731BFD" w:rsidRPr="00B911DA" w:rsidSect="00DD7A71">
          <w:pgSz w:w="12240" w:h="15840"/>
          <w:pgMar w:top="1440" w:right="1440" w:bottom="1170" w:left="1440" w:header="720" w:footer="720" w:gutter="0"/>
          <w:cols w:space="720"/>
          <w:docGrid w:linePitch="360"/>
        </w:sectPr>
      </w:pPr>
    </w:p>
    <w:p w14:paraId="34724833" w14:textId="1FC0106A" w:rsidR="00860E79" w:rsidRPr="00E27936" w:rsidRDefault="00731BFD" w:rsidP="00ED0AD4">
      <w:pPr>
        <w:keepNext/>
        <w:spacing w:before="240" w:line="240" w:lineRule="auto"/>
        <w:jc w:val="center"/>
        <w:outlineLvl w:val="0"/>
        <w:rPr>
          <w:rFonts w:ascii="Arial" w:eastAsia="Times New Roman" w:hAnsi="Arial" w:cs="Arial"/>
          <w:b/>
          <w:bCs/>
          <w:kern w:val="32"/>
          <w:sz w:val="28"/>
          <w:szCs w:val="28"/>
          <w:lang w:val="x-none" w:eastAsia="x-none"/>
        </w:rPr>
      </w:pPr>
      <w:bookmarkStart w:id="137" w:name="_Toc489612096"/>
      <w:bookmarkStart w:id="138" w:name="_Toc141358241"/>
      <w:bookmarkStart w:id="139" w:name="_Toc226363400"/>
      <w:r w:rsidRPr="00E27936">
        <w:rPr>
          <w:rFonts w:ascii="Arial" w:eastAsia="Times New Roman" w:hAnsi="Arial" w:cs="Arial"/>
          <w:b/>
          <w:bCs/>
          <w:kern w:val="32"/>
          <w:sz w:val="28"/>
          <w:szCs w:val="28"/>
          <w:lang w:val="x-none" w:eastAsia="x-none"/>
        </w:rPr>
        <w:lastRenderedPageBreak/>
        <w:t xml:space="preserve">Exhibit </w:t>
      </w:r>
      <w:r w:rsidR="009D3497">
        <w:rPr>
          <w:rFonts w:ascii="Arial" w:eastAsia="Times New Roman" w:hAnsi="Arial" w:cs="Arial"/>
          <w:b/>
          <w:bCs/>
          <w:kern w:val="32"/>
          <w:sz w:val="28"/>
          <w:szCs w:val="28"/>
          <w:lang w:val="x-none" w:eastAsia="x-none"/>
        </w:rPr>
        <w:t>F</w:t>
      </w:r>
      <w:r w:rsidRPr="00E27936">
        <w:rPr>
          <w:rFonts w:ascii="Arial" w:eastAsia="Times New Roman" w:hAnsi="Arial" w:cs="Arial"/>
          <w:b/>
          <w:bCs/>
          <w:kern w:val="32"/>
          <w:sz w:val="28"/>
          <w:szCs w:val="28"/>
          <w:lang w:val="x-none" w:eastAsia="x-none"/>
        </w:rPr>
        <w:t xml:space="preserve"> – </w:t>
      </w:r>
      <w:bookmarkStart w:id="140" w:name="_Toc390780569"/>
      <w:r w:rsidRPr="00E27936">
        <w:rPr>
          <w:rFonts w:ascii="Arial" w:eastAsia="Times New Roman" w:hAnsi="Arial" w:cs="Arial"/>
          <w:b/>
          <w:bCs/>
          <w:kern w:val="32"/>
          <w:sz w:val="28"/>
          <w:szCs w:val="28"/>
          <w:lang w:val="x-none" w:eastAsia="x-none"/>
        </w:rPr>
        <w:t xml:space="preserve"> New York State Office of the State Comptroller Substitute Form W-9</w:t>
      </w:r>
      <w:bookmarkEnd w:id="137"/>
      <w:bookmarkEnd w:id="138"/>
      <w:bookmarkEnd w:id="140"/>
      <w:bookmarkEnd w:id="139"/>
    </w:p>
    <w:p w14:paraId="3E314C13" w14:textId="74708822" w:rsidR="00860E79" w:rsidRPr="006362B5" w:rsidRDefault="002E3FD1" w:rsidP="00860E79">
      <w:pPr>
        <w:spacing w:before="240"/>
        <w:rPr>
          <w:rFonts w:ascii="Arial" w:eastAsia="Calibri" w:hAnsi="Arial" w:cs="Arial"/>
          <w:b/>
          <w:lang w:eastAsia="x-none"/>
        </w:rPr>
      </w:pPr>
      <w:r>
        <w:rPr>
          <w:noProof/>
        </w:rPr>
        <w:drawing>
          <wp:anchor distT="0" distB="0" distL="114300" distR="114300" simplePos="0" relativeHeight="251670528" behindDoc="0" locked="0" layoutInCell="1" allowOverlap="1" wp14:anchorId="0AC9E36C" wp14:editId="7DA48181">
            <wp:simplePos x="0" y="0"/>
            <wp:positionH relativeFrom="page">
              <wp:posOffset>1192530</wp:posOffset>
            </wp:positionH>
            <wp:positionV relativeFrom="page">
              <wp:posOffset>2323465</wp:posOffset>
            </wp:positionV>
            <wp:extent cx="5188891" cy="6720205"/>
            <wp:effectExtent l="19050" t="19050" r="12065" b="23495"/>
            <wp:wrapTopAndBottom/>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5188891" cy="672020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860E79">
        <w:rPr>
          <w:rFonts w:ascii="Arial" w:eastAsia="Calibri" w:hAnsi="Arial" w:cs="Arial"/>
          <w:b/>
          <w:lang w:eastAsia="x-none"/>
        </w:rPr>
        <w:t>N</w:t>
      </w:r>
      <w:r w:rsidR="00860E79" w:rsidRPr="006362B5">
        <w:rPr>
          <w:rFonts w:ascii="Arial" w:eastAsia="Calibri" w:hAnsi="Arial" w:cs="Arial"/>
          <w:b/>
          <w:lang w:eastAsia="x-none"/>
        </w:rPr>
        <w:t>ote: This form is available at the NYS Office of State Comptroller website:</w:t>
      </w:r>
      <w:r w:rsidR="00860E79" w:rsidRPr="00F15A6D">
        <w:rPr>
          <w:lang w:eastAsia="x-none"/>
        </w:rPr>
        <w:t xml:space="preserve"> </w:t>
      </w:r>
      <w:hyperlink r:id="rId36" w:history="1">
        <w:r w:rsidR="00860E79" w:rsidRPr="00F15A6D">
          <w:rPr>
            <w:rStyle w:val="Hyperlink"/>
            <w:rFonts w:ascii="Arial" w:eastAsia="Calibri" w:hAnsi="Arial" w:cs="Arial"/>
            <w:lang w:eastAsia="x-none"/>
          </w:rPr>
          <w:t>https://www.osc.state.ny.us/vendors/forms/ac3237s_fe.pdf</w:t>
        </w:r>
      </w:hyperlink>
    </w:p>
    <w:p w14:paraId="16494483" w14:textId="2C6687B2" w:rsidR="00F12051" w:rsidRDefault="00860E79" w:rsidP="00731BFD">
      <w:pPr>
        <w:rPr>
          <w:rFonts w:ascii="Arial" w:eastAsia="Calibri" w:hAnsi="Arial" w:cs="Arial"/>
          <w:lang w:eastAsia="x-none"/>
        </w:rPr>
      </w:pPr>
      <w:r>
        <w:rPr>
          <w:noProof/>
        </w:rPr>
        <w:lastRenderedPageBreak/>
        <w:drawing>
          <wp:anchor distT="0" distB="0" distL="114300" distR="114300" simplePos="0" relativeHeight="251668480" behindDoc="0" locked="0" layoutInCell="1" allowOverlap="1" wp14:anchorId="01EA03AD" wp14:editId="2B091F43">
            <wp:simplePos x="0" y="0"/>
            <wp:positionH relativeFrom="page">
              <wp:posOffset>590550</wp:posOffset>
            </wp:positionH>
            <wp:positionV relativeFrom="page">
              <wp:posOffset>990600</wp:posOffset>
            </wp:positionV>
            <wp:extent cx="6519672" cy="8350539"/>
            <wp:effectExtent l="19050" t="19050" r="14605" b="12700"/>
            <wp:wrapTopAndBottom/>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6519672" cy="8350539"/>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8799AF5" w14:textId="77777777" w:rsidR="00731BFD" w:rsidRPr="00B911DA" w:rsidRDefault="00731BFD" w:rsidP="00731BFD">
      <w:pPr>
        <w:rPr>
          <w:rFonts w:ascii="Arial" w:eastAsia="Calibri" w:hAnsi="Arial" w:cs="Arial"/>
        </w:rPr>
        <w:sectPr w:rsidR="00731BFD" w:rsidRPr="00B911DA" w:rsidSect="00DD7A71">
          <w:pgSz w:w="12240" w:h="15840"/>
          <w:pgMar w:top="1440" w:right="1440" w:bottom="1440" w:left="1440" w:header="720" w:footer="720" w:gutter="0"/>
          <w:cols w:space="720"/>
          <w:docGrid w:linePitch="360"/>
        </w:sectPr>
      </w:pPr>
    </w:p>
    <w:p w14:paraId="4E471BFD" w14:textId="653854C7" w:rsidR="00DE7C78" w:rsidRPr="00C45C5F" w:rsidRDefault="00C80471" w:rsidP="00722D97">
      <w:pPr>
        <w:pStyle w:val="Heading1"/>
        <w:spacing w:after="200"/>
        <w:jc w:val="center"/>
        <w:rPr>
          <w:rFonts w:ascii="Arial" w:hAnsi="Arial" w:cs="Arial"/>
          <w:sz w:val="28"/>
          <w:szCs w:val="28"/>
          <w:lang w:val="en-US"/>
        </w:rPr>
      </w:pPr>
      <w:bookmarkStart w:id="141" w:name="_Toc489612100"/>
      <w:bookmarkStart w:id="142" w:name="_Toc141358243"/>
      <w:bookmarkStart w:id="143" w:name="_Toc226363401"/>
      <w:r w:rsidRPr="00064C18">
        <w:rPr>
          <w:rFonts w:ascii="Arial" w:hAnsi="Arial" w:cs="Arial"/>
          <w:sz w:val="28"/>
          <w:szCs w:val="28"/>
        </w:rPr>
        <w:lastRenderedPageBreak/>
        <w:t xml:space="preserve">Exhibit </w:t>
      </w:r>
      <w:r w:rsidR="009D3497">
        <w:rPr>
          <w:rFonts w:ascii="Arial" w:hAnsi="Arial" w:cs="Arial"/>
          <w:sz w:val="28"/>
          <w:szCs w:val="28"/>
        </w:rPr>
        <w:t>G</w:t>
      </w:r>
      <w:r w:rsidRPr="00064C18">
        <w:rPr>
          <w:rFonts w:ascii="Arial" w:hAnsi="Arial" w:cs="Arial"/>
          <w:sz w:val="28"/>
          <w:szCs w:val="28"/>
        </w:rPr>
        <w:t xml:space="preserve"> - Work</w:t>
      </w:r>
      <w:r w:rsidR="00A475BF">
        <w:rPr>
          <w:rFonts w:ascii="Arial" w:hAnsi="Arial" w:cs="Arial"/>
          <w:sz w:val="28"/>
          <w:szCs w:val="28"/>
          <w:lang w:val="en-US"/>
        </w:rPr>
        <w:t>f</w:t>
      </w:r>
      <w:r w:rsidRPr="00064C18">
        <w:rPr>
          <w:rFonts w:ascii="Arial" w:hAnsi="Arial" w:cs="Arial"/>
          <w:sz w:val="28"/>
          <w:szCs w:val="28"/>
        </w:rPr>
        <w:t>orce Utilization</w:t>
      </w:r>
      <w:bookmarkEnd w:id="141"/>
      <w:bookmarkEnd w:id="142"/>
      <w:r w:rsidR="00C45C5F">
        <w:rPr>
          <w:rFonts w:ascii="Arial" w:hAnsi="Arial" w:cs="Arial"/>
          <w:sz w:val="28"/>
          <w:szCs w:val="28"/>
          <w:lang w:val="en-US"/>
        </w:rPr>
        <w:t xml:space="preserve"> Report</w:t>
      </w:r>
      <w:bookmarkEnd w:id="143"/>
    </w:p>
    <w:p w14:paraId="171CB2AE" w14:textId="415A1B40" w:rsidR="00DE7C78" w:rsidRDefault="00490D57" w:rsidP="00D4416A">
      <w:pPr>
        <w:rPr>
          <w:lang w:val="x-none" w:eastAsia="x-none"/>
        </w:rPr>
      </w:pPr>
      <w:r>
        <w:rPr>
          <w:rFonts w:ascii="Arial" w:hAnsi="Arial" w:cs="Arial"/>
          <w:noProof/>
        </w:rPr>
        <w:drawing>
          <wp:inline distT="0" distB="0" distL="0" distR="0" wp14:anchorId="4D08D364" wp14:editId="29396C0F">
            <wp:extent cx="8924925" cy="4714875"/>
            <wp:effectExtent l="0" t="0" r="9525" b="9525"/>
            <wp:docPr id="220792235" name="Picture 1" descr="An Image of Exhibit H - Workforce Utiliz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92235" name="Picture 1" descr="An Image of Exhibit H - Workforce Utilization report"/>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8924925" cy="4714875"/>
                    </a:xfrm>
                    <a:prstGeom prst="rect">
                      <a:avLst/>
                    </a:prstGeom>
                    <a:noFill/>
                    <a:ln>
                      <a:noFill/>
                    </a:ln>
                  </pic:spPr>
                </pic:pic>
              </a:graphicData>
            </a:graphic>
          </wp:inline>
        </w:drawing>
      </w:r>
    </w:p>
    <w:p w14:paraId="6EC87D59" w14:textId="25C72B71" w:rsidR="00807EFA" w:rsidRPr="00064C18" w:rsidRDefault="00807EFA" w:rsidP="00D4416A">
      <w:pPr>
        <w:rPr>
          <w:rFonts w:ascii="Arial" w:hAnsi="Arial" w:cs="Arial"/>
          <w:b/>
          <w:lang w:eastAsia="x-none"/>
        </w:rPr>
      </w:pPr>
      <w:r w:rsidRPr="00064C18">
        <w:rPr>
          <w:rFonts w:ascii="Arial" w:hAnsi="Arial" w:cs="Arial"/>
          <w:b/>
          <w:lang w:eastAsia="x-none"/>
        </w:rPr>
        <w:t xml:space="preserve">Note: An Excel file of this form will be provided to the Contractor </w:t>
      </w:r>
      <w:r w:rsidR="00564A40" w:rsidRPr="00064C18">
        <w:rPr>
          <w:rFonts w:ascii="Arial" w:hAnsi="Arial" w:cs="Arial"/>
          <w:b/>
          <w:lang w:eastAsia="x-none"/>
        </w:rPr>
        <w:t>after</w:t>
      </w:r>
      <w:r w:rsidRPr="00064C18">
        <w:rPr>
          <w:rFonts w:ascii="Arial" w:hAnsi="Arial" w:cs="Arial"/>
          <w:b/>
          <w:lang w:eastAsia="x-none"/>
        </w:rPr>
        <w:t xml:space="preserve"> contract execution.</w:t>
      </w:r>
    </w:p>
    <w:p w14:paraId="4FF3C304" w14:textId="77777777" w:rsidR="00807EFA" w:rsidRPr="00B911DA" w:rsidRDefault="00807EFA" w:rsidP="00D4416A">
      <w:pPr>
        <w:rPr>
          <w:lang w:val="x-none" w:eastAsia="x-none"/>
        </w:rPr>
        <w:sectPr w:rsidR="00807EFA" w:rsidRPr="00B911DA" w:rsidSect="00DD7A71">
          <w:footerReference w:type="default" r:id="rId40"/>
          <w:pgSz w:w="15840" w:h="12240" w:orient="landscape" w:code="1"/>
          <w:pgMar w:top="630" w:right="720" w:bottom="900" w:left="720" w:header="720" w:footer="720" w:gutter="0"/>
          <w:cols w:space="720"/>
          <w:docGrid w:linePitch="360"/>
        </w:sectPr>
      </w:pPr>
    </w:p>
    <w:p w14:paraId="4CE6469C" w14:textId="6CFEA3AB" w:rsidR="00B35DA3" w:rsidRPr="00FB4084" w:rsidRDefault="00B35DA3" w:rsidP="003844B6">
      <w:pPr>
        <w:pStyle w:val="Heading1"/>
        <w:spacing w:after="0"/>
        <w:jc w:val="center"/>
        <w:rPr>
          <w:rFonts w:ascii="Arial" w:eastAsia="Calibri" w:hAnsi="Arial" w:cs="Arial"/>
          <w:sz w:val="14"/>
          <w:szCs w:val="14"/>
        </w:rPr>
      </w:pPr>
      <w:bookmarkStart w:id="144" w:name="_Toc85017640"/>
      <w:bookmarkStart w:id="145" w:name="_Toc226363402"/>
      <w:bookmarkStart w:id="146" w:name="_Hlk85106722"/>
      <w:bookmarkStart w:id="147" w:name="_Toc332117024"/>
      <w:bookmarkStart w:id="148" w:name="_Toc141358244"/>
      <w:r w:rsidRPr="00FB4084">
        <w:rPr>
          <w:rFonts w:ascii="Arial" w:eastAsia="Calibri" w:hAnsi="Arial" w:cs="Arial"/>
          <w:sz w:val="28"/>
          <w:szCs w:val="28"/>
        </w:rPr>
        <w:lastRenderedPageBreak/>
        <w:t xml:space="preserve">Exhibit </w:t>
      </w:r>
      <w:r w:rsidR="009D3497">
        <w:rPr>
          <w:rFonts w:ascii="Arial" w:eastAsia="Calibri" w:hAnsi="Arial" w:cs="Arial"/>
          <w:sz w:val="28"/>
          <w:szCs w:val="28"/>
        </w:rPr>
        <w:t>H</w:t>
      </w:r>
      <w:r w:rsidRPr="00FB4084">
        <w:rPr>
          <w:rFonts w:ascii="Arial" w:eastAsia="Calibri" w:hAnsi="Arial" w:cs="Arial"/>
          <w:sz w:val="28"/>
          <w:szCs w:val="28"/>
        </w:rPr>
        <w:t xml:space="preserve"> – Secrecy &amp; Non-Disclosure List (to be submitted by Contractor to DTF)</w:t>
      </w:r>
      <w:bookmarkEnd w:id="144"/>
      <w:bookmarkEnd w:id="145"/>
    </w:p>
    <w:p w14:paraId="392FA7D6" w14:textId="77777777" w:rsidR="00B35DA3" w:rsidRPr="00B35DA3" w:rsidRDefault="00B35DA3" w:rsidP="00B35DA3">
      <w:pPr>
        <w:spacing w:after="0" w:line="259" w:lineRule="auto"/>
        <w:rPr>
          <w:rFonts w:ascii="Arial" w:eastAsia="Calibri" w:hAnsi="Arial" w:cs="Arial"/>
          <w:sz w:val="12"/>
          <w:szCs w:val="12"/>
        </w:rPr>
      </w:pPr>
    </w:p>
    <w:tbl>
      <w:tblPr>
        <w:tblStyle w:val="TableGrid4"/>
        <w:tblW w:w="101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5"/>
        <w:gridCol w:w="1620"/>
        <w:gridCol w:w="360"/>
        <w:gridCol w:w="2160"/>
        <w:gridCol w:w="4320"/>
        <w:gridCol w:w="270"/>
      </w:tblGrid>
      <w:tr w:rsidR="00B35DA3" w:rsidRPr="00B35DA3" w14:paraId="53EBD9B6" w14:textId="77777777" w:rsidTr="00F867AA">
        <w:trPr>
          <w:jc w:val="center"/>
        </w:trPr>
        <w:tc>
          <w:tcPr>
            <w:tcW w:w="10155" w:type="dxa"/>
            <w:gridSpan w:val="6"/>
            <w:tcBorders>
              <w:top w:val="single" w:sz="12" w:space="0" w:color="auto"/>
              <w:left w:val="single" w:sz="12" w:space="0" w:color="auto"/>
              <w:right w:val="single" w:sz="12" w:space="0" w:color="auto"/>
            </w:tcBorders>
            <w:shd w:val="clear" w:color="auto" w:fill="D9D9D9"/>
            <w:vAlign w:val="bottom"/>
          </w:tcPr>
          <w:p w14:paraId="74469C6C" w14:textId="77777777" w:rsidR="00B35DA3" w:rsidRPr="00B35DA3" w:rsidRDefault="00B35DA3" w:rsidP="00B35DA3">
            <w:pPr>
              <w:spacing w:before="120" w:after="120"/>
              <w:jc w:val="center"/>
              <w:rPr>
                <w:rFonts w:eastAsia="Calibri"/>
                <w:b/>
                <w:bCs/>
                <w:sz w:val="24"/>
                <w:szCs w:val="24"/>
              </w:rPr>
            </w:pPr>
            <w:r w:rsidRPr="00B35DA3">
              <w:rPr>
                <w:rFonts w:eastAsia="Calibri"/>
                <w:b/>
                <w:bCs/>
                <w:sz w:val="24"/>
                <w:szCs w:val="24"/>
              </w:rPr>
              <w:t>SECTION A</w:t>
            </w:r>
          </w:p>
        </w:tc>
      </w:tr>
      <w:tr w:rsidR="00B35DA3" w:rsidRPr="00B35DA3" w14:paraId="6E98345C" w14:textId="77777777" w:rsidTr="00F867AA">
        <w:trPr>
          <w:trHeight w:val="387"/>
          <w:jc w:val="center"/>
        </w:trPr>
        <w:tc>
          <w:tcPr>
            <w:tcW w:w="1425" w:type="dxa"/>
            <w:tcBorders>
              <w:left w:val="single" w:sz="12" w:space="0" w:color="auto"/>
            </w:tcBorders>
            <w:shd w:val="clear" w:color="auto" w:fill="D9D9D9"/>
            <w:vAlign w:val="bottom"/>
          </w:tcPr>
          <w:p w14:paraId="1A0C0C56" w14:textId="77777777" w:rsidR="00B35DA3" w:rsidRPr="00B35DA3" w:rsidRDefault="00B35DA3" w:rsidP="00B35DA3">
            <w:pPr>
              <w:spacing w:before="120" w:after="120"/>
              <w:rPr>
                <w:rFonts w:eastAsia="Calibri"/>
                <w:b/>
                <w:bCs/>
              </w:rPr>
            </w:pPr>
            <w:r w:rsidRPr="00B35DA3">
              <w:rPr>
                <w:rFonts w:eastAsia="Calibri"/>
                <w:b/>
                <w:bCs/>
              </w:rPr>
              <w:t>Contract #:</w:t>
            </w:r>
          </w:p>
        </w:tc>
        <w:tc>
          <w:tcPr>
            <w:tcW w:w="1620" w:type="dxa"/>
            <w:tcBorders>
              <w:bottom w:val="single" w:sz="4" w:space="0" w:color="auto"/>
            </w:tcBorders>
            <w:shd w:val="clear" w:color="auto" w:fill="auto"/>
            <w:vAlign w:val="bottom"/>
          </w:tcPr>
          <w:p w14:paraId="5B420453" w14:textId="77777777" w:rsidR="00B35DA3" w:rsidRPr="00B35DA3" w:rsidRDefault="00B35DA3" w:rsidP="00B35DA3">
            <w:pPr>
              <w:spacing w:before="120" w:after="120"/>
              <w:rPr>
                <w:rFonts w:eastAsia="Calibri"/>
              </w:rPr>
            </w:pPr>
          </w:p>
        </w:tc>
        <w:tc>
          <w:tcPr>
            <w:tcW w:w="360" w:type="dxa"/>
            <w:shd w:val="clear" w:color="auto" w:fill="D9D9D9"/>
            <w:vAlign w:val="bottom"/>
          </w:tcPr>
          <w:p w14:paraId="0EACD021" w14:textId="77777777" w:rsidR="00B35DA3" w:rsidRPr="00B35DA3" w:rsidRDefault="00B35DA3" w:rsidP="00B35DA3">
            <w:pPr>
              <w:spacing w:before="120" w:after="120"/>
              <w:rPr>
                <w:rFonts w:eastAsia="Calibri"/>
              </w:rPr>
            </w:pPr>
          </w:p>
        </w:tc>
        <w:tc>
          <w:tcPr>
            <w:tcW w:w="2160" w:type="dxa"/>
            <w:shd w:val="clear" w:color="auto" w:fill="D9D9D9"/>
            <w:vAlign w:val="bottom"/>
          </w:tcPr>
          <w:p w14:paraId="16B92BA7" w14:textId="77777777" w:rsidR="00B35DA3" w:rsidRPr="00B35DA3" w:rsidRDefault="00B35DA3" w:rsidP="00B35DA3">
            <w:pPr>
              <w:spacing w:before="120" w:after="120"/>
              <w:rPr>
                <w:rFonts w:eastAsia="Calibri"/>
                <w:b/>
                <w:bCs/>
              </w:rPr>
            </w:pPr>
            <w:r w:rsidRPr="00B35DA3">
              <w:rPr>
                <w:rFonts w:eastAsia="Calibri"/>
                <w:b/>
                <w:bCs/>
              </w:rPr>
              <w:t>Contractor Name:</w:t>
            </w:r>
          </w:p>
        </w:tc>
        <w:tc>
          <w:tcPr>
            <w:tcW w:w="4320" w:type="dxa"/>
            <w:tcBorders>
              <w:bottom w:val="single" w:sz="4" w:space="0" w:color="auto"/>
            </w:tcBorders>
            <w:shd w:val="clear" w:color="auto" w:fill="auto"/>
            <w:vAlign w:val="bottom"/>
          </w:tcPr>
          <w:p w14:paraId="58CC58D8" w14:textId="77777777" w:rsidR="00B35DA3" w:rsidRPr="00B35DA3" w:rsidRDefault="00B35DA3" w:rsidP="00B35DA3">
            <w:pPr>
              <w:spacing w:before="120" w:after="120"/>
              <w:rPr>
                <w:rFonts w:eastAsia="Calibri"/>
              </w:rPr>
            </w:pPr>
          </w:p>
        </w:tc>
        <w:tc>
          <w:tcPr>
            <w:tcW w:w="270" w:type="dxa"/>
            <w:tcBorders>
              <w:right w:val="single" w:sz="12" w:space="0" w:color="auto"/>
            </w:tcBorders>
            <w:shd w:val="clear" w:color="auto" w:fill="D9D9D9"/>
            <w:vAlign w:val="bottom"/>
          </w:tcPr>
          <w:p w14:paraId="327932A2" w14:textId="77777777" w:rsidR="00B35DA3" w:rsidRPr="00B35DA3" w:rsidRDefault="00B35DA3" w:rsidP="00B35DA3">
            <w:pPr>
              <w:spacing w:before="120" w:after="120"/>
              <w:rPr>
                <w:rFonts w:eastAsia="Calibri"/>
              </w:rPr>
            </w:pPr>
          </w:p>
        </w:tc>
      </w:tr>
      <w:tr w:rsidR="00B35DA3" w:rsidRPr="00B35DA3" w14:paraId="401BCC64" w14:textId="77777777" w:rsidTr="00F867AA">
        <w:trPr>
          <w:trHeight w:val="70"/>
          <w:jc w:val="center"/>
        </w:trPr>
        <w:tc>
          <w:tcPr>
            <w:tcW w:w="1425" w:type="dxa"/>
            <w:tcBorders>
              <w:left w:val="single" w:sz="12" w:space="0" w:color="auto"/>
            </w:tcBorders>
            <w:shd w:val="clear" w:color="auto" w:fill="D9D9D9"/>
          </w:tcPr>
          <w:p w14:paraId="601DA083" w14:textId="77777777" w:rsidR="00B35DA3" w:rsidRPr="00B35DA3" w:rsidRDefault="00B35DA3" w:rsidP="00B35DA3">
            <w:pPr>
              <w:spacing w:before="60" w:after="60"/>
              <w:rPr>
                <w:rFonts w:eastAsia="Calibri"/>
                <w:b/>
                <w:bCs/>
                <w:sz w:val="6"/>
                <w:szCs w:val="6"/>
              </w:rPr>
            </w:pPr>
          </w:p>
        </w:tc>
        <w:tc>
          <w:tcPr>
            <w:tcW w:w="1620" w:type="dxa"/>
            <w:shd w:val="clear" w:color="auto" w:fill="D9D9D9"/>
          </w:tcPr>
          <w:p w14:paraId="6BA39B6D" w14:textId="77777777" w:rsidR="00B35DA3" w:rsidRPr="00B35DA3" w:rsidRDefault="00B35DA3" w:rsidP="00B35DA3">
            <w:pPr>
              <w:spacing w:before="60" w:after="60"/>
              <w:rPr>
                <w:rFonts w:eastAsia="Calibri"/>
                <w:sz w:val="6"/>
                <w:szCs w:val="6"/>
              </w:rPr>
            </w:pPr>
          </w:p>
        </w:tc>
        <w:tc>
          <w:tcPr>
            <w:tcW w:w="7110" w:type="dxa"/>
            <w:gridSpan w:val="4"/>
            <w:tcBorders>
              <w:right w:val="single" w:sz="12" w:space="0" w:color="auto"/>
            </w:tcBorders>
            <w:shd w:val="clear" w:color="auto" w:fill="D9D9D9"/>
          </w:tcPr>
          <w:p w14:paraId="7E8E9CA1" w14:textId="77777777" w:rsidR="00B35DA3" w:rsidRPr="00B35DA3" w:rsidRDefault="00B35DA3" w:rsidP="00B35DA3">
            <w:pPr>
              <w:spacing w:before="60" w:after="60"/>
              <w:rPr>
                <w:rFonts w:eastAsia="Calibri"/>
                <w:sz w:val="6"/>
                <w:szCs w:val="6"/>
              </w:rPr>
            </w:pPr>
          </w:p>
        </w:tc>
      </w:tr>
      <w:tr w:rsidR="00B35DA3" w:rsidRPr="00B35DA3" w14:paraId="15CA94EE" w14:textId="77777777" w:rsidTr="00F867AA">
        <w:trPr>
          <w:trHeight w:val="315"/>
          <w:jc w:val="center"/>
        </w:trPr>
        <w:tc>
          <w:tcPr>
            <w:tcW w:w="1425" w:type="dxa"/>
            <w:tcBorders>
              <w:left w:val="single" w:sz="12" w:space="0" w:color="auto"/>
            </w:tcBorders>
            <w:shd w:val="clear" w:color="auto" w:fill="D9D9D9"/>
            <w:vAlign w:val="bottom"/>
          </w:tcPr>
          <w:p w14:paraId="057CF492" w14:textId="77777777" w:rsidR="00B35DA3" w:rsidRPr="00B35DA3" w:rsidRDefault="00B35DA3" w:rsidP="00B35DA3">
            <w:pPr>
              <w:spacing w:before="120" w:after="120"/>
              <w:jc w:val="right"/>
              <w:rPr>
                <w:rFonts w:eastAsia="Calibri"/>
                <w:b/>
                <w:bCs/>
              </w:rPr>
            </w:pPr>
            <w:r w:rsidRPr="00B35DA3">
              <w:rPr>
                <w:rFonts w:eastAsia="Calibri"/>
                <w:b/>
                <w:bCs/>
              </w:rPr>
              <w:t xml:space="preserve">Date: </w:t>
            </w:r>
          </w:p>
        </w:tc>
        <w:tc>
          <w:tcPr>
            <w:tcW w:w="1620" w:type="dxa"/>
            <w:tcBorders>
              <w:bottom w:val="single" w:sz="4" w:space="0" w:color="auto"/>
            </w:tcBorders>
            <w:shd w:val="clear" w:color="auto" w:fill="auto"/>
            <w:vAlign w:val="bottom"/>
          </w:tcPr>
          <w:p w14:paraId="25BF2928" w14:textId="77777777" w:rsidR="00B35DA3" w:rsidRPr="00B35DA3" w:rsidRDefault="00B35DA3" w:rsidP="00B35DA3">
            <w:pPr>
              <w:spacing w:before="120" w:after="120"/>
              <w:rPr>
                <w:rFonts w:eastAsia="Calibri"/>
              </w:rPr>
            </w:pPr>
          </w:p>
        </w:tc>
        <w:tc>
          <w:tcPr>
            <w:tcW w:w="7110" w:type="dxa"/>
            <w:gridSpan w:val="4"/>
            <w:tcBorders>
              <w:right w:val="single" w:sz="12" w:space="0" w:color="auto"/>
            </w:tcBorders>
            <w:shd w:val="clear" w:color="auto" w:fill="D9D9D9"/>
          </w:tcPr>
          <w:p w14:paraId="319AAC23" w14:textId="77777777" w:rsidR="00B35DA3" w:rsidRPr="00B35DA3" w:rsidRDefault="00B35DA3" w:rsidP="00B35DA3">
            <w:pPr>
              <w:spacing w:before="120" w:after="120"/>
              <w:rPr>
                <w:rFonts w:eastAsia="Calibri"/>
              </w:rPr>
            </w:pPr>
          </w:p>
        </w:tc>
      </w:tr>
      <w:tr w:rsidR="00B35DA3" w:rsidRPr="00B35DA3" w14:paraId="3660ED79" w14:textId="77777777" w:rsidTr="00F867AA">
        <w:trPr>
          <w:trHeight w:val="96"/>
          <w:jc w:val="center"/>
        </w:trPr>
        <w:tc>
          <w:tcPr>
            <w:tcW w:w="1425" w:type="dxa"/>
            <w:tcBorders>
              <w:left w:val="single" w:sz="12" w:space="0" w:color="auto"/>
            </w:tcBorders>
            <w:shd w:val="clear" w:color="auto" w:fill="D9D9D9"/>
          </w:tcPr>
          <w:p w14:paraId="17C03C9D" w14:textId="77777777" w:rsidR="00B35DA3" w:rsidRPr="00B35DA3" w:rsidRDefault="00B35DA3" w:rsidP="00B35DA3">
            <w:pPr>
              <w:spacing w:before="60" w:after="60"/>
              <w:rPr>
                <w:rFonts w:eastAsia="Calibri"/>
                <w:b/>
                <w:bCs/>
                <w:sz w:val="6"/>
                <w:szCs w:val="6"/>
              </w:rPr>
            </w:pPr>
          </w:p>
        </w:tc>
        <w:tc>
          <w:tcPr>
            <w:tcW w:w="1620" w:type="dxa"/>
            <w:shd w:val="clear" w:color="auto" w:fill="D9D9D9"/>
          </w:tcPr>
          <w:p w14:paraId="44E217D2" w14:textId="77777777" w:rsidR="00B35DA3" w:rsidRPr="00B35DA3" w:rsidRDefault="00B35DA3" w:rsidP="00B35DA3">
            <w:pPr>
              <w:spacing w:before="60" w:after="60"/>
              <w:rPr>
                <w:rFonts w:eastAsia="Calibri"/>
                <w:sz w:val="6"/>
                <w:szCs w:val="6"/>
              </w:rPr>
            </w:pPr>
          </w:p>
        </w:tc>
        <w:tc>
          <w:tcPr>
            <w:tcW w:w="7110" w:type="dxa"/>
            <w:gridSpan w:val="4"/>
            <w:tcBorders>
              <w:right w:val="single" w:sz="12" w:space="0" w:color="auto"/>
            </w:tcBorders>
            <w:shd w:val="clear" w:color="auto" w:fill="D9D9D9"/>
          </w:tcPr>
          <w:p w14:paraId="30B8A363" w14:textId="77777777" w:rsidR="00B35DA3" w:rsidRPr="00B35DA3" w:rsidRDefault="00B35DA3" w:rsidP="00B35DA3">
            <w:pPr>
              <w:spacing w:before="60" w:after="60"/>
              <w:rPr>
                <w:rFonts w:eastAsia="Calibri"/>
                <w:sz w:val="6"/>
                <w:szCs w:val="6"/>
              </w:rPr>
            </w:pPr>
          </w:p>
        </w:tc>
      </w:tr>
      <w:tr w:rsidR="00B35DA3" w:rsidRPr="00B35DA3" w14:paraId="227CAAE3" w14:textId="77777777" w:rsidTr="00F867AA">
        <w:trPr>
          <w:jc w:val="center"/>
        </w:trPr>
        <w:tc>
          <w:tcPr>
            <w:tcW w:w="10155" w:type="dxa"/>
            <w:gridSpan w:val="6"/>
            <w:tcBorders>
              <w:left w:val="single" w:sz="12" w:space="0" w:color="auto"/>
              <w:bottom w:val="single" w:sz="4" w:space="0" w:color="auto"/>
              <w:right w:val="single" w:sz="12" w:space="0" w:color="auto"/>
            </w:tcBorders>
            <w:shd w:val="clear" w:color="auto" w:fill="D9D9D9"/>
          </w:tcPr>
          <w:p w14:paraId="3F831300" w14:textId="77777777" w:rsidR="00B35DA3" w:rsidRPr="00B35DA3" w:rsidRDefault="00B35DA3" w:rsidP="00B35DA3">
            <w:pPr>
              <w:spacing w:before="120" w:after="120"/>
              <w:ind w:hanging="128"/>
              <w:jc w:val="both"/>
              <w:rPr>
                <w:rFonts w:eastAsia="Calibri"/>
                <w:b/>
                <w:bCs/>
              </w:rPr>
            </w:pPr>
            <w:r w:rsidRPr="00B35DA3">
              <w:rPr>
                <w:rFonts w:eastAsia="Calibri"/>
                <w:b/>
                <w:bCs/>
              </w:rPr>
              <w:t xml:space="preserve">  The Contractor shall submit this Secrecy &amp; Non-Disclosure List to DTF within 30 days of Contract execution and update this List every six (6) months to reflect any changes to the individuals assigned to perform work under the Contract or who may access confidential or tax information throughout the Contract term.</w:t>
            </w:r>
          </w:p>
        </w:tc>
      </w:tr>
    </w:tbl>
    <w:p w14:paraId="23B48FAC" w14:textId="77777777" w:rsidR="00B35DA3" w:rsidRPr="00B35DA3" w:rsidRDefault="00B35DA3" w:rsidP="00B35DA3">
      <w:pPr>
        <w:spacing w:after="0" w:line="259" w:lineRule="auto"/>
        <w:rPr>
          <w:rFonts w:ascii="Arial" w:eastAsia="Calibri" w:hAnsi="Arial" w:cs="Arial"/>
          <w:sz w:val="12"/>
          <w:szCs w:val="12"/>
        </w:rPr>
      </w:pPr>
    </w:p>
    <w:tbl>
      <w:tblPr>
        <w:tblStyle w:val="TableGrid4"/>
        <w:tblW w:w="10155"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61"/>
        <w:gridCol w:w="2100"/>
        <w:gridCol w:w="801"/>
        <w:gridCol w:w="2524"/>
        <w:gridCol w:w="816"/>
        <w:gridCol w:w="511"/>
        <w:gridCol w:w="424"/>
        <w:gridCol w:w="507"/>
        <w:gridCol w:w="1011"/>
      </w:tblGrid>
      <w:tr w:rsidR="00B35DA3" w:rsidRPr="00B35DA3" w14:paraId="348FCC76" w14:textId="77777777" w:rsidTr="00F867AA">
        <w:trPr>
          <w:jc w:val="center"/>
        </w:trPr>
        <w:tc>
          <w:tcPr>
            <w:tcW w:w="10155" w:type="dxa"/>
            <w:gridSpan w:val="9"/>
            <w:tcBorders>
              <w:bottom w:val="single" w:sz="4" w:space="0" w:color="auto"/>
            </w:tcBorders>
            <w:shd w:val="clear" w:color="auto" w:fill="D9D9D9"/>
          </w:tcPr>
          <w:p w14:paraId="60F87EB7" w14:textId="77777777" w:rsidR="00B35DA3" w:rsidRPr="00B35DA3" w:rsidRDefault="00B35DA3" w:rsidP="00B35DA3">
            <w:pPr>
              <w:spacing w:before="120" w:after="120"/>
              <w:jc w:val="center"/>
              <w:rPr>
                <w:rFonts w:eastAsia="Calibri"/>
                <w:b/>
                <w:bCs/>
                <w:sz w:val="24"/>
                <w:szCs w:val="24"/>
              </w:rPr>
            </w:pPr>
            <w:r w:rsidRPr="00B35DA3">
              <w:rPr>
                <w:rFonts w:eastAsia="Calibri"/>
                <w:b/>
                <w:bCs/>
                <w:sz w:val="24"/>
                <w:szCs w:val="24"/>
              </w:rPr>
              <w:t>SECTION B</w:t>
            </w:r>
          </w:p>
          <w:p w14:paraId="38222C64" w14:textId="77777777" w:rsidR="00B35DA3" w:rsidRPr="00B35DA3" w:rsidRDefault="00B35DA3" w:rsidP="00B35DA3">
            <w:pPr>
              <w:spacing w:before="120" w:after="120"/>
              <w:jc w:val="center"/>
              <w:rPr>
                <w:rFonts w:eastAsia="Calibri"/>
                <w:b/>
                <w:bCs/>
              </w:rPr>
            </w:pPr>
            <w:r w:rsidRPr="00B35DA3">
              <w:rPr>
                <w:rFonts w:eastAsia="Calibri"/>
                <w:b/>
                <w:bCs/>
              </w:rPr>
              <w:t>Listing of Employees/Agents of Contractor/Subcontractor Performing Work Under the Contract</w:t>
            </w:r>
          </w:p>
          <w:p w14:paraId="120DC01D" w14:textId="77777777" w:rsidR="00B35DA3" w:rsidRPr="00B35DA3" w:rsidRDefault="00B35DA3" w:rsidP="00B35DA3">
            <w:pPr>
              <w:spacing w:before="120"/>
              <w:jc w:val="center"/>
              <w:rPr>
                <w:rFonts w:eastAsia="Calibri"/>
                <w:i/>
                <w:iCs/>
              </w:rPr>
            </w:pPr>
            <w:r w:rsidRPr="00B35DA3">
              <w:rPr>
                <w:rFonts w:eastAsia="Calibri"/>
                <w:i/>
                <w:iCs/>
              </w:rPr>
              <w:t xml:space="preserve">*Do not abbreviate any entries. Duplicate form as needed. </w:t>
            </w:r>
          </w:p>
        </w:tc>
      </w:tr>
      <w:tr w:rsidR="00B35DA3" w:rsidRPr="00B35DA3" w14:paraId="1F3D6D93" w14:textId="77777777" w:rsidTr="00F867AA">
        <w:trPr>
          <w:jc w:val="center"/>
        </w:trPr>
        <w:tc>
          <w:tcPr>
            <w:tcW w:w="10155" w:type="dxa"/>
            <w:gridSpan w:val="9"/>
            <w:tcBorders>
              <w:top w:val="single" w:sz="4" w:space="0" w:color="auto"/>
              <w:bottom w:val="nil"/>
            </w:tcBorders>
            <w:shd w:val="clear" w:color="auto" w:fill="BFBFBF"/>
          </w:tcPr>
          <w:p w14:paraId="0BA39FFD" w14:textId="77777777" w:rsidR="00B35DA3" w:rsidRPr="00B35DA3" w:rsidRDefault="00B35DA3" w:rsidP="00B35DA3">
            <w:pPr>
              <w:spacing w:before="60" w:after="60"/>
              <w:jc w:val="center"/>
              <w:rPr>
                <w:rFonts w:eastAsia="Calibri"/>
                <w:b/>
                <w:bCs/>
                <w:sz w:val="24"/>
                <w:szCs w:val="24"/>
              </w:rPr>
            </w:pPr>
          </w:p>
        </w:tc>
      </w:tr>
      <w:tr w:rsidR="00B35DA3" w:rsidRPr="00B35DA3" w14:paraId="56741E5C" w14:textId="77777777" w:rsidTr="00F867AA">
        <w:trPr>
          <w:trHeight w:val="106"/>
          <w:jc w:val="center"/>
        </w:trPr>
        <w:tc>
          <w:tcPr>
            <w:tcW w:w="10155" w:type="dxa"/>
            <w:gridSpan w:val="9"/>
            <w:tcBorders>
              <w:top w:val="nil"/>
              <w:bottom w:val="nil"/>
            </w:tcBorders>
            <w:shd w:val="clear" w:color="auto" w:fill="D9D9D9"/>
          </w:tcPr>
          <w:p w14:paraId="12A170E1" w14:textId="77777777" w:rsidR="00B35DA3" w:rsidRPr="00B35DA3" w:rsidRDefault="00B35DA3" w:rsidP="00B35DA3">
            <w:pPr>
              <w:jc w:val="center"/>
              <w:rPr>
                <w:rFonts w:eastAsia="Calibri"/>
                <w:b/>
                <w:bCs/>
                <w:sz w:val="6"/>
                <w:szCs w:val="6"/>
              </w:rPr>
            </w:pPr>
          </w:p>
        </w:tc>
      </w:tr>
      <w:tr w:rsidR="0021532C" w:rsidRPr="00B35DA3" w14:paraId="2E9D4B8D" w14:textId="77777777" w:rsidTr="00F867AA">
        <w:trPr>
          <w:trHeight w:val="180"/>
          <w:jc w:val="center"/>
        </w:trPr>
        <w:tc>
          <w:tcPr>
            <w:tcW w:w="1461" w:type="dxa"/>
            <w:tcBorders>
              <w:top w:val="nil"/>
              <w:bottom w:val="nil"/>
              <w:right w:val="nil"/>
            </w:tcBorders>
            <w:shd w:val="clear" w:color="auto" w:fill="D9D9D9"/>
          </w:tcPr>
          <w:p w14:paraId="3FBD9939" w14:textId="77777777" w:rsidR="00B35DA3" w:rsidRPr="00B35DA3" w:rsidRDefault="00B35DA3" w:rsidP="00B35DA3">
            <w:pPr>
              <w:spacing w:before="60" w:after="60"/>
              <w:jc w:val="center"/>
              <w:rPr>
                <w:rFonts w:eastAsia="Calibri"/>
                <w:b/>
                <w:bCs/>
                <w:sz w:val="24"/>
                <w:szCs w:val="24"/>
              </w:rPr>
            </w:pPr>
          </w:p>
        </w:tc>
        <w:tc>
          <w:tcPr>
            <w:tcW w:w="2100" w:type="dxa"/>
            <w:tcBorders>
              <w:top w:val="nil"/>
              <w:left w:val="nil"/>
              <w:bottom w:val="nil"/>
              <w:right w:val="nil"/>
            </w:tcBorders>
            <w:shd w:val="clear" w:color="auto" w:fill="D9D9D9"/>
          </w:tcPr>
          <w:p w14:paraId="67ABE577" w14:textId="77777777" w:rsidR="00B35DA3" w:rsidRPr="00B35DA3" w:rsidRDefault="00B35DA3" w:rsidP="00B35DA3">
            <w:pPr>
              <w:spacing w:before="60" w:after="60"/>
              <w:jc w:val="center"/>
              <w:rPr>
                <w:rFonts w:eastAsia="Calibri"/>
                <w:b/>
                <w:bCs/>
                <w:sz w:val="24"/>
                <w:szCs w:val="24"/>
              </w:rPr>
            </w:pPr>
          </w:p>
        </w:tc>
        <w:tc>
          <w:tcPr>
            <w:tcW w:w="801" w:type="dxa"/>
            <w:tcBorders>
              <w:top w:val="nil"/>
              <w:left w:val="nil"/>
              <w:bottom w:val="nil"/>
              <w:right w:val="nil"/>
            </w:tcBorders>
            <w:shd w:val="clear" w:color="auto" w:fill="D9D9D9"/>
          </w:tcPr>
          <w:p w14:paraId="488EE431" w14:textId="77777777" w:rsidR="00B35DA3" w:rsidRPr="00B35DA3" w:rsidRDefault="00B35DA3" w:rsidP="00B35DA3">
            <w:pPr>
              <w:spacing w:before="60" w:after="60"/>
              <w:jc w:val="center"/>
              <w:rPr>
                <w:rFonts w:eastAsia="Calibri"/>
                <w:b/>
                <w:bCs/>
                <w:sz w:val="24"/>
                <w:szCs w:val="24"/>
              </w:rPr>
            </w:pPr>
          </w:p>
        </w:tc>
        <w:tc>
          <w:tcPr>
            <w:tcW w:w="2524" w:type="dxa"/>
            <w:tcBorders>
              <w:top w:val="nil"/>
              <w:left w:val="nil"/>
              <w:bottom w:val="nil"/>
              <w:right w:val="nil"/>
            </w:tcBorders>
            <w:shd w:val="clear" w:color="auto" w:fill="D9D9D9"/>
          </w:tcPr>
          <w:p w14:paraId="2CD4FD19" w14:textId="77777777" w:rsidR="00B35DA3" w:rsidRPr="00B35DA3" w:rsidRDefault="00B35DA3" w:rsidP="00B35DA3">
            <w:pPr>
              <w:spacing w:before="60" w:after="60"/>
              <w:jc w:val="center"/>
              <w:rPr>
                <w:rFonts w:eastAsia="Calibri"/>
                <w:b/>
                <w:bCs/>
                <w:sz w:val="24"/>
                <w:szCs w:val="24"/>
              </w:rPr>
            </w:pPr>
          </w:p>
        </w:tc>
        <w:tc>
          <w:tcPr>
            <w:tcW w:w="816" w:type="dxa"/>
            <w:tcBorders>
              <w:top w:val="nil"/>
              <w:left w:val="nil"/>
              <w:bottom w:val="nil"/>
              <w:right w:val="nil"/>
            </w:tcBorders>
            <w:shd w:val="clear" w:color="auto" w:fill="D9D9D9"/>
          </w:tcPr>
          <w:p w14:paraId="01FE84FF" w14:textId="77777777" w:rsidR="00B35DA3" w:rsidRPr="00B35DA3" w:rsidRDefault="00B35DA3" w:rsidP="00B35DA3">
            <w:pPr>
              <w:spacing w:before="60" w:after="100"/>
              <w:jc w:val="right"/>
              <w:rPr>
                <w:rFonts w:eastAsia="Calibri"/>
                <w:b/>
                <w:bCs/>
              </w:rPr>
            </w:pPr>
            <w:r w:rsidRPr="00B35DA3">
              <w:rPr>
                <w:rFonts w:eastAsia="Calibri"/>
                <w:b/>
                <w:bCs/>
              </w:rPr>
              <w:t>Page:</w:t>
            </w:r>
          </w:p>
        </w:tc>
        <w:tc>
          <w:tcPr>
            <w:tcW w:w="511" w:type="dxa"/>
            <w:tcBorders>
              <w:top w:val="nil"/>
              <w:left w:val="nil"/>
              <w:bottom w:val="single" w:sz="4" w:space="0" w:color="auto"/>
              <w:right w:val="nil"/>
            </w:tcBorders>
            <w:shd w:val="clear" w:color="auto" w:fill="auto"/>
          </w:tcPr>
          <w:p w14:paraId="1C40E71B" w14:textId="77777777" w:rsidR="00B35DA3" w:rsidRPr="00B35DA3" w:rsidRDefault="00B35DA3" w:rsidP="00B35DA3">
            <w:pPr>
              <w:spacing w:before="60" w:after="100"/>
              <w:jc w:val="center"/>
              <w:rPr>
                <w:rFonts w:eastAsia="Calibri"/>
                <w:b/>
                <w:bCs/>
              </w:rPr>
            </w:pPr>
          </w:p>
        </w:tc>
        <w:tc>
          <w:tcPr>
            <w:tcW w:w="424" w:type="dxa"/>
            <w:tcBorders>
              <w:top w:val="nil"/>
              <w:left w:val="nil"/>
              <w:bottom w:val="nil"/>
              <w:right w:val="nil"/>
            </w:tcBorders>
            <w:shd w:val="clear" w:color="auto" w:fill="D9D9D9"/>
          </w:tcPr>
          <w:p w14:paraId="00EEC0B2" w14:textId="77777777" w:rsidR="00B35DA3" w:rsidRPr="00B35DA3" w:rsidRDefault="00B35DA3" w:rsidP="00B35DA3">
            <w:pPr>
              <w:spacing w:before="60" w:after="100"/>
              <w:jc w:val="center"/>
              <w:rPr>
                <w:rFonts w:eastAsia="Calibri"/>
                <w:b/>
                <w:bCs/>
              </w:rPr>
            </w:pPr>
            <w:r w:rsidRPr="00B35DA3">
              <w:rPr>
                <w:rFonts w:eastAsia="Calibri"/>
                <w:b/>
                <w:bCs/>
              </w:rPr>
              <w:t>of</w:t>
            </w:r>
          </w:p>
        </w:tc>
        <w:tc>
          <w:tcPr>
            <w:tcW w:w="507" w:type="dxa"/>
            <w:tcBorders>
              <w:top w:val="nil"/>
              <w:left w:val="nil"/>
              <w:bottom w:val="single" w:sz="4" w:space="0" w:color="auto"/>
              <w:right w:val="nil"/>
            </w:tcBorders>
            <w:shd w:val="clear" w:color="auto" w:fill="auto"/>
          </w:tcPr>
          <w:p w14:paraId="62631486" w14:textId="77777777" w:rsidR="00B35DA3" w:rsidRPr="00B35DA3" w:rsidRDefault="00B35DA3" w:rsidP="00B35DA3">
            <w:pPr>
              <w:spacing w:before="60" w:after="100"/>
              <w:jc w:val="center"/>
              <w:rPr>
                <w:rFonts w:eastAsia="Calibri"/>
                <w:b/>
                <w:bCs/>
              </w:rPr>
            </w:pPr>
          </w:p>
        </w:tc>
        <w:tc>
          <w:tcPr>
            <w:tcW w:w="1011" w:type="dxa"/>
            <w:tcBorders>
              <w:top w:val="nil"/>
              <w:left w:val="nil"/>
              <w:bottom w:val="nil"/>
            </w:tcBorders>
            <w:shd w:val="clear" w:color="auto" w:fill="D9D9D9"/>
          </w:tcPr>
          <w:p w14:paraId="0E174ACD" w14:textId="77777777" w:rsidR="00B35DA3" w:rsidRPr="00B35DA3" w:rsidRDefault="00B35DA3" w:rsidP="00B35DA3">
            <w:pPr>
              <w:spacing w:before="60" w:after="60"/>
              <w:jc w:val="center"/>
              <w:rPr>
                <w:rFonts w:eastAsia="Calibri"/>
                <w:b/>
                <w:bCs/>
                <w:sz w:val="24"/>
                <w:szCs w:val="24"/>
              </w:rPr>
            </w:pPr>
          </w:p>
        </w:tc>
      </w:tr>
      <w:tr w:rsidR="00B35DA3" w:rsidRPr="00B35DA3" w14:paraId="3062EB2B" w14:textId="77777777" w:rsidTr="00F867AA">
        <w:trPr>
          <w:trHeight w:val="96"/>
          <w:jc w:val="center"/>
        </w:trPr>
        <w:tc>
          <w:tcPr>
            <w:tcW w:w="10155" w:type="dxa"/>
            <w:gridSpan w:val="9"/>
            <w:tcBorders>
              <w:top w:val="nil"/>
              <w:bottom w:val="single" w:sz="4" w:space="0" w:color="auto"/>
            </w:tcBorders>
            <w:shd w:val="clear" w:color="auto" w:fill="D9D9D9"/>
          </w:tcPr>
          <w:p w14:paraId="63683916" w14:textId="77777777" w:rsidR="00B35DA3" w:rsidRPr="00B35DA3" w:rsidRDefault="00B35DA3" w:rsidP="00B35DA3">
            <w:pPr>
              <w:jc w:val="center"/>
              <w:rPr>
                <w:rFonts w:eastAsia="Calibri"/>
                <w:b/>
                <w:bCs/>
                <w:sz w:val="6"/>
                <w:szCs w:val="6"/>
              </w:rPr>
            </w:pPr>
          </w:p>
        </w:tc>
      </w:tr>
      <w:tr w:rsidR="0021532C" w:rsidRPr="00B35DA3" w14:paraId="492C1008" w14:textId="77777777" w:rsidTr="00F867AA">
        <w:trPr>
          <w:jc w:val="center"/>
        </w:trPr>
        <w:tc>
          <w:tcPr>
            <w:tcW w:w="3561" w:type="dxa"/>
            <w:gridSpan w:val="2"/>
            <w:tcBorders>
              <w:top w:val="single" w:sz="4" w:space="0" w:color="auto"/>
            </w:tcBorders>
            <w:shd w:val="clear" w:color="auto" w:fill="BFBFBF"/>
          </w:tcPr>
          <w:p w14:paraId="5DE492DB" w14:textId="77777777" w:rsidR="00B35DA3" w:rsidRPr="00B35DA3" w:rsidRDefault="00B35DA3" w:rsidP="00B35DA3">
            <w:pPr>
              <w:spacing w:before="120" w:after="120"/>
              <w:jc w:val="center"/>
              <w:rPr>
                <w:rFonts w:eastAsia="Calibri"/>
                <w:b/>
                <w:bCs/>
              </w:rPr>
            </w:pPr>
            <w:r w:rsidRPr="00B35DA3">
              <w:rPr>
                <w:rFonts w:eastAsia="Calibri"/>
                <w:b/>
                <w:bCs/>
              </w:rPr>
              <w:t>Full Name of Individual</w:t>
            </w:r>
          </w:p>
        </w:tc>
        <w:tc>
          <w:tcPr>
            <w:tcW w:w="3325" w:type="dxa"/>
            <w:gridSpan w:val="2"/>
            <w:tcBorders>
              <w:top w:val="single" w:sz="4" w:space="0" w:color="auto"/>
            </w:tcBorders>
            <w:shd w:val="clear" w:color="auto" w:fill="BFBFBF"/>
          </w:tcPr>
          <w:p w14:paraId="24E2CB47" w14:textId="77777777" w:rsidR="00B35DA3" w:rsidRPr="00B35DA3" w:rsidRDefault="00B35DA3" w:rsidP="00B35DA3">
            <w:pPr>
              <w:spacing w:before="120" w:after="120"/>
              <w:jc w:val="center"/>
              <w:rPr>
                <w:rFonts w:eastAsia="Calibri"/>
                <w:b/>
                <w:bCs/>
              </w:rPr>
            </w:pPr>
            <w:r w:rsidRPr="00B35DA3">
              <w:rPr>
                <w:rFonts w:eastAsia="Calibri"/>
                <w:b/>
                <w:bCs/>
              </w:rPr>
              <w:t>Employer Full Name</w:t>
            </w:r>
          </w:p>
        </w:tc>
        <w:tc>
          <w:tcPr>
            <w:tcW w:w="3269" w:type="dxa"/>
            <w:gridSpan w:val="5"/>
            <w:tcBorders>
              <w:top w:val="single" w:sz="4" w:space="0" w:color="auto"/>
            </w:tcBorders>
            <w:shd w:val="clear" w:color="auto" w:fill="BFBFBF"/>
          </w:tcPr>
          <w:p w14:paraId="2B9D35F7" w14:textId="77777777" w:rsidR="00B35DA3" w:rsidRPr="00B35DA3" w:rsidRDefault="00B35DA3" w:rsidP="00B35DA3">
            <w:pPr>
              <w:spacing w:before="120" w:after="120"/>
              <w:jc w:val="center"/>
              <w:rPr>
                <w:rFonts w:eastAsia="Calibri"/>
                <w:b/>
                <w:bCs/>
              </w:rPr>
            </w:pPr>
            <w:r w:rsidRPr="00B35DA3">
              <w:rPr>
                <w:rFonts w:eastAsia="Calibri"/>
                <w:b/>
                <w:bCs/>
              </w:rPr>
              <w:t>Job Title</w:t>
            </w:r>
          </w:p>
        </w:tc>
      </w:tr>
      <w:tr w:rsidR="0021532C" w:rsidRPr="00B35DA3" w14:paraId="6302CC75" w14:textId="77777777" w:rsidTr="00F867AA">
        <w:trPr>
          <w:jc w:val="center"/>
        </w:trPr>
        <w:tc>
          <w:tcPr>
            <w:tcW w:w="3561" w:type="dxa"/>
            <w:gridSpan w:val="2"/>
          </w:tcPr>
          <w:p w14:paraId="3A6FF1CD" w14:textId="77777777" w:rsidR="00B35DA3" w:rsidRPr="00B35DA3" w:rsidRDefault="00B35DA3" w:rsidP="00B35DA3">
            <w:pPr>
              <w:spacing w:before="60" w:after="60"/>
              <w:rPr>
                <w:rFonts w:eastAsia="Calibri"/>
              </w:rPr>
            </w:pPr>
          </w:p>
        </w:tc>
        <w:tc>
          <w:tcPr>
            <w:tcW w:w="3325" w:type="dxa"/>
            <w:gridSpan w:val="2"/>
          </w:tcPr>
          <w:p w14:paraId="739C18B7" w14:textId="77777777" w:rsidR="00B35DA3" w:rsidRPr="00B35DA3" w:rsidRDefault="00B35DA3" w:rsidP="00B35DA3">
            <w:pPr>
              <w:spacing w:before="60" w:after="60"/>
              <w:rPr>
                <w:rFonts w:eastAsia="Calibri"/>
              </w:rPr>
            </w:pPr>
          </w:p>
        </w:tc>
        <w:tc>
          <w:tcPr>
            <w:tcW w:w="3269" w:type="dxa"/>
            <w:gridSpan w:val="5"/>
          </w:tcPr>
          <w:p w14:paraId="466D1D1D" w14:textId="77777777" w:rsidR="00B35DA3" w:rsidRPr="00B35DA3" w:rsidRDefault="00B35DA3" w:rsidP="00B35DA3">
            <w:pPr>
              <w:spacing w:before="60" w:after="60"/>
              <w:rPr>
                <w:rFonts w:eastAsia="Calibri"/>
              </w:rPr>
            </w:pPr>
          </w:p>
        </w:tc>
      </w:tr>
      <w:tr w:rsidR="0021532C" w:rsidRPr="00B35DA3" w14:paraId="12359827" w14:textId="77777777" w:rsidTr="00F867AA">
        <w:trPr>
          <w:jc w:val="center"/>
        </w:trPr>
        <w:tc>
          <w:tcPr>
            <w:tcW w:w="3561" w:type="dxa"/>
            <w:gridSpan w:val="2"/>
          </w:tcPr>
          <w:p w14:paraId="7D6A860F" w14:textId="77777777" w:rsidR="00B35DA3" w:rsidRPr="00B35DA3" w:rsidRDefault="00B35DA3" w:rsidP="00B35DA3">
            <w:pPr>
              <w:spacing w:before="60" w:after="60"/>
              <w:rPr>
                <w:rFonts w:eastAsia="Calibri"/>
              </w:rPr>
            </w:pPr>
          </w:p>
        </w:tc>
        <w:tc>
          <w:tcPr>
            <w:tcW w:w="3325" w:type="dxa"/>
            <w:gridSpan w:val="2"/>
          </w:tcPr>
          <w:p w14:paraId="7AA5DA51" w14:textId="77777777" w:rsidR="00B35DA3" w:rsidRPr="00B35DA3" w:rsidRDefault="00B35DA3" w:rsidP="00B35DA3">
            <w:pPr>
              <w:spacing w:before="60" w:after="60"/>
              <w:rPr>
                <w:rFonts w:eastAsia="Calibri"/>
              </w:rPr>
            </w:pPr>
          </w:p>
        </w:tc>
        <w:tc>
          <w:tcPr>
            <w:tcW w:w="3269" w:type="dxa"/>
            <w:gridSpan w:val="5"/>
          </w:tcPr>
          <w:p w14:paraId="47B552C8" w14:textId="77777777" w:rsidR="00B35DA3" w:rsidRPr="00B35DA3" w:rsidRDefault="00B35DA3" w:rsidP="00B35DA3">
            <w:pPr>
              <w:spacing w:before="60" w:after="60"/>
              <w:rPr>
                <w:rFonts w:eastAsia="Calibri"/>
              </w:rPr>
            </w:pPr>
          </w:p>
        </w:tc>
      </w:tr>
      <w:tr w:rsidR="0021532C" w:rsidRPr="00B35DA3" w14:paraId="46FF6021" w14:textId="77777777" w:rsidTr="00F867AA">
        <w:trPr>
          <w:jc w:val="center"/>
        </w:trPr>
        <w:tc>
          <w:tcPr>
            <w:tcW w:w="3561" w:type="dxa"/>
            <w:gridSpan w:val="2"/>
          </w:tcPr>
          <w:p w14:paraId="2D1ACD50" w14:textId="77777777" w:rsidR="00B35DA3" w:rsidRPr="00B35DA3" w:rsidRDefault="00B35DA3" w:rsidP="00B35DA3">
            <w:pPr>
              <w:spacing w:before="60" w:after="60"/>
              <w:rPr>
                <w:rFonts w:eastAsia="Calibri"/>
              </w:rPr>
            </w:pPr>
          </w:p>
        </w:tc>
        <w:tc>
          <w:tcPr>
            <w:tcW w:w="3325" w:type="dxa"/>
            <w:gridSpan w:val="2"/>
          </w:tcPr>
          <w:p w14:paraId="784331ED" w14:textId="77777777" w:rsidR="00B35DA3" w:rsidRPr="00B35DA3" w:rsidRDefault="00B35DA3" w:rsidP="00B35DA3">
            <w:pPr>
              <w:spacing w:before="60" w:after="60"/>
              <w:rPr>
                <w:rFonts w:eastAsia="Calibri"/>
              </w:rPr>
            </w:pPr>
          </w:p>
        </w:tc>
        <w:tc>
          <w:tcPr>
            <w:tcW w:w="3269" w:type="dxa"/>
            <w:gridSpan w:val="5"/>
          </w:tcPr>
          <w:p w14:paraId="44DF5652" w14:textId="77777777" w:rsidR="00B35DA3" w:rsidRPr="00B35DA3" w:rsidRDefault="00B35DA3" w:rsidP="00B35DA3">
            <w:pPr>
              <w:spacing w:before="60" w:after="60"/>
              <w:rPr>
                <w:rFonts w:eastAsia="Calibri"/>
              </w:rPr>
            </w:pPr>
          </w:p>
        </w:tc>
      </w:tr>
      <w:tr w:rsidR="0021532C" w:rsidRPr="00B35DA3" w14:paraId="6F29F6C2" w14:textId="77777777" w:rsidTr="00F867AA">
        <w:trPr>
          <w:jc w:val="center"/>
        </w:trPr>
        <w:tc>
          <w:tcPr>
            <w:tcW w:w="3561" w:type="dxa"/>
            <w:gridSpan w:val="2"/>
          </w:tcPr>
          <w:p w14:paraId="4E17B1BF" w14:textId="77777777" w:rsidR="00B35DA3" w:rsidRPr="00B35DA3" w:rsidRDefault="00B35DA3" w:rsidP="00B35DA3">
            <w:pPr>
              <w:spacing w:before="60" w:after="60"/>
              <w:rPr>
                <w:rFonts w:eastAsia="Calibri"/>
              </w:rPr>
            </w:pPr>
          </w:p>
        </w:tc>
        <w:tc>
          <w:tcPr>
            <w:tcW w:w="3325" w:type="dxa"/>
            <w:gridSpan w:val="2"/>
          </w:tcPr>
          <w:p w14:paraId="7E0ACB78" w14:textId="77777777" w:rsidR="00B35DA3" w:rsidRPr="00B35DA3" w:rsidRDefault="00B35DA3" w:rsidP="00B35DA3">
            <w:pPr>
              <w:spacing w:before="60" w:after="60"/>
              <w:rPr>
                <w:rFonts w:eastAsia="Calibri"/>
              </w:rPr>
            </w:pPr>
          </w:p>
        </w:tc>
        <w:tc>
          <w:tcPr>
            <w:tcW w:w="3269" w:type="dxa"/>
            <w:gridSpan w:val="5"/>
          </w:tcPr>
          <w:p w14:paraId="7F2CA7B0" w14:textId="77777777" w:rsidR="00B35DA3" w:rsidRPr="00B35DA3" w:rsidRDefault="00B35DA3" w:rsidP="00B35DA3">
            <w:pPr>
              <w:spacing w:before="60" w:after="60"/>
              <w:rPr>
                <w:rFonts w:eastAsia="Calibri"/>
              </w:rPr>
            </w:pPr>
          </w:p>
        </w:tc>
      </w:tr>
      <w:tr w:rsidR="0021532C" w:rsidRPr="00B35DA3" w14:paraId="1A5DF50D" w14:textId="77777777" w:rsidTr="00F867AA">
        <w:trPr>
          <w:jc w:val="center"/>
        </w:trPr>
        <w:tc>
          <w:tcPr>
            <w:tcW w:w="3561" w:type="dxa"/>
            <w:gridSpan w:val="2"/>
          </w:tcPr>
          <w:p w14:paraId="1405A403" w14:textId="77777777" w:rsidR="00B35DA3" w:rsidRPr="00B35DA3" w:rsidRDefault="00B35DA3" w:rsidP="00B35DA3">
            <w:pPr>
              <w:spacing w:before="60" w:after="60"/>
              <w:rPr>
                <w:rFonts w:eastAsia="Calibri"/>
              </w:rPr>
            </w:pPr>
          </w:p>
        </w:tc>
        <w:tc>
          <w:tcPr>
            <w:tcW w:w="3325" w:type="dxa"/>
            <w:gridSpan w:val="2"/>
          </w:tcPr>
          <w:p w14:paraId="3771D671" w14:textId="77777777" w:rsidR="00B35DA3" w:rsidRPr="00B35DA3" w:rsidRDefault="00B35DA3" w:rsidP="00B35DA3">
            <w:pPr>
              <w:spacing w:before="60" w:after="60"/>
              <w:rPr>
                <w:rFonts w:eastAsia="Calibri"/>
              </w:rPr>
            </w:pPr>
          </w:p>
        </w:tc>
        <w:tc>
          <w:tcPr>
            <w:tcW w:w="3269" w:type="dxa"/>
            <w:gridSpan w:val="5"/>
          </w:tcPr>
          <w:p w14:paraId="253C6E3E" w14:textId="77777777" w:rsidR="00B35DA3" w:rsidRPr="00B35DA3" w:rsidRDefault="00B35DA3" w:rsidP="00B35DA3">
            <w:pPr>
              <w:spacing w:before="60" w:after="60"/>
              <w:rPr>
                <w:rFonts w:eastAsia="Calibri"/>
              </w:rPr>
            </w:pPr>
          </w:p>
        </w:tc>
      </w:tr>
      <w:tr w:rsidR="0021532C" w:rsidRPr="00B35DA3" w14:paraId="51004A03" w14:textId="77777777" w:rsidTr="00F867AA">
        <w:trPr>
          <w:jc w:val="center"/>
        </w:trPr>
        <w:tc>
          <w:tcPr>
            <w:tcW w:w="3561" w:type="dxa"/>
            <w:gridSpan w:val="2"/>
          </w:tcPr>
          <w:p w14:paraId="218EB3DD" w14:textId="77777777" w:rsidR="00B35DA3" w:rsidRPr="00B35DA3" w:rsidRDefault="00B35DA3" w:rsidP="00B35DA3">
            <w:pPr>
              <w:spacing w:before="60" w:after="60"/>
              <w:rPr>
                <w:rFonts w:eastAsia="Calibri"/>
              </w:rPr>
            </w:pPr>
          </w:p>
        </w:tc>
        <w:tc>
          <w:tcPr>
            <w:tcW w:w="3325" w:type="dxa"/>
            <w:gridSpan w:val="2"/>
          </w:tcPr>
          <w:p w14:paraId="7A96EB57" w14:textId="77777777" w:rsidR="00B35DA3" w:rsidRPr="00B35DA3" w:rsidRDefault="00B35DA3" w:rsidP="00B35DA3">
            <w:pPr>
              <w:spacing w:before="60" w:after="60"/>
              <w:rPr>
                <w:rFonts w:eastAsia="Calibri"/>
              </w:rPr>
            </w:pPr>
          </w:p>
        </w:tc>
        <w:tc>
          <w:tcPr>
            <w:tcW w:w="3269" w:type="dxa"/>
            <w:gridSpan w:val="5"/>
          </w:tcPr>
          <w:p w14:paraId="0ACF6271" w14:textId="77777777" w:rsidR="00B35DA3" w:rsidRPr="00B35DA3" w:rsidRDefault="00B35DA3" w:rsidP="00B35DA3">
            <w:pPr>
              <w:spacing w:before="60" w:after="60"/>
              <w:rPr>
                <w:rFonts w:eastAsia="Calibri"/>
              </w:rPr>
            </w:pPr>
          </w:p>
        </w:tc>
      </w:tr>
      <w:tr w:rsidR="0021532C" w:rsidRPr="00B35DA3" w14:paraId="7F577854" w14:textId="77777777" w:rsidTr="00F867AA">
        <w:trPr>
          <w:jc w:val="center"/>
        </w:trPr>
        <w:tc>
          <w:tcPr>
            <w:tcW w:w="3561" w:type="dxa"/>
            <w:gridSpan w:val="2"/>
          </w:tcPr>
          <w:p w14:paraId="13244170" w14:textId="77777777" w:rsidR="00B35DA3" w:rsidRPr="00B35DA3" w:rsidRDefault="00B35DA3" w:rsidP="00B35DA3">
            <w:pPr>
              <w:spacing w:before="60" w:after="60"/>
              <w:rPr>
                <w:rFonts w:eastAsia="Calibri"/>
              </w:rPr>
            </w:pPr>
          </w:p>
        </w:tc>
        <w:tc>
          <w:tcPr>
            <w:tcW w:w="3325" w:type="dxa"/>
            <w:gridSpan w:val="2"/>
          </w:tcPr>
          <w:p w14:paraId="70EF3230" w14:textId="77777777" w:rsidR="00B35DA3" w:rsidRPr="00B35DA3" w:rsidRDefault="00B35DA3" w:rsidP="00B35DA3">
            <w:pPr>
              <w:spacing w:before="60" w:after="60"/>
              <w:rPr>
                <w:rFonts w:eastAsia="Calibri"/>
              </w:rPr>
            </w:pPr>
          </w:p>
        </w:tc>
        <w:tc>
          <w:tcPr>
            <w:tcW w:w="3269" w:type="dxa"/>
            <w:gridSpan w:val="5"/>
          </w:tcPr>
          <w:p w14:paraId="236546BD" w14:textId="77777777" w:rsidR="00B35DA3" w:rsidRPr="00B35DA3" w:rsidRDefault="00B35DA3" w:rsidP="00B35DA3">
            <w:pPr>
              <w:spacing w:before="60" w:after="60"/>
              <w:rPr>
                <w:rFonts w:eastAsia="Calibri"/>
              </w:rPr>
            </w:pPr>
          </w:p>
        </w:tc>
      </w:tr>
      <w:tr w:rsidR="0021532C" w:rsidRPr="00B35DA3" w14:paraId="741024B7" w14:textId="77777777" w:rsidTr="00F867AA">
        <w:trPr>
          <w:jc w:val="center"/>
        </w:trPr>
        <w:tc>
          <w:tcPr>
            <w:tcW w:w="3561" w:type="dxa"/>
            <w:gridSpan w:val="2"/>
          </w:tcPr>
          <w:p w14:paraId="59B02D25" w14:textId="77777777" w:rsidR="00B35DA3" w:rsidRPr="00B35DA3" w:rsidRDefault="00B35DA3" w:rsidP="00B35DA3">
            <w:pPr>
              <w:spacing w:before="60" w:after="60"/>
              <w:rPr>
                <w:rFonts w:eastAsia="Calibri"/>
              </w:rPr>
            </w:pPr>
          </w:p>
        </w:tc>
        <w:tc>
          <w:tcPr>
            <w:tcW w:w="3325" w:type="dxa"/>
            <w:gridSpan w:val="2"/>
          </w:tcPr>
          <w:p w14:paraId="56C0BD61" w14:textId="77777777" w:rsidR="00B35DA3" w:rsidRPr="00B35DA3" w:rsidRDefault="00B35DA3" w:rsidP="00B35DA3">
            <w:pPr>
              <w:spacing w:before="60" w:after="60"/>
              <w:rPr>
                <w:rFonts w:eastAsia="Calibri"/>
              </w:rPr>
            </w:pPr>
          </w:p>
        </w:tc>
        <w:tc>
          <w:tcPr>
            <w:tcW w:w="3269" w:type="dxa"/>
            <w:gridSpan w:val="5"/>
          </w:tcPr>
          <w:p w14:paraId="3B2E2361" w14:textId="77777777" w:rsidR="00B35DA3" w:rsidRPr="00B35DA3" w:rsidRDefault="00B35DA3" w:rsidP="00B35DA3">
            <w:pPr>
              <w:spacing w:before="60" w:after="60"/>
              <w:rPr>
                <w:rFonts w:eastAsia="Calibri"/>
              </w:rPr>
            </w:pPr>
          </w:p>
        </w:tc>
      </w:tr>
      <w:tr w:rsidR="0021532C" w:rsidRPr="00B35DA3" w14:paraId="35AF1B6D" w14:textId="77777777" w:rsidTr="00F867AA">
        <w:trPr>
          <w:jc w:val="center"/>
        </w:trPr>
        <w:tc>
          <w:tcPr>
            <w:tcW w:w="3561" w:type="dxa"/>
            <w:gridSpan w:val="2"/>
          </w:tcPr>
          <w:p w14:paraId="2A5D7093" w14:textId="77777777" w:rsidR="00B35DA3" w:rsidRPr="00B35DA3" w:rsidRDefault="00B35DA3" w:rsidP="00B35DA3">
            <w:pPr>
              <w:spacing w:before="60" w:after="60"/>
              <w:rPr>
                <w:rFonts w:eastAsia="Calibri"/>
              </w:rPr>
            </w:pPr>
          </w:p>
        </w:tc>
        <w:tc>
          <w:tcPr>
            <w:tcW w:w="3325" w:type="dxa"/>
            <w:gridSpan w:val="2"/>
          </w:tcPr>
          <w:p w14:paraId="5DB4870D" w14:textId="77777777" w:rsidR="00B35DA3" w:rsidRPr="00B35DA3" w:rsidRDefault="00B35DA3" w:rsidP="00B35DA3">
            <w:pPr>
              <w:spacing w:before="60" w:after="60"/>
              <w:rPr>
                <w:rFonts w:eastAsia="Calibri"/>
              </w:rPr>
            </w:pPr>
          </w:p>
        </w:tc>
        <w:tc>
          <w:tcPr>
            <w:tcW w:w="3269" w:type="dxa"/>
            <w:gridSpan w:val="5"/>
          </w:tcPr>
          <w:p w14:paraId="71ADDAC8" w14:textId="77777777" w:rsidR="00B35DA3" w:rsidRPr="00B35DA3" w:rsidRDefault="00B35DA3" w:rsidP="00B35DA3">
            <w:pPr>
              <w:spacing w:before="60" w:after="60"/>
              <w:rPr>
                <w:rFonts w:eastAsia="Calibri"/>
              </w:rPr>
            </w:pPr>
          </w:p>
        </w:tc>
      </w:tr>
      <w:tr w:rsidR="0021532C" w:rsidRPr="00B35DA3" w14:paraId="05F3D280" w14:textId="77777777" w:rsidTr="00F867AA">
        <w:trPr>
          <w:jc w:val="center"/>
        </w:trPr>
        <w:tc>
          <w:tcPr>
            <w:tcW w:w="3561" w:type="dxa"/>
            <w:gridSpan w:val="2"/>
          </w:tcPr>
          <w:p w14:paraId="19BBE650" w14:textId="77777777" w:rsidR="00B35DA3" w:rsidRPr="00B35DA3" w:rsidRDefault="00B35DA3" w:rsidP="00B35DA3">
            <w:pPr>
              <w:spacing w:before="60" w:after="60"/>
              <w:rPr>
                <w:rFonts w:eastAsia="Calibri"/>
              </w:rPr>
            </w:pPr>
          </w:p>
        </w:tc>
        <w:tc>
          <w:tcPr>
            <w:tcW w:w="3325" w:type="dxa"/>
            <w:gridSpan w:val="2"/>
          </w:tcPr>
          <w:p w14:paraId="587F4A00" w14:textId="77777777" w:rsidR="00B35DA3" w:rsidRPr="00B35DA3" w:rsidRDefault="00B35DA3" w:rsidP="00B35DA3">
            <w:pPr>
              <w:spacing w:before="60" w:after="60"/>
              <w:rPr>
                <w:rFonts w:eastAsia="Calibri"/>
              </w:rPr>
            </w:pPr>
          </w:p>
        </w:tc>
        <w:tc>
          <w:tcPr>
            <w:tcW w:w="3269" w:type="dxa"/>
            <w:gridSpan w:val="5"/>
          </w:tcPr>
          <w:p w14:paraId="2646D205" w14:textId="77777777" w:rsidR="00B35DA3" w:rsidRPr="00B35DA3" w:rsidRDefault="00B35DA3" w:rsidP="00B35DA3">
            <w:pPr>
              <w:spacing w:before="60" w:after="60"/>
              <w:rPr>
                <w:rFonts w:eastAsia="Calibri"/>
              </w:rPr>
            </w:pPr>
          </w:p>
        </w:tc>
      </w:tr>
    </w:tbl>
    <w:p w14:paraId="75DF3351" w14:textId="70279D89" w:rsidR="00490D57" w:rsidRDefault="00B35DA3" w:rsidP="00B35DA3">
      <w:pPr>
        <w:spacing w:before="120" w:after="160" w:line="259" w:lineRule="auto"/>
        <w:rPr>
          <w:rFonts w:ascii="Arial" w:eastAsia="Calibri" w:hAnsi="Arial" w:cs="Arial"/>
          <w:color w:val="0563C1"/>
          <w:u w:val="single"/>
        </w:rPr>
      </w:pPr>
      <w:r w:rsidRPr="00B35DA3">
        <w:rPr>
          <w:rFonts w:ascii="Arial" w:eastAsia="Calibri" w:hAnsi="Arial" w:cs="Arial"/>
        </w:rPr>
        <w:t xml:space="preserve">Complete &amp; send to NYS Tax Department, Office of Risk Management at  </w:t>
      </w:r>
      <w:hyperlink r:id="rId41" w:history="1">
        <w:r w:rsidRPr="00B35DA3">
          <w:rPr>
            <w:rFonts w:ascii="Arial" w:eastAsia="Calibri" w:hAnsi="Arial" w:cs="Arial"/>
            <w:color w:val="0563C1"/>
            <w:u w:val="single"/>
          </w:rPr>
          <w:t>tax.dl.irscomplianceunit@tax.ny.gov</w:t>
        </w:r>
      </w:hyperlink>
      <w:bookmarkEnd w:id="146"/>
    </w:p>
    <w:p w14:paraId="3AD37E04" w14:textId="77777777" w:rsidR="00490D57" w:rsidRDefault="00490D57">
      <w:pPr>
        <w:rPr>
          <w:rFonts w:ascii="Arial" w:eastAsia="Calibri" w:hAnsi="Arial" w:cs="Arial"/>
          <w:color w:val="0563C1"/>
          <w:u w:val="single"/>
        </w:rPr>
      </w:pPr>
      <w:r>
        <w:rPr>
          <w:rFonts w:ascii="Arial" w:eastAsia="Calibri" w:hAnsi="Arial" w:cs="Arial"/>
          <w:color w:val="0563C1"/>
          <w:u w:val="single"/>
        </w:rPr>
        <w:br w:type="page"/>
      </w:r>
    </w:p>
    <w:p w14:paraId="37D24251" w14:textId="77777777" w:rsidR="005C127D" w:rsidRDefault="005C127D" w:rsidP="005C127D">
      <w:pPr>
        <w:keepNext/>
        <w:spacing w:before="240"/>
        <w:jc w:val="center"/>
        <w:outlineLvl w:val="0"/>
        <w:rPr>
          <w:rFonts w:ascii="Arial" w:eastAsia="Times New Roman" w:hAnsi="Arial" w:cs="Arial"/>
          <w:b/>
          <w:bCs/>
          <w:kern w:val="32"/>
          <w:sz w:val="28"/>
          <w:szCs w:val="28"/>
          <w:lang w:val="x-none" w:eastAsia="x-none"/>
        </w:rPr>
      </w:pPr>
      <w:bookmarkStart w:id="149" w:name="_Toc190159017"/>
      <w:bookmarkStart w:id="150" w:name="_Toc226363403"/>
      <w:bookmarkEnd w:id="147"/>
      <w:bookmarkEnd w:id="148"/>
      <w:r w:rsidRPr="00B571EF">
        <w:rPr>
          <w:rFonts w:ascii="Arial" w:eastAsia="Times New Roman" w:hAnsi="Arial" w:cs="Arial"/>
          <w:b/>
          <w:bCs/>
          <w:kern w:val="32"/>
          <w:sz w:val="28"/>
          <w:szCs w:val="28"/>
          <w:lang w:val="x-none" w:eastAsia="x-none"/>
        </w:rPr>
        <w:lastRenderedPageBreak/>
        <w:t>Exhibit 1</w:t>
      </w:r>
      <w:r>
        <w:rPr>
          <w:rFonts w:ascii="Arial" w:eastAsia="Times New Roman" w:hAnsi="Arial" w:cs="Arial"/>
          <w:b/>
          <w:bCs/>
          <w:kern w:val="32"/>
          <w:sz w:val="28"/>
          <w:szCs w:val="28"/>
          <w:lang w:val="x-none" w:eastAsia="x-none"/>
        </w:rPr>
        <w:t xml:space="preserve"> – </w:t>
      </w:r>
      <w:r w:rsidRPr="00A758B5">
        <w:rPr>
          <w:rFonts w:ascii="Arial" w:eastAsia="Times New Roman" w:hAnsi="Arial" w:cs="Arial"/>
          <w:b/>
          <w:bCs/>
          <w:kern w:val="32"/>
          <w:sz w:val="28"/>
          <w:szCs w:val="28"/>
          <w:lang w:val="x-none" w:eastAsia="x-none"/>
        </w:rPr>
        <w:t xml:space="preserve">Special Franchise </w:t>
      </w:r>
      <w:r>
        <w:rPr>
          <w:rFonts w:ascii="Arial" w:eastAsia="Times New Roman" w:hAnsi="Arial" w:cs="Arial"/>
          <w:b/>
          <w:bCs/>
          <w:kern w:val="32"/>
          <w:sz w:val="28"/>
          <w:szCs w:val="28"/>
          <w:lang w:val="x-none" w:eastAsia="x-none"/>
        </w:rPr>
        <w:t xml:space="preserve">Property </w:t>
      </w:r>
      <w:r w:rsidRPr="00125C7B">
        <w:rPr>
          <w:rFonts w:ascii="Arial" w:eastAsia="Times New Roman" w:hAnsi="Arial" w:cs="Arial"/>
          <w:b/>
          <w:bCs/>
          <w:kern w:val="32"/>
          <w:sz w:val="28"/>
          <w:szCs w:val="28"/>
          <w:lang w:val="x-none" w:eastAsia="x-none"/>
        </w:rPr>
        <w:t xml:space="preserve">and Telecommunications Assessment Ceiling </w:t>
      </w:r>
      <w:r w:rsidRPr="00A758B5">
        <w:rPr>
          <w:rFonts w:ascii="Arial" w:eastAsia="Times New Roman" w:hAnsi="Arial" w:cs="Arial"/>
          <w:b/>
          <w:bCs/>
          <w:kern w:val="32"/>
          <w:sz w:val="28"/>
          <w:szCs w:val="28"/>
          <w:lang w:val="x-none" w:eastAsia="x-none"/>
        </w:rPr>
        <w:t>Pr</w:t>
      </w:r>
      <w:r w:rsidRPr="0028533A">
        <w:rPr>
          <w:rFonts w:ascii="Arial" w:eastAsia="Times New Roman" w:hAnsi="Arial" w:cs="Arial"/>
          <w:b/>
          <w:bCs/>
          <w:kern w:val="32"/>
          <w:sz w:val="28"/>
          <w:szCs w:val="28"/>
          <w:lang w:val="x-none" w:eastAsia="x-none"/>
        </w:rPr>
        <w:t xml:space="preserve">operty </w:t>
      </w:r>
      <w:r w:rsidRPr="009B1031">
        <w:rPr>
          <w:rFonts w:ascii="Arial" w:eastAsia="Times New Roman" w:hAnsi="Arial" w:cs="Arial"/>
          <w:b/>
          <w:bCs/>
          <w:kern w:val="32"/>
          <w:sz w:val="28"/>
          <w:szCs w:val="28"/>
          <w:lang w:val="x-none" w:eastAsia="x-none"/>
        </w:rPr>
        <w:t xml:space="preserve">by </w:t>
      </w:r>
      <w:r w:rsidRPr="0028533A">
        <w:rPr>
          <w:rFonts w:ascii="Arial" w:eastAsia="Times New Roman" w:hAnsi="Arial" w:cs="Arial"/>
          <w:b/>
          <w:bCs/>
          <w:kern w:val="32"/>
          <w:sz w:val="28"/>
          <w:szCs w:val="28"/>
          <w:lang w:val="x-none" w:eastAsia="x-none"/>
        </w:rPr>
        <w:t>Lo</w:t>
      </w:r>
      <w:r w:rsidRPr="00A758B5">
        <w:rPr>
          <w:rFonts w:ascii="Arial" w:eastAsia="Times New Roman" w:hAnsi="Arial" w:cs="Arial"/>
          <w:b/>
          <w:bCs/>
          <w:kern w:val="32"/>
          <w:sz w:val="28"/>
          <w:szCs w:val="28"/>
          <w:lang w:val="x-none" w:eastAsia="x-none"/>
        </w:rPr>
        <w:t>cation</w:t>
      </w:r>
      <w:bookmarkEnd w:id="149"/>
      <w:bookmarkEnd w:id="150"/>
    </w:p>
    <w:tbl>
      <w:tblPr>
        <w:tblStyle w:val="ListTable1Light"/>
        <w:tblW w:w="0" w:type="auto"/>
        <w:tblLook w:val="04A0" w:firstRow="1" w:lastRow="0" w:firstColumn="1" w:lastColumn="0" w:noHBand="0" w:noVBand="1"/>
      </w:tblPr>
      <w:tblGrid>
        <w:gridCol w:w="3595"/>
        <w:gridCol w:w="2939"/>
        <w:gridCol w:w="2816"/>
      </w:tblGrid>
      <w:tr w:rsidR="00D73C7F" w:rsidRPr="00040F4E" w14:paraId="47131F0D" w14:textId="77777777" w:rsidTr="004B2625">
        <w:trPr>
          <w:cnfStyle w:val="100000000000" w:firstRow="1" w:lastRow="0" w:firstColumn="0" w:lastColumn="0" w:oddVBand="0" w:evenVBand="0" w:oddHBand="0" w:evenHBand="0" w:firstRowFirstColumn="0" w:firstRowLastColumn="0" w:lastRowFirstColumn="0" w:lastRowLastColumn="0"/>
          <w:trHeight w:val="692"/>
          <w:tblHeader/>
        </w:trPr>
        <w:tc>
          <w:tcPr>
            <w:cnfStyle w:val="001000000000" w:firstRow="0" w:lastRow="0" w:firstColumn="1" w:lastColumn="0" w:oddVBand="0" w:evenVBand="0" w:oddHBand="0" w:evenHBand="0" w:firstRowFirstColumn="0" w:firstRowLastColumn="0" w:lastRowFirstColumn="0" w:lastRowLastColumn="0"/>
            <w:tcW w:w="9350"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4C2D99AA" w14:textId="77777777" w:rsidR="00D73C7F" w:rsidRDefault="00D73C7F" w:rsidP="004B2625">
            <w:pPr>
              <w:jc w:val="center"/>
              <w:rPr>
                <w:rFonts w:ascii="Arial" w:hAnsi="Arial" w:cs="Arial"/>
                <w:b w:val="0"/>
                <w:bCs w:val="0"/>
                <w:sz w:val="28"/>
                <w:szCs w:val="28"/>
              </w:rPr>
            </w:pPr>
            <w:bookmarkStart w:id="151" w:name="_Hlk218852651"/>
            <w:r w:rsidRPr="00FD1E89">
              <w:rPr>
                <w:rFonts w:ascii="Arial" w:hAnsi="Arial" w:cs="Arial"/>
                <w:sz w:val="28"/>
                <w:szCs w:val="28"/>
              </w:rPr>
              <w:t>SLIC Network Solutions, Inc.</w:t>
            </w:r>
          </w:p>
          <w:p w14:paraId="0C6CDAD0" w14:textId="77777777" w:rsidR="00D73C7F" w:rsidRPr="004B07EF" w:rsidRDefault="00D73C7F" w:rsidP="004B2625">
            <w:pPr>
              <w:jc w:val="center"/>
              <w:rPr>
                <w:rFonts w:ascii="Arial" w:hAnsi="Arial" w:cs="Arial"/>
                <w:i/>
                <w:iCs/>
                <w:sz w:val="28"/>
                <w:szCs w:val="28"/>
              </w:rPr>
            </w:pPr>
            <w:r w:rsidRPr="004B07EF">
              <w:rPr>
                <w:rFonts w:ascii="Arial" w:hAnsi="Arial" w:cs="Arial"/>
                <w:i/>
                <w:iCs/>
                <w:sz w:val="20"/>
                <w:szCs w:val="20"/>
              </w:rPr>
              <w:t xml:space="preserve">Locations marked with </w:t>
            </w:r>
            <w:r w:rsidRPr="004B07EF">
              <w:rPr>
                <w:rFonts w:ascii="Arial" w:hAnsi="Arial" w:cs="Arial"/>
                <w:i/>
                <w:iCs/>
                <w:sz w:val="28"/>
                <w:szCs w:val="28"/>
              </w:rPr>
              <w:t xml:space="preserve">^ </w:t>
            </w:r>
            <w:r w:rsidRPr="004B07EF">
              <w:rPr>
                <w:rFonts w:ascii="Arial" w:hAnsi="Arial" w:cs="Arial"/>
                <w:i/>
                <w:iCs/>
                <w:sz w:val="20"/>
                <w:szCs w:val="20"/>
              </w:rPr>
              <w:t>include Nicholville Telephone Company</w:t>
            </w:r>
          </w:p>
        </w:tc>
      </w:tr>
      <w:tr w:rsidR="00D73C7F" w:rsidRPr="00040F4E" w14:paraId="2D46A948" w14:textId="77777777" w:rsidTr="004B2625">
        <w:trPr>
          <w:cnfStyle w:val="100000000000" w:firstRow="1" w:lastRow="0" w:firstColumn="0" w:lastColumn="0" w:oddVBand="0" w:evenVBand="0" w:oddHBand="0" w:evenHBand="0" w:firstRowFirstColumn="0" w:firstRowLastColumn="0" w:lastRowFirstColumn="0" w:lastRowLastColumn="0"/>
          <w:trHeight w:val="323"/>
          <w:tblHeader/>
        </w:trPr>
        <w:tc>
          <w:tcPr>
            <w:cnfStyle w:val="001000000000" w:firstRow="0" w:lastRow="0" w:firstColumn="1" w:lastColumn="0" w:oddVBand="0" w:evenVBand="0" w:oddHBand="0" w:evenHBand="0" w:firstRowFirstColumn="0" w:firstRowLastColumn="0" w:lastRowFirstColumn="0" w:lastRowLastColumn="0"/>
            <w:tcW w:w="9350"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39B061F" w14:textId="77777777" w:rsidR="00D73C7F" w:rsidRPr="00626EE7" w:rsidRDefault="00D73C7F" w:rsidP="004B2625">
            <w:pPr>
              <w:jc w:val="center"/>
              <w:rPr>
                <w:rFonts w:ascii="Arial" w:hAnsi="Arial" w:cs="Arial"/>
                <w:b w:val="0"/>
                <w:bCs w:val="0"/>
                <w:i/>
                <w:iCs/>
                <w:sz w:val="20"/>
                <w:szCs w:val="20"/>
              </w:rPr>
            </w:pPr>
            <w:r w:rsidRPr="00FD1E89">
              <w:rPr>
                <w:rFonts w:ascii="Arial" w:hAnsi="Arial" w:cs="Arial"/>
                <w:i/>
                <w:iCs/>
                <w:sz w:val="20"/>
                <w:szCs w:val="20"/>
              </w:rPr>
              <w:t xml:space="preserve">All years 2021 and 2022 </w:t>
            </w:r>
            <w:r>
              <w:rPr>
                <w:rFonts w:ascii="Arial" w:hAnsi="Arial" w:cs="Arial"/>
                <w:i/>
                <w:iCs/>
                <w:sz w:val="20"/>
                <w:szCs w:val="20"/>
              </w:rPr>
              <w:t xml:space="preserve">challenge </w:t>
            </w:r>
            <w:r w:rsidRPr="00FD1E89">
              <w:rPr>
                <w:rFonts w:ascii="Arial" w:hAnsi="Arial" w:cs="Arial"/>
                <w:i/>
                <w:iCs/>
                <w:sz w:val="20"/>
                <w:szCs w:val="20"/>
              </w:rPr>
              <w:t xml:space="preserve">TAC </w:t>
            </w:r>
            <w:r>
              <w:rPr>
                <w:rFonts w:ascii="Arial" w:hAnsi="Arial" w:cs="Arial"/>
                <w:i/>
                <w:iCs/>
                <w:sz w:val="20"/>
                <w:szCs w:val="20"/>
              </w:rPr>
              <w:t xml:space="preserve">assessments </w:t>
            </w:r>
            <w:r w:rsidRPr="00FD1E89">
              <w:rPr>
                <w:rFonts w:ascii="Arial" w:hAnsi="Arial" w:cs="Arial"/>
                <w:i/>
                <w:iCs/>
                <w:sz w:val="20"/>
                <w:szCs w:val="20"/>
              </w:rPr>
              <w:t>only</w:t>
            </w:r>
          </w:p>
        </w:tc>
      </w:tr>
      <w:tr w:rsidR="00D73C7F" w:rsidRPr="00040F4E" w14:paraId="0435F9DA" w14:textId="77777777" w:rsidTr="004B2625">
        <w:trPr>
          <w:cnfStyle w:val="100000000000" w:firstRow="1" w:lastRow="0" w:firstColumn="0" w:lastColumn="0" w:oddVBand="0" w:evenVBand="0" w:oddHBand="0" w:evenHBand="0" w:firstRowFirstColumn="0" w:firstRowLastColumn="0" w:lastRowFirstColumn="0" w:lastRowLastColumn="0"/>
          <w:trHeight w:val="585"/>
          <w:tblHeader/>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AD8F6B7" w14:textId="77777777" w:rsidR="00D73C7F" w:rsidRPr="00040F4E" w:rsidRDefault="00D73C7F" w:rsidP="004B2625">
            <w:pPr>
              <w:jc w:val="center"/>
              <w:rPr>
                <w:rFonts w:ascii="Arial" w:hAnsi="Arial" w:cs="Arial"/>
                <w:sz w:val="20"/>
                <w:szCs w:val="20"/>
              </w:rPr>
            </w:pPr>
            <w:r w:rsidRPr="00040F4E">
              <w:rPr>
                <w:rFonts w:ascii="Arial" w:hAnsi="Arial" w:cs="Arial"/>
                <w:sz w:val="20"/>
                <w:szCs w:val="20"/>
              </w:rPr>
              <w:t>Year(s) at issue</w:t>
            </w:r>
          </w:p>
        </w:tc>
        <w:tc>
          <w:tcPr>
            <w:tcW w:w="293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07D8FDD" w14:textId="77777777" w:rsidR="00D73C7F" w:rsidRDefault="00D73C7F" w:rsidP="004B262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040F4E">
              <w:rPr>
                <w:rFonts w:ascii="Arial" w:hAnsi="Arial" w:cs="Arial"/>
                <w:sz w:val="20"/>
                <w:szCs w:val="20"/>
              </w:rPr>
              <w:t xml:space="preserve">Location by Town </w:t>
            </w:r>
          </w:p>
          <w:p w14:paraId="2C04F2C5" w14:textId="77777777" w:rsidR="00D73C7F" w:rsidRPr="00040F4E" w:rsidRDefault="00D73C7F" w:rsidP="004B262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i/>
                <w:iCs/>
                <w:sz w:val="20"/>
                <w:szCs w:val="20"/>
              </w:rPr>
              <w:t>(</w:t>
            </w:r>
            <w:r>
              <w:rPr>
                <w:rFonts w:ascii="Arial" w:hAnsi="Arial" w:cs="Arial"/>
                <w:i/>
                <w:iCs/>
                <w:sz w:val="20"/>
                <w:szCs w:val="20"/>
              </w:rPr>
              <w:t>and/</w:t>
            </w:r>
            <w:r w:rsidRPr="00040F4E">
              <w:rPr>
                <w:rFonts w:ascii="Arial" w:hAnsi="Arial" w:cs="Arial"/>
                <w:i/>
                <w:iCs/>
                <w:sz w:val="20"/>
                <w:szCs w:val="20"/>
              </w:rPr>
              <w:t>or village)</w:t>
            </w:r>
          </w:p>
        </w:tc>
        <w:tc>
          <w:tcPr>
            <w:tcW w:w="281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54E22F1B" w14:textId="77777777" w:rsidR="00D73C7F" w:rsidRPr="00040F4E" w:rsidRDefault="00D73C7F" w:rsidP="004B262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Property Type</w:t>
            </w:r>
          </w:p>
        </w:tc>
      </w:tr>
      <w:tr w:rsidR="00D73C7F" w:rsidRPr="00040F4E" w14:paraId="293C8E20"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25BEC7E9"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2307F376"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Altona</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0313CA17"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6DBD8E05"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13253D31"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16A949EF"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Argyle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77861416"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0101CA1E"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1BFE43BD"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04796F1F"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Ausable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41A8BA59"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w:t>
            </w:r>
          </w:p>
        </w:tc>
      </w:tr>
      <w:tr w:rsidR="00D73C7F" w:rsidRPr="00040F4E" w14:paraId="63B481F2"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3CB395F3"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508C55D5"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Ballston</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32C5A76B"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w:t>
            </w:r>
          </w:p>
        </w:tc>
      </w:tr>
      <w:tr w:rsidR="00D73C7F" w:rsidRPr="00040F4E" w14:paraId="3CDC255A"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1EEA0518"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12D23DF1"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Bangor</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269F0053"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577685A0"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6491C62F"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476CE6C5"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Beekmantown</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37DDEA69"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04DEAA08"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78F12FE7"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57C79685"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Bellmont</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1EE651D9"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09910D72"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6D2DB139"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0CF4BA04"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Bombay</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2390EAEB"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61DEF05F"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1CBD7A40"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2C07A6B1"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Brandon</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3C92AC0B"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3E524B07"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right w:val="single" w:sz="4" w:space="0" w:color="auto"/>
            </w:tcBorders>
            <w:noWrap/>
            <w:vAlign w:val="center"/>
            <w:hideMark/>
          </w:tcPr>
          <w:p w14:paraId="40B84633" w14:textId="77777777" w:rsidR="00D73C7F" w:rsidRPr="00626EE7" w:rsidRDefault="00D73C7F" w:rsidP="004B2625">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right w:val="single" w:sz="4" w:space="0" w:color="auto"/>
            </w:tcBorders>
            <w:noWrap/>
            <w:vAlign w:val="center"/>
            <w:hideMark/>
          </w:tcPr>
          <w:p w14:paraId="7869FC9F"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Brasher</w:t>
            </w:r>
            <w:r>
              <w:rPr>
                <w:rFonts w:ascii="Arial" w:hAnsi="Arial" w:cs="Arial"/>
                <w:sz w:val="20"/>
                <w:szCs w:val="20"/>
              </w:rPr>
              <w:t xml:space="preserve"> </w:t>
            </w:r>
            <w:r w:rsidRPr="00626EE7">
              <w:rPr>
                <w:rFonts w:ascii="Arial" w:hAnsi="Arial" w:cs="Arial"/>
                <w:b/>
                <w:bCs/>
                <w:sz w:val="20"/>
                <w:szCs w:val="20"/>
              </w:rPr>
              <w:t>^</w:t>
            </w:r>
          </w:p>
        </w:tc>
        <w:tc>
          <w:tcPr>
            <w:tcW w:w="2816" w:type="dxa"/>
            <w:tcBorders>
              <w:top w:val="single" w:sz="4" w:space="0" w:color="auto"/>
              <w:left w:val="single" w:sz="4" w:space="0" w:color="auto"/>
              <w:right w:val="single" w:sz="4" w:space="0" w:color="auto"/>
            </w:tcBorders>
            <w:noWrap/>
            <w:vAlign w:val="center"/>
            <w:hideMark/>
          </w:tcPr>
          <w:p w14:paraId="150D67C2"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0E48162F"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7615254E"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2020</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24451268"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Brushton (village)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08DFD702"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TAC</w:t>
            </w:r>
          </w:p>
        </w:tc>
      </w:tr>
      <w:tr w:rsidR="00D73C7F" w:rsidRPr="00040F4E" w14:paraId="7091D22B"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7E87D439"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3BE59607"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Cambridge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71B9662D"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26C72BC9"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2538A559"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092C0633"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Canton</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78F69536"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26101E24"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41E7788A"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68081AA6"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Canton (village)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19F34E50"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54342C98"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53612511"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50D7DCC9"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Chateaugay</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043DDC2C"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59EC1387"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709FAE4A"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38EE3C60"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Chester</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268F1381"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37150D07"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50B60FD0"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73897C5F"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Chesterfield</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7C75323B"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4CCF6A23"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3DA1884E"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78F6EC1A"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Clare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33CCA47F"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6326497F"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4C279DED"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26E26571"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Clifton</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565A5972"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08A31299"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4EDE7A3B" w14:textId="77777777" w:rsidR="00D73C7F" w:rsidRPr="00CC2D02" w:rsidRDefault="00D73C7F" w:rsidP="004B2625">
            <w:pPr>
              <w:jc w:val="right"/>
              <w:rPr>
                <w:rFonts w:ascii="Arial" w:hAnsi="Arial" w:cs="Arial"/>
                <w:b w:val="0"/>
                <w:bCs w:val="0"/>
                <w:sz w:val="20"/>
                <w:szCs w:val="20"/>
              </w:rPr>
            </w:pPr>
            <w:r w:rsidRPr="00040F4E">
              <w:rPr>
                <w:rFonts w:ascii="Arial" w:hAnsi="Arial" w:cs="Arial"/>
                <w:sz w:val="20"/>
                <w:szCs w:val="20"/>
              </w:rPr>
              <w:t>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48041541"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Colton</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5FB04710"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w:t>
            </w:r>
            <w:r>
              <w:rPr>
                <w:rFonts w:ascii="Arial" w:hAnsi="Arial" w:cs="Arial"/>
                <w:sz w:val="20"/>
                <w:szCs w:val="20"/>
              </w:rPr>
              <w:t xml:space="preserve"> and TAC</w:t>
            </w:r>
          </w:p>
        </w:tc>
      </w:tr>
      <w:tr w:rsidR="00D73C7F" w:rsidRPr="00040F4E" w14:paraId="55B53F05"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tcPr>
          <w:p w14:paraId="730D2CA1" w14:textId="77777777" w:rsidR="00D73C7F" w:rsidRPr="00040F4E" w:rsidRDefault="00D73C7F" w:rsidP="004B2625">
            <w:pPr>
              <w:jc w:val="right"/>
              <w:rPr>
                <w:rFonts w:ascii="Arial" w:hAnsi="Arial" w:cs="Arial"/>
                <w:sz w:val="20"/>
                <w:szCs w:val="20"/>
              </w:rPr>
            </w:pPr>
            <w:r>
              <w:rPr>
                <w:rFonts w:ascii="Arial" w:hAnsi="Arial" w:cs="Arial"/>
                <w:sz w:val="20"/>
                <w:szCs w:val="20"/>
              </w:rPr>
              <w:t xml:space="preserve">2020, </w:t>
            </w:r>
            <w:r w:rsidRPr="00040F4E">
              <w:rPr>
                <w:rFonts w:ascii="Arial" w:hAnsi="Arial" w:cs="Arial"/>
                <w:sz w:val="20"/>
                <w:szCs w:val="20"/>
              </w:rPr>
              <w:t>2021, 2022</w:t>
            </w:r>
          </w:p>
        </w:tc>
        <w:tc>
          <w:tcPr>
            <w:tcW w:w="2939" w:type="dxa"/>
            <w:tcBorders>
              <w:top w:val="single" w:sz="4" w:space="0" w:color="auto"/>
              <w:left w:val="single" w:sz="4" w:space="0" w:color="auto"/>
              <w:bottom w:val="single" w:sz="4" w:space="0" w:color="auto"/>
              <w:right w:val="single" w:sz="4" w:space="0" w:color="auto"/>
            </w:tcBorders>
            <w:noWrap/>
            <w:vAlign w:val="center"/>
          </w:tcPr>
          <w:p w14:paraId="5B760D67"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Colton</w:t>
            </w:r>
          </w:p>
        </w:tc>
        <w:tc>
          <w:tcPr>
            <w:tcW w:w="2816" w:type="dxa"/>
            <w:tcBorders>
              <w:top w:val="single" w:sz="4" w:space="0" w:color="auto"/>
              <w:left w:val="single" w:sz="4" w:space="0" w:color="auto"/>
              <w:bottom w:val="single" w:sz="4" w:space="0" w:color="auto"/>
              <w:right w:val="single" w:sz="4" w:space="0" w:color="auto"/>
            </w:tcBorders>
            <w:noWrap/>
            <w:vAlign w:val="center"/>
          </w:tcPr>
          <w:p w14:paraId="5AED1E6E"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TAC</w:t>
            </w:r>
          </w:p>
        </w:tc>
      </w:tr>
      <w:tr w:rsidR="00D73C7F" w:rsidRPr="00040F4E" w14:paraId="397DC8EE"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253F9396"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130DA322"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Constable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0D380754"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7459F1A7"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29921AC5"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6519B5E8"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Crown Point</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266463EB"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6080DC5C"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39989838"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2E145C42" w14:textId="77777777" w:rsidR="00D73C7F" w:rsidRPr="0029383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Dannemora</w:t>
            </w:r>
            <w:r>
              <w:rPr>
                <w:rFonts w:ascii="Arial" w:hAnsi="Arial" w:cs="Arial"/>
                <w:sz w:val="20"/>
                <w:szCs w:val="20"/>
              </w:rPr>
              <w:t xml:space="preserve"> </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5E24277E"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p w14:paraId="2C0BEC9C"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D73C7F" w:rsidRPr="00040F4E" w14:paraId="1D66A8F2"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4A929E65" w14:textId="77777777" w:rsidR="00D73C7F" w:rsidRPr="00040F4E" w:rsidRDefault="00D73C7F" w:rsidP="004B2625">
            <w:pPr>
              <w:jc w:val="right"/>
              <w:rPr>
                <w:rFonts w:ascii="Arial" w:hAnsi="Arial" w:cs="Arial"/>
                <w:sz w:val="20"/>
                <w:szCs w:val="20"/>
              </w:rPr>
            </w:pPr>
            <w:r>
              <w:rPr>
                <w:rFonts w:ascii="Arial" w:hAnsi="Arial" w:cs="Arial"/>
                <w:sz w:val="20"/>
                <w:szCs w:val="20"/>
              </w:rPr>
              <w:t xml:space="preserve">2020, 2021, 2022, </w:t>
            </w:r>
            <w:r w:rsidRPr="00040F4E">
              <w:rPr>
                <w:rFonts w:ascii="Arial" w:hAnsi="Arial" w:cs="Arial"/>
                <w:sz w:val="20"/>
                <w:szCs w:val="20"/>
              </w:rPr>
              <w:t>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75D374E3"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Dannemora (village)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4C380D65"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4FAAE4BD"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066C09CF"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79C0FF05"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De Peyster</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7C046530"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2F6B3120"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6A15FBB4"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68660872"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Diana</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2D5EF85F"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TAC</w:t>
            </w:r>
          </w:p>
        </w:tc>
      </w:tr>
      <w:tr w:rsidR="00D73C7F" w:rsidRPr="00040F4E" w14:paraId="53FA7CE7"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3E485F95"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7987B17D"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Dickinson</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65B10ADC"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3EE6E8EA"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4B9681BC"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67FBDEA3"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Dresden</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44990F25"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084A9D66"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3B82371E"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0D895923"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Duane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692D4205"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4D4CD0D3"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318514E4"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597F4991"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Easton</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0336183F"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5C8D0F3B"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16F40161"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29E59EBC"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Elizabethtown</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69076A7C"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36A50577"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2A8E31C3"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2C17CBD3"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Ellenburg</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27F32A28"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54D6171F"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73CF8443"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lastRenderedPageBreak/>
              <w:t>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7B11FCF7"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Essex</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7C228F08"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53A2BDF6"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3441EBC9"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5FFF4A98"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Fine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5FDD9B7C"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5F188164"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255E5F02"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306FA4FF"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Fort Ann</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4619993D"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70E39DFB"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4A28B710"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1703C392"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Fort Covington</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06727AF4"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2486AED4"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6730A0FD"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4F9CFF06"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Fort Edward</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54F05F59"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3F727E38"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5DEDB828"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03BEB8C4"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Granville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46C2EFB3"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272E82F9"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2660FC2B"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71B6BE95"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Greenwich</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0ABA467B"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3C646E3A"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3E635D54"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05003550"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Hague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7409F0B6"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TAC</w:t>
            </w:r>
          </w:p>
        </w:tc>
      </w:tr>
      <w:tr w:rsidR="00D73C7F" w:rsidRPr="00040F4E" w14:paraId="34AB19BD"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73E58780"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478C30F0"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Hampton</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683E2F57"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523B9E90"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2307282D"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2020</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649D08E2"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Harrietstown</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776AAB54"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22A55D4E"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543EEDA0"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0D2F01DF"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Hartford</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5F678D52"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29E14776"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3CF93CFF"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40A5DD4D"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Hebron</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3627A492"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4C6EF1DC"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right w:val="single" w:sz="4" w:space="0" w:color="auto"/>
            </w:tcBorders>
            <w:noWrap/>
            <w:vAlign w:val="center"/>
            <w:hideMark/>
          </w:tcPr>
          <w:p w14:paraId="427F4C37" w14:textId="77777777" w:rsidR="00D73C7F" w:rsidRPr="00626EE7" w:rsidRDefault="00D73C7F" w:rsidP="004B2625">
            <w:pPr>
              <w:jc w:val="right"/>
              <w:rPr>
                <w:rFonts w:ascii="Arial" w:hAnsi="Arial" w:cs="Arial"/>
                <w:i/>
                <w:iCs/>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right w:val="single" w:sz="4" w:space="0" w:color="auto"/>
            </w:tcBorders>
            <w:noWrap/>
            <w:vAlign w:val="center"/>
            <w:hideMark/>
          </w:tcPr>
          <w:p w14:paraId="289BA55C"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Hopkinton</w:t>
            </w:r>
            <w:r>
              <w:rPr>
                <w:rFonts w:ascii="Arial" w:hAnsi="Arial" w:cs="Arial"/>
                <w:sz w:val="20"/>
                <w:szCs w:val="20"/>
              </w:rPr>
              <w:t xml:space="preserve"> </w:t>
            </w:r>
            <w:r w:rsidRPr="00626EE7">
              <w:rPr>
                <w:rFonts w:ascii="Arial" w:hAnsi="Arial" w:cs="Arial"/>
                <w:b/>
                <w:bCs/>
                <w:sz w:val="20"/>
                <w:szCs w:val="20"/>
              </w:rPr>
              <w:t>^</w:t>
            </w:r>
          </w:p>
        </w:tc>
        <w:tc>
          <w:tcPr>
            <w:tcW w:w="2816" w:type="dxa"/>
            <w:tcBorders>
              <w:top w:val="single" w:sz="4" w:space="0" w:color="auto"/>
              <w:left w:val="single" w:sz="4" w:space="0" w:color="auto"/>
              <w:right w:val="single" w:sz="4" w:space="0" w:color="auto"/>
            </w:tcBorders>
            <w:noWrap/>
            <w:vAlign w:val="center"/>
            <w:hideMark/>
          </w:tcPr>
          <w:p w14:paraId="762389EB"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1E9759F2"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right w:val="single" w:sz="4" w:space="0" w:color="auto"/>
            </w:tcBorders>
            <w:noWrap/>
            <w:vAlign w:val="center"/>
            <w:hideMark/>
          </w:tcPr>
          <w:p w14:paraId="57415791" w14:textId="77777777" w:rsidR="00D73C7F" w:rsidRPr="00774195" w:rsidRDefault="00D73C7F" w:rsidP="004B2625">
            <w:pPr>
              <w:jc w:val="right"/>
              <w:rPr>
                <w:rFonts w:ascii="Arial" w:hAnsi="Arial" w:cs="Arial"/>
                <w:b w:val="0"/>
                <w:bCs w:val="0"/>
                <w:sz w:val="20"/>
                <w:szCs w:val="20"/>
              </w:rPr>
            </w:pPr>
            <w:r w:rsidRPr="00040F4E">
              <w:rPr>
                <w:rFonts w:ascii="Arial" w:hAnsi="Arial" w:cs="Arial"/>
                <w:sz w:val="20"/>
                <w:szCs w:val="20"/>
              </w:rPr>
              <w:t>2023, 2025</w:t>
            </w:r>
          </w:p>
        </w:tc>
        <w:tc>
          <w:tcPr>
            <w:tcW w:w="2939" w:type="dxa"/>
            <w:tcBorders>
              <w:top w:val="single" w:sz="4" w:space="0" w:color="auto"/>
              <w:left w:val="single" w:sz="4" w:space="0" w:color="auto"/>
              <w:right w:val="single" w:sz="4" w:space="0" w:color="auto"/>
            </w:tcBorders>
            <w:noWrap/>
            <w:vAlign w:val="center"/>
            <w:hideMark/>
          </w:tcPr>
          <w:p w14:paraId="00C93CEE"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Johnsburg</w:t>
            </w:r>
          </w:p>
        </w:tc>
        <w:tc>
          <w:tcPr>
            <w:tcW w:w="2816" w:type="dxa"/>
            <w:tcBorders>
              <w:top w:val="single" w:sz="4" w:space="0" w:color="auto"/>
              <w:left w:val="single" w:sz="4" w:space="0" w:color="auto"/>
              <w:right w:val="single" w:sz="4" w:space="0" w:color="auto"/>
            </w:tcBorders>
            <w:noWrap/>
            <w:vAlign w:val="center"/>
            <w:hideMark/>
          </w:tcPr>
          <w:p w14:paraId="4333357A"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w:t>
            </w:r>
          </w:p>
        </w:tc>
      </w:tr>
      <w:tr w:rsidR="00D73C7F" w:rsidRPr="00040F4E" w14:paraId="1DC636F6"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right w:val="single" w:sz="4" w:space="0" w:color="auto"/>
            </w:tcBorders>
            <w:noWrap/>
            <w:vAlign w:val="center"/>
          </w:tcPr>
          <w:p w14:paraId="2F6268F0" w14:textId="77777777" w:rsidR="00D73C7F" w:rsidRPr="00774195" w:rsidRDefault="00D73C7F" w:rsidP="004B2625">
            <w:pPr>
              <w:jc w:val="right"/>
              <w:rPr>
                <w:rFonts w:ascii="Arial" w:hAnsi="Arial" w:cs="Arial"/>
                <w:b w:val="0"/>
                <w:bCs w:val="0"/>
                <w:sz w:val="20"/>
                <w:szCs w:val="20"/>
              </w:rPr>
            </w:pPr>
            <w:r w:rsidRPr="00040F4E">
              <w:rPr>
                <w:rFonts w:ascii="Arial" w:hAnsi="Arial" w:cs="Arial"/>
                <w:sz w:val="20"/>
                <w:szCs w:val="20"/>
              </w:rPr>
              <w:t>2021, 2022, 2023, 2024</w:t>
            </w:r>
          </w:p>
        </w:tc>
        <w:tc>
          <w:tcPr>
            <w:tcW w:w="2939" w:type="dxa"/>
            <w:tcBorders>
              <w:top w:val="single" w:sz="4" w:space="0" w:color="auto"/>
              <w:left w:val="single" w:sz="4" w:space="0" w:color="auto"/>
              <w:right w:val="single" w:sz="4" w:space="0" w:color="auto"/>
            </w:tcBorders>
            <w:noWrap/>
            <w:vAlign w:val="center"/>
          </w:tcPr>
          <w:p w14:paraId="6D6098B9"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Johnsburg</w:t>
            </w:r>
          </w:p>
        </w:tc>
        <w:tc>
          <w:tcPr>
            <w:tcW w:w="2816" w:type="dxa"/>
            <w:tcBorders>
              <w:top w:val="single" w:sz="4" w:space="0" w:color="auto"/>
              <w:left w:val="single" w:sz="4" w:space="0" w:color="auto"/>
              <w:right w:val="single" w:sz="4" w:space="0" w:color="auto"/>
            </w:tcBorders>
            <w:noWrap/>
            <w:vAlign w:val="center"/>
          </w:tcPr>
          <w:p w14:paraId="2DCFF3BC"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TAC</w:t>
            </w:r>
          </w:p>
        </w:tc>
      </w:tr>
      <w:tr w:rsidR="00D73C7F" w:rsidRPr="00040F4E" w14:paraId="0C29580E"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58372FAA"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582C84B8"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Keene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3EEC5944"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5B981B47"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2923B61A"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5A0DD2F1"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Lake George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5F625D09"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04B93EEF"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755B5A0B"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4C9A3D60"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Lake George (village)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54315C92"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TAC</w:t>
            </w:r>
          </w:p>
        </w:tc>
      </w:tr>
      <w:tr w:rsidR="00D73C7F" w:rsidRPr="00040F4E" w14:paraId="2E6FA0D7"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right w:val="single" w:sz="4" w:space="0" w:color="auto"/>
            </w:tcBorders>
            <w:noWrap/>
            <w:vAlign w:val="center"/>
            <w:hideMark/>
          </w:tcPr>
          <w:p w14:paraId="51B00DE5" w14:textId="77777777" w:rsidR="00D73C7F" w:rsidRPr="00626EE7" w:rsidRDefault="00D73C7F" w:rsidP="004B2625">
            <w:pPr>
              <w:jc w:val="right"/>
              <w:rPr>
                <w:rFonts w:ascii="Arial" w:hAnsi="Arial" w:cs="Arial"/>
                <w:i/>
                <w:iCs/>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right w:val="single" w:sz="4" w:space="0" w:color="auto"/>
            </w:tcBorders>
            <w:noWrap/>
            <w:vAlign w:val="center"/>
            <w:hideMark/>
          </w:tcPr>
          <w:p w14:paraId="6A11F76F"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Lawrence</w:t>
            </w:r>
            <w:r>
              <w:rPr>
                <w:rFonts w:ascii="Arial" w:hAnsi="Arial" w:cs="Arial"/>
                <w:sz w:val="20"/>
                <w:szCs w:val="20"/>
              </w:rPr>
              <w:t xml:space="preserve"> </w:t>
            </w:r>
            <w:r w:rsidRPr="00626EE7">
              <w:rPr>
                <w:rFonts w:ascii="Arial" w:hAnsi="Arial" w:cs="Arial"/>
                <w:b/>
                <w:bCs/>
                <w:sz w:val="20"/>
                <w:szCs w:val="20"/>
              </w:rPr>
              <w:t>^</w:t>
            </w:r>
          </w:p>
        </w:tc>
        <w:tc>
          <w:tcPr>
            <w:tcW w:w="2816" w:type="dxa"/>
            <w:tcBorders>
              <w:top w:val="single" w:sz="4" w:space="0" w:color="auto"/>
              <w:left w:val="single" w:sz="4" w:space="0" w:color="auto"/>
              <w:right w:val="single" w:sz="4" w:space="0" w:color="auto"/>
            </w:tcBorders>
            <w:noWrap/>
            <w:vAlign w:val="center"/>
            <w:hideMark/>
          </w:tcPr>
          <w:p w14:paraId="4E4E5715"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6EFF3507"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0B7A1447"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656895CC"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Lewis</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7847A12D"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0D66E09A"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4FA24D25"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20766B2C"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Lisbon</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79FA2B95"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14A2280D"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right w:val="single" w:sz="4" w:space="0" w:color="auto"/>
            </w:tcBorders>
            <w:noWrap/>
            <w:vAlign w:val="center"/>
            <w:hideMark/>
          </w:tcPr>
          <w:p w14:paraId="3EC335F5" w14:textId="77777777" w:rsidR="00D73C7F" w:rsidRPr="00FD1E89" w:rsidRDefault="00D73C7F" w:rsidP="004B2625">
            <w:pPr>
              <w:jc w:val="right"/>
              <w:rPr>
                <w:rFonts w:ascii="Arial" w:hAnsi="Arial" w:cs="Arial"/>
                <w:b w:val="0"/>
                <w:bCs w:val="0"/>
                <w:sz w:val="20"/>
                <w:szCs w:val="20"/>
              </w:rPr>
            </w:pPr>
            <w:r w:rsidRPr="00040F4E">
              <w:rPr>
                <w:rFonts w:ascii="Arial" w:hAnsi="Arial" w:cs="Arial"/>
                <w:sz w:val="20"/>
                <w:szCs w:val="20"/>
              </w:rPr>
              <w:t>2023, 2024, 2025</w:t>
            </w:r>
          </w:p>
        </w:tc>
        <w:tc>
          <w:tcPr>
            <w:tcW w:w="2939" w:type="dxa"/>
            <w:tcBorders>
              <w:top w:val="single" w:sz="4" w:space="0" w:color="auto"/>
              <w:left w:val="single" w:sz="4" w:space="0" w:color="auto"/>
              <w:right w:val="single" w:sz="4" w:space="0" w:color="auto"/>
            </w:tcBorders>
            <w:noWrap/>
            <w:vAlign w:val="center"/>
            <w:hideMark/>
          </w:tcPr>
          <w:p w14:paraId="61F9D2D1"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Long Lake</w:t>
            </w:r>
          </w:p>
        </w:tc>
        <w:tc>
          <w:tcPr>
            <w:tcW w:w="2816" w:type="dxa"/>
            <w:tcBorders>
              <w:top w:val="single" w:sz="4" w:space="0" w:color="auto"/>
              <w:left w:val="single" w:sz="4" w:space="0" w:color="auto"/>
              <w:right w:val="single" w:sz="4" w:space="0" w:color="auto"/>
            </w:tcBorders>
            <w:noWrap/>
            <w:vAlign w:val="center"/>
            <w:hideMark/>
          </w:tcPr>
          <w:p w14:paraId="48197B76"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w:t>
            </w:r>
          </w:p>
        </w:tc>
      </w:tr>
      <w:tr w:rsidR="00D73C7F" w:rsidRPr="00040F4E" w14:paraId="1CFDC85A"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right w:val="single" w:sz="4" w:space="0" w:color="auto"/>
            </w:tcBorders>
            <w:noWrap/>
            <w:vAlign w:val="center"/>
          </w:tcPr>
          <w:p w14:paraId="2BE72775" w14:textId="77777777" w:rsidR="00D73C7F" w:rsidRPr="00FD1E89" w:rsidRDefault="00D73C7F" w:rsidP="004B2625">
            <w:pPr>
              <w:jc w:val="right"/>
              <w:rPr>
                <w:rFonts w:ascii="Arial" w:hAnsi="Arial" w:cs="Arial"/>
                <w:b w:val="0"/>
                <w:bCs w:val="0"/>
                <w:sz w:val="20"/>
                <w:szCs w:val="20"/>
              </w:rPr>
            </w:pPr>
            <w:r w:rsidRPr="00040F4E">
              <w:rPr>
                <w:rFonts w:ascii="Arial" w:hAnsi="Arial" w:cs="Arial"/>
                <w:sz w:val="20"/>
                <w:szCs w:val="20"/>
              </w:rPr>
              <w:t>2020, 2021, 2022, 2023</w:t>
            </w:r>
          </w:p>
        </w:tc>
        <w:tc>
          <w:tcPr>
            <w:tcW w:w="2939" w:type="dxa"/>
            <w:tcBorders>
              <w:top w:val="single" w:sz="4" w:space="0" w:color="auto"/>
              <w:left w:val="single" w:sz="4" w:space="0" w:color="auto"/>
              <w:right w:val="single" w:sz="4" w:space="0" w:color="auto"/>
            </w:tcBorders>
            <w:noWrap/>
            <w:vAlign w:val="center"/>
          </w:tcPr>
          <w:p w14:paraId="5DE177D6"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Long Lake</w:t>
            </w:r>
          </w:p>
        </w:tc>
        <w:tc>
          <w:tcPr>
            <w:tcW w:w="2816" w:type="dxa"/>
            <w:tcBorders>
              <w:top w:val="single" w:sz="4" w:space="0" w:color="auto"/>
              <w:left w:val="single" w:sz="4" w:space="0" w:color="auto"/>
              <w:right w:val="single" w:sz="4" w:space="0" w:color="auto"/>
            </w:tcBorders>
            <w:noWrap/>
            <w:vAlign w:val="center"/>
          </w:tcPr>
          <w:p w14:paraId="2DBF3FC2"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TAC</w:t>
            </w:r>
          </w:p>
        </w:tc>
      </w:tr>
      <w:tr w:rsidR="00D73C7F" w:rsidRPr="00040F4E" w14:paraId="2C25E983"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4EFBD420"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2E05A8A4"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Louisville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2A236D54"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5900032B"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457C10B2"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439948CB"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Madrid</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6A8A5C33"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1D44EEA8"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70865F03"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6DF7E07C"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Malone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596BF28D"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382B4FDD"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788457ED"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082E2872"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Malone (village)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6DD24EF0"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01133C43"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70A3A2BB"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50A6CAC8"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Massena</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29BE3565"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04D4C1AC"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59FB7E46"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20283C84"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Massena (village)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42A66746"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5A4CD0F3"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7116A3C5"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0C95B6EE"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Minerva</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66976D66"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663F3E57"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4FF8CD86"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16F15FF4"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Moira</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44FAD80D"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426B64A2"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234784B8"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09BB5D04"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Mooers</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73EC1195"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7D9FE1C3"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2D007D16"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06CB6D7E"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Moriah</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45342C9A"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25A15014"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79A50387"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4A853E77"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Newcomb</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74BA2EC6"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15FEFAF0"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3889C357"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1817C3AA"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Norfolk</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62BA092D"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25D8F01F"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71ED78C4"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2020, 2024, 2025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3E3EDE28"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North Elba</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0CDD6E30"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w:t>
            </w:r>
            <w:r>
              <w:rPr>
                <w:rFonts w:ascii="Arial" w:hAnsi="Arial" w:cs="Arial"/>
                <w:sz w:val="20"/>
                <w:szCs w:val="20"/>
              </w:rPr>
              <w:t xml:space="preserve"> and TAC</w:t>
            </w:r>
          </w:p>
        </w:tc>
      </w:tr>
      <w:tr w:rsidR="00D73C7F" w:rsidRPr="00040F4E" w14:paraId="5C81433C"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tcPr>
          <w:p w14:paraId="0E809015"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lastRenderedPageBreak/>
              <w:t>2021, 2022</w:t>
            </w:r>
          </w:p>
        </w:tc>
        <w:tc>
          <w:tcPr>
            <w:tcW w:w="2939" w:type="dxa"/>
            <w:tcBorders>
              <w:top w:val="single" w:sz="4" w:space="0" w:color="auto"/>
              <w:left w:val="single" w:sz="4" w:space="0" w:color="auto"/>
              <w:bottom w:val="single" w:sz="4" w:space="0" w:color="auto"/>
              <w:right w:val="single" w:sz="4" w:space="0" w:color="auto"/>
            </w:tcBorders>
            <w:noWrap/>
            <w:vAlign w:val="center"/>
          </w:tcPr>
          <w:p w14:paraId="75243FA8"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North Elba</w:t>
            </w:r>
          </w:p>
        </w:tc>
        <w:tc>
          <w:tcPr>
            <w:tcW w:w="2816" w:type="dxa"/>
            <w:tcBorders>
              <w:top w:val="single" w:sz="4" w:space="0" w:color="auto"/>
              <w:left w:val="single" w:sz="4" w:space="0" w:color="auto"/>
              <w:bottom w:val="single" w:sz="4" w:space="0" w:color="auto"/>
              <w:right w:val="single" w:sz="4" w:space="0" w:color="auto"/>
            </w:tcBorders>
            <w:noWrap/>
            <w:vAlign w:val="center"/>
          </w:tcPr>
          <w:p w14:paraId="0AAAFB8F"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TAC</w:t>
            </w:r>
          </w:p>
        </w:tc>
      </w:tr>
      <w:tr w:rsidR="00D73C7F" w:rsidRPr="00040F4E" w14:paraId="1ACEC1BF"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65FD4E07"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41A75EB3"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North Hudson</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4CE8D20B"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2041548F"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08EB7663"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4C2957B5"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Norwood</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691686E1"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1EE5AED3"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right w:val="single" w:sz="4" w:space="0" w:color="auto"/>
            </w:tcBorders>
            <w:noWrap/>
            <w:vAlign w:val="center"/>
            <w:hideMark/>
          </w:tcPr>
          <w:p w14:paraId="0555BE3B" w14:textId="77777777" w:rsidR="00D73C7F" w:rsidRPr="00040F4E" w:rsidRDefault="00D73C7F" w:rsidP="004B2625">
            <w:pPr>
              <w:jc w:val="right"/>
              <w:rPr>
                <w:rFonts w:ascii="Arial" w:hAnsi="Arial" w:cs="Arial"/>
                <w:b w:val="0"/>
                <w:bCs w:val="0"/>
                <w:sz w:val="20"/>
                <w:szCs w:val="20"/>
              </w:rPr>
            </w:pPr>
            <w:r w:rsidRPr="00040F4E">
              <w:rPr>
                <w:rFonts w:ascii="Arial" w:hAnsi="Arial" w:cs="Arial"/>
                <w:sz w:val="20"/>
                <w:szCs w:val="20"/>
              </w:rPr>
              <w:t>2023, 2024, 2025</w:t>
            </w:r>
          </w:p>
          <w:p w14:paraId="456F8D76" w14:textId="77777777" w:rsidR="00D73C7F" w:rsidRPr="00040F4E" w:rsidRDefault="00D73C7F" w:rsidP="004B2625">
            <w:pPr>
              <w:jc w:val="right"/>
              <w:rPr>
                <w:rFonts w:ascii="Arial" w:hAnsi="Arial" w:cs="Arial"/>
                <w:sz w:val="20"/>
                <w:szCs w:val="20"/>
              </w:rPr>
            </w:pPr>
          </w:p>
        </w:tc>
        <w:tc>
          <w:tcPr>
            <w:tcW w:w="2939" w:type="dxa"/>
            <w:tcBorders>
              <w:top w:val="single" w:sz="4" w:space="0" w:color="auto"/>
              <w:left w:val="single" w:sz="4" w:space="0" w:color="auto"/>
              <w:right w:val="single" w:sz="4" w:space="0" w:color="auto"/>
            </w:tcBorders>
            <w:noWrap/>
            <w:vAlign w:val="center"/>
            <w:hideMark/>
          </w:tcPr>
          <w:p w14:paraId="6392D243"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Ogdensburg (city)</w:t>
            </w:r>
          </w:p>
        </w:tc>
        <w:tc>
          <w:tcPr>
            <w:tcW w:w="2816" w:type="dxa"/>
            <w:tcBorders>
              <w:top w:val="single" w:sz="4" w:space="0" w:color="auto"/>
              <w:left w:val="single" w:sz="4" w:space="0" w:color="auto"/>
              <w:right w:val="single" w:sz="4" w:space="0" w:color="auto"/>
            </w:tcBorders>
            <w:noWrap/>
            <w:vAlign w:val="center"/>
            <w:hideMark/>
          </w:tcPr>
          <w:p w14:paraId="129951D9"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w:t>
            </w:r>
          </w:p>
        </w:tc>
      </w:tr>
      <w:tr w:rsidR="00D73C7F" w:rsidRPr="00040F4E" w14:paraId="427DE50E"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right w:val="single" w:sz="4" w:space="0" w:color="auto"/>
            </w:tcBorders>
            <w:noWrap/>
            <w:vAlign w:val="center"/>
          </w:tcPr>
          <w:p w14:paraId="6C70A8F2"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2020, 2021, 2022, 2023</w:t>
            </w:r>
          </w:p>
        </w:tc>
        <w:tc>
          <w:tcPr>
            <w:tcW w:w="2939" w:type="dxa"/>
            <w:tcBorders>
              <w:top w:val="single" w:sz="4" w:space="0" w:color="auto"/>
              <w:left w:val="single" w:sz="4" w:space="0" w:color="auto"/>
              <w:right w:val="single" w:sz="4" w:space="0" w:color="auto"/>
            </w:tcBorders>
            <w:noWrap/>
            <w:vAlign w:val="center"/>
          </w:tcPr>
          <w:p w14:paraId="390E3304"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Ogdensburg (city)</w:t>
            </w:r>
          </w:p>
        </w:tc>
        <w:tc>
          <w:tcPr>
            <w:tcW w:w="2816" w:type="dxa"/>
            <w:tcBorders>
              <w:top w:val="single" w:sz="4" w:space="0" w:color="auto"/>
              <w:left w:val="single" w:sz="4" w:space="0" w:color="auto"/>
              <w:right w:val="single" w:sz="4" w:space="0" w:color="auto"/>
            </w:tcBorders>
            <w:noWrap/>
            <w:vAlign w:val="center"/>
          </w:tcPr>
          <w:p w14:paraId="70C7F7E4"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TAC</w:t>
            </w:r>
          </w:p>
        </w:tc>
      </w:tr>
      <w:tr w:rsidR="00D73C7F" w:rsidRPr="00040F4E" w14:paraId="461DC394"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72C93468"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2BEC7052"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Oswegatchie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289DBB0E"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544B63BE"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7EE4E725"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2E84633D"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Parishville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27DFEB1C"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70E3465A"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6B3E504E"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509BA9D6"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Peru</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7ECF46FD"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w:t>
            </w:r>
          </w:p>
        </w:tc>
      </w:tr>
      <w:tr w:rsidR="00D73C7F" w:rsidRPr="00040F4E" w14:paraId="5E7A9137"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5A0EE101"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07DADC60"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Piercefield</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72450FC3"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6AF252DA"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1F21E20B"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71E98B85"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Pierrepont</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279A711E"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1B841BAB"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6D6175EB"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4EF5BAF8"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Plattsburgh</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4412AD03"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3B26C687"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36261EDA"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6F7A5FB8"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Potsdam</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44B6FD78"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3ACF4C2C"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599AEC07"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275DB138"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Potsdam (village)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506481AB"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3EDE2266"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3DA9FFAA"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3DC1E1C4"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Putnam</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51FF0135"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2D17A21F"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6ADA7C38"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5ADC5007"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Russell</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50F6F4BC"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4EC60588"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7EB34039"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3DB3B70E"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Salem</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328260BD"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069DC5E3"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1DCF0834"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2A7A658B"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Santa</w:t>
            </w:r>
            <w:r w:rsidRPr="00040F4E">
              <w:rPr>
                <w:rFonts w:ascii="Arial" w:hAnsi="Arial" w:cs="Arial"/>
                <w:sz w:val="20"/>
                <w:szCs w:val="20"/>
              </w:rPr>
              <w:t xml:space="preserve"> Clara</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3496573E"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TAC</w:t>
            </w:r>
          </w:p>
        </w:tc>
      </w:tr>
      <w:tr w:rsidR="00D73C7F" w:rsidRPr="00040F4E" w14:paraId="11E525BB"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6DBD3934"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0F487262"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Saranac</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6958E20E"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429DAE53"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1EE526F7"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581495C4"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Saranac Lake (village)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28C25759"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2381FC8F"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36357A73"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3CA74E84"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Schaghticoke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797BF564"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w:t>
            </w:r>
          </w:p>
        </w:tc>
      </w:tr>
      <w:tr w:rsidR="00D73C7F" w:rsidRPr="00040F4E" w14:paraId="4FE3B356"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4CC2BDE9"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65FC63D1"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Schroon</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1E8E3067"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666B652B"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6D63D4DD"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29EA0E55"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Sherrill (city)</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1334AA06"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TAC</w:t>
            </w:r>
          </w:p>
        </w:tc>
      </w:tr>
      <w:tr w:rsidR="00D73C7F" w:rsidRPr="00040F4E" w14:paraId="42A592B7"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41151D47"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2020</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621113E4"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St. Armand</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44350FA2"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3863297B"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right w:val="single" w:sz="4" w:space="0" w:color="auto"/>
            </w:tcBorders>
            <w:noWrap/>
            <w:vAlign w:val="center"/>
            <w:hideMark/>
          </w:tcPr>
          <w:p w14:paraId="64FA60A7" w14:textId="77777777" w:rsidR="00D73C7F" w:rsidRPr="00626EE7" w:rsidRDefault="00D73C7F" w:rsidP="004B2625">
            <w:pPr>
              <w:jc w:val="right"/>
              <w:rPr>
                <w:rFonts w:ascii="Arial" w:hAnsi="Arial" w:cs="Arial"/>
                <w:i/>
                <w:iCs/>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right w:val="single" w:sz="4" w:space="0" w:color="auto"/>
            </w:tcBorders>
            <w:noWrap/>
            <w:vAlign w:val="center"/>
            <w:hideMark/>
          </w:tcPr>
          <w:p w14:paraId="745ACF44"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Stockholm</w:t>
            </w:r>
            <w:r>
              <w:rPr>
                <w:rFonts w:ascii="Arial" w:hAnsi="Arial" w:cs="Arial"/>
                <w:sz w:val="20"/>
                <w:szCs w:val="20"/>
              </w:rPr>
              <w:t xml:space="preserve"> </w:t>
            </w:r>
            <w:r w:rsidRPr="00626EE7">
              <w:rPr>
                <w:rFonts w:ascii="Arial" w:hAnsi="Arial" w:cs="Arial"/>
                <w:b/>
                <w:bCs/>
                <w:sz w:val="20"/>
                <w:szCs w:val="20"/>
              </w:rPr>
              <w:t>^</w:t>
            </w:r>
          </w:p>
        </w:tc>
        <w:tc>
          <w:tcPr>
            <w:tcW w:w="2816" w:type="dxa"/>
            <w:tcBorders>
              <w:top w:val="single" w:sz="4" w:space="0" w:color="auto"/>
              <w:left w:val="single" w:sz="4" w:space="0" w:color="auto"/>
              <w:right w:val="single" w:sz="4" w:space="0" w:color="auto"/>
            </w:tcBorders>
            <w:noWrap/>
            <w:vAlign w:val="center"/>
            <w:hideMark/>
          </w:tcPr>
          <w:p w14:paraId="5ACE536B"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1E3C2ABE"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4F3B25F4"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2B2BEC6A"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Stony Creek</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4F197221"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38A80A2A"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05406AD5"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134F1C83"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Thurman</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5D058ABB"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0C52A4AD"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219ACC1F"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4A957317"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Ticonderoga</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626D0B2D"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11AD7B4F"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598446D4"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429E25E2" w14:textId="77777777" w:rsidR="00D73C7F" w:rsidRPr="00DF1441"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F1441">
              <w:rPr>
                <w:rFonts w:ascii="Arial" w:hAnsi="Arial" w:cs="Arial"/>
                <w:sz w:val="20"/>
                <w:szCs w:val="20"/>
              </w:rPr>
              <w:t>Tupper Lake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48201409"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5E8DED38"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4760379A"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5141E7BC" w14:textId="77777777" w:rsidR="00D73C7F" w:rsidRPr="00DF1441"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F1441">
              <w:rPr>
                <w:rFonts w:ascii="Arial" w:hAnsi="Arial" w:cs="Arial"/>
                <w:sz w:val="20"/>
                <w:szCs w:val="20"/>
              </w:rPr>
              <w:t xml:space="preserve">Tupper Lake </w:t>
            </w:r>
            <w:r>
              <w:rPr>
                <w:rFonts w:ascii="Arial" w:hAnsi="Arial" w:cs="Arial"/>
                <w:sz w:val="20"/>
                <w:szCs w:val="20"/>
              </w:rPr>
              <w:t>(v</w:t>
            </w:r>
            <w:r w:rsidRPr="00DF1441">
              <w:rPr>
                <w:rFonts w:ascii="Arial" w:hAnsi="Arial" w:cs="Arial"/>
                <w:sz w:val="20"/>
                <w:szCs w:val="20"/>
              </w:rPr>
              <w:t>illage</w:t>
            </w:r>
            <w:r>
              <w:rPr>
                <w:rFonts w:ascii="Arial" w:hAnsi="Arial" w:cs="Arial"/>
                <w:sz w:val="20"/>
                <w:szCs w:val="20"/>
              </w:rPr>
              <w:t>)</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6863FA80"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09B091B7"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05D26CB1"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74A072A0"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Vernon</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4A5A6A65"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TAC</w:t>
            </w:r>
          </w:p>
        </w:tc>
      </w:tr>
      <w:tr w:rsidR="00D73C7F" w:rsidRPr="00040F4E" w14:paraId="022BB232"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55D2D7F8"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14B431AB" w14:textId="77777777" w:rsidR="00D73C7F" w:rsidRPr="00DF1441"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F1441">
              <w:rPr>
                <w:rFonts w:ascii="Arial" w:hAnsi="Arial" w:cs="Arial"/>
                <w:sz w:val="20"/>
                <w:szCs w:val="20"/>
              </w:rPr>
              <w:t>Waddington</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5FE2282A"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466D5C7F"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615FE0F5"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2020, 2021, 2022, 2023, 2024, 2025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36460B12" w14:textId="77777777" w:rsidR="00D73C7F" w:rsidRPr="00DF1441"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F1441">
              <w:rPr>
                <w:rFonts w:ascii="Arial" w:hAnsi="Arial" w:cs="Arial"/>
                <w:sz w:val="20"/>
                <w:szCs w:val="20"/>
              </w:rPr>
              <w:t xml:space="preserve">Waddington </w:t>
            </w:r>
            <w:r>
              <w:rPr>
                <w:rFonts w:ascii="Arial" w:hAnsi="Arial" w:cs="Arial"/>
                <w:sz w:val="20"/>
                <w:szCs w:val="20"/>
              </w:rPr>
              <w:t>(v</w:t>
            </w:r>
            <w:r w:rsidRPr="00DF1441">
              <w:rPr>
                <w:rFonts w:ascii="Arial" w:hAnsi="Arial" w:cs="Arial"/>
                <w:sz w:val="20"/>
                <w:szCs w:val="20"/>
              </w:rPr>
              <w:t>illage</w:t>
            </w:r>
            <w:r>
              <w:rPr>
                <w:rFonts w:ascii="Arial" w:hAnsi="Arial" w:cs="Arial"/>
                <w:sz w:val="20"/>
                <w:szCs w:val="20"/>
              </w:rPr>
              <w:t>)</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382389E1"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258FFFAE"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6C825338"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5EBF7870"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Warrensburg</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727C4C82"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0A92A1F1"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205071C8"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2020</w:t>
            </w:r>
            <w:r>
              <w:rPr>
                <w:rFonts w:ascii="Arial" w:hAnsi="Arial" w:cs="Arial"/>
                <w:sz w:val="20"/>
                <w:szCs w:val="20"/>
              </w:rPr>
              <w:t>,</w:t>
            </w:r>
            <w:r w:rsidRPr="00040F4E">
              <w:rPr>
                <w:rFonts w:ascii="Arial" w:hAnsi="Arial" w:cs="Arial"/>
                <w:sz w:val="20"/>
                <w:szCs w:val="20"/>
              </w:rPr>
              <w:t xml:space="preserve">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4929C8A4"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Waverly</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63032440"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w:t>
            </w:r>
            <w:r>
              <w:rPr>
                <w:rFonts w:ascii="Arial" w:hAnsi="Arial" w:cs="Arial"/>
                <w:sz w:val="20"/>
                <w:szCs w:val="20"/>
              </w:rPr>
              <w:t xml:space="preserve"> and TAC</w:t>
            </w:r>
          </w:p>
        </w:tc>
      </w:tr>
      <w:tr w:rsidR="00D73C7F" w:rsidRPr="00040F4E" w14:paraId="03C31C8B"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tcPr>
          <w:p w14:paraId="365B433D"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2022</w:t>
            </w:r>
          </w:p>
        </w:tc>
        <w:tc>
          <w:tcPr>
            <w:tcW w:w="2939" w:type="dxa"/>
            <w:tcBorders>
              <w:top w:val="single" w:sz="4" w:space="0" w:color="auto"/>
              <w:left w:val="single" w:sz="4" w:space="0" w:color="auto"/>
              <w:bottom w:val="single" w:sz="4" w:space="0" w:color="auto"/>
              <w:right w:val="single" w:sz="4" w:space="0" w:color="auto"/>
            </w:tcBorders>
            <w:noWrap/>
            <w:vAlign w:val="center"/>
          </w:tcPr>
          <w:p w14:paraId="662F46D6"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Waverly</w:t>
            </w:r>
          </w:p>
        </w:tc>
        <w:tc>
          <w:tcPr>
            <w:tcW w:w="2816" w:type="dxa"/>
            <w:tcBorders>
              <w:top w:val="single" w:sz="4" w:space="0" w:color="auto"/>
              <w:left w:val="single" w:sz="4" w:space="0" w:color="auto"/>
              <w:bottom w:val="single" w:sz="4" w:space="0" w:color="auto"/>
              <w:right w:val="single" w:sz="4" w:space="0" w:color="auto"/>
            </w:tcBorders>
            <w:noWrap/>
            <w:vAlign w:val="center"/>
          </w:tcPr>
          <w:p w14:paraId="3EBD6B1D"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TAC</w:t>
            </w:r>
          </w:p>
        </w:tc>
      </w:tr>
      <w:tr w:rsidR="00D73C7F" w:rsidRPr="00040F4E" w14:paraId="663637CB"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6F2AAE46"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536CB2F5"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Westville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0C1A40D7"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4B9FF77D"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49074FB8"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lastRenderedPageBreak/>
              <w:t>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388A320A"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Whitehall</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28AE8E90"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1FD5362E" w14:textId="77777777" w:rsidTr="004B26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52E653B2"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6925B2F8"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Whitehall (village)</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664FD618" w14:textId="77777777" w:rsidR="00D73C7F" w:rsidRPr="00040F4E" w:rsidRDefault="00D73C7F" w:rsidP="004B26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tr w:rsidR="00D73C7F" w:rsidRPr="00040F4E" w14:paraId="1669951F" w14:textId="77777777" w:rsidTr="004B2625">
        <w:trPr>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auto"/>
              <w:left w:val="single" w:sz="4" w:space="0" w:color="auto"/>
              <w:bottom w:val="single" w:sz="4" w:space="0" w:color="auto"/>
              <w:right w:val="single" w:sz="4" w:space="0" w:color="auto"/>
            </w:tcBorders>
            <w:noWrap/>
            <w:vAlign w:val="center"/>
            <w:hideMark/>
          </w:tcPr>
          <w:p w14:paraId="518C45EC" w14:textId="77777777" w:rsidR="00D73C7F" w:rsidRPr="00040F4E" w:rsidRDefault="00D73C7F" w:rsidP="004B2625">
            <w:pPr>
              <w:jc w:val="right"/>
              <w:rPr>
                <w:rFonts w:ascii="Arial" w:hAnsi="Arial" w:cs="Arial"/>
                <w:sz w:val="20"/>
                <w:szCs w:val="20"/>
              </w:rPr>
            </w:pPr>
            <w:r w:rsidRPr="00040F4E">
              <w:rPr>
                <w:rFonts w:ascii="Arial" w:hAnsi="Arial" w:cs="Arial"/>
                <w:sz w:val="20"/>
                <w:szCs w:val="20"/>
              </w:rPr>
              <w:t>2021, 2022, 2023, 2024, 2025</w:t>
            </w:r>
          </w:p>
        </w:tc>
        <w:tc>
          <w:tcPr>
            <w:tcW w:w="2939" w:type="dxa"/>
            <w:tcBorders>
              <w:top w:val="single" w:sz="4" w:space="0" w:color="auto"/>
              <w:left w:val="single" w:sz="4" w:space="0" w:color="auto"/>
              <w:bottom w:val="single" w:sz="4" w:space="0" w:color="auto"/>
              <w:right w:val="single" w:sz="4" w:space="0" w:color="auto"/>
            </w:tcBorders>
            <w:noWrap/>
            <w:vAlign w:val="center"/>
            <w:hideMark/>
          </w:tcPr>
          <w:p w14:paraId="0D6345F4"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Willsboro</w:t>
            </w:r>
          </w:p>
        </w:tc>
        <w:tc>
          <w:tcPr>
            <w:tcW w:w="2816" w:type="dxa"/>
            <w:tcBorders>
              <w:top w:val="single" w:sz="4" w:space="0" w:color="auto"/>
              <w:left w:val="single" w:sz="4" w:space="0" w:color="auto"/>
              <w:bottom w:val="single" w:sz="4" w:space="0" w:color="auto"/>
              <w:right w:val="single" w:sz="4" w:space="0" w:color="auto"/>
            </w:tcBorders>
            <w:noWrap/>
            <w:vAlign w:val="center"/>
            <w:hideMark/>
          </w:tcPr>
          <w:p w14:paraId="347F659A" w14:textId="77777777" w:rsidR="00D73C7F" w:rsidRPr="00040F4E" w:rsidRDefault="00D73C7F" w:rsidP="004B26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0F4E">
              <w:rPr>
                <w:rFonts w:ascii="Arial" w:hAnsi="Arial" w:cs="Arial"/>
                <w:sz w:val="20"/>
                <w:szCs w:val="20"/>
              </w:rPr>
              <w:t>Special Franchise and TAC</w:t>
            </w:r>
          </w:p>
        </w:tc>
      </w:tr>
      <w:bookmarkEnd w:id="151"/>
    </w:tbl>
    <w:p w14:paraId="7A14B9CB" w14:textId="77777777" w:rsidR="00453AFF" w:rsidRDefault="00453AFF" w:rsidP="001E6F8A">
      <w:pPr>
        <w:rPr>
          <w:sz w:val="20"/>
          <w:szCs w:val="20"/>
        </w:rPr>
      </w:pPr>
    </w:p>
    <w:p w14:paraId="3603BF8D" w14:textId="77777777" w:rsidR="000D269D" w:rsidRDefault="000D269D">
      <w:pPr>
        <w:rPr>
          <w:sz w:val="20"/>
          <w:szCs w:val="20"/>
        </w:rPr>
        <w:sectPr w:rsidR="000D269D" w:rsidSect="00453AFF">
          <w:footerReference w:type="default" r:id="rId42"/>
          <w:pgSz w:w="12240" w:h="15840"/>
          <w:pgMar w:top="1440" w:right="1440" w:bottom="1440" w:left="1440" w:header="720" w:footer="720" w:gutter="0"/>
          <w:cols w:space="720"/>
          <w:docGrid w:linePitch="360"/>
        </w:sectPr>
      </w:pPr>
      <w:bookmarkStart w:id="152" w:name="_Toc226362738"/>
      <w:bookmarkStart w:id="153" w:name="_Toc226363404"/>
    </w:p>
    <w:p w14:paraId="040D01BA" w14:textId="77777777" w:rsidR="00E11978" w:rsidRDefault="00E11978">
      <w:pPr>
        <w:rPr>
          <w:sz w:val="20"/>
          <w:szCs w:val="20"/>
        </w:rPr>
      </w:pPr>
      <w:r>
        <w:rPr>
          <w:sz w:val="20"/>
          <w:szCs w:val="20"/>
        </w:rPr>
        <w:br w:type="page"/>
      </w:r>
    </w:p>
    <w:p w14:paraId="55B39D6C" w14:textId="1D3E8F52" w:rsidR="00E11978" w:rsidRPr="00E11978" w:rsidRDefault="00E11978" w:rsidP="00E11978">
      <w:pPr>
        <w:pStyle w:val="Heading1"/>
        <w:spacing w:after="240"/>
        <w:jc w:val="center"/>
        <w:rPr>
          <w:sz w:val="20"/>
          <w:szCs w:val="20"/>
        </w:rPr>
      </w:pPr>
      <w:r w:rsidRPr="00E11978">
        <w:rPr>
          <w:rFonts w:ascii="Arial" w:hAnsi="Arial" w:cs="Arial"/>
          <w:color w:val="000000"/>
          <w:sz w:val="28"/>
          <w:szCs w:val="28"/>
        </w:rPr>
        <w:lastRenderedPageBreak/>
        <w:t>Exhibit 2 – NYS Department of Taxation &amp; Finance (DTF) Pre-Authorization for Non-Employee Travel</w:t>
      </w:r>
      <w:bookmarkEnd w:id="152"/>
      <w:bookmarkEnd w:id="153"/>
    </w:p>
    <w:tbl>
      <w:tblPr>
        <w:tblW w:w="8596" w:type="dxa"/>
        <w:tblInd w:w="-10" w:type="dxa"/>
        <w:tblLook w:val="04A0" w:firstRow="1" w:lastRow="0" w:firstColumn="1" w:lastColumn="0" w:noHBand="0" w:noVBand="1"/>
      </w:tblPr>
      <w:tblGrid>
        <w:gridCol w:w="3240"/>
        <w:gridCol w:w="5356"/>
      </w:tblGrid>
      <w:tr w:rsidR="00453AFF" w:rsidRPr="0097360F" w14:paraId="1D11DA45" w14:textId="77777777" w:rsidTr="00E11978">
        <w:trPr>
          <w:trHeight w:val="990"/>
        </w:trPr>
        <w:tc>
          <w:tcPr>
            <w:tcW w:w="8596" w:type="dxa"/>
            <w:gridSpan w:val="2"/>
            <w:tcBorders>
              <w:top w:val="single" w:sz="8" w:space="0" w:color="auto"/>
              <w:left w:val="single" w:sz="8" w:space="0" w:color="auto"/>
              <w:bottom w:val="single" w:sz="8" w:space="0" w:color="auto"/>
              <w:right w:val="single" w:sz="8" w:space="0" w:color="000000"/>
            </w:tcBorders>
            <w:shd w:val="clear" w:color="auto" w:fill="auto"/>
            <w:hideMark/>
          </w:tcPr>
          <w:p w14:paraId="66F34102" w14:textId="24818870" w:rsidR="00453AFF" w:rsidRPr="0097360F" w:rsidRDefault="00453AFF" w:rsidP="005B4842">
            <w:pPr>
              <w:spacing w:after="0" w:line="240" w:lineRule="auto"/>
              <w:rPr>
                <w:rFonts w:ascii="Arial" w:eastAsia="Times New Roman" w:hAnsi="Arial" w:cs="Arial"/>
                <w:b/>
                <w:bCs/>
                <w:color w:val="000000"/>
                <w:sz w:val="24"/>
                <w:szCs w:val="24"/>
              </w:rPr>
            </w:pPr>
            <w:r w:rsidRPr="0097360F">
              <w:rPr>
                <w:rFonts w:ascii="Arial" w:eastAsia="Times New Roman" w:hAnsi="Arial" w:cs="Arial"/>
                <w:b/>
                <w:bCs/>
                <w:color w:val="000000"/>
                <w:sz w:val="24"/>
                <w:szCs w:val="24"/>
              </w:rPr>
              <w:t xml:space="preserve">Travel Justification: </w:t>
            </w:r>
          </w:p>
        </w:tc>
      </w:tr>
      <w:tr w:rsidR="00453AFF" w:rsidRPr="0097360F" w14:paraId="2C2542DF" w14:textId="77777777" w:rsidTr="00E11978">
        <w:trPr>
          <w:trHeight w:val="315"/>
        </w:trPr>
        <w:tc>
          <w:tcPr>
            <w:tcW w:w="3240" w:type="dxa"/>
            <w:tcBorders>
              <w:top w:val="nil"/>
              <w:left w:val="nil"/>
              <w:bottom w:val="nil"/>
              <w:right w:val="nil"/>
            </w:tcBorders>
            <w:shd w:val="clear" w:color="auto" w:fill="auto"/>
            <w:noWrap/>
            <w:vAlign w:val="bottom"/>
            <w:hideMark/>
          </w:tcPr>
          <w:p w14:paraId="50EF5C29" w14:textId="77777777" w:rsidR="00453AFF" w:rsidRPr="0097360F" w:rsidRDefault="00453AFF" w:rsidP="005B4842">
            <w:pPr>
              <w:spacing w:after="0" w:line="240" w:lineRule="auto"/>
              <w:rPr>
                <w:rFonts w:ascii="Arial" w:eastAsia="Times New Roman" w:hAnsi="Arial" w:cs="Arial"/>
                <w:b/>
                <w:bCs/>
                <w:color w:val="000000"/>
                <w:sz w:val="24"/>
                <w:szCs w:val="24"/>
              </w:rPr>
            </w:pPr>
          </w:p>
        </w:tc>
        <w:tc>
          <w:tcPr>
            <w:tcW w:w="5356" w:type="dxa"/>
            <w:tcBorders>
              <w:top w:val="nil"/>
              <w:left w:val="nil"/>
              <w:bottom w:val="nil"/>
              <w:right w:val="nil"/>
            </w:tcBorders>
            <w:shd w:val="clear" w:color="auto" w:fill="auto"/>
            <w:noWrap/>
            <w:vAlign w:val="bottom"/>
            <w:hideMark/>
          </w:tcPr>
          <w:p w14:paraId="09AF7B99" w14:textId="77777777" w:rsidR="00453AFF" w:rsidRPr="0097360F" w:rsidRDefault="00453AFF" w:rsidP="005B4842">
            <w:pPr>
              <w:spacing w:after="0" w:line="240" w:lineRule="auto"/>
              <w:rPr>
                <w:rFonts w:ascii="Arial" w:eastAsia="Times New Roman" w:hAnsi="Arial" w:cs="Arial"/>
                <w:sz w:val="20"/>
                <w:szCs w:val="20"/>
              </w:rPr>
            </w:pPr>
          </w:p>
        </w:tc>
      </w:tr>
      <w:tr w:rsidR="00453AFF" w:rsidRPr="0097360F" w14:paraId="4103AEE5" w14:textId="77777777" w:rsidTr="00E11978">
        <w:trPr>
          <w:trHeight w:val="390"/>
        </w:trPr>
        <w:tc>
          <w:tcPr>
            <w:tcW w:w="8596" w:type="dxa"/>
            <w:gridSpan w:val="2"/>
            <w:tcBorders>
              <w:top w:val="single" w:sz="8" w:space="0" w:color="auto"/>
              <w:left w:val="single" w:sz="8" w:space="0" w:color="auto"/>
              <w:bottom w:val="single" w:sz="8" w:space="0" w:color="auto"/>
              <w:right w:val="single" w:sz="8" w:space="0" w:color="000000"/>
            </w:tcBorders>
            <w:shd w:val="clear" w:color="000000" w:fill="DAE9F8"/>
            <w:noWrap/>
            <w:vAlign w:val="bottom"/>
            <w:hideMark/>
          </w:tcPr>
          <w:p w14:paraId="2C8337E2" w14:textId="77777777" w:rsidR="00453AFF" w:rsidRPr="0097360F" w:rsidRDefault="00453AFF" w:rsidP="005B4842">
            <w:pPr>
              <w:spacing w:after="0" w:line="240" w:lineRule="auto"/>
              <w:rPr>
                <w:rFonts w:ascii="Arial" w:eastAsia="Times New Roman" w:hAnsi="Arial" w:cs="Arial"/>
                <w:b/>
                <w:bCs/>
                <w:color w:val="000000"/>
                <w:sz w:val="28"/>
                <w:szCs w:val="28"/>
              </w:rPr>
            </w:pPr>
            <w:r w:rsidRPr="0097360F">
              <w:rPr>
                <w:rFonts w:ascii="Arial" w:eastAsia="Times New Roman" w:hAnsi="Arial" w:cs="Arial"/>
                <w:b/>
                <w:bCs/>
                <w:color w:val="000000"/>
                <w:sz w:val="28"/>
                <w:szCs w:val="28"/>
              </w:rPr>
              <w:t>Traveler Information</w:t>
            </w:r>
          </w:p>
        </w:tc>
      </w:tr>
      <w:tr w:rsidR="00453AFF" w:rsidRPr="0097360F" w14:paraId="1596175C" w14:textId="77777777" w:rsidTr="00E11978">
        <w:trPr>
          <w:trHeight w:val="30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45596035" w14:textId="77777777" w:rsidR="00453AFF" w:rsidRPr="0097360F" w:rsidRDefault="00453AFF" w:rsidP="005B4842">
            <w:pPr>
              <w:spacing w:after="0" w:line="240" w:lineRule="auto"/>
              <w:rPr>
                <w:rFonts w:ascii="Arial" w:eastAsia="Times New Roman" w:hAnsi="Arial" w:cs="Arial"/>
                <w:color w:val="000000"/>
              </w:rPr>
            </w:pPr>
            <w:r w:rsidRPr="0097360F">
              <w:rPr>
                <w:rFonts w:ascii="Arial" w:eastAsia="Times New Roman" w:hAnsi="Arial" w:cs="Arial"/>
                <w:color w:val="000000"/>
              </w:rPr>
              <w:t>Traveler Name</w:t>
            </w:r>
          </w:p>
        </w:tc>
        <w:tc>
          <w:tcPr>
            <w:tcW w:w="5356" w:type="dxa"/>
            <w:tcBorders>
              <w:top w:val="nil"/>
              <w:left w:val="nil"/>
              <w:bottom w:val="single" w:sz="4" w:space="0" w:color="auto"/>
              <w:right w:val="single" w:sz="8" w:space="0" w:color="auto"/>
            </w:tcBorders>
            <w:shd w:val="clear" w:color="000000" w:fill="FFFFFF"/>
            <w:noWrap/>
            <w:vAlign w:val="bottom"/>
            <w:hideMark/>
          </w:tcPr>
          <w:p w14:paraId="10CCA301" w14:textId="1A88F732" w:rsidR="00453AFF" w:rsidRPr="0097360F" w:rsidRDefault="00453AFF" w:rsidP="005B4842">
            <w:pPr>
              <w:spacing w:after="0" w:line="240" w:lineRule="auto"/>
              <w:rPr>
                <w:rFonts w:ascii="Arial" w:eastAsia="Times New Roman" w:hAnsi="Arial" w:cs="Arial"/>
                <w:color w:val="000000"/>
              </w:rPr>
            </w:pPr>
          </w:p>
        </w:tc>
      </w:tr>
      <w:tr w:rsidR="00453AFF" w:rsidRPr="0097360F" w14:paraId="1367C971" w14:textId="77777777" w:rsidTr="00E11978">
        <w:trPr>
          <w:trHeight w:val="30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3A0AEE87" w14:textId="77777777" w:rsidR="00453AFF" w:rsidRPr="0097360F" w:rsidRDefault="00453AFF" w:rsidP="005B4842">
            <w:pPr>
              <w:spacing w:after="0" w:line="240" w:lineRule="auto"/>
              <w:rPr>
                <w:rFonts w:ascii="Arial" w:eastAsia="Times New Roman" w:hAnsi="Arial" w:cs="Arial"/>
              </w:rPr>
            </w:pPr>
            <w:r w:rsidRPr="0097360F">
              <w:rPr>
                <w:rFonts w:ascii="Arial" w:eastAsia="Times New Roman" w:hAnsi="Arial" w:cs="Arial"/>
              </w:rPr>
              <w:t>Company name &amp; Contract # (if applicable)</w:t>
            </w:r>
          </w:p>
        </w:tc>
        <w:tc>
          <w:tcPr>
            <w:tcW w:w="5356" w:type="dxa"/>
            <w:tcBorders>
              <w:top w:val="nil"/>
              <w:left w:val="nil"/>
              <w:bottom w:val="single" w:sz="4" w:space="0" w:color="auto"/>
              <w:right w:val="single" w:sz="8" w:space="0" w:color="auto"/>
            </w:tcBorders>
            <w:shd w:val="clear" w:color="000000" w:fill="FFFFFF"/>
            <w:noWrap/>
            <w:vAlign w:val="bottom"/>
            <w:hideMark/>
          </w:tcPr>
          <w:p w14:paraId="506D7D2B" w14:textId="77777777" w:rsidR="00453AFF" w:rsidRPr="0097360F" w:rsidRDefault="00453AFF" w:rsidP="005B4842">
            <w:pPr>
              <w:spacing w:after="0" w:line="240" w:lineRule="auto"/>
              <w:rPr>
                <w:rFonts w:ascii="Arial" w:eastAsia="Times New Roman" w:hAnsi="Arial" w:cs="Arial"/>
                <w:color w:val="000000"/>
              </w:rPr>
            </w:pPr>
            <w:r w:rsidRPr="0097360F">
              <w:rPr>
                <w:rFonts w:ascii="Arial" w:eastAsia="Times New Roman" w:hAnsi="Arial" w:cs="Arial"/>
                <w:color w:val="000000"/>
              </w:rPr>
              <w:t> </w:t>
            </w:r>
          </w:p>
        </w:tc>
      </w:tr>
      <w:tr w:rsidR="00453AFF" w:rsidRPr="0097360F" w14:paraId="1CE9AAAF" w14:textId="77777777" w:rsidTr="00E11978">
        <w:trPr>
          <w:trHeight w:val="30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0FA7C055" w14:textId="77777777" w:rsidR="00453AFF" w:rsidRPr="0097360F" w:rsidRDefault="00453AFF" w:rsidP="005B4842">
            <w:pPr>
              <w:spacing w:after="0" w:line="240" w:lineRule="auto"/>
              <w:rPr>
                <w:rFonts w:ascii="Arial" w:eastAsia="Times New Roman" w:hAnsi="Arial" w:cs="Arial"/>
              </w:rPr>
            </w:pPr>
            <w:r w:rsidRPr="0097360F">
              <w:rPr>
                <w:rFonts w:ascii="Arial" w:eastAsia="Times New Roman" w:hAnsi="Arial" w:cs="Arial"/>
              </w:rPr>
              <w:t>Starting Location (city/state)</w:t>
            </w:r>
          </w:p>
        </w:tc>
        <w:tc>
          <w:tcPr>
            <w:tcW w:w="5356" w:type="dxa"/>
            <w:tcBorders>
              <w:top w:val="nil"/>
              <w:left w:val="nil"/>
              <w:bottom w:val="single" w:sz="4" w:space="0" w:color="auto"/>
              <w:right w:val="single" w:sz="8" w:space="0" w:color="auto"/>
            </w:tcBorders>
            <w:shd w:val="clear" w:color="auto" w:fill="auto"/>
            <w:noWrap/>
            <w:vAlign w:val="bottom"/>
            <w:hideMark/>
          </w:tcPr>
          <w:p w14:paraId="318A2CE9" w14:textId="13800418" w:rsidR="00453AFF" w:rsidRPr="0097360F" w:rsidRDefault="00453AFF" w:rsidP="005B4842">
            <w:pPr>
              <w:spacing w:after="0" w:line="240" w:lineRule="auto"/>
              <w:rPr>
                <w:rFonts w:ascii="Arial" w:eastAsia="Times New Roman" w:hAnsi="Arial" w:cs="Arial"/>
                <w:color w:val="000000"/>
              </w:rPr>
            </w:pPr>
          </w:p>
        </w:tc>
      </w:tr>
      <w:tr w:rsidR="00453AFF" w:rsidRPr="0097360F" w14:paraId="3B93B305" w14:textId="77777777" w:rsidTr="00E11978">
        <w:trPr>
          <w:trHeight w:val="30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4B45AC5A" w14:textId="77777777" w:rsidR="00453AFF" w:rsidRPr="0097360F" w:rsidRDefault="00453AFF" w:rsidP="005B4842">
            <w:pPr>
              <w:spacing w:after="0" w:line="240" w:lineRule="auto"/>
              <w:rPr>
                <w:rFonts w:ascii="Arial" w:eastAsia="Times New Roman" w:hAnsi="Arial" w:cs="Arial"/>
              </w:rPr>
            </w:pPr>
            <w:r w:rsidRPr="0097360F">
              <w:rPr>
                <w:rFonts w:ascii="Arial" w:eastAsia="Times New Roman" w:hAnsi="Arial" w:cs="Arial"/>
              </w:rPr>
              <w:t>Destination Location (city/state)</w:t>
            </w:r>
          </w:p>
        </w:tc>
        <w:tc>
          <w:tcPr>
            <w:tcW w:w="5356" w:type="dxa"/>
            <w:tcBorders>
              <w:top w:val="nil"/>
              <w:left w:val="nil"/>
              <w:bottom w:val="single" w:sz="4" w:space="0" w:color="auto"/>
              <w:right w:val="single" w:sz="8" w:space="0" w:color="auto"/>
            </w:tcBorders>
            <w:shd w:val="clear" w:color="auto" w:fill="auto"/>
            <w:noWrap/>
            <w:vAlign w:val="bottom"/>
            <w:hideMark/>
          </w:tcPr>
          <w:p w14:paraId="4AF1DC0D" w14:textId="3129D8C6" w:rsidR="00453AFF" w:rsidRPr="0097360F" w:rsidRDefault="00453AFF" w:rsidP="005B4842">
            <w:pPr>
              <w:spacing w:after="0" w:line="240" w:lineRule="auto"/>
              <w:rPr>
                <w:rFonts w:ascii="Arial" w:eastAsia="Times New Roman" w:hAnsi="Arial" w:cs="Arial"/>
                <w:color w:val="000000"/>
              </w:rPr>
            </w:pPr>
          </w:p>
        </w:tc>
      </w:tr>
      <w:tr w:rsidR="00453AFF" w:rsidRPr="0097360F" w14:paraId="52E12768" w14:textId="77777777" w:rsidTr="00E11978">
        <w:trPr>
          <w:trHeight w:val="30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2C47878E" w14:textId="77777777" w:rsidR="00453AFF" w:rsidRPr="0097360F" w:rsidRDefault="00453AFF" w:rsidP="005B4842">
            <w:pPr>
              <w:spacing w:after="0" w:line="240" w:lineRule="auto"/>
              <w:rPr>
                <w:rFonts w:ascii="Arial" w:eastAsia="Times New Roman" w:hAnsi="Arial" w:cs="Arial"/>
                <w:color w:val="000000"/>
              </w:rPr>
            </w:pPr>
            <w:r w:rsidRPr="0097360F">
              <w:rPr>
                <w:rFonts w:ascii="Arial" w:eastAsia="Times New Roman" w:hAnsi="Arial" w:cs="Arial"/>
                <w:color w:val="000000"/>
              </w:rPr>
              <w:t>Travel Dates</w:t>
            </w:r>
          </w:p>
        </w:tc>
        <w:tc>
          <w:tcPr>
            <w:tcW w:w="5356" w:type="dxa"/>
            <w:tcBorders>
              <w:top w:val="nil"/>
              <w:left w:val="nil"/>
              <w:bottom w:val="single" w:sz="4" w:space="0" w:color="auto"/>
              <w:right w:val="single" w:sz="8" w:space="0" w:color="auto"/>
            </w:tcBorders>
            <w:shd w:val="clear" w:color="auto" w:fill="auto"/>
            <w:noWrap/>
            <w:vAlign w:val="bottom"/>
            <w:hideMark/>
          </w:tcPr>
          <w:p w14:paraId="4F282A07" w14:textId="2D6DE56B" w:rsidR="00453AFF" w:rsidRPr="0097360F" w:rsidRDefault="00453AFF" w:rsidP="005B4842">
            <w:pPr>
              <w:spacing w:after="0" w:line="240" w:lineRule="auto"/>
              <w:rPr>
                <w:rFonts w:ascii="Arial" w:eastAsia="Times New Roman" w:hAnsi="Arial" w:cs="Arial"/>
                <w:color w:val="000000"/>
              </w:rPr>
            </w:pPr>
          </w:p>
        </w:tc>
      </w:tr>
      <w:tr w:rsidR="00453AFF" w:rsidRPr="0097360F" w14:paraId="120582E2" w14:textId="77777777" w:rsidTr="00E11978">
        <w:trPr>
          <w:trHeight w:val="300"/>
        </w:trPr>
        <w:tc>
          <w:tcPr>
            <w:tcW w:w="3240" w:type="dxa"/>
            <w:tcBorders>
              <w:top w:val="nil"/>
              <w:left w:val="nil"/>
              <w:bottom w:val="nil"/>
              <w:right w:val="nil"/>
            </w:tcBorders>
            <w:shd w:val="clear" w:color="auto" w:fill="auto"/>
            <w:noWrap/>
            <w:vAlign w:val="bottom"/>
            <w:hideMark/>
          </w:tcPr>
          <w:p w14:paraId="22B1AAF5" w14:textId="77777777" w:rsidR="00453AFF" w:rsidRPr="0097360F" w:rsidRDefault="00453AFF" w:rsidP="005B4842">
            <w:pPr>
              <w:spacing w:after="0" w:line="240" w:lineRule="auto"/>
              <w:rPr>
                <w:rFonts w:ascii="Arial" w:eastAsia="Times New Roman" w:hAnsi="Arial" w:cs="Arial"/>
                <w:color w:val="000000"/>
              </w:rPr>
            </w:pPr>
          </w:p>
        </w:tc>
        <w:tc>
          <w:tcPr>
            <w:tcW w:w="5356" w:type="dxa"/>
            <w:tcBorders>
              <w:top w:val="nil"/>
              <w:left w:val="nil"/>
              <w:bottom w:val="nil"/>
              <w:right w:val="nil"/>
            </w:tcBorders>
            <w:shd w:val="clear" w:color="auto" w:fill="auto"/>
            <w:noWrap/>
            <w:vAlign w:val="bottom"/>
            <w:hideMark/>
          </w:tcPr>
          <w:p w14:paraId="14F83B3E" w14:textId="77777777" w:rsidR="00453AFF" w:rsidRPr="0097360F" w:rsidRDefault="00453AFF" w:rsidP="005B4842">
            <w:pPr>
              <w:spacing w:after="0" w:line="240" w:lineRule="auto"/>
              <w:rPr>
                <w:rFonts w:ascii="Arial" w:eastAsia="Times New Roman" w:hAnsi="Arial" w:cs="Arial"/>
                <w:sz w:val="20"/>
                <w:szCs w:val="20"/>
              </w:rPr>
            </w:pPr>
          </w:p>
        </w:tc>
      </w:tr>
      <w:tr w:rsidR="00453AFF" w:rsidRPr="0097360F" w14:paraId="18E0E9F3" w14:textId="77777777" w:rsidTr="00E11978">
        <w:trPr>
          <w:trHeight w:val="390"/>
        </w:trPr>
        <w:tc>
          <w:tcPr>
            <w:tcW w:w="8596" w:type="dxa"/>
            <w:gridSpan w:val="2"/>
            <w:tcBorders>
              <w:top w:val="single" w:sz="4" w:space="0" w:color="auto"/>
              <w:left w:val="single" w:sz="8" w:space="0" w:color="auto"/>
              <w:bottom w:val="single" w:sz="8" w:space="0" w:color="auto"/>
              <w:right w:val="single" w:sz="8" w:space="0" w:color="000000"/>
            </w:tcBorders>
            <w:shd w:val="clear" w:color="000000" w:fill="DAE9F8"/>
            <w:noWrap/>
            <w:vAlign w:val="bottom"/>
            <w:hideMark/>
          </w:tcPr>
          <w:p w14:paraId="787AC4E8" w14:textId="77777777" w:rsidR="00453AFF" w:rsidRPr="0097360F" w:rsidRDefault="00453AFF" w:rsidP="005B4842">
            <w:pPr>
              <w:spacing w:after="0" w:line="240" w:lineRule="auto"/>
              <w:rPr>
                <w:rFonts w:ascii="Arial" w:eastAsia="Times New Roman" w:hAnsi="Arial" w:cs="Arial"/>
                <w:b/>
                <w:bCs/>
                <w:color w:val="000000"/>
                <w:sz w:val="28"/>
                <w:szCs w:val="28"/>
              </w:rPr>
            </w:pPr>
            <w:r w:rsidRPr="0097360F">
              <w:rPr>
                <w:rFonts w:ascii="Arial" w:eastAsia="Times New Roman" w:hAnsi="Arial" w:cs="Arial"/>
                <w:b/>
                <w:bCs/>
                <w:color w:val="000000"/>
                <w:sz w:val="28"/>
                <w:szCs w:val="28"/>
              </w:rPr>
              <w:t>Expense Descriptions</w:t>
            </w:r>
          </w:p>
        </w:tc>
      </w:tr>
      <w:tr w:rsidR="00453AFF" w:rsidRPr="0097360F" w14:paraId="3515D351" w14:textId="77777777" w:rsidTr="00E11978">
        <w:trPr>
          <w:trHeight w:val="300"/>
        </w:trPr>
        <w:tc>
          <w:tcPr>
            <w:tcW w:w="8596" w:type="dxa"/>
            <w:gridSpan w:val="2"/>
            <w:tcBorders>
              <w:top w:val="single" w:sz="8" w:space="0" w:color="auto"/>
              <w:left w:val="single" w:sz="8" w:space="0" w:color="auto"/>
              <w:bottom w:val="single" w:sz="4" w:space="0" w:color="auto"/>
              <w:right w:val="nil"/>
            </w:tcBorders>
            <w:shd w:val="clear" w:color="000000" w:fill="DAF2D0"/>
            <w:noWrap/>
            <w:vAlign w:val="bottom"/>
            <w:hideMark/>
          </w:tcPr>
          <w:p w14:paraId="077BD7E3" w14:textId="77777777" w:rsidR="00453AFF" w:rsidRPr="0097360F" w:rsidRDefault="00453AFF" w:rsidP="005B4842">
            <w:pPr>
              <w:spacing w:after="0" w:line="240" w:lineRule="auto"/>
              <w:rPr>
                <w:rFonts w:ascii="Arial" w:eastAsia="Times New Roman" w:hAnsi="Arial" w:cs="Arial"/>
                <w:b/>
                <w:bCs/>
                <w:color w:val="000000"/>
              </w:rPr>
            </w:pPr>
            <w:r w:rsidRPr="0097360F">
              <w:rPr>
                <w:rFonts w:ascii="Arial" w:eastAsia="Times New Roman" w:hAnsi="Arial" w:cs="Arial"/>
                <w:b/>
                <w:bCs/>
                <w:color w:val="000000"/>
              </w:rPr>
              <w:t xml:space="preserve">LODGING </w:t>
            </w:r>
          </w:p>
        </w:tc>
      </w:tr>
      <w:tr w:rsidR="00453AFF" w:rsidRPr="0097360F" w14:paraId="25873353" w14:textId="77777777" w:rsidTr="00E11978">
        <w:trPr>
          <w:trHeight w:val="30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21589894" w14:textId="77777777" w:rsidR="00453AFF" w:rsidRPr="0097360F" w:rsidRDefault="00453AFF" w:rsidP="005B4842">
            <w:pPr>
              <w:spacing w:after="0" w:line="240" w:lineRule="auto"/>
              <w:rPr>
                <w:rFonts w:ascii="Arial" w:eastAsia="Times New Roman" w:hAnsi="Arial" w:cs="Arial"/>
                <w:color w:val="000000"/>
              </w:rPr>
            </w:pPr>
            <w:r w:rsidRPr="0097360F">
              <w:rPr>
                <w:rFonts w:ascii="Arial" w:eastAsia="Times New Roman" w:hAnsi="Arial" w:cs="Arial"/>
                <w:color w:val="000000"/>
              </w:rPr>
              <w:t>Lodging (Number of nights)</w:t>
            </w:r>
          </w:p>
        </w:tc>
        <w:tc>
          <w:tcPr>
            <w:tcW w:w="5356" w:type="dxa"/>
            <w:tcBorders>
              <w:top w:val="nil"/>
              <w:left w:val="nil"/>
              <w:bottom w:val="single" w:sz="4" w:space="0" w:color="auto"/>
              <w:right w:val="single" w:sz="8" w:space="0" w:color="auto"/>
            </w:tcBorders>
            <w:shd w:val="clear" w:color="auto" w:fill="auto"/>
            <w:noWrap/>
            <w:vAlign w:val="bottom"/>
            <w:hideMark/>
          </w:tcPr>
          <w:p w14:paraId="5EE22A8C" w14:textId="6C070A44" w:rsidR="00453AFF" w:rsidRPr="0097360F" w:rsidRDefault="00453AFF" w:rsidP="005B4842">
            <w:pPr>
              <w:spacing w:after="0" w:line="240" w:lineRule="auto"/>
              <w:rPr>
                <w:rFonts w:ascii="Arial" w:eastAsia="Times New Roman" w:hAnsi="Arial" w:cs="Arial"/>
                <w:color w:val="000000"/>
              </w:rPr>
            </w:pPr>
          </w:p>
        </w:tc>
      </w:tr>
      <w:tr w:rsidR="00453AFF" w:rsidRPr="0097360F" w14:paraId="20F5328E" w14:textId="77777777" w:rsidTr="00E11978">
        <w:trPr>
          <w:trHeight w:val="30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4EC8B14C" w14:textId="77777777" w:rsidR="00453AFF" w:rsidRPr="0097360F" w:rsidRDefault="00453AFF" w:rsidP="005B4842">
            <w:pPr>
              <w:spacing w:after="0" w:line="240" w:lineRule="auto"/>
              <w:rPr>
                <w:rFonts w:ascii="Arial" w:eastAsia="Times New Roman" w:hAnsi="Arial" w:cs="Arial"/>
                <w:color w:val="467886"/>
                <w:u w:val="single"/>
              </w:rPr>
            </w:pPr>
            <w:hyperlink r:id="rId43" w:history="1">
              <w:r w:rsidRPr="0097360F">
                <w:rPr>
                  <w:rFonts w:ascii="Arial" w:eastAsia="Times New Roman" w:hAnsi="Arial" w:cs="Arial"/>
                  <w:color w:val="467886"/>
                  <w:u w:val="single"/>
                </w:rPr>
                <w:t>Lodging GSA Rates</w:t>
              </w:r>
            </w:hyperlink>
          </w:p>
        </w:tc>
        <w:tc>
          <w:tcPr>
            <w:tcW w:w="5356" w:type="dxa"/>
            <w:tcBorders>
              <w:top w:val="nil"/>
              <w:left w:val="nil"/>
              <w:bottom w:val="single" w:sz="4" w:space="0" w:color="auto"/>
              <w:right w:val="single" w:sz="8" w:space="0" w:color="auto"/>
            </w:tcBorders>
            <w:shd w:val="clear" w:color="auto" w:fill="auto"/>
            <w:noWrap/>
            <w:vAlign w:val="bottom"/>
            <w:hideMark/>
          </w:tcPr>
          <w:p w14:paraId="044688A7" w14:textId="6521CF15" w:rsidR="00453AFF" w:rsidRPr="0097360F" w:rsidRDefault="00453AFF" w:rsidP="005B4842">
            <w:pPr>
              <w:spacing w:after="0" w:line="240" w:lineRule="auto"/>
              <w:rPr>
                <w:rFonts w:ascii="Arial" w:eastAsia="Times New Roman" w:hAnsi="Arial" w:cs="Arial"/>
                <w:color w:val="000000"/>
              </w:rPr>
            </w:pPr>
            <w:r w:rsidRPr="0097360F">
              <w:rPr>
                <w:rFonts w:ascii="Arial" w:eastAsia="Times New Roman" w:hAnsi="Arial" w:cs="Arial"/>
                <w:color w:val="000000"/>
              </w:rPr>
              <w:t xml:space="preserve">$ </w:t>
            </w:r>
          </w:p>
        </w:tc>
      </w:tr>
      <w:tr w:rsidR="00453AFF" w:rsidRPr="0097360F" w14:paraId="306B6ABB" w14:textId="77777777" w:rsidTr="00E11978">
        <w:trPr>
          <w:trHeight w:val="375"/>
        </w:trPr>
        <w:tc>
          <w:tcPr>
            <w:tcW w:w="3240" w:type="dxa"/>
            <w:tcBorders>
              <w:top w:val="nil"/>
              <w:left w:val="single" w:sz="8" w:space="0" w:color="auto"/>
              <w:bottom w:val="single" w:sz="4" w:space="0" w:color="auto"/>
              <w:right w:val="single" w:sz="4" w:space="0" w:color="auto"/>
            </w:tcBorders>
            <w:shd w:val="clear" w:color="000000" w:fill="DAF2D0"/>
            <w:noWrap/>
            <w:vAlign w:val="bottom"/>
            <w:hideMark/>
          </w:tcPr>
          <w:p w14:paraId="79A13ACA" w14:textId="77777777" w:rsidR="00453AFF" w:rsidRPr="0097360F" w:rsidRDefault="00453AFF" w:rsidP="005B4842">
            <w:pPr>
              <w:spacing w:after="0" w:line="240" w:lineRule="auto"/>
              <w:rPr>
                <w:rFonts w:ascii="Arial" w:eastAsia="Times New Roman" w:hAnsi="Arial" w:cs="Arial"/>
                <w:b/>
                <w:bCs/>
                <w:color w:val="000000"/>
              </w:rPr>
            </w:pPr>
            <w:r w:rsidRPr="0097360F">
              <w:rPr>
                <w:rFonts w:ascii="Arial" w:eastAsia="Times New Roman" w:hAnsi="Arial" w:cs="Arial"/>
                <w:b/>
                <w:bCs/>
                <w:color w:val="000000"/>
              </w:rPr>
              <w:t>LODGING TOTAL</w:t>
            </w:r>
          </w:p>
        </w:tc>
        <w:tc>
          <w:tcPr>
            <w:tcW w:w="5356" w:type="dxa"/>
            <w:tcBorders>
              <w:top w:val="nil"/>
              <w:left w:val="nil"/>
              <w:bottom w:val="single" w:sz="4" w:space="0" w:color="auto"/>
              <w:right w:val="single" w:sz="8" w:space="0" w:color="auto"/>
            </w:tcBorders>
            <w:shd w:val="clear" w:color="000000" w:fill="DAF2D0"/>
            <w:noWrap/>
            <w:vAlign w:val="bottom"/>
            <w:hideMark/>
          </w:tcPr>
          <w:p w14:paraId="395942FB" w14:textId="5D12468C" w:rsidR="00453AFF" w:rsidRPr="0097360F" w:rsidRDefault="00453AFF" w:rsidP="005B4842">
            <w:pPr>
              <w:spacing w:after="0" w:line="240" w:lineRule="auto"/>
              <w:rPr>
                <w:rFonts w:ascii="Arial" w:eastAsia="Times New Roman" w:hAnsi="Arial" w:cs="Arial"/>
                <w:b/>
                <w:bCs/>
                <w:color w:val="000000"/>
                <w:sz w:val="28"/>
                <w:szCs w:val="28"/>
              </w:rPr>
            </w:pPr>
            <w:r w:rsidRPr="0097360F">
              <w:rPr>
                <w:rFonts w:ascii="Arial" w:eastAsia="Times New Roman" w:hAnsi="Arial" w:cs="Arial"/>
                <w:b/>
                <w:bCs/>
                <w:color w:val="000000"/>
                <w:sz w:val="28"/>
                <w:szCs w:val="28"/>
              </w:rPr>
              <w:t xml:space="preserve">$ </w:t>
            </w:r>
          </w:p>
        </w:tc>
      </w:tr>
      <w:tr w:rsidR="00453AFF" w:rsidRPr="0097360F" w14:paraId="137ACFB0" w14:textId="77777777" w:rsidTr="00E11978">
        <w:trPr>
          <w:trHeight w:val="375"/>
        </w:trPr>
        <w:tc>
          <w:tcPr>
            <w:tcW w:w="3240" w:type="dxa"/>
            <w:tcBorders>
              <w:top w:val="nil"/>
              <w:left w:val="nil"/>
              <w:bottom w:val="nil"/>
              <w:right w:val="nil"/>
            </w:tcBorders>
            <w:shd w:val="clear" w:color="auto" w:fill="auto"/>
            <w:noWrap/>
            <w:vAlign w:val="bottom"/>
            <w:hideMark/>
          </w:tcPr>
          <w:p w14:paraId="23EA4FB8" w14:textId="77777777" w:rsidR="00453AFF" w:rsidRPr="0097360F" w:rsidRDefault="00453AFF" w:rsidP="005B4842">
            <w:pPr>
              <w:spacing w:after="0" w:line="240" w:lineRule="auto"/>
              <w:rPr>
                <w:rFonts w:ascii="Arial" w:eastAsia="Times New Roman" w:hAnsi="Arial" w:cs="Arial"/>
                <w:b/>
                <w:bCs/>
                <w:color w:val="000000"/>
                <w:sz w:val="28"/>
                <w:szCs w:val="28"/>
              </w:rPr>
            </w:pPr>
          </w:p>
        </w:tc>
        <w:tc>
          <w:tcPr>
            <w:tcW w:w="5356" w:type="dxa"/>
            <w:tcBorders>
              <w:top w:val="nil"/>
              <w:left w:val="nil"/>
              <w:bottom w:val="nil"/>
              <w:right w:val="nil"/>
            </w:tcBorders>
            <w:shd w:val="clear" w:color="auto" w:fill="auto"/>
            <w:noWrap/>
            <w:vAlign w:val="bottom"/>
            <w:hideMark/>
          </w:tcPr>
          <w:p w14:paraId="6F00F9C4" w14:textId="77777777" w:rsidR="00453AFF" w:rsidRPr="0097360F" w:rsidRDefault="00453AFF" w:rsidP="005B4842">
            <w:pPr>
              <w:spacing w:after="0" w:line="240" w:lineRule="auto"/>
              <w:rPr>
                <w:rFonts w:ascii="Arial" w:eastAsia="Times New Roman" w:hAnsi="Arial" w:cs="Arial"/>
                <w:sz w:val="20"/>
                <w:szCs w:val="20"/>
              </w:rPr>
            </w:pPr>
          </w:p>
        </w:tc>
      </w:tr>
      <w:tr w:rsidR="00453AFF" w:rsidRPr="0097360F" w14:paraId="2E5A0B6B" w14:textId="77777777" w:rsidTr="00E11978">
        <w:trPr>
          <w:trHeight w:val="300"/>
        </w:trPr>
        <w:tc>
          <w:tcPr>
            <w:tcW w:w="8596" w:type="dxa"/>
            <w:gridSpan w:val="2"/>
            <w:tcBorders>
              <w:top w:val="single" w:sz="4" w:space="0" w:color="auto"/>
              <w:left w:val="single" w:sz="8" w:space="0" w:color="auto"/>
              <w:bottom w:val="single" w:sz="4" w:space="0" w:color="auto"/>
              <w:right w:val="single" w:sz="4" w:space="0" w:color="000000"/>
            </w:tcBorders>
            <w:shd w:val="clear" w:color="000000" w:fill="DAF2D0"/>
            <w:noWrap/>
            <w:vAlign w:val="bottom"/>
            <w:hideMark/>
          </w:tcPr>
          <w:p w14:paraId="697E5399" w14:textId="77777777" w:rsidR="00453AFF" w:rsidRPr="0097360F" w:rsidRDefault="00453AFF" w:rsidP="005B4842">
            <w:pPr>
              <w:spacing w:after="0" w:line="240" w:lineRule="auto"/>
              <w:rPr>
                <w:rFonts w:ascii="Arial" w:eastAsia="Times New Roman" w:hAnsi="Arial" w:cs="Arial"/>
                <w:b/>
                <w:bCs/>
                <w:color w:val="000000"/>
              </w:rPr>
            </w:pPr>
            <w:r w:rsidRPr="0097360F">
              <w:rPr>
                <w:rFonts w:ascii="Arial" w:eastAsia="Times New Roman" w:hAnsi="Arial" w:cs="Arial"/>
                <w:b/>
                <w:bCs/>
                <w:color w:val="000000"/>
              </w:rPr>
              <w:t>MEALS</w:t>
            </w:r>
          </w:p>
        </w:tc>
      </w:tr>
      <w:tr w:rsidR="00453AFF" w:rsidRPr="0097360F" w14:paraId="0F94822F" w14:textId="77777777" w:rsidTr="00E11978">
        <w:trPr>
          <w:trHeight w:val="30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4F74E4DB" w14:textId="77777777" w:rsidR="00453AFF" w:rsidRPr="0097360F" w:rsidRDefault="00453AFF" w:rsidP="005B4842">
            <w:pPr>
              <w:spacing w:after="0" w:line="240" w:lineRule="auto"/>
              <w:rPr>
                <w:rFonts w:ascii="Arial" w:eastAsia="Times New Roman" w:hAnsi="Arial" w:cs="Arial"/>
                <w:color w:val="467886"/>
                <w:u w:val="single"/>
              </w:rPr>
            </w:pPr>
            <w:hyperlink r:id="rId44" w:history="1">
              <w:r w:rsidRPr="0097360F">
                <w:rPr>
                  <w:rFonts w:ascii="Arial" w:eastAsia="Times New Roman" w:hAnsi="Arial" w:cs="Arial"/>
                  <w:color w:val="467886"/>
                  <w:u w:val="single"/>
                </w:rPr>
                <w:t>Meals GSA Rates</w:t>
              </w:r>
            </w:hyperlink>
          </w:p>
        </w:tc>
        <w:tc>
          <w:tcPr>
            <w:tcW w:w="5356" w:type="dxa"/>
            <w:tcBorders>
              <w:top w:val="nil"/>
              <w:left w:val="nil"/>
              <w:bottom w:val="single" w:sz="4" w:space="0" w:color="auto"/>
              <w:right w:val="single" w:sz="8" w:space="0" w:color="auto"/>
            </w:tcBorders>
            <w:shd w:val="clear" w:color="auto" w:fill="auto"/>
            <w:noWrap/>
            <w:vAlign w:val="bottom"/>
            <w:hideMark/>
          </w:tcPr>
          <w:p w14:paraId="527C8F5B" w14:textId="2129549C" w:rsidR="00453AFF" w:rsidRPr="0097360F" w:rsidRDefault="00453AFF" w:rsidP="005B4842">
            <w:pPr>
              <w:spacing w:after="0" w:line="240" w:lineRule="auto"/>
              <w:rPr>
                <w:rFonts w:ascii="Arial" w:eastAsia="Times New Roman" w:hAnsi="Arial" w:cs="Arial"/>
                <w:color w:val="000000"/>
              </w:rPr>
            </w:pPr>
            <w:r w:rsidRPr="0097360F">
              <w:rPr>
                <w:rFonts w:ascii="Arial" w:eastAsia="Times New Roman" w:hAnsi="Arial" w:cs="Arial"/>
                <w:color w:val="000000"/>
              </w:rPr>
              <w:t xml:space="preserve">$ </w:t>
            </w:r>
          </w:p>
        </w:tc>
      </w:tr>
      <w:tr w:rsidR="00453AFF" w:rsidRPr="0097360F" w14:paraId="42CD8C91" w14:textId="77777777" w:rsidTr="00E11978">
        <w:trPr>
          <w:trHeight w:val="375"/>
        </w:trPr>
        <w:tc>
          <w:tcPr>
            <w:tcW w:w="3240" w:type="dxa"/>
            <w:tcBorders>
              <w:top w:val="nil"/>
              <w:left w:val="single" w:sz="8" w:space="0" w:color="auto"/>
              <w:bottom w:val="single" w:sz="4" w:space="0" w:color="auto"/>
              <w:right w:val="single" w:sz="4" w:space="0" w:color="auto"/>
            </w:tcBorders>
            <w:shd w:val="clear" w:color="000000" w:fill="DAF2D0"/>
            <w:noWrap/>
            <w:vAlign w:val="bottom"/>
            <w:hideMark/>
          </w:tcPr>
          <w:p w14:paraId="4F52FCAC" w14:textId="77777777" w:rsidR="00453AFF" w:rsidRPr="0097360F" w:rsidRDefault="00453AFF" w:rsidP="005B4842">
            <w:pPr>
              <w:spacing w:after="0" w:line="240" w:lineRule="auto"/>
              <w:rPr>
                <w:rFonts w:ascii="Arial" w:eastAsia="Times New Roman" w:hAnsi="Arial" w:cs="Arial"/>
                <w:b/>
                <w:bCs/>
                <w:color w:val="000000"/>
              </w:rPr>
            </w:pPr>
            <w:r w:rsidRPr="0097360F">
              <w:rPr>
                <w:rFonts w:ascii="Arial" w:eastAsia="Times New Roman" w:hAnsi="Arial" w:cs="Arial"/>
                <w:b/>
                <w:bCs/>
                <w:color w:val="000000"/>
              </w:rPr>
              <w:t>MEALS TOTAL</w:t>
            </w:r>
          </w:p>
        </w:tc>
        <w:tc>
          <w:tcPr>
            <w:tcW w:w="5356" w:type="dxa"/>
            <w:tcBorders>
              <w:top w:val="nil"/>
              <w:left w:val="nil"/>
              <w:bottom w:val="single" w:sz="4" w:space="0" w:color="auto"/>
              <w:right w:val="single" w:sz="8" w:space="0" w:color="auto"/>
            </w:tcBorders>
            <w:shd w:val="clear" w:color="000000" w:fill="DAF2D0"/>
            <w:noWrap/>
            <w:vAlign w:val="bottom"/>
            <w:hideMark/>
          </w:tcPr>
          <w:p w14:paraId="3DB423C8" w14:textId="499F9FCA" w:rsidR="00453AFF" w:rsidRPr="0097360F" w:rsidRDefault="00453AFF" w:rsidP="005B4842">
            <w:pPr>
              <w:spacing w:after="0" w:line="240" w:lineRule="auto"/>
              <w:rPr>
                <w:rFonts w:ascii="Arial" w:eastAsia="Times New Roman" w:hAnsi="Arial" w:cs="Arial"/>
                <w:b/>
                <w:bCs/>
                <w:color w:val="000000"/>
                <w:sz w:val="28"/>
                <w:szCs w:val="28"/>
              </w:rPr>
            </w:pPr>
            <w:r w:rsidRPr="0097360F">
              <w:rPr>
                <w:rFonts w:ascii="Arial" w:eastAsia="Times New Roman" w:hAnsi="Arial" w:cs="Arial"/>
                <w:b/>
                <w:bCs/>
                <w:color w:val="000000"/>
                <w:sz w:val="28"/>
                <w:szCs w:val="28"/>
              </w:rPr>
              <w:t xml:space="preserve">$ </w:t>
            </w:r>
          </w:p>
        </w:tc>
      </w:tr>
      <w:tr w:rsidR="00453AFF" w:rsidRPr="0097360F" w14:paraId="0681FB66" w14:textId="77777777" w:rsidTr="00E11978">
        <w:trPr>
          <w:trHeight w:val="375"/>
        </w:trPr>
        <w:tc>
          <w:tcPr>
            <w:tcW w:w="3240" w:type="dxa"/>
            <w:tcBorders>
              <w:top w:val="nil"/>
              <w:left w:val="nil"/>
              <w:bottom w:val="nil"/>
              <w:right w:val="nil"/>
            </w:tcBorders>
            <w:shd w:val="clear" w:color="auto" w:fill="auto"/>
            <w:noWrap/>
            <w:vAlign w:val="bottom"/>
            <w:hideMark/>
          </w:tcPr>
          <w:p w14:paraId="62967981" w14:textId="77777777" w:rsidR="00453AFF" w:rsidRPr="0097360F" w:rsidRDefault="00453AFF" w:rsidP="005B4842">
            <w:pPr>
              <w:spacing w:after="0" w:line="240" w:lineRule="auto"/>
              <w:rPr>
                <w:rFonts w:ascii="Arial" w:eastAsia="Times New Roman" w:hAnsi="Arial" w:cs="Arial"/>
                <w:b/>
                <w:bCs/>
                <w:color w:val="000000"/>
                <w:sz w:val="28"/>
                <w:szCs w:val="28"/>
              </w:rPr>
            </w:pPr>
          </w:p>
        </w:tc>
        <w:tc>
          <w:tcPr>
            <w:tcW w:w="5356" w:type="dxa"/>
            <w:tcBorders>
              <w:top w:val="nil"/>
              <w:left w:val="nil"/>
              <w:bottom w:val="nil"/>
              <w:right w:val="nil"/>
            </w:tcBorders>
            <w:shd w:val="clear" w:color="auto" w:fill="auto"/>
            <w:noWrap/>
            <w:vAlign w:val="bottom"/>
            <w:hideMark/>
          </w:tcPr>
          <w:p w14:paraId="41C03A1B" w14:textId="77777777" w:rsidR="00453AFF" w:rsidRPr="0097360F" w:rsidRDefault="00453AFF" w:rsidP="005B4842">
            <w:pPr>
              <w:spacing w:after="0" w:line="240" w:lineRule="auto"/>
              <w:rPr>
                <w:rFonts w:ascii="Arial" w:eastAsia="Times New Roman" w:hAnsi="Arial" w:cs="Arial"/>
                <w:sz w:val="20"/>
                <w:szCs w:val="20"/>
              </w:rPr>
            </w:pPr>
          </w:p>
        </w:tc>
      </w:tr>
      <w:tr w:rsidR="00453AFF" w:rsidRPr="0097360F" w14:paraId="72503ABD" w14:textId="77777777" w:rsidTr="00E11978">
        <w:trPr>
          <w:trHeight w:val="300"/>
        </w:trPr>
        <w:tc>
          <w:tcPr>
            <w:tcW w:w="8596" w:type="dxa"/>
            <w:gridSpan w:val="2"/>
            <w:tcBorders>
              <w:top w:val="single" w:sz="4" w:space="0" w:color="auto"/>
              <w:left w:val="single" w:sz="8" w:space="0" w:color="auto"/>
              <w:bottom w:val="single" w:sz="4" w:space="0" w:color="auto"/>
              <w:right w:val="single" w:sz="8" w:space="0" w:color="000000"/>
            </w:tcBorders>
            <w:shd w:val="clear" w:color="000000" w:fill="DAF2D0"/>
            <w:noWrap/>
            <w:vAlign w:val="bottom"/>
            <w:hideMark/>
          </w:tcPr>
          <w:p w14:paraId="43962683" w14:textId="77777777" w:rsidR="00453AFF" w:rsidRPr="0097360F" w:rsidRDefault="00453AFF" w:rsidP="005B4842">
            <w:pPr>
              <w:spacing w:after="0" w:line="240" w:lineRule="auto"/>
              <w:rPr>
                <w:rFonts w:ascii="Arial" w:eastAsia="Times New Roman" w:hAnsi="Arial" w:cs="Arial"/>
                <w:b/>
                <w:bCs/>
                <w:color w:val="000000"/>
              </w:rPr>
            </w:pPr>
            <w:r w:rsidRPr="0097360F">
              <w:rPr>
                <w:rFonts w:ascii="Arial" w:eastAsia="Times New Roman" w:hAnsi="Arial" w:cs="Arial"/>
                <w:b/>
                <w:bCs/>
                <w:color w:val="000000"/>
              </w:rPr>
              <w:t xml:space="preserve">TRANSPORTATION </w:t>
            </w:r>
          </w:p>
        </w:tc>
      </w:tr>
      <w:tr w:rsidR="00453AFF" w:rsidRPr="0097360F" w14:paraId="725EF2BF" w14:textId="77777777" w:rsidTr="00E11978">
        <w:trPr>
          <w:trHeight w:val="30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0AEA6BFC" w14:textId="77777777" w:rsidR="00453AFF" w:rsidRPr="0097360F" w:rsidRDefault="00453AFF" w:rsidP="005B4842">
            <w:pPr>
              <w:spacing w:after="0" w:line="240" w:lineRule="auto"/>
              <w:rPr>
                <w:rFonts w:ascii="Arial" w:eastAsia="Times New Roman" w:hAnsi="Arial" w:cs="Arial"/>
              </w:rPr>
            </w:pPr>
            <w:r w:rsidRPr="0097360F">
              <w:rPr>
                <w:rFonts w:ascii="Arial" w:eastAsia="Times New Roman" w:hAnsi="Arial" w:cs="Arial"/>
              </w:rPr>
              <w:t>Transportation Type: Train</w:t>
            </w:r>
          </w:p>
        </w:tc>
        <w:tc>
          <w:tcPr>
            <w:tcW w:w="5356" w:type="dxa"/>
            <w:tcBorders>
              <w:top w:val="nil"/>
              <w:left w:val="nil"/>
              <w:bottom w:val="single" w:sz="4" w:space="0" w:color="auto"/>
              <w:right w:val="single" w:sz="8" w:space="0" w:color="auto"/>
            </w:tcBorders>
            <w:shd w:val="clear" w:color="auto" w:fill="auto"/>
            <w:noWrap/>
            <w:vAlign w:val="bottom"/>
            <w:hideMark/>
          </w:tcPr>
          <w:p w14:paraId="5E3D57D2" w14:textId="0BC1EE4A" w:rsidR="00453AFF" w:rsidRPr="0097360F" w:rsidRDefault="00453AFF" w:rsidP="005B4842">
            <w:pPr>
              <w:spacing w:after="0" w:line="240" w:lineRule="auto"/>
              <w:rPr>
                <w:rFonts w:ascii="Arial" w:eastAsia="Times New Roman" w:hAnsi="Arial" w:cs="Arial"/>
                <w:color w:val="000000"/>
              </w:rPr>
            </w:pPr>
            <w:r w:rsidRPr="0097360F">
              <w:rPr>
                <w:rFonts w:ascii="Arial" w:eastAsia="Times New Roman" w:hAnsi="Arial" w:cs="Arial"/>
                <w:color w:val="000000"/>
              </w:rPr>
              <w:t>$</w:t>
            </w:r>
          </w:p>
        </w:tc>
      </w:tr>
      <w:tr w:rsidR="00453AFF" w:rsidRPr="0097360F" w14:paraId="30DB0453" w14:textId="77777777" w:rsidTr="00E11978">
        <w:trPr>
          <w:trHeight w:val="30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3F9372F6" w14:textId="77777777" w:rsidR="00453AFF" w:rsidRPr="0097360F" w:rsidRDefault="00453AFF" w:rsidP="005B4842">
            <w:pPr>
              <w:spacing w:after="0" w:line="240" w:lineRule="auto"/>
              <w:rPr>
                <w:rFonts w:ascii="Arial" w:eastAsia="Times New Roman" w:hAnsi="Arial" w:cs="Arial"/>
              </w:rPr>
            </w:pPr>
            <w:r w:rsidRPr="0097360F">
              <w:rPr>
                <w:rFonts w:ascii="Arial" w:eastAsia="Times New Roman" w:hAnsi="Arial" w:cs="Arial"/>
              </w:rPr>
              <w:t>Transportation Type: Airplane</w:t>
            </w:r>
            <w:r w:rsidRPr="0097360F">
              <w:rPr>
                <w:rFonts w:ascii="Arial" w:eastAsia="Times New Roman" w:hAnsi="Arial" w:cs="Arial"/>
                <w:strike/>
              </w:rPr>
              <w:t xml:space="preserve"> </w:t>
            </w:r>
          </w:p>
        </w:tc>
        <w:tc>
          <w:tcPr>
            <w:tcW w:w="5356" w:type="dxa"/>
            <w:tcBorders>
              <w:top w:val="nil"/>
              <w:left w:val="nil"/>
              <w:bottom w:val="single" w:sz="4" w:space="0" w:color="auto"/>
              <w:right w:val="single" w:sz="8" w:space="0" w:color="auto"/>
            </w:tcBorders>
            <w:shd w:val="clear" w:color="auto" w:fill="auto"/>
            <w:noWrap/>
            <w:vAlign w:val="bottom"/>
            <w:hideMark/>
          </w:tcPr>
          <w:p w14:paraId="16AE1EA9" w14:textId="29DF418F" w:rsidR="00453AFF" w:rsidRPr="0097360F" w:rsidRDefault="00453AFF" w:rsidP="005B4842">
            <w:pPr>
              <w:spacing w:after="0" w:line="240" w:lineRule="auto"/>
              <w:rPr>
                <w:rFonts w:ascii="Arial" w:eastAsia="Times New Roman" w:hAnsi="Arial" w:cs="Arial"/>
                <w:color w:val="000000"/>
              </w:rPr>
            </w:pPr>
            <w:r w:rsidRPr="0097360F">
              <w:rPr>
                <w:rFonts w:ascii="Arial" w:eastAsia="Times New Roman" w:hAnsi="Arial" w:cs="Arial"/>
                <w:color w:val="000000"/>
              </w:rPr>
              <w:t>$</w:t>
            </w:r>
          </w:p>
        </w:tc>
      </w:tr>
      <w:tr w:rsidR="00453AFF" w:rsidRPr="0097360F" w14:paraId="0B9D236D" w14:textId="77777777" w:rsidTr="00E11978">
        <w:trPr>
          <w:trHeight w:val="30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5D41B034" w14:textId="77777777" w:rsidR="00453AFF" w:rsidRPr="0097360F" w:rsidRDefault="00453AFF" w:rsidP="005B4842">
            <w:pPr>
              <w:spacing w:after="0" w:line="240" w:lineRule="auto"/>
              <w:rPr>
                <w:rFonts w:ascii="Arial" w:eastAsia="Times New Roman" w:hAnsi="Arial" w:cs="Arial"/>
              </w:rPr>
            </w:pPr>
            <w:r w:rsidRPr="0097360F">
              <w:rPr>
                <w:rFonts w:ascii="Arial" w:eastAsia="Times New Roman" w:hAnsi="Arial" w:cs="Arial"/>
              </w:rPr>
              <w:t>Transportation Type: Vehicle Rental</w:t>
            </w:r>
            <w:r w:rsidRPr="0097360F">
              <w:rPr>
                <w:rFonts w:ascii="Arial" w:eastAsia="Times New Roman" w:hAnsi="Arial" w:cs="Arial"/>
                <w:strike/>
              </w:rPr>
              <w:t xml:space="preserve"> </w:t>
            </w:r>
          </w:p>
        </w:tc>
        <w:tc>
          <w:tcPr>
            <w:tcW w:w="5356" w:type="dxa"/>
            <w:tcBorders>
              <w:top w:val="nil"/>
              <w:left w:val="nil"/>
              <w:bottom w:val="single" w:sz="4" w:space="0" w:color="auto"/>
              <w:right w:val="single" w:sz="8" w:space="0" w:color="auto"/>
            </w:tcBorders>
            <w:shd w:val="clear" w:color="auto" w:fill="auto"/>
            <w:noWrap/>
            <w:vAlign w:val="bottom"/>
            <w:hideMark/>
          </w:tcPr>
          <w:p w14:paraId="3C11A2BE" w14:textId="74E2D906" w:rsidR="00453AFF" w:rsidRPr="0097360F" w:rsidRDefault="00453AFF" w:rsidP="005B4842">
            <w:pPr>
              <w:spacing w:after="0" w:line="240" w:lineRule="auto"/>
              <w:rPr>
                <w:rFonts w:ascii="Arial" w:eastAsia="Times New Roman" w:hAnsi="Arial" w:cs="Arial"/>
                <w:color w:val="000000"/>
              </w:rPr>
            </w:pPr>
            <w:r w:rsidRPr="0097360F">
              <w:rPr>
                <w:rFonts w:ascii="Arial" w:eastAsia="Times New Roman" w:hAnsi="Arial" w:cs="Arial"/>
                <w:color w:val="000000"/>
              </w:rPr>
              <w:t>$</w:t>
            </w:r>
          </w:p>
        </w:tc>
      </w:tr>
      <w:tr w:rsidR="00453AFF" w:rsidRPr="0097360F" w14:paraId="11E34A5F" w14:textId="77777777" w:rsidTr="00E11978">
        <w:trPr>
          <w:trHeight w:val="30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2664BC41" w14:textId="77777777" w:rsidR="00453AFF" w:rsidRPr="0097360F" w:rsidRDefault="00453AFF" w:rsidP="005B4842">
            <w:pPr>
              <w:spacing w:after="0" w:line="240" w:lineRule="auto"/>
              <w:rPr>
                <w:rFonts w:ascii="Arial" w:eastAsia="Times New Roman" w:hAnsi="Arial" w:cs="Arial"/>
              </w:rPr>
            </w:pPr>
            <w:r w:rsidRPr="0097360F">
              <w:rPr>
                <w:rFonts w:ascii="Arial" w:eastAsia="Times New Roman" w:hAnsi="Arial" w:cs="Arial"/>
              </w:rPr>
              <w:t>Transportation Type: Other</w:t>
            </w:r>
          </w:p>
        </w:tc>
        <w:tc>
          <w:tcPr>
            <w:tcW w:w="5356" w:type="dxa"/>
            <w:tcBorders>
              <w:top w:val="nil"/>
              <w:left w:val="nil"/>
              <w:bottom w:val="single" w:sz="4" w:space="0" w:color="auto"/>
              <w:right w:val="single" w:sz="8" w:space="0" w:color="auto"/>
            </w:tcBorders>
            <w:shd w:val="clear" w:color="auto" w:fill="auto"/>
            <w:noWrap/>
            <w:vAlign w:val="bottom"/>
            <w:hideMark/>
          </w:tcPr>
          <w:p w14:paraId="0196D12D" w14:textId="3DAC9F5C" w:rsidR="00453AFF" w:rsidRPr="0097360F" w:rsidRDefault="00453AFF" w:rsidP="005B4842">
            <w:pPr>
              <w:spacing w:after="0" w:line="240" w:lineRule="auto"/>
              <w:rPr>
                <w:rFonts w:ascii="Arial" w:eastAsia="Times New Roman" w:hAnsi="Arial" w:cs="Arial"/>
                <w:color w:val="FF0000"/>
              </w:rPr>
            </w:pPr>
            <w:r w:rsidRPr="0097360F">
              <w:rPr>
                <w:rFonts w:ascii="Arial" w:eastAsia="Times New Roman" w:hAnsi="Arial" w:cs="Arial"/>
              </w:rPr>
              <w:t>$</w:t>
            </w:r>
          </w:p>
        </w:tc>
      </w:tr>
      <w:tr w:rsidR="00453AFF" w:rsidRPr="0097360F" w14:paraId="5AF3A27A" w14:textId="77777777" w:rsidTr="00E11978">
        <w:trPr>
          <w:trHeight w:val="30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57A8D9A1" w14:textId="77777777" w:rsidR="00453AFF" w:rsidRPr="0097360F" w:rsidRDefault="00453AFF" w:rsidP="005B4842">
            <w:pPr>
              <w:spacing w:after="0" w:line="240" w:lineRule="auto"/>
              <w:rPr>
                <w:rFonts w:ascii="Arial" w:eastAsia="Times New Roman" w:hAnsi="Arial" w:cs="Arial"/>
                <w:color w:val="467886"/>
                <w:u w:val="single"/>
              </w:rPr>
            </w:pPr>
            <w:hyperlink r:id="rId45" w:history="1">
              <w:r w:rsidRPr="0097360F">
                <w:rPr>
                  <w:rFonts w:ascii="Arial" w:eastAsia="Times New Roman" w:hAnsi="Arial" w:cs="Arial"/>
                  <w:color w:val="FF0000"/>
                </w:rPr>
                <w:t xml:space="preserve"> </w:t>
              </w:r>
              <w:r w:rsidRPr="0097360F">
                <w:rPr>
                  <w:rFonts w:ascii="Arial" w:eastAsia="Times New Roman" w:hAnsi="Arial" w:cs="Arial"/>
                </w:rPr>
                <w:t>Transportation Type:</w:t>
              </w:r>
              <w:r w:rsidRPr="0097360F">
                <w:rPr>
                  <w:rFonts w:ascii="Arial" w:eastAsia="Times New Roman" w:hAnsi="Arial" w:cs="Arial"/>
                  <w:color w:val="467886"/>
                </w:rPr>
                <w:t xml:space="preserve"> </w:t>
              </w:r>
              <w:r w:rsidRPr="0097360F">
                <w:rPr>
                  <w:rFonts w:ascii="Arial" w:eastAsia="Times New Roman" w:hAnsi="Arial" w:cs="Arial"/>
                  <w:color w:val="467886"/>
                  <w:u w:val="single"/>
                </w:rPr>
                <w:t>Personal Vehicle Mileage</w:t>
              </w:r>
            </w:hyperlink>
          </w:p>
        </w:tc>
        <w:tc>
          <w:tcPr>
            <w:tcW w:w="5356" w:type="dxa"/>
            <w:tcBorders>
              <w:top w:val="nil"/>
              <w:left w:val="nil"/>
              <w:bottom w:val="single" w:sz="4" w:space="0" w:color="auto"/>
              <w:right w:val="single" w:sz="8" w:space="0" w:color="auto"/>
            </w:tcBorders>
            <w:shd w:val="clear" w:color="auto" w:fill="auto"/>
            <w:noWrap/>
            <w:vAlign w:val="bottom"/>
            <w:hideMark/>
          </w:tcPr>
          <w:p w14:paraId="03B1E6E5" w14:textId="226A60B8" w:rsidR="00453AFF" w:rsidRPr="0097360F" w:rsidRDefault="00453AFF" w:rsidP="005B4842">
            <w:pPr>
              <w:spacing w:after="0" w:line="240" w:lineRule="auto"/>
              <w:rPr>
                <w:rFonts w:ascii="Arial" w:eastAsia="Times New Roman" w:hAnsi="Arial" w:cs="Arial"/>
                <w:color w:val="000000"/>
              </w:rPr>
            </w:pPr>
            <w:r w:rsidRPr="0097360F">
              <w:rPr>
                <w:rFonts w:ascii="Arial" w:eastAsia="Times New Roman" w:hAnsi="Arial" w:cs="Arial"/>
                <w:color w:val="000000"/>
              </w:rPr>
              <w:t>$</w:t>
            </w:r>
          </w:p>
        </w:tc>
      </w:tr>
      <w:tr w:rsidR="00453AFF" w:rsidRPr="0097360F" w14:paraId="065BCBBA" w14:textId="77777777" w:rsidTr="00E11978">
        <w:trPr>
          <w:trHeight w:val="375"/>
        </w:trPr>
        <w:tc>
          <w:tcPr>
            <w:tcW w:w="3240" w:type="dxa"/>
            <w:tcBorders>
              <w:top w:val="nil"/>
              <w:left w:val="single" w:sz="8" w:space="0" w:color="auto"/>
              <w:bottom w:val="single" w:sz="4" w:space="0" w:color="auto"/>
              <w:right w:val="single" w:sz="4" w:space="0" w:color="auto"/>
            </w:tcBorders>
            <w:shd w:val="clear" w:color="000000" w:fill="DAF2D0"/>
            <w:noWrap/>
            <w:vAlign w:val="bottom"/>
            <w:hideMark/>
          </w:tcPr>
          <w:p w14:paraId="4FAD0081" w14:textId="77777777" w:rsidR="00453AFF" w:rsidRPr="0097360F" w:rsidRDefault="00453AFF" w:rsidP="005B4842">
            <w:pPr>
              <w:spacing w:after="0" w:line="240" w:lineRule="auto"/>
              <w:rPr>
                <w:rFonts w:ascii="Arial" w:eastAsia="Times New Roman" w:hAnsi="Arial" w:cs="Arial"/>
                <w:b/>
                <w:bCs/>
                <w:color w:val="000000"/>
              </w:rPr>
            </w:pPr>
            <w:r w:rsidRPr="0097360F">
              <w:rPr>
                <w:rFonts w:ascii="Arial" w:eastAsia="Times New Roman" w:hAnsi="Arial" w:cs="Arial"/>
                <w:b/>
                <w:bCs/>
                <w:color w:val="000000"/>
              </w:rPr>
              <w:t>TRANSPORTATION TOTAL</w:t>
            </w:r>
          </w:p>
        </w:tc>
        <w:tc>
          <w:tcPr>
            <w:tcW w:w="5356" w:type="dxa"/>
            <w:tcBorders>
              <w:top w:val="nil"/>
              <w:left w:val="nil"/>
              <w:bottom w:val="single" w:sz="4" w:space="0" w:color="auto"/>
              <w:right w:val="single" w:sz="8" w:space="0" w:color="auto"/>
            </w:tcBorders>
            <w:shd w:val="clear" w:color="000000" w:fill="DAF2D0"/>
            <w:noWrap/>
            <w:vAlign w:val="bottom"/>
            <w:hideMark/>
          </w:tcPr>
          <w:p w14:paraId="3AF93B11" w14:textId="660D3394" w:rsidR="00453AFF" w:rsidRPr="0097360F" w:rsidRDefault="00453AFF" w:rsidP="005B4842">
            <w:pPr>
              <w:spacing w:after="0" w:line="240" w:lineRule="auto"/>
              <w:rPr>
                <w:rFonts w:ascii="Arial" w:eastAsia="Times New Roman" w:hAnsi="Arial" w:cs="Arial"/>
                <w:b/>
                <w:bCs/>
                <w:color w:val="000000"/>
                <w:sz w:val="28"/>
                <w:szCs w:val="28"/>
              </w:rPr>
            </w:pPr>
            <w:r w:rsidRPr="0097360F">
              <w:rPr>
                <w:rFonts w:ascii="Arial" w:eastAsia="Times New Roman" w:hAnsi="Arial" w:cs="Arial"/>
                <w:b/>
                <w:bCs/>
                <w:color w:val="000000"/>
                <w:sz w:val="28"/>
                <w:szCs w:val="28"/>
              </w:rPr>
              <w:t>$</w:t>
            </w:r>
          </w:p>
        </w:tc>
      </w:tr>
      <w:tr w:rsidR="00453AFF" w:rsidRPr="0097360F" w14:paraId="5DB8AB89" w14:textId="77777777" w:rsidTr="00E11978">
        <w:trPr>
          <w:trHeight w:val="375"/>
        </w:trPr>
        <w:tc>
          <w:tcPr>
            <w:tcW w:w="3240" w:type="dxa"/>
            <w:tcBorders>
              <w:top w:val="nil"/>
              <w:left w:val="nil"/>
              <w:bottom w:val="nil"/>
              <w:right w:val="nil"/>
            </w:tcBorders>
            <w:shd w:val="clear" w:color="auto" w:fill="auto"/>
            <w:noWrap/>
            <w:vAlign w:val="bottom"/>
            <w:hideMark/>
          </w:tcPr>
          <w:p w14:paraId="0AA35C2A" w14:textId="77777777" w:rsidR="00453AFF" w:rsidRPr="0097360F" w:rsidRDefault="00453AFF" w:rsidP="005B4842">
            <w:pPr>
              <w:spacing w:after="0" w:line="240" w:lineRule="auto"/>
              <w:rPr>
                <w:rFonts w:ascii="Arial" w:eastAsia="Times New Roman" w:hAnsi="Arial" w:cs="Arial"/>
                <w:b/>
                <w:bCs/>
                <w:color w:val="000000"/>
                <w:sz w:val="28"/>
                <w:szCs w:val="28"/>
              </w:rPr>
            </w:pPr>
          </w:p>
        </w:tc>
        <w:tc>
          <w:tcPr>
            <w:tcW w:w="5356" w:type="dxa"/>
            <w:tcBorders>
              <w:top w:val="nil"/>
              <w:left w:val="nil"/>
              <w:bottom w:val="nil"/>
              <w:right w:val="nil"/>
            </w:tcBorders>
            <w:shd w:val="clear" w:color="auto" w:fill="auto"/>
            <w:noWrap/>
            <w:vAlign w:val="bottom"/>
            <w:hideMark/>
          </w:tcPr>
          <w:p w14:paraId="38137693" w14:textId="77777777" w:rsidR="00453AFF" w:rsidRPr="0097360F" w:rsidRDefault="00453AFF" w:rsidP="005B4842">
            <w:pPr>
              <w:spacing w:after="0" w:line="240" w:lineRule="auto"/>
              <w:rPr>
                <w:rFonts w:ascii="Arial" w:eastAsia="Times New Roman" w:hAnsi="Arial" w:cs="Arial"/>
                <w:sz w:val="20"/>
                <w:szCs w:val="20"/>
              </w:rPr>
            </w:pPr>
          </w:p>
        </w:tc>
      </w:tr>
      <w:tr w:rsidR="00453AFF" w:rsidRPr="0097360F" w14:paraId="6BFEB14F" w14:textId="77777777" w:rsidTr="00E11978">
        <w:trPr>
          <w:trHeight w:val="300"/>
        </w:trPr>
        <w:tc>
          <w:tcPr>
            <w:tcW w:w="8596" w:type="dxa"/>
            <w:gridSpan w:val="2"/>
            <w:tcBorders>
              <w:top w:val="single" w:sz="4" w:space="0" w:color="auto"/>
              <w:left w:val="single" w:sz="8" w:space="0" w:color="auto"/>
              <w:bottom w:val="single" w:sz="4" w:space="0" w:color="auto"/>
              <w:right w:val="nil"/>
            </w:tcBorders>
            <w:shd w:val="clear" w:color="000000" w:fill="DAF2D0"/>
            <w:noWrap/>
            <w:vAlign w:val="bottom"/>
            <w:hideMark/>
          </w:tcPr>
          <w:p w14:paraId="10998136" w14:textId="77777777" w:rsidR="00453AFF" w:rsidRPr="0097360F" w:rsidRDefault="00453AFF" w:rsidP="005B4842">
            <w:pPr>
              <w:spacing w:after="0" w:line="240" w:lineRule="auto"/>
              <w:rPr>
                <w:rFonts w:ascii="Arial" w:eastAsia="Times New Roman" w:hAnsi="Arial" w:cs="Arial"/>
                <w:b/>
                <w:bCs/>
                <w:color w:val="000000"/>
              </w:rPr>
            </w:pPr>
            <w:r w:rsidRPr="0097360F">
              <w:rPr>
                <w:rFonts w:ascii="Arial" w:eastAsia="Times New Roman" w:hAnsi="Arial" w:cs="Arial"/>
                <w:b/>
                <w:bCs/>
                <w:color w:val="000000"/>
              </w:rPr>
              <w:t xml:space="preserve">INCIDENTALS </w:t>
            </w:r>
          </w:p>
        </w:tc>
      </w:tr>
      <w:tr w:rsidR="00453AFF" w:rsidRPr="0097360F" w14:paraId="26EEACE2" w14:textId="77777777" w:rsidTr="00E11978">
        <w:trPr>
          <w:trHeight w:val="30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24E5027C" w14:textId="77777777" w:rsidR="00453AFF" w:rsidRPr="0097360F" w:rsidRDefault="00453AFF" w:rsidP="005B4842">
            <w:pPr>
              <w:spacing w:after="0" w:line="240" w:lineRule="auto"/>
              <w:rPr>
                <w:rFonts w:ascii="Arial" w:eastAsia="Times New Roman" w:hAnsi="Arial" w:cs="Arial"/>
                <w:color w:val="000000"/>
              </w:rPr>
            </w:pPr>
            <w:r w:rsidRPr="0097360F">
              <w:rPr>
                <w:rFonts w:ascii="Arial" w:eastAsia="Times New Roman" w:hAnsi="Arial" w:cs="Arial"/>
                <w:color w:val="000000"/>
              </w:rPr>
              <w:t>Parking Estimated Amount</w:t>
            </w:r>
          </w:p>
        </w:tc>
        <w:tc>
          <w:tcPr>
            <w:tcW w:w="5356" w:type="dxa"/>
            <w:tcBorders>
              <w:top w:val="nil"/>
              <w:left w:val="nil"/>
              <w:bottom w:val="single" w:sz="4" w:space="0" w:color="auto"/>
              <w:right w:val="single" w:sz="8" w:space="0" w:color="auto"/>
            </w:tcBorders>
            <w:shd w:val="clear" w:color="auto" w:fill="auto"/>
            <w:noWrap/>
            <w:vAlign w:val="bottom"/>
            <w:hideMark/>
          </w:tcPr>
          <w:p w14:paraId="009D2059" w14:textId="2380B293" w:rsidR="00453AFF" w:rsidRPr="0097360F" w:rsidRDefault="00453AFF" w:rsidP="005B4842">
            <w:pPr>
              <w:spacing w:after="0" w:line="240" w:lineRule="auto"/>
              <w:rPr>
                <w:rFonts w:ascii="Arial" w:eastAsia="Times New Roman" w:hAnsi="Arial" w:cs="Arial"/>
                <w:color w:val="000000"/>
              </w:rPr>
            </w:pPr>
            <w:r w:rsidRPr="0097360F">
              <w:rPr>
                <w:rFonts w:ascii="Arial" w:eastAsia="Times New Roman" w:hAnsi="Arial" w:cs="Arial"/>
                <w:color w:val="000000"/>
              </w:rPr>
              <w:t>$</w:t>
            </w:r>
          </w:p>
        </w:tc>
      </w:tr>
      <w:tr w:rsidR="00453AFF" w:rsidRPr="0097360F" w14:paraId="27DA360B" w14:textId="77777777" w:rsidTr="00E11978">
        <w:trPr>
          <w:trHeight w:val="30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2D6B1692" w14:textId="77777777" w:rsidR="00453AFF" w:rsidRPr="0097360F" w:rsidRDefault="00453AFF" w:rsidP="005B4842">
            <w:pPr>
              <w:spacing w:after="0" w:line="240" w:lineRule="auto"/>
              <w:rPr>
                <w:rFonts w:ascii="Arial" w:eastAsia="Times New Roman" w:hAnsi="Arial" w:cs="Arial"/>
                <w:color w:val="000000"/>
              </w:rPr>
            </w:pPr>
            <w:r w:rsidRPr="0097360F">
              <w:rPr>
                <w:rFonts w:ascii="Arial" w:eastAsia="Times New Roman" w:hAnsi="Arial" w:cs="Arial"/>
                <w:color w:val="000000"/>
              </w:rPr>
              <w:lastRenderedPageBreak/>
              <w:t>Gas (Vehicle rentals) Estimated Amount</w:t>
            </w:r>
          </w:p>
        </w:tc>
        <w:tc>
          <w:tcPr>
            <w:tcW w:w="5356" w:type="dxa"/>
            <w:tcBorders>
              <w:top w:val="nil"/>
              <w:left w:val="nil"/>
              <w:bottom w:val="single" w:sz="4" w:space="0" w:color="auto"/>
              <w:right w:val="single" w:sz="8" w:space="0" w:color="auto"/>
            </w:tcBorders>
            <w:shd w:val="clear" w:color="auto" w:fill="auto"/>
            <w:noWrap/>
            <w:vAlign w:val="bottom"/>
            <w:hideMark/>
          </w:tcPr>
          <w:p w14:paraId="004DB46D" w14:textId="1B4F63E8" w:rsidR="00453AFF" w:rsidRPr="0097360F" w:rsidRDefault="00453AFF" w:rsidP="005B4842">
            <w:pPr>
              <w:spacing w:after="0" w:line="240" w:lineRule="auto"/>
              <w:rPr>
                <w:rFonts w:ascii="Arial" w:eastAsia="Times New Roman" w:hAnsi="Arial" w:cs="Arial"/>
                <w:color w:val="000000"/>
              </w:rPr>
            </w:pPr>
            <w:r w:rsidRPr="0097360F">
              <w:rPr>
                <w:rFonts w:ascii="Arial" w:eastAsia="Times New Roman" w:hAnsi="Arial" w:cs="Arial"/>
                <w:color w:val="000000"/>
              </w:rPr>
              <w:t>$</w:t>
            </w:r>
          </w:p>
          <w:p w14:paraId="400F591B" w14:textId="77777777" w:rsidR="00453AFF" w:rsidRPr="0097360F" w:rsidRDefault="00453AFF" w:rsidP="005B4842">
            <w:pPr>
              <w:spacing w:after="160" w:line="278" w:lineRule="auto"/>
              <w:rPr>
                <w:rFonts w:ascii="Arial" w:eastAsia="Times New Roman" w:hAnsi="Arial" w:cs="Arial"/>
                <w:kern w:val="2"/>
                <w14:ligatures w14:val="standardContextual"/>
              </w:rPr>
            </w:pPr>
          </w:p>
        </w:tc>
      </w:tr>
      <w:tr w:rsidR="00453AFF" w:rsidRPr="0097360F" w14:paraId="2CEB0283" w14:textId="77777777" w:rsidTr="00E11978">
        <w:trPr>
          <w:trHeight w:val="300"/>
        </w:trPr>
        <w:tc>
          <w:tcPr>
            <w:tcW w:w="3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580A47" w14:textId="77777777" w:rsidR="00453AFF" w:rsidRPr="0097360F" w:rsidRDefault="00453AFF" w:rsidP="005B4842">
            <w:pPr>
              <w:spacing w:after="0" w:line="240" w:lineRule="auto"/>
              <w:rPr>
                <w:rFonts w:ascii="Arial" w:eastAsia="Times New Roman" w:hAnsi="Arial" w:cs="Arial"/>
                <w:color w:val="000000"/>
              </w:rPr>
            </w:pPr>
            <w:r w:rsidRPr="0097360F">
              <w:rPr>
                <w:rFonts w:ascii="Arial" w:eastAsia="Times New Roman" w:hAnsi="Arial" w:cs="Arial"/>
                <w:color w:val="000000"/>
              </w:rPr>
              <w:t>Tolls Estimated Amount</w:t>
            </w:r>
          </w:p>
        </w:tc>
        <w:tc>
          <w:tcPr>
            <w:tcW w:w="5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F2E2B" w14:textId="4FB87F17" w:rsidR="00453AFF" w:rsidRPr="0097360F" w:rsidRDefault="00453AFF" w:rsidP="005B4842">
            <w:pPr>
              <w:spacing w:after="0" w:line="240" w:lineRule="auto"/>
              <w:rPr>
                <w:rFonts w:ascii="Arial" w:eastAsia="Times New Roman" w:hAnsi="Arial" w:cs="Arial"/>
                <w:color w:val="000000"/>
              </w:rPr>
            </w:pPr>
            <w:r w:rsidRPr="0097360F">
              <w:rPr>
                <w:rFonts w:ascii="Arial" w:eastAsia="Times New Roman" w:hAnsi="Arial" w:cs="Arial"/>
                <w:color w:val="000000"/>
              </w:rPr>
              <w:t>$</w:t>
            </w:r>
          </w:p>
        </w:tc>
      </w:tr>
      <w:tr w:rsidR="00453AFF" w:rsidRPr="0097360F" w14:paraId="3A56D5BF" w14:textId="77777777" w:rsidTr="00E11978">
        <w:trPr>
          <w:trHeight w:val="30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4ECC1BBA" w14:textId="77777777" w:rsidR="00453AFF" w:rsidRPr="0097360F" w:rsidRDefault="00453AFF" w:rsidP="005B4842">
            <w:pPr>
              <w:spacing w:after="0" w:line="240" w:lineRule="auto"/>
              <w:rPr>
                <w:rFonts w:ascii="Arial" w:eastAsia="Times New Roman" w:hAnsi="Arial" w:cs="Arial"/>
                <w:color w:val="000000"/>
              </w:rPr>
            </w:pPr>
            <w:r w:rsidRPr="0097360F">
              <w:rPr>
                <w:rFonts w:ascii="Arial" w:eastAsia="Times New Roman" w:hAnsi="Arial" w:cs="Arial"/>
                <w:color w:val="000000"/>
              </w:rPr>
              <w:t>Taxi, Uber, Lyft, etc.</w:t>
            </w:r>
          </w:p>
        </w:tc>
        <w:tc>
          <w:tcPr>
            <w:tcW w:w="5356" w:type="dxa"/>
            <w:tcBorders>
              <w:top w:val="nil"/>
              <w:left w:val="nil"/>
              <w:bottom w:val="single" w:sz="4" w:space="0" w:color="auto"/>
              <w:right w:val="single" w:sz="8" w:space="0" w:color="auto"/>
            </w:tcBorders>
            <w:shd w:val="clear" w:color="auto" w:fill="auto"/>
            <w:noWrap/>
            <w:vAlign w:val="bottom"/>
            <w:hideMark/>
          </w:tcPr>
          <w:p w14:paraId="07509AFF" w14:textId="6C1CE95B" w:rsidR="00453AFF" w:rsidRPr="0097360F" w:rsidRDefault="00453AFF" w:rsidP="005B4842">
            <w:pPr>
              <w:spacing w:after="0" w:line="240" w:lineRule="auto"/>
              <w:rPr>
                <w:rFonts w:ascii="Arial" w:eastAsia="Times New Roman" w:hAnsi="Arial" w:cs="Arial"/>
                <w:color w:val="000000"/>
              </w:rPr>
            </w:pPr>
            <w:r w:rsidRPr="0097360F">
              <w:rPr>
                <w:rFonts w:ascii="Arial" w:eastAsia="Times New Roman" w:hAnsi="Arial" w:cs="Arial"/>
                <w:color w:val="000000"/>
              </w:rPr>
              <w:t>$</w:t>
            </w:r>
          </w:p>
        </w:tc>
      </w:tr>
      <w:tr w:rsidR="00453AFF" w:rsidRPr="0097360F" w14:paraId="05668EEF" w14:textId="77777777" w:rsidTr="00E11978">
        <w:trPr>
          <w:trHeight w:val="375"/>
        </w:trPr>
        <w:tc>
          <w:tcPr>
            <w:tcW w:w="3240" w:type="dxa"/>
            <w:tcBorders>
              <w:top w:val="nil"/>
              <w:left w:val="single" w:sz="8" w:space="0" w:color="auto"/>
              <w:bottom w:val="single" w:sz="4" w:space="0" w:color="auto"/>
              <w:right w:val="single" w:sz="4" w:space="0" w:color="auto"/>
            </w:tcBorders>
            <w:shd w:val="clear" w:color="000000" w:fill="DAF2D0"/>
            <w:noWrap/>
            <w:vAlign w:val="bottom"/>
            <w:hideMark/>
          </w:tcPr>
          <w:p w14:paraId="3052C133" w14:textId="77777777" w:rsidR="00453AFF" w:rsidRPr="0097360F" w:rsidRDefault="00453AFF" w:rsidP="005B4842">
            <w:pPr>
              <w:spacing w:after="0" w:line="240" w:lineRule="auto"/>
              <w:rPr>
                <w:rFonts w:ascii="Arial" w:eastAsia="Times New Roman" w:hAnsi="Arial" w:cs="Arial"/>
                <w:b/>
                <w:bCs/>
                <w:color w:val="000000"/>
              </w:rPr>
            </w:pPr>
            <w:r w:rsidRPr="0097360F">
              <w:rPr>
                <w:rFonts w:ascii="Arial" w:eastAsia="Times New Roman" w:hAnsi="Arial" w:cs="Arial"/>
                <w:b/>
                <w:bCs/>
                <w:color w:val="000000"/>
              </w:rPr>
              <w:t>INCIDENTALS TOTAL</w:t>
            </w:r>
          </w:p>
        </w:tc>
        <w:tc>
          <w:tcPr>
            <w:tcW w:w="5356" w:type="dxa"/>
            <w:tcBorders>
              <w:top w:val="nil"/>
              <w:left w:val="nil"/>
              <w:bottom w:val="single" w:sz="4" w:space="0" w:color="auto"/>
              <w:right w:val="single" w:sz="8" w:space="0" w:color="auto"/>
            </w:tcBorders>
            <w:shd w:val="clear" w:color="000000" w:fill="DAF2D0"/>
            <w:noWrap/>
            <w:vAlign w:val="bottom"/>
            <w:hideMark/>
          </w:tcPr>
          <w:p w14:paraId="71CA9FEF" w14:textId="2C3141AB" w:rsidR="00453AFF" w:rsidRPr="0097360F" w:rsidRDefault="00453AFF" w:rsidP="005B4842">
            <w:pPr>
              <w:spacing w:after="0" w:line="240" w:lineRule="auto"/>
              <w:rPr>
                <w:rFonts w:ascii="Arial" w:eastAsia="Times New Roman" w:hAnsi="Arial" w:cs="Arial"/>
                <w:b/>
                <w:bCs/>
                <w:color w:val="000000"/>
                <w:sz w:val="28"/>
                <w:szCs w:val="28"/>
              </w:rPr>
            </w:pPr>
            <w:r w:rsidRPr="0097360F">
              <w:rPr>
                <w:rFonts w:ascii="Arial" w:eastAsia="Times New Roman" w:hAnsi="Arial" w:cs="Arial"/>
                <w:b/>
                <w:bCs/>
                <w:color w:val="000000"/>
                <w:sz w:val="28"/>
                <w:szCs w:val="28"/>
              </w:rPr>
              <w:t>$</w:t>
            </w:r>
          </w:p>
        </w:tc>
      </w:tr>
      <w:tr w:rsidR="00453AFF" w:rsidRPr="0097360F" w14:paraId="7899B3D6" w14:textId="77777777" w:rsidTr="00E11978">
        <w:trPr>
          <w:trHeight w:val="375"/>
        </w:trPr>
        <w:tc>
          <w:tcPr>
            <w:tcW w:w="3240" w:type="dxa"/>
            <w:tcBorders>
              <w:top w:val="nil"/>
              <w:left w:val="nil"/>
              <w:bottom w:val="nil"/>
              <w:right w:val="nil"/>
            </w:tcBorders>
            <w:shd w:val="clear" w:color="auto" w:fill="auto"/>
            <w:noWrap/>
            <w:vAlign w:val="bottom"/>
            <w:hideMark/>
          </w:tcPr>
          <w:p w14:paraId="4A862B15" w14:textId="77777777" w:rsidR="00453AFF" w:rsidRPr="0097360F" w:rsidRDefault="00453AFF" w:rsidP="005B4842">
            <w:pPr>
              <w:spacing w:after="0" w:line="240" w:lineRule="auto"/>
              <w:rPr>
                <w:rFonts w:ascii="Arial" w:eastAsia="Times New Roman" w:hAnsi="Arial" w:cs="Arial"/>
                <w:b/>
                <w:bCs/>
                <w:color w:val="000000"/>
                <w:sz w:val="28"/>
                <w:szCs w:val="28"/>
              </w:rPr>
            </w:pPr>
          </w:p>
        </w:tc>
        <w:tc>
          <w:tcPr>
            <w:tcW w:w="5356" w:type="dxa"/>
            <w:tcBorders>
              <w:top w:val="nil"/>
              <w:left w:val="nil"/>
              <w:bottom w:val="nil"/>
              <w:right w:val="nil"/>
            </w:tcBorders>
            <w:shd w:val="clear" w:color="auto" w:fill="auto"/>
            <w:noWrap/>
            <w:vAlign w:val="bottom"/>
            <w:hideMark/>
          </w:tcPr>
          <w:p w14:paraId="182FB0AE" w14:textId="77777777" w:rsidR="00453AFF" w:rsidRPr="0097360F" w:rsidRDefault="00453AFF" w:rsidP="005B4842">
            <w:pPr>
              <w:spacing w:after="0" w:line="240" w:lineRule="auto"/>
              <w:rPr>
                <w:rFonts w:ascii="Arial" w:eastAsia="Times New Roman" w:hAnsi="Arial" w:cs="Arial"/>
                <w:sz w:val="20"/>
                <w:szCs w:val="20"/>
              </w:rPr>
            </w:pPr>
          </w:p>
        </w:tc>
      </w:tr>
      <w:tr w:rsidR="00453AFF" w:rsidRPr="0097360F" w14:paraId="1DA36556" w14:textId="77777777" w:rsidTr="00E11978">
        <w:trPr>
          <w:trHeight w:val="435"/>
        </w:trPr>
        <w:tc>
          <w:tcPr>
            <w:tcW w:w="3240" w:type="dxa"/>
            <w:tcBorders>
              <w:top w:val="single" w:sz="4" w:space="0" w:color="auto"/>
              <w:left w:val="single" w:sz="8" w:space="0" w:color="auto"/>
              <w:bottom w:val="single" w:sz="8" w:space="0" w:color="auto"/>
              <w:right w:val="single" w:sz="4" w:space="0" w:color="auto"/>
            </w:tcBorders>
            <w:shd w:val="clear" w:color="000000" w:fill="DAF2D0"/>
            <w:noWrap/>
            <w:vAlign w:val="bottom"/>
            <w:hideMark/>
          </w:tcPr>
          <w:p w14:paraId="3B951486" w14:textId="77777777" w:rsidR="00453AFF" w:rsidRPr="0097360F" w:rsidRDefault="00453AFF" w:rsidP="005B4842">
            <w:pPr>
              <w:spacing w:after="0" w:line="240" w:lineRule="auto"/>
              <w:rPr>
                <w:rFonts w:ascii="Arial" w:eastAsia="Times New Roman" w:hAnsi="Arial" w:cs="Arial"/>
                <w:b/>
                <w:bCs/>
                <w:color w:val="000000"/>
                <w:sz w:val="32"/>
                <w:szCs w:val="32"/>
              </w:rPr>
            </w:pPr>
            <w:r w:rsidRPr="0097360F">
              <w:rPr>
                <w:rFonts w:ascii="Arial" w:eastAsia="Times New Roman" w:hAnsi="Arial" w:cs="Arial"/>
                <w:b/>
                <w:bCs/>
                <w:color w:val="000000"/>
                <w:sz w:val="32"/>
                <w:szCs w:val="32"/>
              </w:rPr>
              <w:t xml:space="preserve">TOTAL  ESTIMATE </w:t>
            </w:r>
          </w:p>
        </w:tc>
        <w:tc>
          <w:tcPr>
            <w:tcW w:w="5356" w:type="dxa"/>
            <w:tcBorders>
              <w:top w:val="single" w:sz="4" w:space="0" w:color="auto"/>
              <w:left w:val="nil"/>
              <w:bottom w:val="single" w:sz="8" w:space="0" w:color="auto"/>
              <w:right w:val="single" w:sz="8" w:space="0" w:color="auto"/>
            </w:tcBorders>
            <w:shd w:val="clear" w:color="000000" w:fill="DAF2D0"/>
            <w:noWrap/>
            <w:vAlign w:val="bottom"/>
            <w:hideMark/>
          </w:tcPr>
          <w:p w14:paraId="61413537" w14:textId="78B10F77" w:rsidR="00453AFF" w:rsidRPr="0097360F" w:rsidRDefault="00453AFF" w:rsidP="005B4842">
            <w:pPr>
              <w:spacing w:after="0" w:line="240" w:lineRule="auto"/>
              <w:rPr>
                <w:rFonts w:ascii="Arial" w:eastAsia="Times New Roman" w:hAnsi="Arial" w:cs="Arial"/>
                <w:b/>
                <w:bCs/>
                <w:color w:val="000000"/>
                <w:sz w:val="32"/>
                <w:szCs w:val="32"/>
              </w:rPr>
            </w:pPr>
            <w:r w:rsidRPr="0097360F">
              <w:rPr>
                <w:rFonts w:ascii="Arial" w:eastAsia="Times New Roman" w:hAnsi="Arial" w:cs="Arial"/>
                <w:b/>
                <w:bCs/>
                <w:color w:val="000000"/>
                <w:sz w:val="32"/>
                <w:szCs w:val="32"/>
              </w:rPr>
              <w:t>$</w:t>
            </w:r>
          </w:p>
        </w:tc>
      </w:tr>
      <w:tr w:rsidR="00453AFF" w:rsidRPr="0097360F" w14:paraId="3BA05990" w14:textId="77777777" w:rsidTr="00E11978">
        <w:trPr>
          <w:trHeight w:val="300"/>
        </w:trPr>
        <w:tc>
          <w:tcPr>
            <w:tcW w:w="3240" w:type="dxa"/>
            <w:tcBorders>
              <w:top w:val="nil"/>
              <w:left w:val="nil"/>
              <w:bottom w:val="nil"/>
              <w:right w:val="nil"/>
            </w:tcBorders>
            <w:shd w:val="clear" w:color="auto" w:fill="auto"/>
            <w:noWrap/>
            <w:vAlign w:val="bottom"/>
            <w:hideMark/>
          </w:tcPr>
          <w:p w14:paraId="20734C5E" w14:textId="77777777" w:rsidR="00453AFF" w:rsidRPr="0097360F" w:rsidRDefault="00453AFF" w:rsidP="005B4842">
            <w:pPr>
              <w:spacing w:after="0" w:line="240" w:lineRule="auto"/>
              <w:rPr>
                <w:rFonts w:ascii="Arial" w:eastAsia="Times New Roman" w:hAnsi="Arial" w:cs="Arial"/>
                <w:b/>
                <w:bCs/>
                <w:color w:val="000000"/>
                <w:sz w:val="32"/>
                <w:szCs w:val="32"/>
              </w:rPr>
            </w:pPr>
          </w:p>
        </w:tc>
        <w:tc>
          <w:tcPr>
            <w:tcW w:w="5356" w:type="dxa"/>
            <w:tcBorders>
              <w:top w:val="nil"/>
              <w:left w:val="nil"/>
              <w:bottom w:val="nil"/>
              <w:right w:val="nil"/>
            </w:tcBorders>
            <w:shd w:val="clear" w:color="auto" w:fill="auto"/>
            <w:noWrap/>
            <w:vAlign w:val="bottom"/>
            <w:hideMark/>
          </w:tcPr>
          <w:p w14:paraId="02456780" w14:textId="77777777" w:rsidR="00453AFF" w:rsidRPr="0097360F" w:rsidRDefault="00453AFF" w:rsidP="005B4842">
            <w:pPr>
              <w:spacing w:after="0" w:line="240" w:lineRule="auto"/>
              <w:rPr>
                <w:rFonts w:ascii="Arial" w:eastAsia="Times New Roman" w:hAnsi="Arial" w:cs="Arial"/>
                <w:sz w:val="20"/>
                <w:szCs w:val="20"/>
              </w:rPr>
            </w:pPr>
          </w:p>
        </w:tc>
      </w:tr>
      <w:tr w:rsidR="00453AFF" w:rsidRPr="0097360F" w14:paraId="2E4123CC" w14:textId="77777777" w:rsidTr="00E11978">
        <w:trPr>
          <w:trHeight w:val="855"/>
        </w:trPr>
        <w:tc>
          <w:tcPr>
            <w:tcW w:w="8596" w:type="dxa"/>
            <w:gridSpan w:val="2"/>
            <w:tcBorders>
              <w:top w:val="nil"/>
              <w:left w:val="nil"/>
              <w:bottom w:val="nil"/>
              <w:right w:val="nil"/>
            </w:tcBorders>
            <w:shd w:val="clear" w:color="auto" w:fill="auto"/>
            <w:vAlign w:val="bottom"/>
            <w:hideMark/>
          </w:tcPr>
          <w:p w14:paraId="1198CEC5" w14:textId="77777777" w:rsidR="00453AFF" w:rsidRPr="0097360F" w:rsidRDefault="00453AFF" w:rsidP="005B4842">
            <w:pPr>
              <w:spacing w:after="0" w:line="240" w:lineRule="auto"/>
              <w:rPr>
                <w:rFonts w:ascii="Arial" w:eastAsia="Times New Roman" w:hAnsi="Arial" w:cs="Arial"/>
                <w:b/>
                <w:bCs/>
                <w:color w:val="000000"/>
              </w:rPr>
            </w:pPr>
            <w:r w:rsidRPr="0097360F">
              <w:rPr>
                <w:rFonts w:ascii="Arial" w:eastAsia="Times New Roman" w:hAnsi="Arial" w:cs="Arial"/>
                <w:b/>
                <w:bCs/>
                <w:color w:val="000000"/>
              </w:rPr>
              <w:t>Before submitting this form, per the Office of the State Comptroller (OSC) Travel Manual (</w:t>
            </w:r>
            <w:r w:rsidRPr="0097360F">
              <w:rPr>
                <w:rFonts w:ascii="Arial" w:eastAsia="Times New Roman" w:hAnsi="Arial" w:cs="Arial"/>
                <w:b/>
                <w:bCs/>
              </w:rPr>
              <w:t>https://www.osc.ny.gov/state-agencies/travel</w:t>
            </w:r>
            <w:r w:rsidRPr="0097360F">
              <w:rPr>
                <w:rFonts w:ascii="Arial" w:eastAsia="Times New Roman" w:hAnsi="Arial" w:cs="Arial"/>
                <w:b/>
                <w:bCs/>
                <w:color w:val="000000"/>
              </w:rPr>
              <w:t>), please ensure the following:</w:t>
            </w:r>
          </w:p>
        </w:tc>
      </w:tr>
      <w:tr w:rsidR="00453AFF" w:rsidRPr="0097360F" w14:paraId="716A0F39" w14:textId="77777777" w:rsidTr="00E11978">
        <w:trPr>
          <w:trHeight w:val="855"/>
        </w:trPr>
        <w:tc>
          <w:tcPr>
            <w:tcW w:w="8596" w:type="dxa"/>
            <w:gridSpan w:val="2"/>
            <w:tcBorders>
              <w:top w:val="nil"/>
              <w:left w:val="nil"/>
              <w:bottom w:val="nil"/>
              <w:right w:val="nil"/>
            </w:tcBorders>
            <w:shd w:val="clear" w:color="auto" w:fill="auto"/>
            <w:vAlign w:val="bottom"/>
            <w:hideMark/>
          </w:tcPr>
          <w:p w14:paraId="140726D9" w14:textId="77777777" w:rsidR="00453AFF" w:rsidRPr="0097360F" w:rsidRDefault="00453AFF" w:rsidP="005B4842">
            <w:pPr>
              <w:numPr>
                <w:ilvl w:val="0"/>
                <w:numId w:val="49"/>
              </w:numPr>
              <w:spacing w:after="0" w:line="240" w:lineRule="auto"/>
              <w:contextualSpacing/>
              <w:rPr>
                <w:rFonts w:ascii="Arial" w:eastAsia="Times New Roman" w:hAnsi="Arial" w:cs="Arial"/>
                <w:b/>
                <w:bCs/>
              </w:rPr>
            </w:pPr>
            <w:r w:rsidRPr="0097360F">
              <w:rPr>
                <w:rFonts w:ascii="Arial" w:eastAsia="Times New Roman" w:hAnsi="Arial" w:cs="Arial"/>
                <w:b/>
                <w:bCs/>
              </w:rPr>
              <w:t>All authorized travel is in the best interest of the State</w:t>
            </w:r>
          </w:p>
        </w:tc>
      </w:tr>
      <w:tr w:rsidR="00453AFF" w:rsidRPr="0097360F" w14:paraId="2B680CF7" w14:textId="77777777" w:rsidTr="00E11978">
        <w:trPr>
          <w:trHeight w:val="855"/>
        </w:trPr>
        <w:tc>
          <w:tcPr>
            <w:tcW w:w="8596" w:type="dxa"/>
            <w:gridSpan w:val="2"/>
            <w:tcBorders>
              <w:top w:val="nil"/>
              <w:left w:val="nil"/>
              <w:bottom w:val="nil"/>
              <w:right w:val="nil"/>
            </w:tcBorders>
            <w:shd w:val="clear" w:color="auto" w:fill="auto"/>
            <w:vAlign w:val="bottom"/>
            <w:hideMark/>
          </w:tcPr>
          <w:p w14:paraId="0CD6E6FC" w14:textId="77777777" w:rsidR="00453AFF" w:rsidRPr="0097360F" w:rsidRDefault="00453AFF" w:rsidP="005B4842">
            <w:pPr>
              <w:numPr>
                <w:ilvl w:val="0"/>
                <w:numId w:val="49"/>
              </w:numPr>
              <w:spacing w:after="0" w:line="240" w:lineRule="auto"/>
              <w:contextualSpacing/>
              <w:rPr>
                <w:rFonts w:ascii="Arial" w:eastAsia="Times New Roman" w:hAnsi="Arial" w:cs="Arial"/>
                <w:b/>
                <w:bCs/>
              </w:rPr>
            </w:pPr>
            <w:r w:rsidRPr="0097360F">
              <w:rPr>
                <w:rFonts w:ascii="Arial" w:eastAsia="Times New Roman" w:hAnsi="Arial" w:cs="Arial"/>
                <w:b/>
                <w:bCs/>
              </w:rPr>
              <w:t>All expenses are actual, reasonable and necessary</w:t>
            </w:r>
          </w:p>
        </w:tc>
      </w:tr>
      <w:tr w:rsidR="00453AFF" w:rsidRPr="0097360F" w14:paraId="3CD7C4FF" w14:textId="77777777" w:rsidTr="00E11978">
        <w:trPr>
          <w:trHeight w:val="855"/>
        </w:trPr>
        <w:tc>
          <w:tcPr>
            <w:tcW w:w="8596" w:type="dxa"/>
            <w:gridSpan w:val="2"/>
            <w:tcBorders>
              <w:top w:val="nil"/>
              <w:left w:val="nil"/>
              <w:bottom w:val="nil"/>
              <w:right w:val="nil"/>
            </w:tcBorders>
            <w:shd w:val="clear" w:color="auto" w:fill="auto"/>
            <w:vAlign w:val="bottom"/>
            <w:hideMark/>
          </w:tcPr>
          <w:p w14:paraId="51C63B24" w14:textId="77777777" w:rsidR="00453AFF" w:rsidRPr="0097360F" w:rsidRDefault="00453AFF" w:rsidP="005B4842">
            <w:pPr>
              <w:numPr>
                <w:ilvl w:val="0"/>
                <w:numId w:val="49"/>
              </w:numPr>
              <w:spacing w:after="0" w:line="240" w:lineRule="auto"/>
              <w:contextualSpacing/>
              <w:rPr>
                <w:rFonts w:ascii="Arial" w:eastAsia="Times New Roman" w:hAnsi="Arial" w:cs="Arial"/>
                <w:b/>
                <w:bCs/>
              </w:rPr>
            </w:pPr>
            <w:r w:rsidRPr="0097360F">
              <w:rPr>
                <w:rFonts w:ascii="Arial" w:eastAsia="Times New Roman" w:hAnsi="Arial" w:cs="Arial"/>
                <w:b/>
                <w:bCs/>
              </w:rPr>
              <w:t>The most economical method of travel is secured</w:t>
            </w:r>
          </w:p>
        </w:tc>
      </w:tr>
      <w:tr w:rsidR="00453AFF" w:rsidRPr="0097360F" w14:paraId="5AC4B7A4" w14:textId="77777777" w:rsidTr="00E11978">
        <w:trPr>
          <w:trHeight w:val="300"/>
        </w:trPr>
        <w:tc>
          <w:tcPr>
            <w:tcW w:w="3240" w:type="dxa"/>
            <w:tcBorders>
              <w:top w:val="nil"/>
              <w:left w:val="nil"/>
              <w:bottom w:val="nil"/>
              <w:right w:val="nil"/>
            </w:tcBorders>
            <w:shd w:val="clear" w:color="auto" w:fill="auto"/>
            <w:noWrap/>
            <w:vAlign w:val="bottom"/>
            <w:hideMark/>
          </w:tcPr>
          <w:p w14:paraId="3CAD3A36" w14:textId="77777777" w:rsidR="00453AFF" w:rsidRPr="0097360F" w:rsidRDefault="00453AFF" w:rsidP="005B4842">
            <w:pPr>
              <w:spacing w:after="0" w:line="240" w:lineRule="auto"/>
              <w:rPr>
                <w:rFonts w:ascii="Arial" w:eastAsia="Times New Roman" w:hAnsi="Arial" w:cs="Arial"/>
                <w:b/>
                <w:bCs/>
              </w:rPr>
            </w:pPr>
          </w:p>
        </w:tc>
        <w:tc>
          <w:tcPr>
            <w:tcW w:w="5356" w:type="dxa"/>
            <w:tcBorders>
              <w:top w:val="nil"/>
              <w:left w:val="nil"/>
              <w:bottom w:val="nil"/>
              <w:right w:val="nil"/>
            </w:tcBorders>
            <w:shd w:val="clear" w:color="auto" w:fill="auto"/>
            <w:noWrap/>
            <w:vAlign w:val="bottom"/>
            <w:hideMark/>
          </w:tcPr>
          <w:p w14:paraId="5C9EFFB5" w14:textId="77777777" w:rsidR="00453AFF" w:rsidRPr="0097360F" w:rsidRDefault="00453AFF" w:rsidP="005B4842">
            <w:pPr>
              <w:spacing w:after="0" w:line="240" w:lineRule="auto"/>
              <w:rPr>
                <w:rFonts w:ascii="Arial" w:eastAsia="Times New Roman" w:hAnsi="Arial" w:cs="Arial"/>
                <w:sz w:val="20"/>
                <w:szCs w:val="20"/>
              </w:rPr>
            </w:pPr>
          </w:p>
        </w:tc>
      </w:tr>
      <w:tr w:rsidR="00453AFF" w:rsidRPr="0097360F" w14:paraId="4DA90300" w14:textId="77777777" w:rsidTr="00E11978">
        <w:trPr>
          <w:trHeight w:val="300"/>
        </w:trPr>
        <w:tc>
          <w:tcPr>
            <w:tcW w:w="3240" w:type="dxa"/>
            <w:tcBorders>
              <w:top w:val="nil"/>
              <w:left w:val="nil"/>
              <w:bottom w:val="nil"/>
              <w:right w:val="nil"/>
            </w:tcBorders>
            <w:shd w:val="clear" w:color="auto" w:fill="auto"/>
            <w:noWrap/>
            <w:vAlign w:val="bottom"/>
            <w:hideMark/>
          </w:tcPr>
          <w:p w14:paraId="47C5F634" w14:textId="77777777" w:rsidR="00453AFF" w:rsidRDefault="00453AFF" w:rsidP="005B4842">
            <w:pPr>
              <w:spacing w:after="0" w:line="240" w:lineRule="auto"/>
              <w:jc w:val="right"/>
              <w:rPr>
                <w:rFonts w:ascii="Arial" w:eastAsia="Times New Roman" w:hAnsi="Arial" w:cs="Arial"/>
                <w:b/>
                <w:bCs/>
              </w:rPr>
            </w:pPr>
          </w:p>
          <w:p w14:paraId="10830AC0" w14:textId="77777777" w:rsidR="00453AFF" w:rsidRPr="0097360F" w:rsidRDefault="00453AFF" w:rsidP="005B4842">
            <w:pPr>
              <w:spacing w:after="0" w:line="240" w:lineRule="auto"/>
              <w:jc w:val="right"/>
              <w:rPr>
                <w:rFonts w:ascii="Arial" w:eastAsia="Times New Roman" w:hAnsi="Arial" w:cs="Arial"/>
                <w:b/>
                <w:bCs/>
                <w:color w:val="000000"/>
              </w:rPr>
            </w:pPr>
            <w:r w:rsidRPr="0097360F">
              <w:rPr>
                <w:rFonts w:ascii="Arial" w:eastAsia="Times New Roman" w:hAnsi="Arial" w:cs="Arial"/>
                <w:b/>
                <w:bCs/>
              </w:rPr>
              <w:t xml:space="preserve">Contractor </w:t>
            </w:r>
            <w:r w:rsidRPr="0097360F">
              <w:rPr>
                <w:rFonts w:ascii="Arial" w:eastAsia="Times New Roman" w:hAnsi="Arial" w:cs="Arial"/>
                <w:b/>
                <w:bCs/>
                <w:color w:val="000000"/>
              </w:rPr>
              <w:t>Signature</w:t>
            </w:r>
          </w:p>
        </w:tc>
        <w:tc>
          <w:tcPr>
            <w:tcW w:w="5356" w:type="dxa"/>
            <w:tcBorders>
              <w:top w:val="nil"/>
              <w:left w:val="nil"/>
              <w:bottom w:val="single" w:sz="8" w:space="0" w:color="auto"/>
              <w:right w:val="nil"/>
            </w:tcBorders>
            <w:shd w:val="clear" w:color="auto" w:fill="auto"/>
            <w:noWrap/>
            <w:vAlign w:val="bottom"/>
            <w:hideMark/>
          </w:tcPr>
          <w:p w14:paraId="0E4023C5" w14:textId="77777777" w:rsidR="00453AFF" w:rsidRPr="0097360F" w:rsidRDefault="00453AFF" w:rsidP="005B4842">
            <w:pPr>
              <w:spacing w:after="0" w:line="240" w:lineRule="auto"/>
              <w:rPr>
                <w:rFonts w:ascii="Arial" w:eastAsia="Times New Roman" w:hAnsi="Arial" w:cs="Arial"/>
                <w:color w:val="000000"/>
              </w:rPr>
            </w:pPr>
            <w:r w:rsidRPr="0097360F">
              <w:rPr>
                <w:rFonts w:ascii="Arial" w:eastAsia="Times New Roman" w:hAnsi="Arial" w:cs="Arial"/>
                <w:color w:val="000000"/>
              </w:rPr>
              <w:t> </w:t>
            </w:r>
          </w:p>
        </w:tc>
      </w:tr>
      <w:tr w:rsidR="00453AFF" w:rsidRPr="0097360F" w14:paraId="757EC71D" w14:textId="77777777" w:rsidTr="00E11978">
        <w:trPr>
          <w:trHeight w:val="300"/>
        </w:trPr>
        <w:tc>
          <w:tcPr>
            <w:tcW w:w="3240" w:type="dxa"/>
            <w:tcBorders>
              <w:top w:val="nil"/>
              <w:left w:val="nil"/>
              <w:bottom w:val="nil"/>
              <w:right w:val="nil"/>
            </w:tcBorders>
            <w:shd w:val="clear" w:color="auto" w:fill="auto"/>
            <w:noWrap/>
            <w:vAlign w:val="bottom"/>
            <w:hideMark/>
          </w:tcPr>
          <w:p w14:paraId="67E4E6F2" w14:textId="77777777" w:rsidR="00453AFF" w:rsidRPr="0097360F" w:rsidRDefault="00453AFF" w:rsidP="005B4842">
            <w:pPr>
              <w:spacing w:after="0" w:line="240" w:lineRule="auto"/>
              <w:jc w:val="right"/>
              <w:rPr>
                <w:rFonts w:ascii="Arial" w:eastAsia="Times New Roman" w:hAnsi="Arial" w:cs="Arial"/>
                <w:color w:val="000000"/>
              </w:rPr>
            </w:pPr>
          </w:p>
        </w:tc>
        <w:tc>
          <w:tcPr>
            <w:tcW w:w="5356" w:type="dxa"/>
            <w:tcBorders>
              <w:top w:val="nil"/>
              <w:left w:val="nil"/>
              <w:bottom w:val="nil"/>
              <w:right w:val="nil"/>
            </w:tcBorders>
            <w:shd w:val="clear" w:color="auto" w:fill="auto"/>
            <w:noWrap/>
            <w:vAlign w:val="bottom"/>
            <w:hideMark/>
          </w:tcPr>
          <w:p w14:paraId="537CCAD9" w14:textId="77777777" w:rsidR="00453AFF" w:rsidRPr="0097360F" w:rsidRDefault="00453AFF" w:rsidP="005B4842">
            <w:pPr>
              <w:spacing w:after="0" w:line="240" w:lineRule="auto"/>
              <w:rPr>
                <w:rFonts w:ascii="Arial" w:eastAsia="Times New Roman" w:hAnsi="Arial" w:cs="Arial"/>
                <w:sz w:val="20"/>
                <w:szCs w:val="20"/>
              </w:rPr>
            </w:pPr>
          </w:p>
        </w:tc>
      </w:tr>
      <w:tr w:rsidR="00453AFF" w:rsidRPr="0097360F" w14:paraId="21945066" w14:textId="77777777" w:rsidTr="00E11978">
        <w:trPr>
          <w:trHeight w:val="300"/>
        </w:trPr>
        <w:tc>
          <w:tcPr>
            <w:tcW w:w="3240" w:type="dxa"/>
            <w:tcBorders>
              <w:top w:val="nil"/>
              <w:left w:val="nil"/>
              <w:bottom w:val="nil"/>
              <w:right w:val="nil"/>
            </w:tcBorders>
            <w:shd w:val="clear" w:color="auto" w:fill="auto"/>
            <w:noWrap/>
            <w:vAlign w:val="bottom"/>
            <w:hideMark/>
          </w:tcPr>
          <w:p w14:paraId="1BA98D09" w14:textId="77777777" w:rsidR="00453AFF" w:rsidRPr="0097360F" w:rsidRDefault="00453AFF" w:rsidP="005B4842">
            <w:pPr>
              <w:spacing w:after="0" w:line="240" w:lineRule="auto"/>
              <w:jc w:val="right"/>
              <w:rPr>
                <w:rFonts w:ascii="Arial" w:eastAsia="Times New Roman" w:hAnsi="Arial" w:cs="Arial"/>
                <w:sz w:val="20"/>
                <w:szCs w:val="20"/>
              </w:rPr>
            </w:pPr>
          </w:p>
        </w:tc>
        <w:tc>
          <w:tcPr>
            <w:tcW w:w="5356" w:type="dxa"/>
            <w:tcBorders>
              <w:top w:val="nil"/>
              <w:left w:val="nil"/>
              <w:bottom w:val="nil"/>
              <w:right w:val="nil"/>
            </w:tcBorders>
            <w:shd w:val="clear" w:color="auto" w:fill="auto"/>
            <w:noWrap/>
            <w:vAlign w:val="bottom"/>
            <w:hideMark/>
          </w:tcPr>
          <w:p w14:paraId="52946284" w14:textId="77777777" w:rsidR="00453AFF" w:rsidRPr="0097360F" w:rsidRDefault="00453AFF" w:rsidP="005B4842">
            <w:pPr>
              <w:spacing w:after="0" w:line="240" w:lineRule="auto"/>
              <w:rPr>
                <w:rFonts w:ascii="Arial" w:eastAsia="Times New Roman" w:hAnsi="Arial" w:cs="Arial"/>
                <w:sz w:val="20"/>
                <w:szCs w:val="20"/>
              </w:rPr>
            </w:pPr>
          </w:p>
        </w:tc>
      </w:tr>
      <w:tr w:rsidR="00453AFF" w:rsidRPr="0097360F" w14:paraId="24142654" w14:textId="77777777" w:rsidTr="00E11978">
        <w:trPr>
          <w:trHeight w:val="315"/>
        </w:trPr>
        <w:tc>
          <w:tcPr>
            <w:tcW w:w="3240" w:type="dxa"/>
            <w:tcBorders>
              <w:top w:val="nil"/>
              <w:left w:val="nil"/>
              <w:bottom w:val="nil"/>
              <w:right w:val="nil"/>
            </w:tcBorders>
            <w:shd w:val="clear" w:color="auto" w:fill="auto"/>
            <w:noWrap/>
            <w:vAlign w:val="bottom"/>
            <w:hideMark/>
          </w:tcPr>
          <w:p w14:paraId="51DD28DA" w14:textId="77777777" w:rsidR="00453AFF" w:rsidRPr="0097360F" w:rsidRDefault="00453AFF" w:rsidP="005B4842">
            <w:pPr>
              <w:spacing w:after="0" w:line="240" w:lineRule="auto"/>
              <w:jc w:val="right"/>
              <w:rPr>
                <w:rFonts w:ascii="Arial" w:eastAsia="Times New Roman" w:hAnsi="Arial" w:cs="Arial"/>
                <w:b/>
                <w:bCs/>
                <w:color w:val="000000"/>
              </w:rPr>
            </w:pPr>
            <w:r w:rsidRPr="0097360F">
              <w:rPr>
                <w:rFonts w:ascii="Arial" w:eastAsia="Times New Roman" w:hAnsi="Arial" w:cs="Arial"/>
                <w:b/>
                <w:bCs/>
              </w:rPr>
              <w:t xml:space="preserve">DTF </w:t>
            </w:r>
            <w:r w:rsidRPr="0097360F">
              <w:rPr>
                <w:rFonts w:ascii="Arial" w:eastAsia="Times New Roman" w:hAnsi="Arial" w:cs="Arial"/>
                <w:b/>
                <w:bCs/>
                <w:color w:val="000000"/>
              </w:rPr>
              <w:t>Program Signature</w:t>
            </w:r>
          </w:p>
        </w:tc>
        <w:tc>
          <w:tcPr>
            <w:tcW w:w="5356" w:type="dxa"/>
            <w:tcBorders>
              <w:top w:val="nil"/>
              <w:left w:val="nil"/>
              <w:bottom w:val="single" w:sz="8" w:space="0" w:color="auto"/>
              <w:right w:val="nil"/>
            </w:tcBorders>
            <w:shd w:val="clear" w:color="auto" w:fill="auto"/>
            <w:noWrap/>
            <w:vAlign w:val="bottom"/>
            <w:hideMark/>
          </w:tcPr>
          <w:p w14:paraId="2C751E32" w14:textId="77777777" w:rsidR="00453AFF" w:rsidRPr="0097360F" w:rsidRDefault="00453AFF" w:rsidP="005B4842">
            <w:pPr>
              <w:spacing w:after="0" w:line="240" w:lineRule="auto"/>
              <w:rPr>
                <w:rFonts w:ascii="Arial" w:eastAsia="Times New Roman" w:hAnsi="Arial" w:cs="Arial"/>
                <w:color w:val="000000"/>
              </w:rPr>
            </w:pPr>
            <w:r w:rsidRPr="0097360F">
              <w:rPr>
                <w:rFonts w:ascii="Arial" w:eastAsia="Times New Roman" w:hAnsi="Arial" w:cs="Arial"/>
                <w:color w:val="000000"/>
              </w:rPr>
              <w:t> </w:t>
            </w:r>
          </w:p>
        </w:tc>
      </w:tr>
      <w:tr w:rsidR="00453AFF" w:rsidRPr="0097360F" w14:paraId="6FA3398B" w14:textId="77777777" w:rsidTr="00E11978">
        <w:trPr>
          <w:trHeight w:val="300"/>
        </w:trPr>
        <w:tc>
          <w:tcPr>
            <w:tcW w:w="3240" w:type="dxa"/>
            <w:tcBorders>
              <w:top w:val="nil"/>
              <w:left w:val="nil"/>
              <w:bottom w:val="nil"/>
              <w:right w:val="nil"/>
            </w:tcBorders>
            <w:shd w:val="clear" w:color="auto" w:fill="auto"/>
            <w:noWrap/>
            <w:vAlign w:val="bottom"/>
            <w:hideMark/>
          </w:tcPr>
          <w:p w14:paraId="340F26E7" w14:textId="77777777" w:rsidR="00453AFF" w:rsidRPr="0097360F" w:rsidRDefault="00453AFF" w:rsidP="005B4842">
            <w:pPr>
              <w:spacing w:after="0" w:line="240" w:lineRule="auto"/>
              <w:jc w:val="right"/>
              <w:rPr>
                <w:rFonts w:ascii="Arial" w:eastAsia="Times New Roman" w:hAnsi="Arial" w:cs="Arial"/>
                <w:color w:val="000000"/>
              </w:rPr>
            </w:pPr>
          </w:p>
        </w:tc>
        <w:tc>
          <w:tcPr>
            <w:tcW w:w="5356" w:type="dxa"/>
            <w:tcBorders>
              <w:top w:val="nil"/>
              <w:left w:val="nil"/>
              <w:bottom w:val="nil"/>
              <w:right w:val="nil"/>
            </w:tcBorders>
            <w:shd w:val="clear" w:color="auto" w:fill="auto"/>
            <w:noWrap/>
            <w:vAlign w:val="bottom"/>
            <w:hideMark/>
          </w:tcPr>
          <w:p w14:paraId="44544336" w14:textId="77777777" w:rsidR="00453AFF" w:rsidRPr="0097360F" w:rsidRDefault="00453AFF" w:rsidP="005B4842">
            <w:pPr>
              <w:spacing w:after="0" w:line="240" w:lineRule="auto"/>
              <w:rPr>
                <w:rFonts w:ascii="Arial" w:eastAsia="Times New Roman" w:hAnsi="Arial" w:cs="Arial"/>
                <w:sz w:val="20"/>
                <w:szCs w:val="20"/>
              </w:rPr>
            </w:pPr>
          </w:p>
        </w:tc>
      </w:tr>
      <w:tr w:rsidR="00453AFF" w:rsidRPr="0097360F" w14:paraId="39189568" w14:textId="77777777" w:rsidTr="00E11978">
        <w:trPr>
          <w:trHeight w:val="300"/>
        </w:trPr>
        <w:tc>
          <w:tcPr>
            <w:tcW w:w="3240" w:type="dxa"/>
            <w:tcBorders>
              <w:top w:val="nil"/>
              <w:left w:val="nil"/>
              <w:bottom w:val="nil"/>
              <w:right w:val="nil"/>
            </w:tcBorders>
            <w:shd w:val="clear" w:color="auto" w:fill="auto"/>
            <w:noWrap/>
            <w:vAlign w:val="bottom"/>
            <w:hideMark/>
          </w:tcPr>
          <w:p w14:paraId="63E37BE9" w14:textId="77777777" w:rsidR="00453AFF" w:rsidRPr="0097360F" w:rsidRDefault="00453AFF" w:rsidP="005B4842">
            <w:pPr>
              <w:spacing w:after="0" w:line="240" w:lineRule="auto"/>
              <w:jc w:val="right"/>
              <w:rPr>
                <w:rFonts w:ascii="Arial" w:eastAsia="Times New Roman" w:hAnsi="Arial" w:cs="Arial"/>
                <w:sz w:val="20"/>
                <w:szCs w:val="20"/>
              </w:rPr>
            </w:pPr>
          </w:p>
        </w:tc>
        <w:tc>
          <w:tcPr>
            <w:tcW w:w="5356" w:type="dxa"/>
            <w:tcBorders>
              <w:top w:val="nil"/>
              <w:left w:val="nil"/>
              <w:bottom w:val="nil"/>
              <w:right w:val="nil"/>
            </w:tcBorders>
            <w:shd w:val="clear" w:color="auto" w:fill="auto"/>
            <w:noWrap/>
            <w:vAlign w:val="bottom"/>
            <w:hideMark/>
          </w:tcPr>
          <w:p w14:paraId="29158192" w14:textId="77777777" w:rsidR="00453AFF" w:rsidRPr="0097360F" w:rsidRDefault="00453AFF" w:rsidP="005B4842">
            <w:pPr>
              <w:spacing w:after="0" w:line="240" w:lineRule="auto"/>
              <w:rPr>
                <w:rFonts w:ascii="Arial" w:eastAsia="Times New Roman" w:hAnsi="Arial" w:cs="Arial"/>
                <w:sz w:val="20"/>
                <w:szCs w:val="20"/>
              </w:rPr>
            </w:pPr>
          </w:p>
        </w:tc>
      </w:tr>
      <w:tr w:rsidR="00453AFF" w:rsidRPr="0097360F" w14:paraId="77ECA44D" w14:textId="77777777" w:rsidTr="00E11978">
        <w:trPr>
          <w:trHeight w:val="315"/>
        </w:trPr>
        <w:tc>
          <w:tcPr>
            <w:tcW w:w="3240" w:type="dxa"/>
            <w:tcBorders>
              <w:top w:val="nil"/>
              <w:left w:val="nil"/>
              <w:bottom w:val="nil"/>
              <w:right w:val="nil"/>
            </w:tcBorders>
            <w:shd w:val="clear" w:color="auto" w:fill="auto"/>
            <w:noWrap/>
            <w:vAlign w:val="bottom"/>
            <w:hideMark/>
          </w:tcPr>
          <w:p w14:paraId="7F2888AD" w14:textId="77777777" w:rsidR="00453AFF" w:rsidRPr="0097360F" w:rsidRDefault="00453AFF" w:rsidP="005B4842">
            <w:pPr>
              <w:spacing w:after="0" w:line="240" w:lineRule="auto"/>
              <w:jc w:val="right"/>
              <w:rPr>
                <w:rFonts w:ascii="Arial" w:eastAsia="Times New Roman" w:hAnsi="Arial" w:cs="Arial"/>
                <w:b/>
                <w:bCs/>
                <w:color w:val="000000"/>
              </w:rPr>
            </w:pPr>
            <w:r w:rsidRPr="0097360F">
              <w:rPr>
                <w:rFonts w:ascii="Arial" w:eastAsia="Times New Roman" w:hAnsi="Arial" w:cs="Arial"/>
                <w:b/>
                <w:bCs/>
              </w:rPr>
              <w:t xml:space="preserve">DTF </w:t>
            </w:r>
            <w:r w:rsidRPr="0097360F">
              <w:rPr>
                <w:rFonts w:ascii="Arial" w:eastAsia="Times New Roman" w:hAnsi="Arial" w:cs="Arial"/>
                <w:b/>
                <w:bCs/>
                <w:color w:val="000000"/>
              </w:rPr>
              <w:t>Bureau of Fiscal Services Signature</w:t>
            </w:r>
          </w:p>
        </w:tc>
        <w:tc>
          <w:tcPr>
            <w:tcW w:w="5356" w:type="dxa"/>
            <w:tcBorders>
              <w:top w:val="nil"/>
              <w:left w:val="nil"/>
              <w:bottom w:val="single" w:sz="8" w:space="0" w:color="auto"/>
              <w:right w:val="nil"/>
            </w:tcBorders>
            <w:shd w:val="clear" w:color="auto" w:fill="auto"/>
            <w:noWrap/>
            <w:vAlign w:val="bottom"/>
            <w:hideMark/>
          </w:tcPr>
          <w:p w14:paraId="51104324" w14:textId="77777777" w:rsidR="00453AFF" w:rsidRPr="0097360F" w:rsidRDefault="00453AFF" w:rsidP="005B4842">
            <w:pPr>
              <w:spacing w:after="0" w:line="240" w:lineRule="auto"/>
              <w:rPr>
                <w:rFonts w:ascii="Arial" w:eastAsia="Times New Roman" w:hAnsi="Arial" w:cs="Arial"/>
                <w:color w:val="000000"/>
              </w:rPr>
            </w:pPr>
            <w:r w:rsidRPr="0097360F">
              <w:rPr>
                <w:rFonts w:ascii="Arial" w:eastAsia="Times New Roman" w:hAnsi="Arial" w:cs="Arial"/>
                <w:color w:val="000000"/>
              </w:rPr>
              <w:t> </w:t>
            </w:r>
          </w:p>
        </w:tc>
      </w:tr>
    </w:tbl>
    <w:p w14:paraId="4C681136" w14:textId="77777777" w:rsidR="00453AFF" w:rsidRPr="0097360F" w:rsidRDefault="00453AFF" w:rsidP="00453AFF">
      <w:pPr>
        <w:spacing w:after="160" w:line="278" w:lineRule="auto"/>
        <w:rPr>
          <w:rFonts w:ascii="Arial" w:eastAsia="Aptos" w:hAnsi="Arial" w:cs="Arial"/>
          <w:kern w:val="2"/>
          <w:sz w:val="24"/>
          <w:szCs w:val="24"/>
          <w14:ligatures w14:val="standardContextual"/>
        </w:rPr>
      </w:pPr>
    </w:p>
    <w:p w14:paraId="4F692C8B" w14:textId="77777777" w:rsidR="00453AFF" w:rsidRPr="0097360F" w:rsidRDefault="00453AFF" w:rsidP="00453AFF">
      <w:pPr>
        <w:spacing w:after="160" w:line="278" w:lineRule="auto"/>
        <w:rPr>
          <w:rFonts w:ascii="Arial" w:eastAsia="Aptos" w:hAnsi="Arial" w:cs="Arial"/>
          <w:kern w:val="2"/>
          <w:sz w:val="24"/>
          <w:szCs w:val="24"/>
          <w14:ligatures w14:val="standardContextual"/>
        </w:rPr>
      </w:pPr>
    </w:p>
    <w:p w14:paraId="10DEA7DE" w14:textId="77777777" w:rsidR="00453AFF" w:rsidRPr="0097360F" w:rsidRDefault="00453AFF" w:rsidP="00453AFF">
      <w:pPr>
        <w:spacing w:after="160" w:line="278" w:lineRule="auto"/>
        <w:rPr>
          <w:rFonts w:ascii="Arial" w:eastAsia="Aptos" w:hAnsi="Arial" w:cs="Arial"/>
          <w:kern w:val="2"/>
          <w:sz w:val="24"/>
          <w:szCs w:val="24"/>
          <w14:ligatures w14:val="standardContextual"/>
        </w:rPr>
      </w:pPr>
    </w:p>
    <w:p w14:paraId="48DA9B2E" w14:textId="77777777" w:rsidR="00453AFF" w:rsidRPr="0097360F" w:rsidRDefault="00453AFF" w:rsidP="00453AFF">
      <w:pPr>
        <w:spacing w:after="160" w:line="278" w:lineRule="auto"/>
        <w:rPr>
          <w:rFonts w:ascii="Arial" w:eastAsia="Aptos" w:hAnsi="Arial" w:cs="Arial"/>
          <w:kern w:val="2"/>
          <w:sz w:val="24"/>
          <w:szCs w:val="24"/>
          <w14:ligatures w14:val="standardContextual"/>
        </w:rPr>
        <w:sectPr w:rsidR="00453AFF" w:rsidRPr="0097360F" w:rsidSect="000D269D">
          <w:footerReference w:type="default" r:id="rId46"/>
          <w:type w:val="continuous"/>
          <w:pgSz w:w="12240" w:h="15840"/>
          <w:pgMar w:top="1440" w:right="1440" w:bottom="1440" w:left="1440" w:header="720" w:footer="720" w:gutter="0"/>
          <w:cols w:space="720"/>
          <w:docGrid w:linePitch="360"/>
        </w:sectPr>
      </w:pPr>
    </w:p>
    <w:p w14:paraId="05802202" w14:textId="77777777" w:rsidR="00453AFF" w:rsidRPr="0097360F" w:rsidRDefault="00453AFF" w:rsidP="00453AFF">
      <w:pPr>
        <w:spacing w:after="160" w:line="278" w:lineRule="auto"/>
        <w:jc w:val="center"/>
        <w:rPr>
          <w:rFonts w:ascii="Arial" w:eastAsia="Aptos" w:hAnsi="Arial" w:cs="Arial"/>
          <w:b/>
          <w:bCs/>
          <w:kern w:val="2"/>
          <w:sz w:val="28"/>
          <w:szCs w:val="28"/>
          <w14:ligatures w14:val="standardContextual"/>
        </w:rPr>
      </w:pPr>
      <w:r w:rsidRPr="0097360F">
        <w:rPr>
          <w:rFonts w:ascii="Arial" w:eastAsia="Aptos" w:hAnsi="Arial" w:cs="Arial"/>
          <w:b/>
          <w:bCs/>
          <w:kern w:val="2"/>
          <w:sz w:val="28"/>
          <w:szCs w:val="28"/>
          <w14:ligatures w14:val="standardContextual"/>
        </w:rPr>
        <w:lastRenderedPageBreak/>
        <w:t>NYS Department of Taxation &amp; Finance (DTF) Non-Employee Travel Forms and Information</w:t>
      </w:r>
    </w:p>
    <w:p w14:paraId="1FA56897" w14:textId="77777777" w:rsidR="00453AFF" w:rsidRPr="0097360F" w:rsidRDefault="00453AFF" w:rsidP="00453AFF">
      <w:pPr>
        <w:spacing w:after="160" w:line="278" w:lineRule="auto"/>
        <w:rPr>
          <w:rFonts w:ascii="Arial" w:eastAsia="Aptos" w:hAnsi="Arial" w:cs="Arial"/>
          <w:kern w:val="2"/>
          <w:sz w:val="24"/>
          <w:szCs w:val="24"/>
          <w14:ligatures w14:val="standardContextual"/>
        </w:rPr>
      </w:pPr>
      <w:r w:rsidRPr="0097360F">
        <w:rPr>
          <w:rFonts w:ascii="Arial" w:eastAsia="Aptos" w:hAnsi="Arial" w:cs="Arial"/>
          <w:kern w:val="2"/>
          <w:sz w:val="24"/>
          <w:szCs w:val="24"/>
          <w14:ligatures w14:val="standardContextual"/>
        </w:rPr>
        <w:tab/>
        <w:t>Before submitting "Pre-Authorization for Non-Employee Travel"  form, please ensure the following per the Office of the State Comptroller (OSC) Travel Manual (https://www.osc.ny.gov/state-agencies/travel):</w:t>
      </w:r>
      <w:r w:rsidRPr="0097360F">
        <w:rPr>
          <w:rFonts w:ascii="Arial" w:eastAsia="Aptos" w:hAnsi="Arial" w:cs="Arial"/>
          <w:kern w:val="2"/>
          <w:sz w:val="24"/>
          <w:szCs w:val="24"/>
          <w14:ligatures w14:val="standardContextual"/>
        </w:rPr>
        <w:tab/>
      </w:r>
    </w:p>
    <w:p w14:paraId="27AA35BC" w14:textId="77777777" w:rsidR="00453AFF" w:rsidRPr="0097360F" w:rsidRDefault="00453AFF" w:rsidP="00453AFF">
      <w:pPr>
        <w:spacing w:after="160" w:line="278" w:lineRule="auto"/>
        <w:ind w:left="720"/>
        <w:rPr>
          <w:rFonts w:ascii="Arial" w:eastAsia="Aptos" w:hAnsi="Arial" w:cs="Arial"/>
          <w:kern w:val="2"/>
          <w:sz w:val="24"/>
          <w:szCs w:val="24"/>
          <w14:ligatures w14:val="standardContextual"/>
        </w:rPr>
      </w:pPr>
      <w:r w:rsidRPr="0097360F">
        <w:rPr>
          <w:rFonts w:ascii="Arial" w:eastAsia="Aptos" w:hAnsi="Arial" w:cs="Arial"/>
          <w:kern w:val="2"/>
          <w:sz w:val="24"/>
          <w:szCs w:val="24"/>
          <w14:ligatures w14:val="standardContextual"/>
        </w:rPr>
        <w:t>•</w:t>
      </w:r>
      <w:r w:rsidRPr="0097360F">
        <w:rPr>
          <w:rFonts w:ascii="Arial" w:eastAsia="Aptos" w:hAnsi="Arial" w:cs="Arial"/>
          <w:kern w:val="2"/>
          <w:sz w:val="24"/>
          <w:szCs w:val="24"/>
          <w14:ligatures w14:val="standardContextual"/>
        </w:rPr>
        <w:tab/>
        <w:t>All authorized travel is in the best interest of the State</w:t>
      </w:r>
      <w:r w:rsidRPr="0097360F">
        <w:rPr>
          <w:rFonts w:ascii="Arial" w:eastAsia="Aptos" w:hAnsi="Arial" w:cs="Arial"/>
          <w:kern w:val="2"/>
          <w:sz w:val="24"/>
          <w:szCs w:val="24"/>
          <w14:ligatures w14:val="standardContextual"/>
        </w:rPr>
        <w:tab/>
      </w:r>
    </w:p>
    <w:p w14:paraId="47DC2EB6" w14:textId="77777777" w:rsidR="00453AFF" w:rsidRPr="0097360F" w:rsidRDefault="00453AFF" w:rsidP="00453AFF">
      <w:pPr>
        <w:spacing w:after="160" w:line="278" w:lineRule="auto"/>
        <w:ind w:left="720"/>
        <w:rPr>
          <w:rFonts w:ascii="Arial" w:eastAsia="Aptos" w:hAnsi="Arial" w:cs="Arial"/>
          <w:kern w:val="2"/>
          <w:sz w:val="24"/>
          <w:szCs w:val="24"/>
          <w14:ligatures w14:val="standardContextual"/>
        </w:rPr>
      </w:pPr>
      <w:r w:rsidRPr="0097360F">
        <w:rPr>
          <w:rFonts w:ascii="Arial" w:eastAsia="Aptos" w:hAnsi="Arial" w:cs="Arial"/>
          <w:kern w:val="2"/>
          <w:sz w:val="24"/>
          <w:szCs w:val="24"/>
          <w14:ligatures w14:val="standardContextual"/>
        </w:rPr>
        <w:t>•</w:t>
      </w:r>
      <w:r w:rsidRPr="0097360F">
        <w:rPr>
          <w:rFonts w:ascii="Arial" w:eastAsia="Aptos" w:hAnsi="Arial" w:cs="Arial"/>
          <w:kern w:val="2"/>
          <w:sz w:val="24"/>
          <w:szCs w:val="24"/>
          <w14:ligatures w14:val="standardContextual"/>
        </w:rPr>
        <w:tab/>
        <w:t>All expenses are actual, reasonable and necessary</w:t>
      </w:r>
      <w:r w:rsidRPr="0097360F">
        <w:rPr>
          <w:rFonts w:ascii="Arial" w:eastAsia="Aptos" w:hAnsi="Arial" w:cs="Arial"/>
          <w:kern w:val="2"/>
          <w:sz w:val="24"/>
          <w:szCs w:val="24"/>
          <w14:ligatures w14:val="standardContextual"/>
        </w:rPr>
        <w:tab/>
      </w:r>
    </w:p>
    <w:p w14:paraId="64F8C58C" w14:textId="77777777" w:rsidR="00453AFF" w:rsidRPr="0097360F" w:rsidRDefault="00453AFF" w:rsidP="00453AFF">
      <w:pPr>
        <w:spacing w:after="160" w:line="278" w:lineRule="auto"/>
        <w:ind w:left="720"/>
        <w:rPr>
          <w:rFonts w:ascii="Arial" w:eastAsia="Aptos" w:hAnsi="Arial" w:cs="Arial"/>
          <w:kern w:val="2"/>
          <w:sz w:val="24"/>
          <w:szCs w:val="24"/>
          <w14:ligatures w14:val="standardContextual"/>
        </w:rPr>
      </w:pPr>
      <w:r w:rsidRPr="0097360F">
        <w:rPr>
          <w:rFonts w:ascii="Arial" w:eastAsia="Aptos" w:hAnsi="Arial" w:cs="Arial"/>
          <w:kern w:val="2"/>
          <w:sz w:val="24"/>
          <w:szCs w:val="24"/>
          <w14:ligatures w14:val="standardContextual"/>
        </w:rPr>
        <w:t>•</w:t>
      </w:r>
      <w:r w:rsidRPr="0097360F">
        <w:rPr>
          <w:rFonts w:ascii="Arial" w:eastAsia="Aptos" w:hAnsi="Arial" w:cs="Arial"/>
          <w:kern w:val="2"/>
          <w:sz w:val="24"/>
          <w:szCs w:val="24"/>
          <w14:ligatures w14:val="standardContextual"/>
        </w:rPr>
        <w:tab/>
        <w:t>The most economical method of travel is secured</w:t>
      </w:r>
    </w:p>
    <w:tbl>
      <w:tblPr>
        <w:tblStyle w:val="TableGrid6"/>
        <w:tblW w:w="13700" w:type="dxa"/>
        <w:tblInd w:w="-2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10"/>
        <w:gridCol w:w="3600"/>
        <w:gridCol w:w="3690"/>
        <w:gridCol w:w="3800"/>
      </w:tblGrid>
      <w:tr w:rsidR="00453AFF" w:rsidRPr="0097360F" w14:paraId="46E4B84F" w14:textId="77777777" w:rsidTr="00BA0639">
        <w:trPr>
          <w:trHeight w:val="390"/>
          <w:tblHeader/>
        </w:trPr>
        <w:tc>
          <w:tcPr>
            <w:tcW w:w="2610" w:type="dxa"/>
            <w:noWrap/>
            <w:hideMark/>
          </w:tcPr>
          <w:p w14:paraId="36BF6600" w14:textId="77777777" w:rsidR="00453AFF" w:rsidRPr="0097360F" w:rsidRDefault="00453AFF" w:rsidP="005B4842">
            <w:pPr>
              <w:rPr>
                <w:rFonts w:ascii="Arial" w:eastAsia="Aptos" w:hAnsi="Arial" w:cs="Arial"/>
                <w:b/>
                <w:bCs/>
              </w:rPr>
            </w:pPr>
            <w:r w:rsidRPr="0097360F">
              <w:rPr>
                <w:rFonts w:ascii="Arial" w:eastAsia="Aptos" w:hAnsi="Arial" w:cs="Arial"/>
                <w:b/>
                <w:bCs/>
              </w:rPr>
              <w:t>Type of Expense</w:t>
            </w:r>
          </w:p>
        </w:tc>
        <w:tc>
          <w:tcPr>
            <w:tcW w:w="3600" w:type="dxa"/>
            <w:noWrap/>
            <w:hideMark/>
          </w:tcPr>
          <w:p w14:paraId="67B8D52E" w14:textId="77777777" w:rsidR="00453AFF" w:rsidRPr="0097360F" w:rsidRDefault="00453AFF" w:rsidP="005B4842">
            <w:pPr>
              <w:rPr>
                <w:rFonts w:ascii="Arial" w:eastAsia="Aptos" w:hAnsi="Arial" w:cs="Arial"/>
                <w:b/>
                <w:bCs/>
              </w:rPr>
            </w:pPr>
            <w:r w:rsidRPr="0097360F">
              <w:rPr>
                <w:rFonts w:ascii="Arial" w:eastAsia="Aptos" w:hAnsi="Arial" w:cs="Arial"/>
                <w:b/>
                <w:bCs/>
              </w:rPr>
              <w:t>Expense Description</w:t>
            </w:r>
          </w:p>
        </w:tc>
        <w:tc>
          <w:tcPr>
            <w:tcW w:w="3690" w:type="dxa"/>
            <w:noWrap/>
            <w:hideMark/>
          </w:tcPr>
          <w:p w14:paraId="38D734FB" w14:textId="77777777" w:rsidR="00453AFF" w:rsidRPr="0097360F" w:rsidRDefault="00453AFF" w:rsidP="005B4842">
            <w:pPr>
              <w:rPr>
                <w:rFonts w:ascii="Arial" w:eastAsia="Aptos" w:hAnsi="Arial" w:cs="Arial"/>
                <w:b/>
                <w:bCs/>
              </w:rPr>
            </w:pPr>
            <w:r w:rsidRPr="0097360F">
              <w:rPr>
                <w:rFonts w:ascii="Arial" w:eastAsia="Aptos" w:hAnsi="Arial" w:cs="Arial"/>
                <w:b/>
                <w:bCs/>
              </w:rPr>
              <w:t>Links</w:t>
            </w:r>
          </w:p>
        </w:tc>
        <w:tc>
          <w:tcPr>
            <w:tcW w:w="3800" w:type="dxa"/>
            <w:noWrap/>
            <w:hideMark/>
          </w:tcPr>
          <w:p w14:paraId="331850E9" w14:textId="77777777" w:rsidR="00453AFF" w:rsidRPr="0097360F" w:rsidRDefault="00453AFF" w:rsidP="005B4842">
            <w:pPr>
              <w:rPr>
                <w:rFonts w:ascii="Arial" w:eastAsia="Aptos" w:hAnsi="Arial" w:cs="Arial"/>
                <w:b/>
                <w:bCs/>
              </w:rPr>
            </w:pPr>
            <w:r w:rsidRPr="0097360F">
              <w:rPr>
                <w:rFonts w:ascii="Arial" w:eastAsia="Aptos" w:hAnsi="Arial" w:cs="Arial"/>
                <w:b/>
                <w:bCs/>
              </w:rPr>
              <w:t>Forms</w:t>
            </w:r>
          </w:p>
        </w:tc>
      </w:tr>
      <w:tr w:rsidR="00453AFF" w:rsidRPr="0097360F" w14:paraId="1D5576FB" w14:textId="77777777" w:rsidTr="00BA0639">
        <w:trPr>
          <w:trHeight w:val="300"/>
        </w:trPr>
        <w:tc>
          <w:tcPr>
            <w:tcW w:w="2610" w:type="dxa"/>
            <w:noWrap/>
            <w:hideMark/>
          </w:tcPr>
          <w:p w14:paraId="4F7F9B58" w14:textId="77777777" w:rsidR="00453AFF" w:rsidRPr="0097360F" w:rsidRDefault="00453AFF" w:rsidP="005B4842">
            <w:pPr>
              <w:rPr>
                <w:rFonts w:ascii="Arial" w:eastAsia="Aptos" w:hAnsi="Arial" w:cs="Arial"/>
                <w:b/>
                <w:bCs/>
              </w:rPr>
            </w:pPr>
            <w:r w:rsidRPr="0097360F">
              <w:rPr>
                <w:rFonts w:ascii="Arial" w:eastAsia="Aptos" w:hAnsi="Arial" w:cs="Arial"/>
                <w:b/>
                <w:bCs/>
              </w:rPr>
              <w:t>LODGING</w:t>
            </w:r>
          </w:p>
        </w:tc>
        <w:tc>
          <w:tcPr>
            <w:tcW w:w="3600" w:type="dxa"/>
            <w:hideMark/>
          </w:tcPr>
          <w:p w14:paraId="6D776757" w14:textId="77777777" w:rsidR="00453AFF" w:rsidRPr="0097360F" w:rsidRDefault="00453AFF" w:rsidP="005B4842">
            <w:pPr>
              <w:rPr>
                <w:rFonts w:ascii="Arial" w:eastAsia="Aptos" w:hAnsi="Arial" w:cs="Arial"/>
              </w:rPr>
            </w:pPr>
            <w:r w:rsidRPr="0097360F">
              <w:rPr>
                <w:rFonts w:ascii="Arial" w:eastAsia="Aptos" w:hAnsi="Arial" w:cs="Arial"/>
              </w:rPr>
              <w:t> </w:t>
            </w:r>
          </w:p>
        </w:tc>
        <w:tc>
          <w:tcPr>
            <w:tcW w:w="3690" w:type="dxa"/>
            <w:noWrap/>
            <w:hideMark/>
          </w:tcPr>
          <w:p w14:paraId="18C475C9" w14:textId="77777777" w:rsidR="00453AFF" w:rsidRPr="0097360F" w:rsidRDefault="00453AFF" w:rsidP="005B4842">
            <w:pPr>
              <w:rPr>
                <w:rFonts w:ascii="Arial" w:eastAsia="Aptos" w:hAnsi="Arial" w:cs="Arial"/>
                <w:u w:val="single"/>
              </w:rPr>
            </w:pPr>
            <w:r w:rsidRPr="0097360F">
              <w:rPr>
                <w:rFonts w:ascii="Arial" w:eastAsia="Aptos" w:hAnsi="Arial" w:cs="Arial"/>
                <w:u w:val="single"/>
              </w:rPr>
              <w:t> </w:t>
            </w:r>
          </w:p>
        </w:tc>
        <w:tc>
          <w:tcPr>
            <w:tcW w:w="3800" w:type="dxa"/>
            <w:noWrap/>
            <w:hideMark/>
          </w:tcPr>
          <w:p w14:paraId="43E75931" w14:textId="77777777" w:rsidR="00453AFF" w:rsidRPr="0097360F" w:rsidRDefault="00453AFF" w:rsidP="005B4842">
            <w:pPr>
              <w:rPr>
                <w:rFonts w:ascii="Arial" w:eastAsia="Aptos" w:hAnsi="Arial" w:cs="Arial"/>
              </w:rPr>
            </w:pPr>
            <w:r w:rsidRPr="0097360F">
              <w:rPr>
                <w:rFonts w:ascii="Arial" w:eastAsia="Aptos" w:hAnsi="Arial" w:cs="Arial"/>
              </w:rPr>
              <w:t> </w:t>
            </w:r>
          </w:p>
        </w:tc>
      </w:tr>
      <w:tr w:rsidR="00453AFF" w:rsidRPr="0097360F" w14:paraId="60656B63" w14:textId="77777777" w:rsidTr="00BA0639">
        <w:trPr>
          <w:trHeight w:val="1200"/>
        </w:trPr>
        <w:tc>
          <w:tcPr>
            <w:tcW w:w="2610" w:type="dxa"/>
            <w:noWrap/>
            <w:hideMark/>
          </w:tcPr>
          <w:p w14:paraId="72C24E47" w14:textId="77777777" w:rsidR="00453AFF" w:rsidRPr="0097360F" w:rsidRDefault="00453AFF" w:rsidP="005B4842">
            <w:pPr>
              <w:rPr>
                <w:rFonts w:ascii="Arial" w:eastAsia="Aptos" w:hAnsi="Arial" w:cs="Arial"/>
              </w:rPr>
            </w:pPr>
            <w:r w:rsidRPr="0097360F">
              <w:rPr>
                <w:rFonts w:ascii="Arial" w:eastAsia="Aptos" w:hAnsi="Arial" w:cs="Arial"/>
              </w:rPr>
              <w:t xml:space="preserve"> Receipted Method:</w:t>
            </w:r>
          </w:p>
        </w:tc>
        <w:tc>
          <w:tcPr>
            <w:tcW w:w="3600" w:type="dxa"/>
            <w:hideMark/>
          </w:tcPr>
          <w:p w14:paraId="2341E47E" w14:textId="77777777" w:rsidR="00453AFF" w:rsidRPr="0097360F" w:rsidRDefault="00453AFF" w:rsidP="005B4842">
            <w:pPr>
              <w:rPr>
                <w:rFonts w:ascii="Arial" w:eastAsia="Aptos" w:hAnsi="Arial" w:cs="Arial"/>
              </w:rPr>
            </w:pPr>
            <w:r w:rsidRPr="0097360F">
              <w:rPr>
                <w:rFonts w:ascii="Arial" w:eastAsia="Aptos" w:hAnsi="Arial" w:cs="Arial"/>
              </w:rPr>
              <w:t>Lodging receipt required and must be more than 35 miles from home or office location.  Lodging reimbursed by US Government Services Administration (GSA) rates + sales tax.</w:t>
            </w:r>
            <w:r w:rsidRPr="0097360F">
              <w:rPr>
                <w:rFonts w:ascii="Arial" w:eastAsia="Aptos" w:hAnsi="Arial" w:cs="Arial"/>
                <w:b/>
                <w:bCs/>
              </w:rPr>
              <w:t xml:space="preserve"> NYS contractors are not guaranteed but can request the government rate.</w:t>
            </w:r>
          </w:p>
        </w:tc>
        <w:tc>
          <w:tcPr>
            <w:tcW w:w="3690" w:type="dxa"/>
            <w:noWrap/>
            <w:hideMark/>
          </w:tcPr>
          <w:p w14:paraId="31E7826D" w14:textId="77777777" w:rsidR="00453AFF" w:rsidRPr="0097360F" w:rsidRDefault="00453AFF" w:rsidP="005B4842">
            <w:pPr>
              <w:rPr>
                <w:rFonts w:ascii="Arial" w:eastAsia="Aptos" w:hAnsi="Arial" w:cs="Arial"/>
                <w:u w:val="single"/>
              </w:rPr>
            </w:pPr>
            <w:hyperlink r:id="rId47" w:history="1">
              <w:r w:rsidRPr="0097360F">
                <w:rPr>
                  <w:rFonts w:ascii="Arial" w:eastAsia="Aptos" w:hAnsi="Arial" w:cs="Arial"/>
                  <w:color w:val="467886"/>
                  <w:u w:val="single"/>
                </w:rPr>
                <w:t>https://www.gsa.gov/travel/plan-book/per-diem-rates</w:t>
              </w:r>
            </w:hyperlink>
          </w:p>
        </w:tc>
        <w:tc>
          <w:tcPr>
            <w:tcW w:w="3800" w:type="dxa"/>
            <w:noWrap/>
            <w:hideMark/>
          </w:tcPr>
          <w:p w14:paraId="19836279" w14:textId="77777777" w:rsidR="00453AFF" w:rsidRPr="0097360F" w:rsidRDefault="00453AFF" w:rsidP="005B4842">
            <w:pPr>
              <w:rPr>
                <w:rFonts w:ascii="Arial" w:eastAsia="Aptos" w:hAnsi="Arial" w:cs="Arial"/>
              </w:rPr>
            </w:pPr>
            <w:r w:rsidRPr="0097360F">
              <w:rPr>
                <w:rFonts w:ascii="Arial" w:eastAsia="Aptos" w:hAnsi="Arial" w:cs="Arial"/>
              </w:rPr>
              <w:t> </w:t>
            </w:r>
          </w:p>
        </w:tc>
      </w:tr>
      <w:tr w:rsidR="00453AFF" w:rsidRPr="0097360F" w14:paraId="3FFF458F" w14:textId="77777777" w:rsidTr="00BA0639">
        <w:trPr>
          <w:trHeight w:val="1350"/>
        </w:trPr>
        <w:tc>
          <w:tcPr>
            <w:tcW w:w="2610" w:type="dxa"/>
            <w:noWrap/>
            <w:hideMark/>
          </w:tcPr>
          <w:p w14:paraId="2DD58DFB" w14:textId="77777777" w:rsidR="00453AFF" w:rsidRPr="0097360F" w:rsidRDefault="00453AFF" w:rsidP="005B4842">
            <w:pPr>
              <w:rPr>
                <w:rFonts w:ascii="Arial" w:eastAsia="Aptos" w:hAnsi="Arial" w:cs="Arial"/>
              </w:rPr>
            </w:pPr>
            <w:r w:rsidRPr="0097360F">
              <w:rPr>
                <w:rFonts w:ascii="Arial" w:eastAsia="Aptos" w:hAnsi="Arial" w:cs="Arial"/>
              </w:rPr>
              <w:t>Unreceipted Method</w:t>
            </w:r>
          </w:p>
        </w:tc>
        <w:tc>
          <w:tcPr>
            <w:tcW w:w="3600" w:type="dxa"/>
            <w:hideMark/>
          </w:tcPr>
          <w:p w14:paraId="74B4A7ED" w14:textId="77777777" w:rsidR="00453AFF" w:rsidRPr="0097360F" w:rsidRDefault="00453AFF" w:rsidP="005B4842">
            <w:pPr>
              <w:rPr>
                <w:rFonts w:ascii="Arial" w:eastAsia="Aptos" w:hAnsi="Arial" w:cs="Arial"/>
              </w:rPr>
            </w:pPr>
            <w:r w:rsidRPr="0097360F">
              <w:rPr>
                <w:rFonts w:ascii="Arial" w:eastAsia="Aptos" w:hAnsi="Arial" w:cs="Arial"/>
              </w:rPr>
              <w:t xml:space="preserve">No lodging receipt required (stay with family or friends) and must be more than 35 miles from home or office location. No lodging reimbursement for this method, but NYS contractors will receive meal reimbursements. </w:t>
            </w:r>
          </w:p>
        </w:tc>
        <w:tc>
          <w:tcPr>
            <w:tcW w:w="3690" w:type="dxa"/>
            <w:noWrap/>
            <w:hideMark/>
          </w:tcPr>
          <w:p w14:paraId="519B35D1" w14:textId="77777777" w:rsidR="00453AFF" w:rsidRPr="0097360F" w:rsidRDefault="00453AFF" w:rsidP="005B4842">
            <w:pPr>
              <w:rPr>
                <w:rFonts w:ascii="Arial" w:eastAsia="Aptos" w:hAnsi="Arial" w:cs="Arial"/>
                <w:u w:val="single"/>
              </w:rPr>
            </w:pPr>
            <w:r w:rsidRPr="0097360F">
              <w:rPr>
                <w:rFonts w:ascii="Arial" w:eastAsia="Aptos" w:hAnsi="Arial" w:cs="Arial"/>
                <w:u w:val="single"/>
              </w:rPr>
              <w:t> </w:t>
            </w:r>
          </w:p>
        </w:tc>
        <w:tc>
          <w:tcPr>
            <w:tcW w:w="3800" w:type="dxa"/>
            <w:noWrap/>
            <w:hideMark/>
          </w:tcPr>
          <w:p w14:paraId="4A6C838B" w14:textId="77777777" w:rsidR="00453AFF" w:rsidRPr="0097360F" w:rsidRDefault="00453AFF" w:rsidP="005B4842">
            <w:pPr>
              <w:rPr>
                <w:rFonts w:ascii="Arial" w:eastAsia="Aptos" w:hAnsi="Arial" w:cs="Arial"/>
              </w:rPr>
            </w:pPr>
            <w:r w:rsidRPr="0097360F">
              <w:rPr>
                <w:rFonts w:ascii="Arial" w:eastAsia="Aptos" w:hAnsi="Arial" w:cs="Arial"/>
              </w:rPr>
              <w:t> </w:t>
            </w:r>
          </w:p>
        </w:tc>
      </w:tr>
      <w:tr w:rsidR="00453AFF" w:rsidRPr="0097360F" w14:paraId="32756E3B" w14:textId="77777777" w:rsidTr="00BA0639">
        <w:trPr>
          <w:trHeight w:val="300"/>
        </w:trPr>
        <w:tc>
          <w:tcPr>
            <w:tcW w:w="2610" w:type="dxa"/>
            <w:noWrap/>
            <w:hideMark/>
          </w:tcPr>
          <w:p w14:paraId="3F1C6587" w14:textId="77777777" w:rsidR="00453AFF" w:rsidRPr="0097360F" w:rsidRDefault="00453AFF" w:rsidP="005B4842">
            <w:pPr>
              <w:rPr>
                <w:rFonts w:ascii="Arial" w:eastAsia="Aptos" w:hAnsi="Arial" w:cs="Arial"/>
                <w:b/>
                <w:bCs/>
              </w:rPr>
            </w:pPr>
          </w:p>
          <w:p w14:paraId="3F6FB912" w14:textId="77777777" w:rsidR="00453AFF" w:rsidRDefault="00453AFF" w:rsidP="005B4842">
            <w:pPr>
              <w:rPr>
                <w:rFonts w:ascii="Arial" w:eastAsia="Aptos" w:hAnsi="Arial" w:cs="Arial"/>
                <w:b/>
                <w:bCs/>
              </w:rPr>
            </w:pPr>
          </w:p>
          <w:p w14:paraId="3C1BB6E4" w14:textId="26D1F998" w:rsidR="00453AFF" w:rsidRPr="0097360F" w:rsidRDefault="00453AFF" w:rsidP="005B4842">
            <w:pPr>
              <w:rPr>
                <w:rFonts w:ascii="Arial" w:eastAsia="Aptos" w:hAnsi="Arial" w:cs="Arial"/>
                <w:b/>
                <w:bCs/>
              </w:rPr>
            </w:pPr>
            <w:r w:rsidRPr="0097360F">
              <w:rPr>
                <w:rFonts w:ascii="Arial" w:eastAsia="Aptos" w:hAnsi="Arial" w:cs="Arial"/>
                <w:b/>
                <w:bCs/>
              </w:rPr>
              <w:lastRenderedPageBreak/>
              <w:t>MEALS</w:t>
            </w:r>
          </w:p>
        </w:tc>
        <w:tc>
          <w:tcPr>
            <w:tcW w:w="3600" w:type="dxa"/>
            <w:hideMark/>
          </w:tcPr>
          <w:p w14:paraId="0E440A05" w14:textId="77777777" w:rsidR="00453AFF" w:rsidRPr="0097360F" w:rsidRDefault="00453AFF" w:rsidP="005B4842">
            <w:pPr>
              <w:rPr>
                <w:rFonts w:ascii="Arial" w:eastAsia="Aptos" w:hAnsi="Arial" w:cs="Arial"/>
              </w:rPr>
            </w:pPr>
            <w:r w:rsidRPr="0097360F">
              <w:rPr>
                <w:rFonts w:ascii="Arial" w:eastAsia="Aptos" w:hAnsi="Arial" w:cs="Arial"/>
              </w:rPr>
              <w:lastRenderedPageBreak/>
              <w:t> </w:t>
            </w:r>
          </w:p>
        </w:tc>
        <w:tc>
          <w:tcPr>
            <w:tcW w:w="3690" w:type="dxa"/>
            <w:noWrap/>
            <w:hideMark/>
          </w:tcPr>
          <w:p w14:paraId="63411657" w14:textId="77777777" w:rsidR="00453AFF" w:rsidRPr="0097360F" w:rsidRDefault="00453AFF" w:rsidP="005B4842">
            <w:pPr>
              <w:rPr>
                <w:rFonts w:ascii="Arial" w:eastAsia="Aptos" w:hAnsi="Arial" w:cs="Arial"/>
                <w:u w:val="single"/>
              </w:rPr>
            </w:pPr>
            <w:r w:rsidRPr="0097360F">
              <w:rPr>
                <w:rFonts w:ascii="Arial" w:eastAsia="Aptos" w:hAnsi="Arial" w:cs="Arial"/>
                <w:u w:val="single"/>
              </w:rPr>
              <w:t> </w:t>
            </w:r>
          </w:p>
        </w:tc>
        <w:tc>
          <w:tcPr>
            <w:tcW w:w="3800" w:type="dxa"/>
            <w:noWrap/>
            <w:hideMark/>
          </w:tcPr>
          <w:p w14:paraId="5302EE1B" w14:textId="77777777" w:rsidR="00453AFF" w:rsidRPr="0097360F" w:rsidRDefault="00453AFF" w:rsidP="005B4842">
            <w:pPr>
              <w:rPr>
                <w:rFonts w:ascii="Arial" w:eastAsia="Aptos" w:hAnsi="Arial" w:cs="Arial"/>
              </w:rPr>
            </w:pPr>
            <w:r w:rsidRPr="0097360F">
              <w:rPr>
                <w:rFonts w:ascii="Arial" w:eastAsia="Aptos" w:hAnsi="Arial" w:cs="Arial"/>
              </w:rPr>
              <w:t> </w:t>
            </w:r>
          </w:p>
        </w:tc>
      </w:tr>
      <w:tr w:rsidR="00453AFF" w:rsidRPr="0097360F" w14:paraId="5734867B" w14:textId="77777777" w:rsidTr="00BA0639">
        <w:trPr>
          <w:trHeight w:val="900"/>
        </w:trPr>
        <w:tc>
          <w:tcPr>
            <w:tcW w:w="2610" w:type="dxa"/>
            <w:noWrap/>
            <w:hideMark/>
          </w:tcPr>
          <w:p w14:paraId="5E12A0E7" w14:textId="77777777" w:rsidR="00453AFF" w:rsidRPr="0097360F" w:rsidRDefault="00453AFF" w:rsidP="005B4842">
            <w:pPr>
              <w:rPr>
                <w:rFonts w:ascii="Arial" w:eastAsia="Aptos" w:hAnsi="Arial" w:cs="Arial"/>
              </w:rPr>
            </w:pPr>
            <w:r w:rsidRPr="0097360F">
              <w:rPr>
                <w:rFonts w:ascii="Arial" w:eastAsia="Aptos" w:hAnsi="Arial" w:cs="Arial"/>
              </w:rPr>
              <w:t>Lodging in hotel</w:t>
            </w:r>
          </w:p>
        </w:tc>
        <w:tc>
          <w:tcPr>
            <w:tcW w:w="3600" w:type="dxa"/>
            <w:hideMark/>
          </w:tcPr>
          <w:p w14:paraId="0BB3A519" w14:textId="77777777" w:rsidR="00453AFF" w:rsidRPr="0097360F" w:rsidRDefault="00453AFF" w:rsidP="005B4842">
            <w:pPr>
              <w:rPr>
                <w:rFonts w:ascii="Arial" w:eastAsia="Aptos" w:hAnsi="Arial" w:cs="Arial"/>
              </w:rPr>
            </w:pPr>
            <w:r w:rsidRPr="0097360F">
              <w:rPr>
                <w:rFonts w:ascii="Arial" w:eastAsia="Aptos" w:hAnsi="Arial" w:cs="Arial"/>
              </w:rPr>
              <w:t xml:space="preserve">Overnight Meal Per Diem (If lodging in hotel) - Meals reimbursed pursuant to GSA per diem rates if lodging overnight and have a hotel receipt. </w:t>
            </w:r>
            <w:r w:rsidRPr="0097360F">
              <w:rPr>
                <w:rFonts w:ascii="Arial" w:eastAsia="Aptos" w:hAnsi="Arial" w:cs="Arial"/>
                <w:b/>
                <w:bCs/>
              </w:rPr>
              <w:t>No meal receipts required.</w:t>
            </w:r>
          </w:p>
        </w:tc>
        <w:tc>
          <w:tcPr>
            <w:tcW w:w="3690" w:type="dxa"/>
            <w:noWrap/>
            <w:hideMark/>
          </w:tcPr>
          <w:p w14:paraId="05D16822" w14:textId="77777777" w:rsidR="00453AFF" w:rsidRPr="0097360F" w:rsidRDefault="00453AFF" w:rsidP="005B4842">
            <w:pPr>
              <w:rPr>
                <w:rFonts w:ascii="Arial" w:eastAsia="Aptos" w:hAnsi="Arial" w:cs="Arial"/>
                <w:u w:val="single"/>
              </w:rPr>
            </w:pPr>
            <w:hyperlink r:id="rId48" w:history="1">
              <w:r w:rsidRPr="0097360F">
                <w:rPr>
                  <w:rFonts w:ascii="Arial" w:eastAsia="Aptos" w:hAnsi="Arial" w:cs="Arial"/>
                  <w:color w:val="467886"/>
                  <w:u w:val="single"/>
                </w:rPr>
                <w:t>https://www.gsa.gov/travel/plan-book/per-diem-rates</w:t>
              </w:r>
            </w:hyperlink>
          </w:p>
        </w:tc>
        <w:tc>
          <w:tcPr>
            <w:tcW w:w="3800" w:type="dxa"/>
            <w:noWrap/>
            <w:hideMark/>
          </w:tcPr>
          <w:p w14:paraId="4D948EBB" w14:textId="77777777" w:rsidR="00453AFF" w:rsidRPr="0097360F" w:rsidRDefault="00453AFF" w:rsidP="005B4842">
            <w:pPr>
              <w:rPr>
                <w:rFonts w:ascii="Arial" w:eastAsia="Aptos" w:hAnsi="Arial" w:cs="Arial"/>
              </w:rPr>
            </w:pPr>
            <w:r w:rsidRPr="0097360F">
              <w:rPr>
                <w:rFonts w:ascii="Arial" w:eastAsia="Aptos" w:hAnsi="Arial" w:cs="Arial"/>
              </w:rPr>
              <w:t> </w:t>
            </w:r>
          </w:p>
        </w:tc>
      </w:tr>
      <w:tr w:rsidR="00453AFF" w:rsidRPr="0097360F" w14:paraId="0312AD73" w14:textId="77777777" w:rsidTr="00BA0639">
        <w:trPr>
          <w:trHeight w:val="900"/>
        </w:trPr>
        <w:tc>
          <w:tcPr>
            <w:tcW w:w="2610" w:type="dxa"/>
            <w:noWrap/>
            <w:hideMark/>
          </w:tcPr>
          <w:p w14:paraId="151801C4" w14:textId="77777777" w:rsidR="00453AFF" w:rsidRPr="0097360F" w:rsidRDefault="00453AFF" w:rsidP="005B4842">
            <w:pPr>
              <w:rPr>
                <w:rFonts w:ascii="Arial" w:eastAsia="Aptos" w:hAnsi="Arial" w:cs="Arial"/>
              </w:rPr>
            </w:pPr>
            <w:r w:rsidRPr="0097360F">
              <w:rPr>
                <w:rFonts w:ascii="Arial" w:eastAsia="Aptos" w:hAnsi="Arial" w:cs="Arial"/>
              </w:rPr>
              <w:t>Staying overnight with family or friends</w:t>
            </w:r>
          </w:p>
        </w:tc>
        <w:tc>
          <w:tcPr>
            <w:tcW w:w="3600" w:type="dxa"/>
            <w:hideMark/>
          </w:tcPr>
          <w:p w14:paraId="550870F4" w14:textId="77777777" w:rsidR="00453AFF" w:rsidRPr="0097360F" w:rsidRDefault="00453AFF" w:rsidP="005B4842">
            <w:pPr>
              <w:rPr>
                <w:rFonts w:ascii="Arial" w:eastAsia="Aptos" w:hAnsi="Arial" w:cs="Arial"/>
              </w:rPr>
            </w:pPr>
            <w:r w:rsidRPr="0097360F">
              <w:rPr>
                <w:rFonts w:ascii="Arial" w:eastAsia="Aptos" w:hAnsi="Arial" w:cs="Arial"/>
              </w:rPr>
              <w:t>Unreceipted Overnight Meal Per Diem if staying overnight with family or friends. Reimbursed pursuant to OSC Travel Manual Rates (see chart below).</w:t>
            </w:r>
          </w:p>
        </w:tc>
        <w:tc>
          <w:tcPr>
            <w:tcW w:w="3690" w:type="dxa"/>
            <w:noWrap/>
            <w:hideMark/>
          </w:tcPr>
          <w:p w14:paraId="3FE215AF" w14:textId="77777777" w:rsidR="00453AFF" w:rsidRPr="0097360F" w:rsidRDefault="00453AFF" w:rsidP="005B4842">
            <w:pPr>
              <w:rPr>
                <w:rFonts w:ascii="Arial" w:eastAsia="Aptos" w:hAnsi="Arial" w:cs="Arial"/>
                <w:u w:val="single"/>
              </w:rPr>
            </w:pPr>
            <w:r w:rsidRPr="0097360F">
              <w:rPr>
                <w:rFonts w:ascii="Arial" w:eastAsia="Aptos" w:hAnsi="Arial" w:cs="Arial"/>
                <w:u w:val="single"/>
              </w:rPr>
              <w:t> </w:t>
            </w:r>
          </w:p>
        </w:tc>
        <w:tc>
          <w:tcPr>
            <w:tcW w:w="3800" w:type="dxa"/>
            <w:noWrap/>
            <w:hideMark/>
          </w:tcPr>
          <w:p w14:paraId="5F66BAA1" w14:textId="77777777" w:rsidR="00453AFF" w:rsidRPr="0097360F" w:rsidRDefault="00453AFF" w:rsidP="005B4842">
            <w:pPr>
              <w:rPr>
                <w:rFonts w:ascii="Arial" w:eastAsia="Aptos" w:hAnsi="Arial" w:cs="Arial"/>
              </w:rPr>
            </w:pPr>
            <w:r w:rsidRPr="0097360F">
              <w:rPr>
                <w:rFonts w:ascii="Arial" w:eastAsia="Aptos" w:hAnsi="Arial" w:cs="Arial"/>
              </w:rPr>
              <w:t> </w:t>
            </w:r>
          </w:p>
        </w:tc>
      </w:tr>
      <w:tr w:rsidR="00453AFF" w:rsidRPr="0097360F" w14:paraId="48AE0FDA" w14:textId="77777777" w:rsidTr="00BA0639">
        <w:trPr>
          <w:trHeight w:val="300"/>
        </w:trPr>
        <w:tc>
          <w:tcPr>
            <w:tcW w:w="2610" w:type="dxa"/>
            <w:noWrap/>
            <w:hideMark/>
          </w:tcPr>
          <w:p w14:paraId="7E94CB06" w14:textId="77777777" w:rsidR="00453AFF" w:rsidRPr="0097360F" w:rsidRDefault="00453AFF" w:rsidP="005B4842">
            <w:pPr>
              <w:rPr>
                <w:rFonts w:ascii="Arial" w:eastAsia="Aptos" w:hAnsi="Arial" w:cs="Arial"/>
                <w:b/>
                <w:bCs/>
              </w:rPr>
            </w:pPr>
            <w:r w:rsidRPr="0097360F">
              <w:rPr>
                <w:rFonts w:ascii="Arial" w:eastAsia="Aptos" w:hAnsi="Arial" w:cs="Arial"/>
                <w:b/>
                <w:bCs/>
              </w:rPr>
              <w:t>TRANSPORTATION</w:t>
            </w:r>
          </w:p>
        </w:tc>
        <w:tc>
          <w:tcPr>
            <w:tcW w:w="3600" w:type="dxa"/>
            <w:hideMark/>
          </w:tcPr>
          <w:p w14:paraId="2D3D9281" w14:textId="77777777" w:rsidR="00453AFF" w:rsidRPr="0097360F" w:rsidRDefault="00453AFF" w:rsidP="005B4842">
            <w:pPr>
              <w:rPr>
                <w:rFonts w:ascii="Arial" w:eastAsia="Aptos" w:hAnsi="Arial" w:cs="Arial"/>
              </w:rPr>
            </w:pPr>
            <w:r w:rsidRPr="0097360F">
              <w:rPr>
                <w:rFonts w:ascii="Arial" w:eastAsia="Aptos" w:hAnsi="Arial" w:cs="Arial"/>
              </w:rPr>
              <w:t> </w:t>
            </w:r>
          </w:p>
        </w:tc>
        <w:tc>
          <w:tcPr>
            <w:tcW w:w="3690" w:type="dxa"/>
            <w:noWrap/>
            <w:hideMark/>
          </w:tcPr>
          <w:p w14:paraId="2E2A29DE" w14:textId="77777777" w:rsidR="00453AFF" w:rsidRPr="0097360F" w:rsidRDefault="00453AFF" w:rsidP="005B4842">
            <w:pPr>
              <w:rPr>
                <w:rFonts w:ascii="Arial" w:eastAsia="Aptos" w:hAnsi="Arial" w:cs="Arial"/>
                <w:u w:val="single"/>
              </w:rPr>
            </w:pPr>
            <w:r w:rsidRPr="0097360F">
              <w:rPr>
                <w:rFonts w:ascii="Arial" w:eastAsia="Aptos" w:hAnsi="Arial" w:cs="Arial"/>
                <w:u w:val="single"/>
              </w:rPr>
              <w:t> </w:t>
            </w:r>
          </w:p>
        </w:tc>
        <w:tc>
          <w:tcPr>
            <w:tcW w:w="3800" w:type="dxa"/>
            <w:noWrap/>
            <w:hideMark/>
          </w:tcPr>
          <w:p w14:paraId="2294FCAC" w14:textId="77777777" w:rsidR="00453AFF" w:rsidRPr="0097360F" w:rsidRDefault="00453AFF" w:rsidP="005B4842">
            <w:pPr>
              <w:rPr>
                <w:rFonts w:ascii="Arial" w:eastAsia="Aptos" w:hAnsi="Arial" w:cs="Arial"/>
                <w:u w:val="single"/>
              </w:rPr>
            </w:pPr>
            <w:hyperlink r:id="rId49" w:history="1">
              <w:r w:rsidRPr="0097360F">
                <w:rPr>
                  <w:rFonts w:ascii="Arial" w:eastAsia="Aptos" w:hAnsi="Arial" w:cs="Arial"/>
                </w:rPr>
                <w:t xml:space="preserve">Statement of Incidental and Transportation Expenses: </w:t>
              </w:r>
              <w:r w:rsidRPr="0097360F">
                <w:rPr>
                  <w:rFonts w:ascii="Arial" w:eastAsia="Aptos" w:hAnsi="Arial" w:cs="Arial"/>
                  <w:color w:val="467886"/>
                  <w:u w:val="single"/>
                </w:rPr>
                <w:t>https://www.osc.ny.gov/files/state-agencies/resources/pdf/agency-form-ac3259s-fe.pdf</w:t>
              </w:r>
            </w:hyperlink>
          </w:p>
        </w:tc>
      </w:tr>
      <w:tr w:rsidR="00453AFF" w:rsidRPr="0097360F" w14:paraId="4AC6A166" w14:textId="77777777" w:rsidTr="00BA0639">
        <w:trPr>
          <w:trHeight w:val="1065"/>
        </w:trPr>
        <w:tc>
          <w:tcPr>
            <w:tcW w:w="2610" w:type="dxa"/>
            <w:noWrap/>
            <w:hideMark/>
          </w:tcPr>
          <w:p w14:paraId="58A2EEF8" w14:textId="77777777" w:rsidR="00453AFF" w:rsidRPr="0097360F" w:rsidRDefault="00453AFF" w:rsidP="005B4842">
            <w:pPr>
              <w:rPr>
                <w:rFonts w:ascii="Arial" w:eastAsia="Aptos" w:hAnsi="Arial" w:cs="Arial"/>
              </w:rPr>
            </w:pPr>
            <w:r w:rsidRPr="0097360F">
              <w:rPr>
                <w:rFonts w:ascii="Arial" w:eastAsia="Aptos" w:hAnsi="Arial" w:cs="Arial"/>
              </w:rPr>
              <w:t>Personal Vehicle Mileage</w:t>
            </w:r>
          </w:p>
        </w:tc>
        <w:tc>
          <w:tcPr>
            <w:tcW w:w="3600" w:type="dxa"/>
            <w:hideMark/>
          </w:tcPr>
          <w:p w14:paraId="7DB67296" w14:textId="77777777" w:rsidR="00453AFF" w:rsidRPr="0097360F" w:rsidRDefault="00453AFF" w:rsidP="005B4842">
            <w:pPr>
              <w:rPr>
                <w:rFonts w:ascii="Arial" w:eastAsia="Aptos" w:hAnsi="Arial" w:cs="Arial"/>
              </w:rPr>
            </w:pPr>
            <w:r w:rsidRPr="0097360F">
              <w:rPr>
                <w:rFonts w:ascii="Arial" w:eastAsia="Aptos" w:hAnsi="Arial" w:cs="Arial"/>
              </w:rPr>
              <w:t>Reimbursed by OSC mileage rates.  Gas and other incidental costs are included in the mileage rates and are not reimbursable.</w:t>
            </w:r>
          </w:p>
        </w:tc>
        <w:tc>
          <w:tcPr>
            <w:tcW w:w="3690" w:type="dxa"/>
            <w:noWrap/>
            <w:hideMark/>
          </w:tcPr>
          <w:p w14:paraId="5B56E42B" w14:textId="77777777" w:rsidR="00453AFF" w:rsidRPr="0097360F" w:rsidRDefault="00453AFF" w:rsidP="005B4842">
            <w:pPr>
              <w:rPr>
                <w:rFonts w:ascii="Arial" w:eastAsia="Aptos" w:hAnsi="Arial" w:cs="Arial"/>
                <w:u w:val="single"/>
              </w:rPr>
            </w:pPr>
            <w:hyperlink r:id="rId50" w:history="1">
              <w:r w:rsidRPr="0097360F">
                <w:rPr>
                  <w:rFonts w:ascii="Arial" w:eastAsia="Aptos" w:hAnsi="Arial" w:cs="Arial"/>
                  <w:color w:val="467886"/>
                  <w:u w:val="single"/>
                </w:rPr>
                <w:t>https://www.osc.ny.gov/state-agencies/gfo/chapter-xiii/xiii4c-travel-mileage-rates</w:t>
              </w:r>
            </w:hyperlink>
          </w:p>
        </w:tc>
        <w:tc>
          <w:tcPr>
            <w:tcW w:w="3800" w:type="dxa"/>
            <w:noWrap/>
            <w:hideMark/>
          </w:tcPr>
          <w:p w14:paraId="2F7C333E" w14:textId="77777777" w:rsidR="00453AFF" w:rsidRPr="0097360F" w:rsidRDefault="00453AFF" w:rsidP="005B4842">
            <w:pPr>
              <w:rPr>
                <w:rFonts w:ascii="Arial" w:eastAsia="Aptos" w:hAnsi="Arial" w:cs="Arial"/>
                <w:u w:val="single"/>
              </w:rPr>
            </w:pPr>
            <w:hyperlink r:id="rId51" w:history="1">
              <w:r w:rsidRPr="0097360F">
                <w:rPr>
                  <w:rFonts w:ascii="Arial" w:eastAsia="Aptos" w:hAnsi="Arial" w:cs="Arial"/>
                </w:rPr>
                <w:t xml:space="preserve">Statement of Automobile Travel: </w:t>
              </w:r>
              <w:r w:rsidRPr="0097360F">
                <w:rPr>
                  <w:rFonts w:ascii="Arial" w:eastAsia="Aptos" w:hAnsi="Arial" w:cs="Arial"/>
                  <w:color w:val="467886"/>
                  <w:u w:val="single"/>
                </w:rPr>
                <w:t>https://www.osc.ny.gov/files/state-agencies/2017-11/agency-form-ac160s-fe.pdf</w:t>
              </w:r>
            </w:hyperlink>
          </w:p>
        </w:tc>
      </w:tr>
      <w:tr w:rsidR="00453AFF" w:rsidRPr="0097360F" w14:paraId="7636238B" w14:textId="77777777" w:rsidTr="00BA0639">
        <w:trPr>
          <w:trHeight w:val="900"/>
        </w:trPr>
        <w:tc>
          <w:tcPr>
            <w:tcW w:w="2610" w:type="dxa"/>
            <w:noWrap/>
            <w:hideMark/>
          </w:tcPr>
          <w:p w14:paraId="412A91A8" w14:textId="77777777" w:rsidR="00453AFF" w:rsidRPr="0097360F" w:rsidRDefault="00453AFF" w:rsidP="005B4842">
            <w:pPr>
              <w:rPr>
                <w:rFonts w:ascii="Arial" w:eastAsia="Aptos" w:hAnsi="Arial" w:cs="Arial"/>
              </w:rPr>
            </w:pPr>
            <w:r w:rsidRPr="0097360F">
              <w:rPr>
                <w:rFonts w:ascii="Arial" w:eastAsia="Aptos" w:hAnsi="Arial" w:cs="Arial"/>
              </w:rPr>
              <w:t>Rental Vehicle</w:t>
            </w:r>
          </w:p>
        </w:tc>
        <w:tc>
          <w:tcPr>
            <w:tcW w:w="3600" w:type="dxa"/>
            <w:hideMark/>
          </w:tcPr>
          <w:p w14:paraId="1922BE70" w14:textId="77777777" w:rsidR="00453AFF" w:rsidRPr="0097360F" w:rsidRDefault="00453AFF" w:rsidP="005B4842">
            <w:pPr>
              <w:rPr>
                <w:rFonts w:ascii="Arial" w:eastAsia="Aptos" w:hAnsi="Arial" w:cs="Arial"/>
              </w:rPr>
            </w:pPr>
            <w:r w:rsidRPr="0097360F">
              <w:rPr>
                <w:rFonts w:ascii="Arial" w:eastAsia="Aptos" w:hAnsi="Arial" w:cs="Arial"/>
              </w:rPr>
              <w:t xml:space="preserve">Rental vehicle cost is reimbursable - additional add ons/fees are not. </w:t>
            </w:r>
            <w:r w:rsidRPr="0097360F">
              <w:rPr>
                <w:rFonts w:ascii="Arial" w:eastAsia="Aptos" w:hAnsi="Arial" w:cs="Arial"/>
                <w:b/>
                <w:bCs/>
              </w:rPr>
              <w:t xml:space="preserve">NYS contractors are not entitled to the rates in the NYS vehicle rental contract. </w:t>
            </w:r>
          </w:p>
        </w:tc>
        <w:tc>
          <w:tcPr>
            <w:tcW w:w="3690" w:type="dxa"/>
            <w:noWrap/>
            <w:hideMark/>
          </w:tcPr>
          <w:p w14:paraId="64F09172" w14:textId="77777777" w:rsidR="00453AFF" w:rsidRPr="0097360F" w:rsidRDefault="00453AFF" w:rsidP="005B4842">
            <w:pPr>
              <w:rPr>
                <w:rFonts w:ascii="Arial" w:eastAsia="Aptos" w:hAnsi="Arial" w:cs="Arial"/>
              </w:rPr>
            </w:pPr>
            <w:r w:rsidRPr="0097360F">
              <w:rPr>
                <w:rFonts w:ascii="Arial" w:eastAsia="Aptos" w:hAnsi="Arial" w:cs="Arial"/>
              </w:rPr>
              <w:t> </w:t>
            </w:r>
          </w:p>
        </w:tc>
        <w:tc>
          <w:tcPr>
            <w:tcW w:w="3800" w:type="dxa"/>
            <w:noWrap/>
            <w:hideMark/>
          </w:tcPr>
          <w:p w14:paraId="7C08BC8B" w14:textId="77777777" w:rsidR="00453AFF" w:rsidRPr="0097360F" w:rsidRDefault="00453AFF" w:rsidP="005B4842">
            <w:pPr>
              <w:rPr>
                <w:rFonts w:ascii="Arial" w:eastAsia="Aptos" w:hAnsi="Arial" w:cs="Arial"/>
              </w:rPr>
            </w:pPr>
            <w:r w:rsidRPr="0097360F">
              <w:rPr>
                <w:rFonts w:ascii="Arial" w:eastAsia="Aptos" w:hAnsi="Arial" w:cs="Arial"/>
              </w:rPr>
              <w:t> </w:t>
            </w:r>
          </w:p>
        </w:tc>
      </w:tr>
      <w:tr w:rsidR="00453AFF" w:rsidRPr="0097360F" w14:paraId="0340C4BD" w14:textId="77777777" w:rsidTr="00BA0639">
        <w:trPr>
          <w:trHeight w:val="600"/>
        </w:trPr>
        <w:tc>
          <w:tcPr>
            <w:tcW w:w="2610" w:type="dxa"/>
            <w:noWrap/>
            <w:hideMark/>
          </w:tcPr>
          <w:p w14:paraId="15FE7FDD" w14:textId="77777777" w:rsidR="00453AFF" w:rsidRPr="0097360F" w:rsidRDefault="00453AFF" w:rsidP="005B4842">
            <w:pPr>
              <w:rPr>
                <w:rFonts w:ascii="Arial" w:eastAsia="Aptos" w:hAnsi="Arial" w:cs="Arial"/>
              </w:rPr>
            </w:pPr>
            <w:r w:rsidRPr="0097360F">
              <w:rPr>
                <w:rFonts w:ascii="Arial" w:eastAsia="Aptos" w:hAnsi="Arial" w:cs="Arial"/>
              </w:rPr>
              <w:lastRenderedPageBreak/>
              <w:t>Taxi, Uber, Lyft, etc.</w:t>
            </w:r>
          </w:p>
        </w:tc>
        <w:tc>
          <w:tcPr>
            <w:tcW w:w="3600" w:type="dxa"/>
            <w:hideMark/>
          </w:tcPr>
          <w:p w14:paraId="5F7BF835" w14:textId="77777777" w:rsidR="00453AFF" w:rsidRPr="0097360F" w:rsidRDefault="00453AFF" w:rsidP="005B4842">
            <w:pPr>
              <w:rPr>
                <w:rFonts w:ascii="Arial" w:eastAsia="Aptos" w:hAnsi="Arial" w:cs="Arial"/>
              </w:rPr>
            </w:pPr>
            <w:r w:rsidRPr="0097360F">
              <w:rPr>
                <w:rFonts w:ascii="Arial" w:eastAsia="Aptos" w:hAnsi="Arial" w:cs="Arial"/>
              </w:rPr>
              <w:t>Reimbursable with receipt and must be most efficient mode of transportation.</w:t>
            </w:r>
          </w:p>
        </w:tc>
        <w:tc>
          <w:tcPr>
            <w:tcW w:w="3690" w:type="dxa"/>
            <w:noWrap/>
            <w:hideMark/>
          </w:tcPr>
          <w:p w14:paraId="31EDE890" w14:textId="77777777" w:rsidR="00453AFF" w:rsidRPr="0097360F" w:rsidRDefault="00453AFF" w:rsidP="005B4842">
            <w:pPr>
              <w:rPr>
                <w:rFonts w:ascii="Arial" w:eastAsia="Aptos" w:hAnsi="Arial" w:cs="Arial"/>
              </w:rPr>
            </w:pPr>
            <w:r w:rsidRPr="0097360F">
              <w:rPr>
                <w:rFonts w:ascii="Arial" w:eastAsia="Aptos" w:hAnsi="Arial" w:cs="Arial"/>
              </w:rPr>
              <w:t> </w:t>
            </w:r>
          </w:p>
        </w:tc>
        <w:tc>
          <w:tcPr>
            <w:tcW w:w="3800" w:type="dxa"/>
            <w:noWrap/>
            <w:hideMark/>
          </w:tcPr>
          <w:p w14:paraId="0EFFB7F4" w14:textId="77777777" w:rsidR="00453AFF" w:rsidRPr="0097360F" w:rsidRDefault="00453AFF" w:rsidP="005B4842">
            <w:pPr>
              <w:rPr>
                <w:rFonts w:ascii="Arial" w:eastAsia="Aptos" w:hAnsi="Arial" w:cs="Arial"/>
              </w:rPr>
            </w:pPr>
            <w:r w:rsidRPr="0097360F">
              <w:rPr>
                <w:rFonts w:ascii="Arial" w:eastAsia="Aptos" w:hAnsi="Arial" w:cs="Arial"/>
              </w:rPr>
              <w:t> </w:t>
            </w:r>
          </w:p>
        </w:tc>
      </w:tr>
      <w:tr w:rsidR="00453AFF" w:rsidRPr="0097360F" w14:paraId="65718231" w14:textId="77777777" w:rsidTr="00BA0639">
        <w:trPr>
          <w:trHeight w:val="600"/>
        </w:trPr>
        <w:tc>
          <w:tcPr>
            <w:tcW w:w="2610" w:type="dxa"/>
            <w:noWrap/>
            <w:hideMark/>
          </w:tcPr>
          <w:p w14:paraId="66C849DE" w14:textId="77777777" w:rsidR="00453AFF" w:rsidRPr="0097360F" w:rsidRDefault="00453AFF" w:rsidP="005B4842">
            <w:pPr>
              <w:rPr>
                <w:rFonts w:ascii="Arial" w:eastAsia="Aptos" w:hAnsi="Arial" w:cs="Arial"/>
              </w:rPr>
            </w:pPr>
            <w:r w:rsidRPr="0097360F">
              <w:rPr>
                <w:rFonts w:ascii="Arial" w:eastAsia="Aptos" w:hAnsi="Arial" w:cs="Arial"/>
              </w:rPr>
              <w:t>Airfare</w:t>
            </w:r>
          </w:p>
        </w:tc>
        <w:tc>
          <w:tcPr>
            <w:tcW w:w="3600" w:type="dxa"/>
            <w:hideMark/>
          </w:tcPr>
          <w:p w14:paraId="2CC6C73B" w14:textId="77777777" w:rsidR="00453AFF" w:rsidRPr="0097360F" w:rsidRDefault="00453AFF" w:rsidP="005B4842">
            <w:pPr>
              <w:rPr>
                <w:rFonts w:ascii="Arial" w:eastAsia="Aptos" w:hAnsi="Arial" w:cs="Arial"/>
              </w:rPr>
            </w:pPr>
            <w:r w:rsidRPr="0097360F">
              <w:rPr>
                <w:rFonts w:ascii="Arial" w:eastAsia="Aptos" w:hAnsi="Arial" w:cs="Arial"/>
              </w:rPr>
              <w:t xml:space="preserve">Reimbursable with prior approval from DTF. </w:t>
            </w:r>
            <w:r w:rsidRPr="0097360F">
              <w:rPr>
                <w:rFonts w:ascii="Arial" w:eastAsia="Aptos" w:hAnsi="Arial" w:cs="Arial"/>
                <w:b/>
                <w:bCs/>
              </w:rPr>
              <w:t>Business class tickets are not reimbursable.</w:t>
            </w:r>
          </w:p>
        </w:tc>
        <w:tc>
          <w:tcPr>
            <w:tcW w:w="3690" w:type="dxa"/>
            <w:noWrap/>
            <w:hideMark/>
          </w:tcPr>
          <w:p w14:paraId="60D5FD65" w14:textId="77777777" w:rsidR="00453AFF" w:rsidRPr="0097360F" w:rsidRDefault="00453AFF" w:rsidP="005B4842">
            <w:pPr>
              <w:rPr>
                <w:rFonts w:ascii="Arial" w:eastAsia="Aptos" w:hAnsi="Arial" w:cs="Arial"/>
              </w:rPr>
            </w:pPr>
            <w:r w:rsidRPr="0097360F">
              <w:rPr>
                <w:rFonts w:ascii="Arial" w:eastAsia="Aptos" w:hAnsi="Arial" w:cs="Arial"/>
              </w:rPr>
              <w:t> </w:t>
            </w:r>
          </w:p>
        </w:tc>
        <w:tc>
          <w:tcPr>
            <w:tcW w:w="3800" w:type="dxa"/>
            <w:noWrap/>
            <w:hideMark/>
          </w:tcPr>
          <w:p w14:paraId="0C66F92A" w14:textId="77777777" w:rsidR="00453AFF" w:rsidRPr="0097360F" w:rsidRDefault="00453AFF" w:rsidP="005B4842">
            <w:pPr>
              <w:rPr>
                <w:rFonts w:ascii="Arial" w:eastAsia="Aptos" w:hAnsi="Arial" w:cs="Arial"/>
              </w:rPr>
            </w:pPr>
            <w:r w:rsidRPr="0097360F">
              <w:rPr>
                <w:rFonts w:ascii="Arial" w:eastAsia="Aptos" w:hAnsi="Arial" w:cs="Arial"/>
              </w:rPr>
              <w:t> </w:t>
            </w:r>
          </w:p>
        </w:tc>
      </w:tr>
      <w:tr w:rsidR="00453AFF" w:rsidRPr="0097360F" w14:paraId="13429AFF" w14:textId="77777777" w:rsidTr="00BA0639">
        <w:trPr>
          <w:trHeight w:val="600"/>
        </w:trPr>
        <w:tc>
          <w:tcPr>
            <w:tcW w:w="2610" w:type="dxa"/>
            <w:noWrap/>
            <w:hideMark/>
          </w:tcPr>
          <w:p w14:paraId="4E9C8C02" w14:textId="77777777" w:rsidR="00453AFF" w:rsidRPr="0097360F" w:rsidRDefault="00453AFF" w:rsidP="005B4842">
            <w:pPr>
              <w:rPr>
                <w:rFonts w:ascii="Arial" w:eastAsia="Aptos" w:hAnsi="Arial" w:cs="Arial"/>
              </w:rPr>
            </w:pPr>
            <w:r w:rsidRPr="0097360F">
              <w:rPr>
                <w:rFonts w:ascii="Arial" w:eastAsia="Aptos" w:hAnsi="Arial" w:cs="Arial"/>
              </w:rPr>
              <w:t>Train</w:t>
            </w:r>
          </w:p>
        </w:tc>
        <w:tc>
          <w:tcPr>
            <w:tcW w:w="3600" w:type="dxa"/>
            <w:hideMark/>
          </w:tcPr>
          <w:p w14:paraId="66B40C61" w14:textId="77777777" w:rsidR="00453AFF" w:rsidRPr="0097360F" w:rsidRDefault="00453AFF" w:rsidP="005B4842">
            <w:pPr>
              <w:rPr>
                <w:rFonts w:ascii="Arial" w:eastAsia="Aptos" w:hAnsi="Arial" w:cs="Arial"/>
              </w:rPr>
            </w:pPr>
            <w:r w:rsidRPr="0097360F">
              <w:rPr>
                <w:rFonts w:ascii="Arial" w:eastAsia="Aptos" w:hAnsi="Arial" w:cs="Arial"/>
              </w:rPr>
              <w:t xml:space="preserve">Reimbursable with prior approval from DTF. </w:t>
            </w:r>
            <w:r w:rsidRPr="0097360F">
              <w:rPr>
                <w:rFonts w:ascii="Arial" w:eastAsia="Aptos" w:hAnsi="Arial" w:cs="Arial"/>
                <w:b/>
                <w:bCs/>
              </w:rPr>
              <w:t>Business class tickets are not reimbursable.</w:t>
            </w:r>
          </w:p>
        </w:tc>
        <w:tc>
          <w:tcPr>
            <w:tcW w:w="3690" w:type="dxa"/>
            <w:noWrap/>
            <w:hideMark/>
          </w:tcPr>
          <w:p w14:paraId="244BD568" w14:textId="77777777" w:rsidR="00453AFF" w:rsidRPr="0097360F" w:rsidRDefault="00453AFF" w:rsidP="005B4842">
            <w:pPr>
              <w:rPr>
                <w:rFonts w:ascii="Arial" w:eastAsia="Aptos" w:hAnsi="Arial" w:cs="Arial"/>
              </w:rPr>
            </w:pPr>
            <w:r w:rsidRPr="0097360F">
              <w:rPr>
                <w:rFonts w:ascii="Arial" w:eastAsia="Aptos" w:hAnsi="Arial" w:cs="Arial"/>
              </w:rPr>
              <w:t> </w:t>
            </w:r>
          </w:p>
        </w:tc>
        <w:tc>
          <w:tcPr>
            <w:tcW w:w="3800" w:type="dxa"/>
            <w:noWrap/>
            <w:hideMark/>
          </w:tcPr>
          <w:p w14:paraId="0C46CD67" w14:textId="77777777" w:rsidR="00453AFF" w:rsidRPr="0097360F" w:rsidRDefault="00453AFF" w:rsidP="005B4842">
            <w:pPr>
              <w:rPr>
                <w:rFonts w:ascii="Arial" w:eastAsia="Aptos" w:hAnsi="Arial" w:cs="Arial"/>
              </w:rPr>
            </w:pPr>
            <w:r w:rsidRPr="0097360F">
              <w:rPr>
                <w:rFonts w:ascii="Arial" w:eastAsia="Aptos" w:hAnsi="Arial" w:cs="Arial"/>
              </w:rPr>
              <w:t> </w:t>
            </w:r>
          </w:p>
        </w:tc>
      </w:tr>
      <w:tr w:rsidR="00453AFF" w:rsidRPr="0097360F" w14:paraId="40A3BB06" w14:textId="77777777" w:rsidTr="00BA0639">
        <w:trPr>
          <w:trHeight w:val="300"/>
        </w:trPr>
        <w:tc>
          <w:tcPr>
            <w:tcW w:w="2610" w:type="dxa"/>
            <w:noWrap/>
            <w:hideMark/>
          </w:tcPr>
          <w:p w14:paraId="7D40F369" w14:textId="77777777" w:rsidR="00453AFF" w:rsidRPr="0097360F" w:rsidRDefault="00453AFF" w:rsidP="005B4842">
            <w:pPr>
              <w:rPr>
                <w:rFonts w:ascii="Arial" w:eastAsia="Aptos" w:hAnsi="Arial" w:cs="Arial"/>
                <w:b/>
                <w:bCs/>
              </w:rPr>
            </w:pPr>
            <w:r w:rsidRPr="0097360F">
              <w:rPr>
                <w:rFonts w:ascii="Arial" w:eastAsia="Aptos" w:hAnsi="Arial" w:cs="Arial"/>
                <w:b/>
                <w:bCs/>
              </w:rPr>
              <w:t>INCIDENTAL</w:t>
            </w:r>
          </w:p>
        </w:tc>
        <w:tc>
          <w:tcPr>
            <w:tcW w:w="3600" w:type="dxa"/>
            <w:hideMark/>
          </w:tcPr>
          <w:p w14:paraId="3FC70DFD" w14:textId="77777777" w:rsidR="00453AFF" w:rsidRPr="0097360F" w:rsidRDefault="00453AFF" w:rsidP="005B4842">
            <w:pPr>
              <w:rPr>
                <w:rFonts w:ascii="Arial" w:eastAsia="Aptos" w:hAnsi="Arial" w:cs="Arial"/>
              </w:rPr>
            </w:pPr>
            <w:r w:rsidRPr="0097360F">
              <w:rPr>
                <w:rFonts w:ascii="Arial" w:eastAsia="Aptos" w:hAnsi="Arial" w:cs="Arial"/>
              </w:rPr>
              <w:t> </w:t>
            </w:r>
          </w:p>
        </w:tc>
        <w:tc>
          <w:tcPr>
            <w:tcW w:w="3690" w:type="dxa"/>
            <w:noWrap/>
            <w:hideMark/>
          </w:tcPr>
          <w:p w14:paraId="52706CB7" w14:textId="77777777" w:rsidR="00453AFF" w:rsidRPr="0097360F" w:rsidRDefault="00453AFF" w:rsidP="005B4842">
            <w:pPr>
              <w:rPr>
                <w:rFonts w:ascii="Arial" w:eastAsia="Aptos" w:hAnsi="Arial" w:cs="Arial"/>
              </w:rPr>
            </w:pPr>
            <w:r w:rsidRPr="0097360F">
              <w:rPr>
                <w:rFonts w:ascii="Arial" w:eastAsia="Aptos" w:hAnsi="Arial" w:cs="Arial"/>
              </w:rPr>
              <w:t> </w:t>
            </w:r>
          </w:p>
        </w:tc>
        <w:tc>
          <w:tcPr>
            <w:tcW w:w="3800" w:type="dxa"/>
            <w:noWrap/>
            <w:hideMark/>
          </w:tcPr>
          <w:p w14:paraId="3E077F19" w14:textId="77777777" w:rsidR="00453AFF" w:rsidRPr="0097360F" w:rsidRDefault="00453AFF" w:rsidP="005B4842">
            <w:pPr>
              <w:rPr>
                <w:rFonts w:ascii="Arial" w:eastAsia="Aptos" w:hAnsi="Arial" w:cs="Arial"/>
                <w:u w:val="single"/>
              </w:rPr>
            </w:pPr>
            <w:hyperlink r:id="rId52" w:history="1">
              <w:r w:rsidRPr="0097360F">
                <w:rPr>
                  <w:rFonts w:ascii="Arial" w:eastAsia="Aptos" w:hAnsi="Arial" w:cs="Arial"/>
                </w:rPr>
                <w:t xml:space="preserve">Statement of Incidental and Transportation Expenses: </w:t>
              </w:r>
              <w:r w:rsidRPr="0097360F">
                <w:rPr>
                  <w:rFonts w:ascii="Arial" w:eastAsia="Aptos" w:hAnsi="Arial" w:cs="Arial"/>
                  <w:color w:val="467886"/>
                  <w:u w:val="single"/>
                </w:rPr>
                <w:t>https://www.osc.ny.gov/files/state-agencies/resources/pdf/agency-form-ac3259s-fe.pdf</w:t>
              </w:r>
            </w:hyperlink>
          </w:p>
        </w:tc>
      </w:tr>
      <w:tr w:rsidR="00453AFF" w:rsidRPr="0097360F" w14:paraId="348F1B9D" w14:textId="77777777" w:rsidTr="00BA0639">
        <w:trPr>
          <w:trHeight w:val="300"/>
        </w:trPr>
        <w:tc>
          <w:tcPr>
            <w:tcW w:w="2610" w:type="dxa"/>
            <w:noWrap/>
            <w:hideMark/>
          </w:tcPr>
          <w:p w14:paraId="644A9FF5" w14:textId="77777777" w:rsidR="00453AFF" w:rsidRPr="0097360F" w:rsidRDefault="00453AFF" w:rsidP="005B4842">
            <w:pPr>
              <w:rPr>
                <w:rFonts w:ascii="Arial" w:eastAsia="Aptos" w:hAnsi="Arial" w:cs="Arial"/>
              </w:rPr>
            </w:pPr>
            <w:r w:rsidRPr="0097360F">
              <w:rPr>
                <w:rFonts w:ascii="Arial" w:eastAsia="Aptos" w:hAnsi="Arial" w:cs="Arial"/>
              </w:rPr>
              <w:t>Gas</w:t>
            </w:r>
          </w:p>
        </w:tc>
        <w:tc>
          <w:tcPr>
            <w:tcW w:w="3600" w:type="dxa"/>
            <w:hideMark/>
          </w:tcPr>
          <w:p w14:paraId="1DE75E7C" w14:textId="77777777" w:rsidR="00453AFF" w:rsidRPr="0097360F" w:rsidRDefault="00453AFF" w:rsidP="005B4842">
            <w:pPr>
              <w:rPr>
                <w:rFonts w:ascii="Arial" w:eastAsia="Aptos" w:hAnsi="Arial" w:cs="Arial"/>
              </w:rPr>
            </w:pPr>
            <w:r w:rsidRPr="0097360F">
              <w:rPr>
                <w:rFonts w:ascii="Arial" w:eastAsia="Aptos" w:hAnsi="Arial" w:cs="Arial"/>
              </w:rPr>
              <w:t>Only reimbursable in rental vehicle with a receipt.</w:t>
            </w:r>
          </w:p>
        </w:tc>
        <w:tc>
          <w:tcPr>
            <w:tcW w:w="3690" w:type="dxa"/>
            <w:noWrap/>
            <w:hideMark/>
          </w:tcPr>
          <w:p w14:paraId="502084C7" w14:textId="77777777" w:rsidR="00453AFF" w:rsidRPr="0097360F" w:rsidRDefault="00453AFF" w:rsidP="005B4842">
            <w:pPr>
              <w:rPr>
                <w:rFonts w:ascii="Arial" w:eastAsia="Aptos" w:hAnsi="Arial" w:cs="Arial"/>
              </w:rPr>
            </w:pPr>
            <w:r w:rsidRPr="0097360F">
              <w:rPr>
                <w:rFonts w:ascii="Arial" w:eastAsia="Aptos" w:hAnsi="Arial" w:cs="Arial"/>
              </w:rPr>
              <w:t> </w:t>
            </w:r>
          </w:p>
        </w:tc>
        <w:tc>
          <w:tcPr>
            <w:tcW w:w="3800" w:type="dxa"/>
            <w:noWrap/>
            <w:hideMark/>
          </w:tcPr>
          <w:p w14:paraId="0A9295F2" w14:textId="77777777" w:rsidR="00453AFF" w:rsidRPr="0097360F" w:rsidRDefault="00453AFF" w:rsidP="005B4842">
            <w:pPr>
              <w:rPr>
                <w:rFonts w:ascii="Arial" w:eastAsia="Aptos" w:hAnsi="Arial" w:cs="Arial"/>
              </w:rPr>
            </w:pPr>
            <w:r w:rsidRPr="0097360F">
              <w:rPr>
                <w:rFonts w:ascii="Arial" w:eastAsia="Aptos" w:hAnsi="Arial" w:cs="Arial"/>
              </w:rPr>
              <w:t> </w:t>
            </w:r>
          </w:p>
        </w:tc>
      </w:tr>
      <w:tr w:rsidR="00453AFF" w:rsidRPr="0097360F" w14:paraId="3CE7166F" w14:textId="77777777" w:rsidTr="00BA0639">
        <w:trPr>
          <w:trHeight w:val="300"/>
        </w:trPr>
        <w:tc>
          <w:tcPr>
            <w:tcW w:w="2610" w:type="dxa"/>
            <w:noWrap/>
            <w:hideMark/>
          </w:tcPr>
          <w:p w14:paraId="71232070" w14:textId="77777777" w:rsidR="00453AFF" w:rsidRPr="0097360F" w:rsidRDefault="00453AFF" w:rsidP="005B4842">
            <w:pPr>
              <w:rPr>
                <w:rFonts w:ascii="Arial" w:eastAsia="Aptos" w:hAnsi="Arial" w:cs="Arial"/>
              </w:rPr>
            </w:pPr>
            <w:r w:rsidRPr="0097360F">
              <w:rPr>
                <w:rFonts w:ascii="Arial" w:eastAsia="Aptos" w:hAnsi="Arial" w:cs="Arial"/>
              </w:rPr>
              <w:t>Tolls</w:t>
            </w:r>
          </w:p>
        </w:tc>
        <w:tc>
          <w:tcPr>
            <w:tcW w:w="3600" w:type="dxa"/>
            <w:hideMark/>
          </w:tcPr>
          <w:p w14:paraId="6BA050B0" w14:textId="77777777" w:rsidR="00453AFF" w:rsidRPr="0097360F" w:rsidRDefault="00453AFF" w:rsidP="005B4842">
            <w:pPr>
              <w:rPr>
                <w:rFonts w:ascii="Arial" w:eastAsia="Aptos" w:hAnsi="Arial" w:cs="Arial"/>
              </w:rPr>
            </w:pPr>
            <w:r w:rsidRPr="0097360F">
              <w:rPr>
                <w:rFonts w:ascii="Arial" w:eastAsia="Aptos" w:hAnsi="Arial" w:cs="Arial"/>
              </w:rPr>
              <w:t>Reimbursable with receipt/statement.</w:t>
            </w:r>
          </w:p>
        </w:tc>
        <w:tc>
          <w:tcPr>
            <w:tcW w:w="3690" w:type="dxa"/>
            <w:noWrap/>
            <w:hideMark/>
          </w:tcPr>
          <w:p w14:paraId="00444E47" w14:textId="77777777" w:rsidR="00453AFF" w:rsidRPr="0097360F" w:rsidRDefault="00453AFF" w:rsidP="005B4842">
            <w:pPr>
              <w:rPr>
                <w:rFonts w:ascii="Arial" w:eastAsia="Aptos" w:hAnsi="Arial" w:cs="Arial"/>
              </w:rPr>
            </w:pPr>
            <w:r w:rsidRPr="0097360F">
              <w:rPr>
                <w:rFonts w:ascii="Arial" w:eastAsia="Aptos" w:hAnsi="Arial" w:cs="Arial"/>
              </w:rPr>
              <w:t> </w:t>
            </w:r>
          </w:p>
        </w:tc>
        <w:tc>
          <w:tcPr>
            <w:tcW w:w="3800" w:type="dxa"/>
            <w:noWrap/>
            <w:hideMark/>
          </w:tcPr>
          <w:p w14:paraId="577BA147" w14:textId="77777777" w:rsidR="00453AFF" w:rsidRPr="0097360F" w:rsidRDefault="00453AFF" w:rsidP="005B4842">
            <w:pPr>
              <w:rPr>
                <w:rFonts w:ascii="Arial" w:eastAsia="Aptos" w:hAnsi="Arial" w:cs="Arial"/>
              </w:rPr>
            </w:pPr>
            <w:r w:rsidRPr="0097360F">
              <w:rPr>
                <w:rFonts w:ascii="Arial" w:eastAsia="Aptos" w:hAnsi="Arial" w:cs="Arial"/>
              </w:rPr>
              <w:t> </w:t>
            </w:r>
          </w:p>
        </w:tc>
      </w:tr>
      <w:tr w:rsidR="00453AFF" w:rsidRPr="0097360F" w14:paraId="4031721E" w14:textId="77777777" w:rsidTr="00BA0639">
        <w:trPr>
          <w:trHeight w:val="315"/>
        </w:trPr>
        <w:tc>
          <w:tcPr>
            <w:tcW w:w="2610" w:type="dxa"/>
            <w:noWrap/>
            <w:hideMark/>
          </w:tcPr>
          <w:p w14:paraId="085468EF" w14:textId="77777777" w:rsidR="00453AFF" w:rsidRPr="0097360F" w:rsidRDefault="00453AFF" w:rsidP="005B4842">
            <w:pPr>
              <w:rPr>
                <w:rFonts w:ascii="Arial" w:eastAsia="Aptos" w:hAnsi="Arial" w:cs="Arial"/>
              </w:rPr>
            </w:pPr>
            <w:r w:rsidRPr="0097360F">
              <w:rPr>
                <w:rFonts w:ascii="Arial" w:eastAsia="Aptos" w:hAnsi="Arial" w:cs="Arial"/>
              </w:rPr>
              <w:t>Parking</w:t>
            </w:r>
          </w:p>
        </w:tc>
        <w:tc>
          <w:tcPr>
            <w:tcW w:w="3600" w:type="dxa"/>
            <w:hideMark/>
          </w:tcPr>
          <w:p w14:paraId="294A4CAD" w14:textId="77777777" w:rsidR="00453AFF" w:rsidRPr="0097360F" w:rsidRDefault="00453AFF" w:rsidP="005B4842">
            <w:pPr>
              <w:rPr>
                <w:rFonts w:ascii="Arial" w:eastAsia="Aptos" w:hAnsi="Arial" w:cs="Arial"/>
              </w:rPr>
            </w:pPr>
            <w:r w:rsidRPr="0097360F">
              <w:rPr>
                <w:rFonts w:ascii="Arial" w:eastAsia="Aptos" w:hAnsi="Arial" w:cs="Arial"/>
              </w:rPr>
              <w:t>Reimbursable with receipt.</w:t>
            </w:r>
          </w:p>
        </w:tc>
        <w:tc>
          <w:tcPr>
            <w:tcW w:w="3690" w:type="dxa"/>
            <w:noWrap/>
            <w:hideMark/>
          </w:tcPr>
          <w:p w14:paraId="226C5700" w14:textId="77777777" w:rsidR="00453AFF" w:rsidRPr="0097360F" w:rsidRDefault="00453AFF" w:rsidP="005B4842">
            <w:pPr>
              <w:rPr>
                <w:rFonts w:ascii="Arial" w:eastAsia="Aptos" w:hAnsi="Arial" w:cs="Arial"/>
              </w:rPr>
            </w:pPr>
            <w:r w:rsidRPr="0097360F">
              <w:rPr>
                <w:rFonts w:ascii="Arial" w:eastAsia="Aptos" w:hAnsi="Arial" w:cs="Arial"/>
              </w:rPr>
              <w:t> </w:t>
            </w:r>
          </w:p>
        </w:tc>
        <w:tc>
          <w:tcPr>
            <w:tcW w:w="3800" w:type="dxa"/>
            <w:noWrap/>
            <w:hideMark/>
          </w:tcPr>
          <w:p w14:paraId="31525FC9" w14:textId="77777777" w:rsidR="00453AFF" w:rsidRPr="0097360F" w:rsidRDefault="00453AFF" w:rsidP="005B4842">
            <w:pPr>
              <w:rPr>
                <w:rFonts w:ascii="Arial" w:eastAsia="Aptos" w:hAnsi="Arial" w:cs="Arial"/>
              </w:rPr>
            </w:pPr>
            <w:r w:rsidRPr="0097360F">
              <w:rPr>
                <w:rFonts w:ascii="Arial" w:eastAsia="Aptos" w:hAnsi="Arial" w:cs="Arial"/>
              </w:rPr>
              <w:t> </w:t>
            </w:r>
          </w:p>
        </w:tc>
      </w:tr>
    </w:tbl>
    <w:p w14:paraId="43F3C968" w14:textId="77777777" w:rsidR="00453AFF" w:rsidRPr="0097360F" w:rsidRDefault="00453AFF" w:rsidP="00453AFF">
      <w:pPr>
        <w:spacing w:after="160" w:line="278" w:lineRule="auto"/>
        <w:rPr>
          <w:rFonts w:ascii="Aptos" w:eastAsia="Aptos" w:hAnsi="Aptos" w:cs="Times New Roman"/>
          <w:kern w:val="2"/>
          <w:sz w:val="24"/>
          <w:szCs w:val="24"/>
          <w14:ligatures w14:val="standardContextual"/>
        </w:rPr>
      </w:pPr>
      <w:r w:rsidRPr="0097360F">
        <w:rPr>
          <w:rFonts w:ascii="Aptos" w:eastAsia="Aptos" w:hAnsi="Aptos" w:cs="Times New Roman"/>
          <w:kern w:val="2"/>
          <w:sz w:val="24"/>
          <w:szCs w:val="24"/>
          <w14:ligatures w14:val="standardContextual"/>
        </w:rPr>
        <w:br w:type="page"/>
      </w:r>
    </w:p>
    <w:tbl>
      <w:tblPr>
        <w:tblStyle w:val="TableGrid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940"/>
      </w:tblGrid>
      <w:tr w:rsidR="00453AFF" w:rsidRPr="0097360F" w14:paraId="1D62937D" w14:textId="77777777" w:rsidTr="005B4842">
        <w:trPr>
          <w:trHeight w:val="375"/>
        </w:trPr>
        <w:tc>
          <w:tcPr>
            <w:tcW w:w="12940" w:type="dxa"/>
            <w:noWrap/>
            <w:hideMark/>
          </w:tcPr>
          <w:p w14:paraId="7A8272D2" w14:textId="77777777" w:rsidR="00453AFF" w:rsidRPr="0097360F" w:rsidRDefault="00453AFF" w:rsidP="005B4842">
            <w:pPr>
              <w:rPr>
                <w:rFonts w:ascii="Arial" w:eastAsia="Aptos" w:hAnsi="Arial" w:cs="Arial"/>
                <w:b/>
                <w:bCs/>
              </w:rPr>
            </w:pPr>
            <w:r w:rsidRPr="0097360F">
              <w:rPr>
                <w:rFonts w:ascii="Arial" w:eastAsia="Aptos" w:hAnsi="Arial" w:cs="Arial"/>
                <w:b/>
                <w:bCs/>
              </w:rPr>
              <w:lastRenderedPageBreak/>
              <w:t>Unreceipted Meal Per Diem Rates</w:t>
            </w:r>
          </w:p>
          <w:p w14:paraId="797BCC89" w14:textId="77777777" w:rsidR="00453AFF" w:rsidRPr="0097360F" w:rsidRDefault="00453AFF" w:rsidP="005B4842">
            <w:pPr>
              <w:rPr>
                <w:rFonts w:ascii="Arial" w:eastAsia="Aptos" w:hAnsi="Arial" w:cs="Arial"/>
              </w:rPr>
            </w:pPr>
            <w:r w:rsidRPr="0097360F">
              <w:rPr>
                <w:rFonts w:ascii="Arial" w:eastAsia="Aptos" w:hAnsi="Arial" w:cs="Arial"/>
                <w:noProof/>
              </w:rPr>
              <w:drawing>
                <wp:inline distT="0" distB="0" distL="0" distR="0" wp14:anchorId="642174BE" wp14:editId="4C61D70B">
                  <wp:extent cx="4921103" cy="1943380"/>
                  <wp:effectExtent l="76200" t="76200" r="127635" b="133350"/>
                  <wp:docPr id="560998885" name="Picture 6" descr="Unreceipted Meal Per Diem Rates per OSC Travel Manual">
                    <a:extLst xmlns:a="http://schemas.openxmlformats.org/drawingml/2006/main">
                      <a:ext uri="{FF2B5EF4-FFF2-40B4-BE49-F238E27FC236}">
                        <a16:creationId xmlns:a16="http://schemas.microsoft.com/office/drawing/2014/main" id="{64FBACB9-7B80-9648-7054-4AE6828C87B2}"/>
                      </a:ext>
                    </a:extLst>
                  </wp:docPr>
                  <wp:cNvGraphicFramePr/>
                  <a:graphic xmlns:a="http://schemas.openxmlformats.org/drawingml/2006/main">
                    <a:graphicData uri="http://schemas.openxmlformats.org/drawingml/2006/picture">
                      <pic:pic xmlns:pic="http://schemas.openxmlformats.org/drawingml/2006/picture">
                        <pic:nvPicPr>
                          <pic:cNvPr id="560998885" name="Picture 6" descr="Unreceipted Meal Per Diem Rates per OSC Travel Manual">
                            <a:extLst>
                              <a:ext uri="{FF2B5EF4-FFF2-40B4-BE49-F238E27FC236}">
                                <a16:creationId xmlns:a16="http://schemas.microsoft.com/office/drawing/2014/main" id="{64FBACB9-7B80-9648-7054-4AE6828C87B2}"/>
                              </a:ext>
                            </a:extLst>
                          </pic:cNvPr>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4921103" cy="1943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69C0F5A7" w14:textId="77777777" w:rsidR="00453AFF" w:rsidRPr="0097360F" w:rsidRDefault="00453AFF" w:rsidP="00453AFF">
      <w:pPr>
        <w:spacing w:after="160" w:line="278" w:lineRule="auto"/>
        <w:rPr>
          <w:rFonts w:ascii="Arial" w:eastAsia="Aptos" w:hAnsi="Arial" w:cs="Arial"/>
          <w:kern w:val="2"/>
          <w:sz w:val="24"/>
          <w:szCs w:val="24"/>
          <w14:ligatures w14:val="standardContextual"/>
        </w:rPr>
      </w:pPr>
    </w:p>
    <w:p w14:paraId="2A9D004E" w14:textId="77777777" w:rsidR="00453AFF" w:rsidRPr="002565C4" w:rsidRDefault="00453AFF" w:rsidP="00453AFF">
      <w:pPr>
        <w:rPr>
          <w:sz w:val="20"/>
          <w:szCs w:val="20"/>
        </w:rPr>
      </w:pPr>
    </w:p>
    <w:p w14:paraId="3A030175" w14:textId="77777777" w:rsidR="00A758B5" w:rsidRPr="002565C4" w:rsidRDefault="00A758B5" w:rsidP="001E6F8A">
      <w:pPr>
        <w:rPr>
          <w:sz w:val="20"/>
          <w:szCs w:val="20"/>
        </w:rPr>
      </w:pPr>
    </w:p>
    <w:sectPr w:rsidR="00A758B5" w:rsidRPr="002565C4" w:rsidSect="00453AFF">
      <w:headerReference w:type="even" r:id="rId54"/>
      <w:footerReference w:type="default" r:id="rId55"/>
      <w:headerReference w:type="first" r:id="rId56"/>
      <w:pgSz w:w="15840" w:h="12240" w:orient="landscape" w:code="1"/>
      <w:pgMar w:top="1440" w:right="1440" w:bottom="1440"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1E3038" w14:textId="77777777" w:rsidR="00EA0EE8" w:rsidRDefault="00EA0EE8" w:rsidP="00E35AB1">
      <w:pPr>
        <w:spacing w:after="0" w:line="240" w:lineRule="auto"/>
      </w:pPr>
      <w:r>
        <w:separator/>
      </w:r>
    </w:p>
  </w:endnote>
  <w:endnote w:type="continuationSeparator" w:id="0">
    <w:p w14:paraId="78666057" w14:textId="77777777" w:rsidR="00EA0EE8" w:rsidRDefault="00EA0EE8" w:rsidP="00E35A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5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Barclays">
    <w:altName w:val="Times New Roman"/>
    <w:panose1 w:val="00000000000000000000"/>
    <w:charset w:val="00"/>
    <w:family w:val="roman"/>
    <w:notTrueType/>
    <w:pitch w:val="default"/>
  </w:font>
  <w:font w:name="Calibri,Bold">
    <w:altName w:val="Calibri"/>
    <w:panose1 w:val="00000000000000000000"/>
    <w:charset w:val="00"/>
    <w:family w:val="swiss"/>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roxima Nova Rg">
    <w:altName w:val="Candara"/>
    <w:panose1 w:val="00000000000000000000"/>
    <w:charset w:val="00"/>
    <w:family w:val="modern"/>
    <w:notTrueType/>
    <w:pitch w:val="variable"/>
    <w:sig w:usb0="00000001" w:usb1="5000E0FB"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15B14" w14:textId="77777777" w:rsidR="00B530C0" w:rsidRDefault="00B530C0" w:rsidP="000959B3">
    <w:pPr>
      <w:pStyle w:val="Foote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812753021"/>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57998398" w14:textId="402077FB" w:rsidR="00B530C0" w:rsidRPr="00DD7A71" w:rsidRDefault="00DD7A71" w:rsidP="00DD7A71">
            <w:pPr>
              <w:pStyle w:val="Footer"/>
            </w:pPr>
            <w:r w:rsidRPr="00024634">
              <w:rPr>
                <w:rFonts w:ascii="Arial" w:hAnsi="Arial" w:cs="Arial"/>
              </w:rPr>
              <w:t xml:space="preserve">RFP </w:t>
            </w:r>
            <w:r w:rsidR="00CE0C0E">
              <w:rPr>
                <w:rFonts w:ascii="Arial" w:hAnsi="Arial" w:cs="Arial"/>
              </w:rPr>
              <w:t>26-101</w:t>
            </w:r>
            <w:r>
              <w:rPr>
                <w:rFonts w:ascii="Arial" w:hAnsi="Arial" w:cs="Arial"/>
              </w:rPr>
              <w:t xml:space="preserve"> | Exhibits</w:t>
            </w:r>
            <w:r w:rsidRPr="00024634">
              <w:rPr>
                <w:rFonts w:ascii="Arial" w:hAnsi="Arial" w:cs="Arial"/>
              </w:rPr>
              <w:tab/>
            </w:r>
            <w:r w:rsidRPr="00024634">
              <w:rPr>
                <w:rFonts w:ascii="Arial" w:hAnsi="Arial" w:cs="Arial"/>
              </w:rPr>
              <w:tab/>
              <w:t xml:space="preserve">Page </w:t>
            </w:r>
            <w:r w:rsidRPr="00024634">
              <w:rPr>
                <w:rFonts w:ascii="Arial" w:hAnsi="Arial" w:cs="Arial"/>
                <w:b/>
                <w:bCs/>
              </w:rPr>
              <w:fldChar w:fldCharType="begin"/>
            </w:r>
            <w:r w:rsidRPr="00024634">
              <w:rPr>
                <w:rFonts w:ascii="Arial" w:hAnsi="Arial" w:cs="Arial"/>
                <w:b/>
                <w:bCs/>
              </w:rPr>
              <w:instrText xml:space="preserve"> PAGE </w:instrText>
            </w:r>
            <w:r w:rsidRPr="00024634">
              <w:rPr>
                <w:rFonts w:ascii="Arial" w:hAnsi="Arial" w:cs="Arial"/>
                <w:b/>
                <w:bCs/>
              </w:rPr>
              <w:fldChar w:fldCharType="separate"/>
            </w:r>
            <w:r>
              <w:rPr>
                <w:rFonts w:ascii="Arial" w:hAnsi="Arial" w:cs="Arial"/>
                <w:b/>
                <w:bCs/>
              </w:rPr>
              <w:t>13</w:t>
            </w:r>
            <w:r w:rsidRPr="00024634">
              <w:rPr>
                <w:rFonts w:ascii="Arial" w:hAnsi="Arial" w:cs="Arial"/>
                <w:b/>
                <w:bCs/>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633C7" w14:textId="12CF6DDE" w:rsidR="00B530C0" w:rsidRDefault="00B530C0" w:rsidP="006E3EBA">
    <w:pPr>
      <w:pStyle w:val="Footer"/>
      <w:jc w:val="center"/>
      <w:rPr>
        <w:rFonts w:ascii="Proxima Nova Rg" w:hAnsi="Proxima Nova Rg"/>
        <w:color w:val="646569"/>
        <w:sz w:val="16"/>
        <w:szCs w:val="16"/>
      </w:rPr>
    </w:pPr>
    <w:r>
      <w:rPr>
        <w:rFonts w:ascii="Proxima Nova Rg" w:hAnsi="Proxima Nova Rg"/>
        <w:color w:val="646569"/>
        <w:sz w:val="16"/>
        <w:szCs w:val="16"/>
      </w:rPr>
      <w:t xml:space="preserve">W A Harriman Campus Albany NY 12227 </w:t>
    </w:r>
    <w:r>
      <w:rPr>
        <w:rFonts w:ascii="Courier New" w:hAnsi="Courier New" w:cs="Courier New"/>
        <w:color w:val="646569"/>
        <w:sz w:val="16"/>
        <w:szCs w:val="16"/>
      </w:rPr>
      <w:t xml:space="preserve">│ </w:t>
    </w:r>
    <w:r>
      <w:rPr>
        <w:rFonts w:ascii="Proxima Nova Rg" w:hAnsi="Proxima Nova Rg"/>
        <w:color w:val="646569"/>
        <w:sz w:val="16"/>
        <w:szCs w:val="16"/>
      </w:rPr>
      <w:t xml:space="preserve">(518) 530-4484 </w:t>
    </w:r>
    <w:r>
      <w:rPr>
        <w:rFonts w:ascii="Courier New" w:hAnsi="Courier New" w:cs="Courier New"/>
        <w:color w:val="646569"/>
        <w:sz w:val="16"/>
        <w:szCs w:val="16"/>
      </w:rPr>
      <w:t>│</w:t>
    </w:r>
    <w:r w:rsidR="00695B95">
      <w:rPr>
        <w:rFonts w:ascii="Courier New" w:hAnsi="Courier New" w:cs="Courier New"/>
        <w:color w:val="646569"/>
        <w:sz w:val="16"/>
        <w:szCs w:val="16"/>
      </w:rPr>
      <w:t xml:space="preserve"> </w:t>
    </w:r>
    <w:r>
      <w:rPr>
        <w:rFonts w:ascii="Proxima Nova Rg" w:hAnsi="Proxima Nova Rg"/>
        <w:color w:val="646569"/>
        <w:sz w:val="16"/>
        <w:szCs w:val="16"/>
      </w:rPr>
      <w:t>www.tax.ny.gov</w:t>
    </w:r>
  </w:p>
  <w:p w14:paraId="113833EB" w14:textId="77777777" w:rsidR="00B530C0" w:rsidRDefault="00B530C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65BBB" w14:textId="78E128F5" w:rsidR="00B530C0" w:rsidRDefault="00B530C0">
    <w:pPr>
      <w:pStyle w:val="Footer"/>
    </w:pPr>
    <w:r w:rsidRPr="00051311">
      <w:t>Exhibits</w:t>
    </w:r>
    <w:r>
      <w:tab/>
    </w:r>
    <w:r>
      <w:tab/>
      <w:t xml:space="preserve">Page </w:t>
    </w:r>
    <w:r>
      <w:rPr>
        <w:b/>
        <w:sz w:val="24"/>
        <w:szCs w:val="24"/>
      </w:rPr>
      <w:fldChar w:fldCharType="begin"/>
    </w:r>
    <w:r>
      <w:rPr>
        <w:b/>
      </w:rPr>
      <w:instrText xml:space="preserve"> PAGE </w:instrText>
    </w:r>
    <w:r>
      <w:rPr>
        <w:b/>
        <w:sz w:val="24"/>
        <w:szCs w:val="24"/>
      </w:rPr>
      <w:fldChar w:fldCharType="separate"/>
    </w:r>
    <w:r>
      <w:rPr>
        <w:b/>
        <w:noProof/>
      </w:rPr>
      <w:t>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noProof/>
      </w:rPr>
      <w:t>71</w:t>
    </w:r>
    <w:r>
      <w:rPr>
        <w:b/>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6F6DF" w14:textId="38A7B0AD" w:rsidR="00B530C0" w:rsidRPr="00064C18" w:rsidRDefault="0028279C" w:rsidP="000959B3">
    <w:pPr>
      <w:pStyle w:val="Footer"/>
      <w:jc w:val="both"/>
      <w:rPr>
        <w:rFonts w:ascii="Arial" w:hAnsi="Arial" w:cs="Arial"/>
      </w:rPr>
    </w:pPr>
    <w:r w:rsidRPr="00051311">
      <w:rPr>
        <w:rFonts w:ascii="Arial" w:hAnsi="Arial" w:cs="Arial"/>
      </w:rPr>
      <w:t xml:space="preserve">RFP </w:t>
    </w:r>
    <w:r w:rsidR="00CE0C0E">
      <w:rPr>
        <w:rFonts w:ascii="Arial" w:hAnsi="Arial" w:cs="Arial"/>
      </w:rPr>
      <w:t>26-101</w:t>
    </w:r>
    <w:r w:rsidRPr="00051311">
      <w:rPr>
        <w:rFonts w:ascii="Arial" w:hAnsi="Arial" w:cs="Arial"/>
      </w:rPr>
      <w:t xml:space="preserve"> | </w:t>
    </w:r>
    <w:r w:rsidR="00B530C0" w:rsidRPr="00051311">
      <w:rPr>
        <w:rFonts w:ascii="Arial" w:hAnsi="Arial" w:cs="Arial"/>
      </w:rPr>
      <w:t>Exhibits</w:t>
    </w:r>
    <w:r w:rsidR="00B530C0">
      <w:tab/>
    </w:r>
    <w:r w:rsidR="00B530C0">
      <w:tab/>
    </w:r>
    <w:r w:rsidR="00B530C0">
      <w:tab/>
    </w:r>
    <w:r w:rsidR="00B530C0">
      <w:tab/>
    </w:r>
    <w:r w:rsidR="00B530C0">
      <w:tab/>
    </w:r>
    <w:r w:rsidR="00B530C0">
      <w:tab/>
    </w:r>
    <w:r w:rsidR="00B530C0">
      <w:tab/>
    </w:r>
    <w:r w:rsidR="00B530C0" w:rsidRPr="00064C18">
      <w:rPr>
        <w:rFonts w:ascii="Arial" w:hAnsi="Arial" w:cs="Arial"/>
      </w:rPr>
      <w:t xml:space="preserve"> Page </w:t>
    </w:r>
    <w:r w:rsidR="00B530C0" w:rsidRPr="00064C18">
      <w:rPr>
        <w:rFonts w:ascii="Arial" w:hAnsi="Arial" w:cs="Arial"/>
        <w:b/>
        <w:sz w:val="24"/>
        <w:szCs w:val="24"/>
      </w:rPr>
      <w:fldChar w:fldCharType="begin"/>
    </w:r>
    <w:r w:rsidR="00B530C0" w:rsidRPr="00064C18">
      <w:rPr>
        <w:rFonts w:ascii="Arial" w:hAnsi="Arial" w:cs="Arial"/>
        <w:b/>
      </w:rPr>
      <w:instrText xml:space="preserve"> PAGE </w:instrText>
    </w:r>
    <w:r w:rsidR="00B530C0" w:rsidRPr="00064C18">
      <w:rPr>
        <w:rFonts w:ascii="Arial" w:hAnsi="Arial" w:cs="Arial"/>
        <w:b/>
        <w:sz w:val="24"/>
        <w:szCs w:val="24"/>
      </w:rPr>
      <w:fldChar w:fldCharType="separate"/>
    </w:r>
    <w:r w:rsidR="00FB1F12">
      <w:rPr>
        <w:rFonts w:ascii="Arial" w:hAnsi="Arial" w:cs="Arial"/>
        <w:b/>
        <w:noProof/>
      </w:rPr>
      <w:t>53</w:t>
    </w:r>
    <w:r w:rsidR="00B530C0" w:rsidRPr="00064C18">
      <w:rPr>
        <w:rFonts w:ascii="Arial" w:hAnsi="Arial" w:cs="Arial"/>
        <w:b/>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D7C90" w14:textId="77777777" w:rsidR="00453AFF" w:rsidRDefault="00453AFF" w:rsidP="000959B3">
    <w:pPr>
      <w:pStyle w:val="Footer"/>
      <w:jc w:val="both"/>
      <w:rPr>
        <w:rFonts w:ascii="Arial" w:hAnsi="Arial" w:cs="Arial"/>
        <w:color w:val="595959" w:themeColor="text1" w:themeTint="A6"/>
      </w:rPr>
    </w:pPr>
  </w:p>
  <w:p w14:paraId="0AC07CDA" w14:textId="3BA1D946" w:rsidR="00453AFF" w:rsidRPr="00064C18" w:rsidRDefault="00453AFF" w:rsidP="000959B3">
    <w:pPr>
      <w:pStyle w:val="Footer"/>
      <w:jc w:val="both"/>
      <w:rPr>
        <w:rFonts w:ascii="Arial" w:hAnsi="Arial" w:cs="Arial"/>
      </w:rPr>
    </w:pPr>
    <w:r w:rsidRPr="00486BD3">
      <w:rPr>
        <w:rFonts w:ascii="Arial" w:hAnsi="Arial" w:cs="Arial"/>
        <w:color w:val="595959" w:themeColor="text1" w:themeTint="A6"/>
      </w:rPr>
      <w:t xml:space="preserve">RFP </w:t>
    </w:r>
    <w:r>
      <w:rPr>
        <w:rFonts w:ascii="Arial" w:hAnsi="Arial" w:cs="Arial"/>
        <w:color w:val="595959" w:themeColor="text1" w:themeTint="A6"/>
      </w:rPr>
      <w:t>26-101</w:t>
    </w:r>
    <w:r w:rsidRPr="00486BD3">
      <w:rPr>
        <w:rFonts w:ascii="Arial" w:hAnsi="Arial" w:cs="Arial"/>
        <w:color w:val="595959" w:themeColor="text1" w:themeTint="A6"/>
      </w:rPr>
      <w:t xml:space="preserve"> | Exhibits</w:t>
    </w:r>
    <w:r>
      <w:tab/>
    </w:r>
    <w:r>
      <w:tab/>
    </w:r>
    <w:r w:rsidRPr="00064C18">
      <w:rPr>
        <w:rFonts w:ascii="Arial" w:hAnsi="Arial" w:cs="Arial"/>
      </w:rPr>
      <w:t xml:space="preserve"> Page </w:t>
    </w:r>
    <w:r w:rsidRPr="00064C18">
      <w:rPr>
        <w:rFonts w:ascii="Arial" w:hAnsi="Arial" w:cs="Arial"/>
        <w:b/>
        <w:sz w:val="24"/>
        <w:szCs w:val="24"/>
      </w:rPr>
      <w:fldChar w:fldCharType="begin"/>
    </w:r>
    <w:r w:rsidRPr="00064C18">
      <w:rPr>
        <w:rFonts w:ascii="Arial" w:hAnsi="Arial" w:cs="Arial"/>
        <w:b/>
      </w:rPr>
      <w:instrText xml:space="preserve"> PAGE </w:instrText>
    </w:r>
    <w:r w:rsidRPr="00064C18">
      <w:rPr>
        <w:rFonts w:ascii="Arial" w:hAnsi="Arial" w:cs="Arial"/>
        <w:b/>
        <w:sz w:val="24"/>
        <w:szCs w:val="24"/>
      </w:rPr>
      <w:fldChar w:fldCharType="separate"/>
    </w:r>
    <w:r>
      <w:rPr>
        <w:rFonts w:ascii="Arial" w:hAnsi="Arial" w:cs="Arial"/>
        <w:b/>
        <w:noProof/>
      </w:rPr>
      <w:t>53</w:t>
    </w:r>
    <w:r w:rsidRPr="00064C18">
      <w:rPr>
        <w:rFonts w:ascii="Arial" w:hAnsi="Arial" w:cs="Arial"/>
        <w:b/>
        <w:sz w:val="24"/>
        <w:szCs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198F8" w14:textId="653DF1C6" w:rsidR="000D269D" w:rsidRDefault="000D269D" w:rsidP="000D269D">
    <w:pPr>
      <w:pStyle w:val="Footer"/>
      <w:jc w:val="right"/>
      <w:rPr>
        <w:rFonts w:ascii="Arial" w:hAnsi="Arial" w:cs="Arial"/>
        <w:color w:val="595959" w:themeColor="text1" w:themeTint="A6"/>
      </w:rPr>
    </w:pPr>
    <w:r>
      <w:rPr>
        <w:rFonts w:ascii="Arial" w:hAnsi="Arial" w:cs="Arial"/>
        <w:color w:val="595959" w:themeColor="text1" w:themeTint="A6"/>
      </w:rPr>
      <w:t>4/2026</w:t>
    </w:r>
  </w:p>
  <w:p w14:paraId="7AA65EC5" w14:textId="77777777" w:rsidR="000D269D" w:rsidRPr="00064C18" w:rsidRDefault="000D269D" w:rsidP="000959B3">
    <w:pPr>
      <w:pStyle w:val="Footer"/>
      <w:jc w:val="both"/>
      <w:rPr>
        <w:rFonts w:ascii="Arial" w:hAnsi="Arial" w:cs="Arial"/>
      </w:rPr>
    </w:pPr>
    <w:r w:rsidRPr="00486BD3">
      <w:rPr>
        <w:rFonts w:ascii="Arial" w:hAnsi="Arial" w:cs="Arial"/>
        <w:color w:val="595959" w:themeColor="text1" w:themeTint="A6"/>
      </w:rPr>
      <w:t xml:space="preserve">RFP </w:t>
    </w:r>
    <w:r>
      <w:rPr>
        <w:rFonts w:ascii="Arial" w:hAnsi="Arial" w:cs="Arial"/>
        <w:color w:val="595959" w:themeColor="text1" w:themeTint="A6"/>
      </w:rPr>
      <w:t>26-101</w:t>
    </w:r>
    <w:r w:rsidRPr="00486BD3">
      <w:rPr>
        <w:rFonts w:ascii="Arial" w:hAnsi="Arial" w:cs="Arial"/>
        <w:color w:val="595959" w:themeColor="text1" w:themeTint="A6"/>
      </w:rPr>
      <w:t xml:space="preserve"> | Exhibits</w:t>
    </w:r>
    <w:r>
      <w:tab/>
    </w:r>
    <w:r>
      <w:tab/>
    </w:r>
    <w:r w:rsidRPr="00064C18">
      <w:rPr>
        <w:rFonts w:ascii="Arial" w:hAnsi="Arial" w:cs="Arial"/>
      </w:rPr>
      <w:t xml:space="preserve"> Page </w:t>
    </w:r>
    <w:r w:rsidRPr="00064C18">
      <w:rPr>
        <w:rFonts w:ascii="Arial" w:hAnsi="Arial" w:cs="Arial"/>
        <w:b/>
        <w:sz w:val="24"/>
        <w:szCs w:val="24"/>
      </w:rPr>
      <w:fldChar w:fldCharType="begin"/>
    </w:r>
    <w:r w:rsidRPr="00064C18">
      <w:rPr>
        <w:rFonts w:ascii="Arial" w:hAnsi="Arial" w:cs="Arial"/>
        <w:b/>
      </w:rPr>
      <w:instrText xml:space="preserve"> PAGE </w:instrText>
    </w:r>
    <w:r w:rsidRPr="00064C18">
      <w:rPr>
        <w:rFonts w:ascii="Arial" w:hAnsi="Arial" w:cs="Arial"/>
        <w:b/>
        <w:sz w:val="24"/>
        <w:szCs w:val="24"/>
      </w:rPr>
      <w:fldChar w:fldCharType="separate"/>
    </w:r>
    <w:r>
      <w:rPr>
        <w:rFonts w:ascii="Arial" w:hAnsi="Arial" w:cs="Arial"/>
        <w:b/>
        <w:noProof/>
      </w:rPr>
      <w:t>53</w:t>
    </w:r>
    <w:r w:rsidRPr="00064C18">
      <w:rPr>
        <w:rFonts w:ascii="Arial" w:hAnsi="Arial" w:cs="Arial"/>
        <w:b/>
        <w:sz w:val="24"/>
        <w:szCs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517BE" w14:textId="77777777" w:rsidR="00453AFF" w:rsidRDefault="00453AFF" w:rsidP="004D2E64">
    <w:pPr>
      <w:pStyle w:val="Footer"/>
      <w:jc w:val="right"/>
      <w:rPr>
        <w:rFonts w:ascii="Arial" w:hAnsi="Arial" w:cs="Arial"/>
        <w:color w:val="595959"/>
      </w:rPr>
    </w:pPr>
    <w:r>
      <w:rPr>
        <w:rFonts w:ascii="Arial" w:hAnsi="Arial" w:cs="Arial"/>
        <w:color w:val="595959"/>
      </w:rPr>
      <w:t>4/2026</w:t>
    </w:r>
  </w:p>
  <w:p w14:paraId="750CAB9D" w14:textId="77777777" w:rsidR="00453AFF" w:rsidRDefault="00453AFF" w:rsidP="002412C5">
    <w:pPr>
      <w:pStyle w:val="Footer"/>
      <w:jc w:val="both"/>
      <w:rPr>
        <w:rFonts w:ascii="Arial" w:hAnsi="Arial" w:cs="Arial"/>
        <w:color w:val="595959"/>
      </w:rPr>
    </w:pPr>
  </w:p>
  <w:p w14:paraId="02208CD7" w14:textId="4B192380" w:rsidR="00453AFF" w:rsidRPr="002412C5" w:rsidRDefault="00453AFF" w:rsidP="002412C5">
    <w:pPr>
      <w:pStyle w:val="Footer"/>
      <w:jc w:val="both"/>
      <w:rPr>
        <w:rFonts w:ascii="Arial" w:hAnsi="Arial" w:cs="Arial"/>
      </w:rPr>
    </w:pPr>
    <w:r w:rsidRPr="0097360F">
      <w:rPr>
        <w:rFonts w:ascii="Arial" w:hAnsi="Arial" w:cs="Arial"/>
        <w:color w:val="595959"/>
      </w:rPr>
      <w:t>RFP 26-10</w:t>
    </w:r>
    <w:r>
      <w:rPr>
        <w:rFonts w:ascii="Arial" w:hAnsi="Arial" w:cs="Arial"/>
        <w:color w:val="595959"/>
      </w:rPr>
      <w:t>1</w:t>
    </w:r>
    <w:r w:rsidRPr="0097360F">
      <w:rPr>
        <w:rFonts w:ascii="Arial" w:hAnsi="Arial" w:cs="Arial"/>
        <w:color w:val="595959"/>
      </w:rPr>
      <w:t xml:space="preserve"> | Exhibits</w:t>
    </w:r>
    <w:r w:rsidRPr="00ED0AD4">
      <w:rPr>
        <w:rFonts w:ascii="Arial" w:hAnsi="Arial" w:cs="Arial"/>
      </w:rPr>
      <w:tab/>
    </w:r>
    <w:r>
      <w:rPr>
        <w:rFonts w:ascii="Arial" w:hAnsi="Arial" w:cs="Arial"/>
      </w:rPr>
      <w:tab/>
    </w:r>
    <w:r>
      <w:rPr>
        <w:rFonts w:ascii="Arial" w:hAnsi="Arial" w:cs="Arial"/>
      </w:rPr>
      <w:tab/>
    </w:r>
    <w:r>
      <w:rPr>
        <w:rFonts w:ascii="Arial" w:hAnsi="Arial" w:cs="Arial"/>
      </w:rPr>
      <w:tab/>
    </w:r>
    <w:r w:rsidRPr="00ED0AD4">
      <w:rPr>
        <w:rFonts w:ascii="Arial" w:hAnsi="Arial" w:cs="Arial"/>
      </w:rPr>
      <w:t xml:space="preserve">Page </w:t>
    </w:r>
    <w:r w:rsidRPr="00ED0AD4">
      <w:rPr>
        <w:rFonts w:ascii="Arial" w:hAnsi="Arial" w:cs="Arial"/>
        <w:b/>
        <w:sz w:val="24"/>
        <w:szCs w:val="24"/>
      </w:rPr>
      <w:fldChar w:fldCharType="begin"/>
    </w:r>
    <w:r w:rsidRPr="00ED0AD4">
      <w:rPr>
        <w:rFonts w:ascii="Arial" w:hAnsi="Arial" w:cs="Arial"/>
        <w:b/>
      </w:rPr>
      <w:instrText xml:space="preserve"> PAGE </w:instrText>
    </w:r>
    <w:r w:rsidRPr="00ED0AD4">
      <w:rPr>
        <w:rFonts w:ascii="Arial" w:hAnsi="Arial" w:cs="Arial"/>
        <w:b/>
        <w:sz w:val="24"/>
        <w:szCs w:val="24"/>
      </w:rPr>
      <w:fldChar w:fldCharType="separate"/>
    </w:r>
    <w:r>
      <w:rPr>
        <w:rFonts w:ascii="Arial" w:hAnsi="Arial" w:cs="Arial"/>
        <w:b/>
        <w:noProof/>
      </w:rPr>
      <w:t>71</w:t>
    </w:r>
    <w:r w:rsidRPr="00ED0AD4">
      <w:rPr>
        <w:rFonts w:ascii="Arial" w:hAnsi="Arial" w:cs="Arial"/>
        <w:b/>
        <w:sz w:val="24"/>
        <w:szCs w:val="24"/>
      </w:rPr>
      <w:fldChar w:fldCharType="end"/>
    </w:r>
    <w:r w:rsidRPr="00ED0AD4">
      <w:rPr>
        <w:rFonts w:ascii="Arial" w:hAnsi="Arial" w:cs="Arial"/>
      </w:rPr>
      <w:t xml:space="preserve"> </w:t>
    </w:r>
  </w:p>
  <w:p w14:paraId="35C7CFAD" w14:textId="77777777" w:rsidR="00453AFF" w:rsidRDefault="00453AF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BB8D7E" w14:textId="77777777" w:rsidR="00EA0EE8" w:rsidRDefault="00EA0EE8" w:rsidP="00E35AB1">
      <w:pPr>
        <w:spacing w:after="0" w:line="240" w:lineRule="auto"/>
      </w:pPr>
      <w:r>
        <w:separator/>
      </w:r>
    </w:p>
  </w:footnote>
  <w:footnote w:type="continuationSeparator" w:id="0">
    <w:p w14:paraId="05E2E09B" w14:textId="77777777" w:rsidR="00EA0EE8" w:rsidRDefault="00EA0EE8" w:rsidP="00E35A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F94AE" w14:textId="346EBF99" w:rsidR="00DD7A71" w:rsidRPr="003A2E82" w:rsidRDefault="00DD7A71" w:rsidP="00DD7A71">
    <w:pPr>
      <w:widowControl w:val="0"/>
      <w:tabs>
        <w:tab w:val="left" w:pos="630"/>
        <w:tab w:val="left" w:pos="4680"/>
        <w:tab w:val="left" w:pos="4770"/>
        <w:tab w:val="left" w:pos="8820"/>
      </w:tabs>
      <w:autoSpaceDE w:val="0"/>
      <w:autoSpaceDN w:val="0"/>
      <w:spacing w:after="0" w:line="240" w:lineRule="auto"/>
      <w:ind w:left="450" w:right="720"/>
      <w:jc w:val="center"/>
      <w:rPr>
        <w:rFonts w:ascii="Arial" w:eastAsia="Arial" w:hAnsi="Arial" w:cs="Arial"/>
      </w:rPr>
    </w:pPr>
    <w:bookmarkStart w:id="1" w:name="_Hlk127962892"/>
    <w:bookmarkStart w:id="2" w:name="_Hlk127962893"/>
    <w:bookmarkStart w:id="3" w:name="_Hlk127962894"/>
    <w:bookmarkStart w:id="4" w:name="_Hlk127962895"/>
    <w:bookmarkStart w:id="5" w:name="_Hlk127962896"/>
    <w:bookmarkStart w:id="6" w:name="_Hlk127962897"/>
    <w:bookmarkStart w:id="7" w:name="_Hlk130369723"/>
    <w:bookmarkStart w:id="8" w:name="_Hlk130369724"/>
    <w:bookmarkStart w:id="9" w:name="_Hlk130369725"/>
    <w:bookmarkStart w:id="10" w:name="_Hlk130369726"/>
    <w:bookmarkStart w:id="11" w:name="_Hlk130369727"/>
    <w:bookmarkStart w:id="12" w:name="_Hlk130369728"/>
    <w:bookmarkStart w:id="13" w:name="_Hlk130369729"/>
    <w:bookmarkStart w:id="14" w:name="_Hlk130369730"/>
    <w:bookmarkStart w:id="15" w:name="_Hlk130369731"/>
    <w:bookmarkStart w:id="16" w:name="_Hlk130369732"/>
    <w:bookmarkStart w:id="17" w:name="_Hlk130369733"/>
    <w:bookmarkStart w:id="18" w:name="_Hlk130369734"/>
    <w:bookmarkStart w:id="19" w:name="_Hlk129851461"/>
    <w:bookmarkStart w:id="20" w:name="_Hlk129851462"/>
    <w:bookmarkStart w:id="21" w:name="_Hlk129851463"/>
    <w:bookmarkStart w:id="22" w:name="_Hlk129851464"/>
    <w:bookmarkStart w:id="23" w:name="_Hlk129851465"/>
    <w:bookmarkStart w:id="24" w:name="_Hlk129851466"/>
    <w:bookmarkStart w:id="25" w:name="_Hlk129851467"/>
    <w:bookmarkStart w:id="26" w:name="_Hlk129851468"/>
    <w:bookmarkStart w:id="27" w:name="_Hlk129851474"/>
    <w:bookmarkStart w:id="28" w:name="_Hlk129851475"/>
    <w:bookmarkStart w:id="29" w:name="_Hlk129851477"/>
    <w:bookmarkStart w:id="30" w:name="_Hlk129851478"/>
    <w:bookmarkStart w:id="31" w:name="_Hlk129851479"/>
    <w:bookmarkStart w:id="32" w:name="_Hlk129851480"/>
    <w:bookmarkStart w:id="33" w:name="_Hlk130375343"/>
    <w:bookmarkStart w:id="34" w:name="_Hlk130375344"/>
    <w:r w:rsidRPr="003A2E82">
      <w:rPr>
        <w:rFonts w:ascii="Arial" w:eastAsia="Arial" w:hAnsi="Arial" w:cs="Arial"/>
      </w:rPr>
      <w:t>New York State Department of Taxation and Finance</w:t>
    </w:r>
  </w:p>
  <w:p w14:paraId="4D67AD74" w14:textId="7F2EA080" w:rsidR="00DD7A71" w:rsidRPr="003A2E82" w:rsidRDefault="00DD7A71" w:rsidP="00DD7A71">
    <w:pPr>
      <w:widowControl w:val="0"/>
      <w:tabs>
        <w:tab w:val="left" w:pos="630"/>
        <w:tab w:val="left" w:pos="4680"/>
        <w:tab w:val="left" w:pos="4770"/>
        <w:tab w:val="left" w:pos="8820"/>
      </w:tabs>
      <w:autoSpaceDE w:val="0"/>
      <w:autoSpaceDN w:val="0"/>
      <w:spacing w:after="0" w:line="240" w:lineRule="auto"/>
      <w:ind w:left="450" w:right="720"/>
      <w:jc w:val="center"/>
      <w:rPr>
        <w:rFonts w:ascii="Arial" w:eastAsia="Arial" w:hAnsi="Arial" w:cs="Arial"/>
      </w:rPr>
    </w:pPr>
    <w:r w:rsidRPr="003A2E82">
      <w:rPr>
        <w:rFonts w:ascii="Arial" w:eastAsia="Arial" w:hAnsi="Arial" w:cs="Arial"/>
      </w:rPr>
      <w:t xml:space="preserve">Request for Proposals (RFP) </w:t>
    </w:r>
    <w:r w:rsidR="00CE0C0E">
      <w:rPr>
        <w:rFonts w:ascii="Arial" w:eastAsia="Arial" w:hAnsi="Arial" w:cs="Arial"/>
      </w:rPr>
      <w:t>26-101</w:t>
    </w:r>
  </w:p>
  <w:p w14:paraId="1D76179B" w14:textId="3DA02C01" w:rsidR="00DD7A71" w:rsidRPr="003A2E82" w:rsidRDefault="00D52DE8" w:rsidP="00DD7A71">
    <w:pPr>
      <w:widowControl w:val="0"/>
      <w:pBdr>
        <w:bottom w:val="single" w:sz="4" w:space="1" w:color="auto"/>
      </w:pBdr>
      <w:tabs>
        <w:tab w:val="left" w:pos="630"/>
        <w:tab w:val="left" w:pos="4680"/>
        <w:tab w:val="left" w:pos="8820"/>
      </w:tabs>
      <w:autoSpaceDE w:val="0"/>
      <w:autoSpaceDN w:val="0"/>
      <w:spacing w:after="0" w:line="240" w:lineRule="auto"/>
      <w:ind w:left="450" w:right="720"/>
      <w:jc w:val="center"/>
      <w:rPr>
        <w:rFonts w:ascii="Arial" w:eastAsia="Arial" w:hAnsi="Arial" w:cs="Arial"/>
        <w:sz w:val="12"/>
        <w:szCs w:val="12"/>
      </w:rPr>
    </w:pPr>
    <w:r>
      <w:rPr>
        <w:rFonts w:ascii="Arial" w:eastAsia="Arial" w:hAnsi="Arial" w:cs="Arial"/>
      </w:rPr>
      <w:t>Telecommunications Expert Consultant</w:t>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14:paraId="1FE83806" w14:textId="77777777" w:rsidR="00B530C0" w:rsidRPr="00DD7A71" w:rsidRDefault="00B530C0" w:rsidP="00DD7A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B5D19" w14:textId="77777777" w:rsidR="00490D57" w:rsidRDefault="00490D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DF333" w14:textId="77777777" w:rsidR="00490D57" w:rsidRDefault="00490D5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3248F" w14:textId="77777777" w:rsidR="00453AFF" w:rsidRDefault="00453AFF">
    <w:pPr>
      <w:pStyle w:val="Header"/>
    </w:pPr>
  </w:p>
  <w:p w14:paraId="643E5DA9" w14:textId="77777777" w:rsidR="00453AFF" w:rsidRDefault="00453AF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9050E" w14:textId="77777777" w:rsidR="00453AFF" w:rsidRDefault="00453A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EEC0CA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C31DE4"/>
    <w:multiLevelType w:val="hybridMultilevel"/>
    <w:tmpl w:val="C5221CD8"/>
    <w:lvl w:ilvl="0" w:tplc="163AF62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4466AC"/>
    <w:multiLevelType w:val="hybridMultilevel"/>
    <w:tmpl w:val="CBE4A662"/>
    <w:lvl w:ilvl="0" w:tplc="FFFFFFFF">
      <w:start w:val="1"/>
      <w:numFmt w:val="upp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6D6A9E"/>
    <w:multiLevelType w:val="hybridMultilevel"/>
    <w:tmpl w:val="1D128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6F2B0E"/>
    <w:multiLevelType w:val="singleLevel"/>
    <w:tmpl w:val="A43E54E8"/>
    <w:lvl w:ilvl="0">
      <w:start w:val="1"/>
      <w:numFmt w:val="bullet"/>
      <w:pStyle w:val="BodyTextIndentBulleted"/>
      <w:lvlText w:val=""/>
      <w:lvlJc w:val="left"/>
      <w:pPr>
        <w:tabs>
          <w:tab w:val="num" w:pos="360"/>
        </w:tabs>
        <w:ind w:left="360" w:hanging="360"/>
      </w:pPr>
      <w:rPr>
        <w:rFonts w:ascii="Symbol" w:hAnsi="Symbol" w:hint="default"/>
      </w:rPr>
    </w:lvl>
  </w:abstractNum>
  <w:abstractNum w:abstractNumId="5" w15:restartNumberingAfterBreak="0">
    <w:nsid w:val="0F590150"/>
    <w:multiLevelType w:val="singleLevel"/>
    <w:tmpl w:val="495EECDC"/>
    <w:lvl w:ilvl="0">
      <w:start w:val="1"/>
      <w:numFmt w:val="bullet"/>
      <w:pStyle w:val="BulletIndent"/>
      <w:lvlText w:val=""/>
      <w:lvlJc w:val="left"/>
      <w:pPr>
        <w:tabs>
          <w:tab w:val="num" w:pos="360"/>
        </w:tabs>
        <w:ind w:left="216" w:hanging="216"/>
      </w:pPr>
      <w:rPr>
        <w:rFonts w:ascii="Symbol" w:hAnsi="Symbol" w:hint="default"/>
      </w:rPr>
    </w:lvl>
  </w:abstractNum>
  <w:abstractNum w:abstractNumId="6" w15:restartNumberingAfterBreak="0">
    <w:nsid w:val="0F7477A6"/>
    <w:multiLevelType w:val="hybridMultilevel"/>
    <w:tmpl w:val="EB8C1CB2"/>
    <w:lvl w:ilvl="0" w:tplc="D40C8240">
      <w:start w:val="4"/>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846DA"/>
    <w:multiLevelType w:val="multilevel"/>
    <w:tmpl w:val="90CC4B4C"/>
    <w:lvl w:ilvl="0">
      <w:start w:val="2"/>
      <w:numFmt w:val="decimal"/>
      <w:lvlText w:val="%1."/>
      <w:lvlJc w:val="left"/>
      <w:pPr>
        <w:tabs>
          <w:tab w:val="num" w:pos="720"/>
        </w:tabs>
        <w:ind w:left="720" w:hanging="720"/>
      </w:pPr>
      <w:rPr>
        <w:rFonts w:hint="default"/>
        <w:b/>
        <w:bCs/>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8" w15:restartNumberingAfterBreak="0">
    <w:nsid w:val="1A7B0CCE"/>
    <w:multiLevelType w:val="hybridMultilevel"/>
    <w:tmpl w:val="C05C2344"/>
    <w:lvl w:ilvl="0" w:tplc="571086E4">
      <w:start w:val="1"/>
      <w:numFmt w:val="bullet"/>
      <w:lvlText w:val="□"/>
      <w:lvlJc w:val="left"/>
      <w:pPr>
        <w:ind w:left="404" w:hanging="303"/>
      </w:pPr>
      <w:rPr>
        <w:rFonts w:ascii="Times New Roman" w:eastAsia="Times New Roman" w:hAnsi="Times New Roman" w:hint="default"/>
        <w:b/>
        <w:bCs/>
        <w:color w:val="231F20"/>
        <w:w w:val="99"/>
        <w:sz w:val="32"/>
        <w:szCs w:val="32"/>
      </w:rPr>
    </w:lvl>
    <w:lvl w:ilvl="1" w:tplc="64C67C6E">
      <w:start w:val="1"/>
      <w:numFmt w:val="bullet"/>
      <w:lvlText w:val="•"/>
      <w:lvlJc w:val="left"/>
      <w:pPr>
        <w:ind w:left="912" w:hanging="303"/>
      </w:pPr>
      <w:rPr>
        <w:rFonts w:hint="default"/>
      </w:rPr>
    </w:lvl>
    <w:lvl w:ilvl="2" w:tplc="F146B4E8">
      <w:start w:val="1"/>
      <w:numFmt w:val="bullet"/>
      <w:lvlText w:val="•"/>
      <w:lvlJc w:val="left"/>
      <w:pPr>
        <w:ind w:left="1419" w:hanging="303"/>
      </w:pPr>
      <w:rPr>
        <w:rFonts w:hint="default"/>
      </w:rPr>
    </w:lvl>
    <w:lvl w:ilvl="3" w:tplc="95AA060C">
      <w:start w:val="1"/>
      <w:numFmt w:val="bullet"/>
      <w:lvlText w:val="•"/>
      <w:lvlJc w:val="left"/>
      <w:pPr>
        <w:ind w:left="1927" w:hanging="303"/>
      </w:pPr>
      <w:rPr>
        <w:rFonts w:hint="default"/>
      </w:rPr>
    </w:lvl>
    <w:lvl w:ilvl="4" w:tplc="589E28DC">
      <w:start w:val="1"/>
      <w:numFmt w:val="bullet"/>
      <w:lvlText w:val="•"/>
      <w:lvlJc w:val="left"/>
      <w:pPr>
        <w:ind w:left="2435" w:hanging="303"/>
      </w:pPr>
      <w:rPr>
        <w:rFonts w:hint="default"/>
      </w:rPr>
    </w:lvl>
    <w:lvl w:ilvl="5" w:tplc="C9B6D400">
      <w:start w:val="1"/>
      <w:numFmt w:val="bullet"/>
      <w:lvlText w:val="•"/>
      <w:lvlJc w:val="left"/>
      <w:pPr>
        <w:ind w:left="2942" w:hanging="303"/>
      </w:pPr>
      <w:rPr>
        <w:rFonts w:hint="default"/>
      </w:rPr>
    </w:lvl>
    <w:lvl w:ilvl="6" w:tplc="B62C6C9C">
      <w:start w:val="1"/>
      <w:numFmt w:val="bullet"/>
      <w:lvlText w:val="•"/>
      <w:lvlJc w:val="left"/>
      <w:pPr>
        <w:ind w:left="3450" w:hanging="303"/>
      </w:pPr>
      <w:rPr>
        <w:rFonts w:hint="default"/>
      </w:rPr>
    </w:lvl>
    <w:lvl w:ilvl="7" w:tplc="37A870E2">
      <w:start w:val="1"/>
      <w:numFmt w:val="bullet"/>
      <w:lvlText w:val="•"/>
      <w:lvlJc w:val="left"/>
      <w:pPr>
        <w:ind w:left="3957" w:hanging="303"/>
      </w:pPr>
      <w:rPr>
        <w:rFonts w:hint="default"/>
      </w:rPr>
    </w:lvl>
    <w:lvl w:ilvl="8" w:tplc="270C7A36">
      <w:start w:val="1"/>
      <w:numFmt w:val="bullet"/>
      <w:lvlText w:val="•"/>
      <w:lvlJc w:val="left"/>
      <w:pPr>
        <w:ind w:left="4465" w:hanging="303"/>
      </w:pPr>
      <w:rPr>
        <w:rFonts w:hint="default"/>
      </w:rPr>
    </w:lvl>
  </w:abstractNum>
  <w:abstractNum w:abstractNumId="9" w15:restartNumberingAfterBreak="0">
    <w:nsid w:val="1E3E692B"/>
    <w:multiLevelType w:val="hybridMultilevel"/>
    <w:tmpl w:val="CBE4A662"/>
    <w:lvl w:ilvl="0" w:tplc="36105B7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B26391"/>
    <w:multiLevelType w:val="hybridMultilevel"/>
    <w:tmpl w:val="0908D0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276604"/>
    <w:multiLevelType w:val="hybridMultilevel"/>
    <w:tmpl w:val="07B05E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C70C11"/>
    <w:multiLevelType w:val="hybridMultilevel"/>
    <w:tmpl w:val="195E8D2C"/>
    <w:lvl w:ilvl="0" w:tplc="FFFFFFFF">
      <w:start w:val="1"/>
      <w:numFmt w:val="decimal"/>
      <w:pStyle w:val="NumberedItem"/>
      <w:lvlText w:val="%1."/>
      <w:lvlJc w:val="left"/>
      <w:pPr>
        <w:tabs>
          <w:tab w:val="num" w:pos="1800"/>
        </w:tabs>
        <w:ind w:left="1800" w:hanging="360"/>
      </w:pPr>
      <w:rPr>
        <w:rFonts w:cs="Times New Roman" w:hint="default"/>
      </w:rPr>
    </w:lvl>
    <w:lvl w:ilvl="1" w:tplc="FFFFFFFF">
      <w:start w:val="1"/>
      <w:numFmt w:val="lowerLetter"/>
      <w:lvlText w:val="%2."/>
      <w:lvlJc w:val="left"/>
      <w:pPr>
        <w:tabs>
          <w:tab w:val="num" w:pos="2520"/>
        </w:tabs>
        <w:ind w:left="2520" w:hanging="360"/>
      </w:pPr>
      <w:rPr>
        <w:rFonts w:cs="Times New Roman"/>
      </w:rPr>
    </w:lvl>
    <w:lvl w:ilvl="2" w:tplc="FFFFFFFF" w:tentative="1">
      <w:start w:val="1"/>
      <w:numFmt w:val="lowerRoman"/>
      <w:lvlText w:val="%3."/>
      <w:lvlJc w:val="right"/>
      <w:pPr>
        <w:tabs>
          <w:tab w:val="num" w:pos="3240"/>
        </w:tabs>
        <w:ind w:left="3240" w:hanging="180"/>
      </w:pPr>
      <w:rPr>
        <w:rFonts w:cs="Times New Roman"/>
      </w:rPr>
    </w:lvl>
    <w:lvl w:ilvl="3" w:tplc="FFFFFFFF">
      <w:start w:val="1"/>
      <w:numFmt w:val="decimal"/>
      <w:lvlText w:val="%4."/>
      <w:lvlJc w:val="left"/>
      <w:pPr>
        <w:tabs>
          <w:tab w:val="num" w:pos="3960"/>
        </w:tabs>
        <w:ind w:left="3960" w:hanging="360"/>
      </w:pPr>
      <w:rPr>
        <w:rFonts w:cs="Times New Roman"/>
      </w:rPr>
    </w:lvl>
    <w:lvl w:ilvl="4" w:tplc="FFFFFFFF" w:tentative="1">
      <w:start w:val="1"/>
      <w:numFmt w:val="lowerLetter"/>
      <w:lvlText w:val="%5."/>
      <w:lvlJc w:val="left"/>
      <w:pPr>
        <w:tabs>
          <w:tab w:val="num" w:pos="4680"/>
        </w:tabs>
        <w:ind w:left="4680" w:hanging="360"/>
      </w:pPr>
      <w:rPr>
        <w:rFonts w:cs="Times New Roman"/>
      </w:rPr>
    </w:lvl>
    <w:lvl w:ilvl="5" w:tplc="FFFFFFFF" w:tentative="1">
      <w:start w:val="1"/>
      <w:numFmt w:val="lowerRoman"/>
      <w:lvlText w:val="%6."/>
      <w:lvlJc w:val="right"/>
      <w:pPr>
        <w:tabs>
          <w:tab w:val="num" w:pos="5400"/>
        </w:tabs>
        <w:ind w:left="5400" w:hanging="180"/>
      </w:pPr>
      <w:rPr>
        <w:rFonts w:cs="Times New Roman"/>
      </w:rPr>
    </w:lvl>
    <w:lvl w:ilvl="6" w:tplc="FFFFFFFF" w:tentative="1">
      <w:start w:val="1"/>
      <w:numFmt w:val="decimal"/>
      <w:lvlText w:val="%7."/>
      <w:lvlJc w:val="left"/>
      <w:pPr>
        <w:tabs>
          <w:tab w:val="num" w:pos="6120"/>
        </w:tabs>
        <w:ind w:left="6120" w:hanging="360"/>
      </w:pPr>
      <w:rPr>
        <w:rFonts w:cs="Times New Roman"/>
      </w:rPr>
    </w:lvl>
    <w:lvl w:ilvl="7" w:tplc="FFFFFFFF" w:tentative="1">
      <w:start w:val="1"/>
      <w:numFmt w:val="lowerLetter"/>
      <w:lvlText w:val="%8."/>
      <w:lvlJc w:val="left"/>
      <w:pPr>
        <w:tabs>
          <w:tab w:val="num" w:pos="6840"/>
        </w:tabs>
        <w:ind w:left="6840" w:hanging="360"/>
      </w:pPr>
      <w:rPr>
        <w:rFonts w:cs="Times New Roman"/>
      </w:rPr>
    </w:lvl>
    <w:lvl w:ilvl="8" w:tplc="FFFFFFFF" w:tentative="1">
      <w:start w:val="1"/>
      <w:numFmt w:val="lowerRoman"/>
      <w:lvlText w:val="%9."/>
      <w:lvlJc w:val="right"/>
      <w:pPr>
        <w:tabs>
          <w:tab w:val="num" w:pos="7560"/>
        </w:tabs>
        <w:ind w:left="7560" w:hanging="180"/>
      </w:pPr>
      <w:rPr>
        <w:rFonts w:cs="Times New Roman"/>
      </w:rPr>
    </w:lvl>
  </w:abstractNum>
  <w:abstractNum w:abstractNumId="13" w15:restartNumberingAfterBreak="0">
    <w:nsid w:val="2A152305"/>
    <w:multiLevelType w:val="hybridMultilevel"/>
    <w:tmpl w:val="A39AE144"/>
    <w:styleLink w:val="Bullets112"/>
    <w:lvl w:ilvl="0" w:tplc="97F6460A">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8A5C43"/>
    <w:multiLevelType w:val="hybridMultilevel"/>
    <w:tmpl w:val="07B05E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C14156"/>
    <w:multiLevelType w:val="hybridMultilevel"/>
    <w:tmpl w:val="9E34B3C4"/>
    <w:lvl w:ilvl="0" w:tplc="1FA8DB78">
      <w:start w:val="3"/>
      <w:numFmt w:val="upp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602109"/>
    <w:multiLevelType w:val="hybridMultilevel"/>
    <w:tmpl w:val="4D0A075C"/>
    <w:lvl w:ilvl="0" w:tplc="04090001">
      <w:start w:val="1"/>
      <w:numFmt w:val="bullet"/>
      <w:lvlText w:val=""/>
      <w:lvlJc w:val="left"/>
      <w:pPr>
        <w:ind w:left="1080" w:hanging="360"/>
      </w:pPr>
      <w:rPr>
        <w:rFonts w:ascii="Symbol" w:hAnsi="Symbol" w:hint="default"/>
        <w:strike w:val="0"/>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7" w15:restartNumberingAfterBreak="0">
    <w:nsid w:val="32692F41"/>
    <w:multiLevelType w:val="multilevel"/>
    <w:tmpl w:val="0AE671DA"/>
    <w:lvl w:ilvl="0">
      <w:start w:val="1"/>
      <w:numFmt w:val="upperRoman"/>
      <w:lvlText w:val="%1."/>
      <w:lvlJc w:val="left"/>
      <w:pPr>
        <w:ind w:left="360" w:hanging="360"/>
      </w:pPr>
      <w:rPr>
        <w:rFonts w:ascii="Calibri" w:hAnsi="Calibri" w:hint="default"/>
        <w:b/>
        <w:i w:val="0"/>
        <w:sz w:val="28"/>
      </w:rPr>
    </w:lvl>
    <w:lvl w:ilvl="1">
      <w:start w:val="1"/>
      <w:numFmt w:val="upperLetter"/>
      <w:lvlText w:val="%2."/>
      <w:lvlJc w:val="left"/>
      <w:pPr>
        <w:ind w:left="720" w:hanging="360"/>
      </w:pPr>
      <w:rPr>
        <w:rFonts w:ascii="Calibri" w:hAnsi="Calibri" w:hint="default"/>
        <w:b/>
        <w:i w:val="0"/>
        <w:sz w:val="24"/>
      </w:rPr>
    </w:lvl>
    <w:lvl w:ilvl="2">
      <w:start w:val="1"/>
      <w:numFmt w:val="decimal"/>
      <w:lvlText w:val="%3."/>
      <w:lvlJc w:val="left"/>
      <w:pPr>
        <w:ind w:left="1080" w:hanging="360"/>
      </w:pPr>
      <w:rPr>
        <w:rFonts w:ascii="Calibri" w:hAnsi="Calibri" w:hint="default"/>
        <w:b w:val="0"/>
        <w:i w:val="0"/>
        <w:sz w:val="22"/>
      </w:rPr>
    </w:lvl>
    <w:lvl w:ilvl="3">
      <w:start w:val="1"/>
      <w:numFmt w:val="lowerRoman"/>
      <w:lvlText w:val="%4."/>
      <w:lvlJc w:val="left"/>
      <w:pPr>
        <w:ind w:left="1440" w:hanging="360"/>
      </w:pPr>
      <w:rPr>
        <w:rFonts w:ascii="Calibri" w:hAnsi="Calibri" w:hint="default"/>
        <w:color w:val="auto"/>
        <w:sz w:val="22"/>
      </w:rPr>
    </w:lvl>
    <w:lvl w:ilvl="4">
      <w:start w:val="1"/>
      <w:numFmt w:val="lowerLetter"/>
      <w:lvlText w:val="%5."/>
      <w:lvlJc w:val="left"/>
      <w:pPr>
        <w:ind w:left="1800" w:hanging="360"/>
      </w:pPr>
      <w:rPr>
        <w:rFonts w:ascii="Calibri" w:hAnsi="Calibri" w:hint="default"/>
        <w:b w:val="0"/>
        <w:i w:val="0"/>
        <w:sz w:val="22"/>
      </w:rPr>
    </w:lvl>
    <w:lvl w:ilvl="5">
      <w:start w:val="1"/>
      <w:numFmt w:val="decimal"/>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4853C9"/>
    <w:multiLevelType w:val="hybridMultilevel"/>
    <w:tmpl w:val="2BDC25B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7E0AE4"/>
    <w:multiLevelType w:val="hybridMultilevel"/>
    <w:tmpl w:val="37D427EA"/>
    <w:styleLink w:val="Bullets1"/>
    <w:lvl w:ilvl="0" w:tplc="37D427EA">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217A5A"/>
    <w:multiLevelType w:val="hybridMultilevel"/>
    <w:tmpl w:val="207EC1BC"/>
    <w:lvl w:ilvl="0" w:tplc="E5A805C6">
      <w:start w:val="1"/>
      <w:numFmt w:val="lowerLetter"/>
      <w:lvlText w:val="%1."/>
      <w:lvlJc w:val="left"/>
      <w:pPr>
        <w:ind w:left="840" w:hanging="360"/>
      </w:pPr>
      <w:rPr>
        <w:sz w:val="18"/>
        <w:szCs w:val="18"/>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1" w15:restartNumberingAfterBreak="0">
    <w:nsid w:val="3C1A6E84"/>
    <w:multiLevelType w:val="hybridMultilevel"/>
    <w:tmpl w:val="6330B204"/>
    <w:lvl w:ilvl="0" w:tplc="DA4AD942">
      <w:start w:val="1"/>
      <w:numFmt w:val="decimal"/>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3C943807"/>
    <w:multiLevelType w:val="hybridMultilevel"/>
    <w:tmpl w:val="55704394"/>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3" w15:restartNumberingAfterBreak="0">
    <w:nsid w:val="3CD20F51"/>
    <w:multiLevelType w:val="hybridMultilevel"/>
    <w:tmpl w:val="90C2F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F00FE3"/>
    <w:multiLevelType w:val="hybridMultilevel"/>
    <w:tmpl w:val="A028CD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4509A9"/>
    <w:multiLevelType w:val="hybridMultilevel"/>
    <w:tmpl w:val="3D8EF9CA"/>
    <w:lvl w:ilvl="0" w:tplc="84B6B2AA">
      <w:start w:val="1"/>
      <w:numFmt w:val="decimal"/>
      <w:lvlText w:val="%1."/>
      <w:lvlJc w:val="left"/>
      <w:pPr>
        <w:ind w:left="1080" w:hanging="360"/>
      </w:pPr>
      <w:rPr>
        <w:rFonts w:ascii="Arial" w:hAnsi="Arial" w:cs="Arial" w:hint="default"/>
        <w:b/>
        <w:i/>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6" w15:restartNumberingAfterBreak="0">
    <w:nsid w:val="42951E4B"/>
    <w:multiLevelType w:val="hybridMultilevel"/>
    <w:tmpl w:val="C7A20696"/>
    <w:lvl w:ilvl="0" w:tplc="04090019">
      <w:start w:val="1"/>
      <w:numFmt w:val="lowerLetter"/>
      <w:lvlText w:val="%1."/>
      <w:lvlJc w:val="left"/>
      <w:pPr>
        <w:ind w:left="780" w:hanging="360"/>
      </w:pPr>
      <w:rPr>
        <w:rFonts w:hint="default"/>
        <w:color w:val="auto"/>
      </w:rPr>
    </w:lvl>
    <w:lvl w:ilvl="1" w:tplc="FFFFFFFF">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27" w15:restartNumberingAfterBreak="0">
    <w:nsid w:val="444B3D1C"/>
    <w:multiLevelType w:val="hybridMultilevel"/>
    <w:tmpl w:val="86141126"/>
    <w:lvl w:ilvl="0" w:tplc="E654DF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7F6605A"/>
    <w:multiLevelType w:val="hybridMultilevel"/>
    <w:tmpl w:val="56FEB206"/>
    <w:lvl w:ilvl="0" w:tplc="5454A9E4">
      <w:start w:val="1"/>
      <w:numFmt w:val="decimal"/>
      <w:pStyle w:val="TableNumberedList"/>
      <w:lvlText w:val="Table %1."/>
      <w:lvlJc w:val="left"/>
      <w:pPr>
        <w:tabs>
          <w:tab w:val="num" w:pos="1980"/>
        </w:tabs>
        <w:ind w:left="1980" w:hanging="1080"/>
      </w:pPr>
      <w:rPr>
        <w:rFonts w:ascii="Arial" w:hAnsi="Arial" w:cs="Times New Roman" w:hint="default"/>
        <w:b/>
        <w:i w:val="0"/>
        <w:sz w:val="20"/>
      </w:rPr>
    </w:lvl>
    <w:lvl w:ilvl="1" w:tplc="2ED02F10" w:tentative="1">
      <w:start w:val="1"/>
      <w:numFmt w:val="lowerLetter"/>
      <w:lvlText w:val="%2."/>
      <w:lvlJc w:val="left"/>
      <w:pPr>
        <w:tabs>
          <w:tab w:val="num" w:pos="1790"/>
        </w:tabs>
        <w:ind w:left="1790" w:hanging="360"/>
      </w:pPr>
      <w:rPr>
        <w:rFonts w:cs="Times New Roman"/>
      </w:rPr>
    </w:lvl>
    <w:lvl w:ilvl="2" w:tplc="C01EF142" w:tentative="1">
      <w:start w:val="1"/>
      <w:numFmt w:val="lowerRoman"/>
      <w:lvlText w:val="%3."/>
      <w:lvlJc w:val="right"/>
      <w:pPr>
        <w:tabs>
          <w:tab w:val="num" w:pos="2510"/>
        </w:tabs>
        <w:ind w:left="2510" w:hanging="180"/>
      </w:pPr>
      <w:rPr>
        <w:rFonts w:cs="Times New Roman"/>
      </w:rPr>
    </w:lvl>
    <w:lvl w:ilvl="3" w:tplc="1E0E5A14" w:tentative="1">
      <w:start w:val="1"/>
      <w:numFmt w:val="decimal"/>
      <w:lvlText w:val="%4."/>
      <w:lvlJc w:val="left"/>
      <w:pPr>
        <w:tabs>
          <w:tab w:val="num" w:pos="3230"/>
        </w:tabs>
        <w:ind w:left="3230" w:hanging="360"/>
      </w:pPr>
      <w:rPr>
        <w:rFonts w:cs="Times New Roman"/>
      </w:rPr>
    </w:lvl>
    <w:lvl w:ilvl="4" w:tplc="1F0EA250" w:tentative="1">
      <w:start w:val="1"/>
      <w:numFmt w:val="lowerLetter"/>
      <w:lvlText w:val="%5."/>
      <w:lvlJc w:val="left"/>
      <w:pPr>
        <w:tabs>
          <w:tab w:val="num" w:pos="3950"/>
        </w:tabs>
        <w:ind w:left="3950" w:hanging="360"/>
      </w:pPr>
      <w:rPr>
        <w:rFonts w:cs="Times New Roman"/>
      </w:rPr>
    </w:lvl>
    <w:lvl w:ilvl="5" w:tplc="5860EE4C" w:tentative="1">
      <w:start w:val="1"/>
      <w:numFmt w:val="lowerRoman"/>
      <w:lvlText w:val="%6."/>
      <w:lvlJc w:val="right"/>
      <w:pPr>
        <w:tabs>
          <w:tab w:val="num" w:pos="4670"/>
        </w:tabs>
        <w:ind w:left="4670" w:hanging="180"/>
      </w:pPr>
      <w:rPr>
        <w:rFonts w:cs="Times New Roman"/>
      </w:rPr>
    </w:lvl>
    <w:lvl w:ilvl="6" w:tplc="948C4A28" w:tentative="1">
      <w:start w:val="1"/>
      <w:numFmt w:val="decimal"/>
      <w:lvlText w:val="%7."/>
      <w:lvlJc w:val="left"/>
      <w:pPr>
        <w:tabs>
          <w:tab w:val="num" w:pos="5390"/>
        </w:tabs>
        <w:ind w:left="5390" w:hanging="360"/>
      </w:pPr>
      <w:rPr>
        <w:rFonts w:cs="Times New Roman"/>
      </w:rPr>
    </w:lvl>
    <w:lvl w:ilvl="7" w:tplc="4E240EBC" w:tentative="1">
      <w:start w:val="1"/>
      <w:numFmt w:val="lowerLetter"/>
      <w:lvlText w:val="%8."/>
      <w:lvlJc w:val="left"/>
      <w:pPr>
        <w:tabs>
          <w:tab w:val="num" w:pos="6110"/>
        </w:tabs>
        <w:ind w:left="6110" w:hanging="360"/>
      </w:pPr>
      <w:rPr>
        <w:rFonts w:cs="Times New Roman"/>
      </w:rPr>
    </w:lvl>
    <w:lvl w:ilvl="8" w:tplc="95429CC2" w:tentative="1">
      <w:start w:val="1"/>
      <w:numFmt w:val="lowerRoman"/>
      <w:lvlText w:val="%9."/>
      <w:lvlJc w:val="right"/>
      <w:pPr>
        <w:tabs>
          <w:tab w:val="num" w:pos="6830"/>
        </w:tabs>
        <w:ind w:left="6830" w:hanging="180"/>
      </w:pPr>
      <w:rPr>
        <w:rFonts w:cs="Times New Roman"/>
      </w:rPr>
    </w:lvl>
  </w:abstractNum>
  <w:abstractNum w:abstractNumId="29" w15:restartNumberingAfterBreak="0">
    <w:nsid w:val="48A64212"/>
    <w:multiLevelType w:val="hybridMultilevel"/>
    <w:tmpl w:val="A6988B02"/>
    <w:lvl w:ilvl="0" w:tplc="04090015">
      <w:start w:val="1"/>
      <w:numFmt w:val="bullet"/>
      <w:pStyle w:val="Bullet1"/>
      <w:lvlText w:val=""/>
      <w:lvlJc w:val="left"/>
      <w:pPr>
        <w:tabs>
          <w:tab w:val="num" w:pos="360"/>
        </w:tabs>
        <w:ind w:left="360" w:hanging="360"/>
      </w:pPr>
      <w:rPr>
        <w:rFonts w:ascii="Wingdings" w:hAnsi="Wingdings" w:hint="default"/>
        <w:color w:val="FF0000"/>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B51169D"/>
    <w:multiLevelType w:val="hybridMultilevel"/>
    <w:tmpl w:val="98F8E1DE"/>
    <w:lvl w:ilvl="0" w:tplc="04090019">
      <w:start w:val="1"/>
      <w:numFmt w:val="lowerLetter"/>
      <w:lvlText w:val="%1."/>
      <w:lvlJc w:val="left"/>
      <w:pPr>
        <w:ind w:left="1481" w:hanging="360"/>
      </w:pPr>
    </w:lvl>
    <w:lvl w:ilvl="1" w:tplc="04090019" w:tentative="1">
      <w:start w:val="1"/>
      <w:numFmt w:val="lowerLetter"/>
      <w:lvlText w:val="%2."/>
      <w:lvlJc w:val="left"/>
      <w:pPr>
        <w:ind w:left="2201" w:hanging="360"/>
      </w:pPr>
    </w:lvl>
    <w:lvl w:ilvl="2" w:tplc="0409001B" w:tentative="1">
      <w:start w:val="1"/>
      <w:numFmt w:val="lowerRoman"/>
      <w:lvlText w:val="%3."/>
      <w:lvlJc w:val="right"/>
      <w:pPr>
        <w:ind w:left="2921" w:hanging="180"/>
      </w:pPr>
    </w:lvl>
    <w:lvl w:ilvl="3" w:tplc="0409000F" w:tentative="1">
      <w:start w:val="1"/>
      <w:numFmt w:val="decimal"/>
      <w:lvlText w:val="%4."/>
      <w:lvlJc w:val="left"/>
      <w:pPr>
        <w:ind w:left="3641" w:hanging="360"/>
      </w:pPr>
    </w:lvl>
    <w:lvl w:ilvl="4" w:tplc="04090019" w:tentative="1">
      <w:start w:val="1"/>
      <w:numFmt w:val="lowerLetter"/>
      <w:lvlText w:val="%5."/>
      <w:lvlJc w:val="left"/>
      <w:pPr>
        <w:ind w:left="4361" w:hanging="360"/>
      </w:pPr>
    </w:lvl>
    <w:lvl w:ilvl="5" w:tplc="0409001B" w:tentative="1">
      <w:start w:val="1"/>
      <w:numFmt w:val="lowerRoman"/>
      <w:lvlText w:val="%6."/>
      <w:lvlJc w:val="right"/>
      <w:pPr>
        <w:ind w:left="5081" w:hanging="180"/>
      </w:pPr>
    </w:lvl>
    <w:lvl w:ilvl="6" w:tplc="0409000F" w:tentative="1">
      <w:start w:val="1"/>
      <w:numFmt w:val="decimal"/>
      <w:lvlText w:val="%7."/>
      <w:lvlJc w:val="left"/>
      <w:pPr>
        <w:ind w:left="5801" w:hanging="360"/>
      </w:pPr>
    </w:lvl>
    <w:lvl w:ilvl="7" w:tplc="04090019" w:tentative="1">
      <w:start w:val="1"/>
      <w:numFmt w:val="lowerLetter"/>
      <w:lvlText w:val="%8."/>
      <w:lvlJc w:val="left"/>
      <w:pPr>
        <w:ind w:left="6521" w:hanging="360"/>
      </w:pPr>
    </w:lvl>
    <w:lvl w:ilvl="8" w:tplc="0409001B" w:tentative="1">
      <w:start w:val="1"/>
      <w:numFmt w:val="lowerRoman"/>
      <w:lvlText w:val="%9."/>
      <w:lvlJc w:val="right"/>
      <w:pPr>
        <w:ind w:left="7241" w:hanging="180"/>
      </w:pPr>
    </w:lvl>
  </w:abstractNum>
  <w:abstractNum w:abstractNumId="31" w15:restartNumberingAfterBreak="0">
    <w:nsid w:val="4E8A4D1F"/>
    <w:multiLevelType w:val="hybridMultilevel"/>
    <w:tmpl w:val="ECE818B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15:restartNumberingAfterBreak="0">
    <w:nsid w:val="50422C0F"/>
    <w:multiLevelType w:val="hybridMultilevel"/>
    <w:tmpl w:val="E4A8AB3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3" w15:restartNumberingAfterBreak="0">
    <w:nsid w:val="543964D0"/>
    <w:multiLevelType w:val="hybridMultilevel"/>
    <w:tmpl w:val="BA700BE4"/>
    <w:lvl w:ilvl="0" w:tplc="6DAAA2AA">
      <w:start w:val="1"/>
      <w:numFmt w:val="upperLetter"/>
      <w:lvlText w:val="%1."/>
      <w:lvlJc w:val="left"/>
      <w:pPr>
        <w:ind w:left="720" w:hanging="360"/>
      </w:pPr>
      <w:rPr>
        <w:rFonts w:hint="default"/>
        <w:b/>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FB5A26"/>
    <w:multiLevelType w:val="hybridMultilevel"/>
    <w:tmpl w:val="67BA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F43B6C"/>
    <w:multiLevelType w:val="hybridMultilevel"/>
    <w:tmpl w:val="032AC9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5EA11116"/>
    <w:multiLevelType w:val="hybridMultilevel"/>
    <w:tmpl w:val="3B5491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F068BA"/>
    <w:multiLevelType w:val="hybridMultilevel"/>
    <w:tmpl w:val="35F8EBD6"/>
    <w:lvl w:ilvl="0" w:tplc="2F60E610">
      <w:start w:val="1"/>
      <w:numFmt w:val="upperLetter"/>
      <w:lvlText w:val="%1."/>
      <w:lvlJc w:val="left"/>
      <w:pPr>
        <w:ind w:left="540" w:hanging="360"/>
      </w:pPr>
      <w:rPr>
        <w:b/>
        <w:color w:val="auto"/>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8" w15:restartNumberingAfterBreak="0">
    <w:nsid w:val="5FC8588C"/>
    <w:multiLevelType w:val="hybridMultilevel"/>
    <w:tmpl w:val="C470A552"/>
    <w:lvl w:ilvl="0" w:tplc="C62AC3FC">
      <w:start w:val="1"/>
      <w:numFmt w:val="upperLetter"/>
      <w:lvlText w:val="%1."/>
      <w:lvlJc w:val="left"/>
      <w:pPr>
        <w:ind w:left="1080" w:hanging="720"/>
      </w:pPr>
      <w:rPr>
        <w:rFonts w:ascii="Arial" w:hAnsi="Arial" w:cs="Arial" w:hint="default"/>
        <w:b/>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42D588E"/>
    <w:multiLevelType w:val="hybridMultilevel"/>
    <w:tmpl w:val="C7A20696"/>
    <w:lvl w:ilvl="0" w:tplc="FFFFFFFF">
      <w:start w:val="1"/>
      <w:numFmt w:val="lowerLetter"/>
      <w:lvlText w:val="%1."/>
      <w:lvlJc w:val="left"/>
      <w:pPr>
        <w:ind w:left="780" w:hanging="360"/>
      </w:pPr>
      <w:rPr>
        <w:rFonts w:hint="default"/>
        <w:color w:val="auto"/>
      </w:rPr>
    </w:lvl>
    <w:lvl w:ilvl="1" w:tplc="FFFFFFFF">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40" w15:restartNumberingAfterBreak="0">
    <w:nsid w:val="6A7132CE"/>
    <w:multiLevelType w:val="multilevel"/>
    <w:tmpl w:val="290ABB2A"/>
    <w:lvl w:ilvl="0">
      <w:start w:val="1"/>
      <w:numFmt w:val="lowerLetter"/>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6B9A342E"/>
    <w:multiLevelType w:val="hybridMultilevel"/>
    <w:tmpl w:val="ADE2283E"/>
    <w:lvl w:ilvl="0" w:tplc="1C3232CE">
      <w:start w:val="1"/>
      <w:numFmt w:val="decimal"/>
      <w:pStyle w:val="22-201Hd1"/>
      <w:lvlText w:val="%1."/>
      <w:lvlJc w:val="left"/>
      <w:pPr>
        <w:ind w:left="840" w:hanging="360"/>
      </w:pPr>
    </w:lvl>
    <w:lvl w:ilvl="1" w:tplc="E7961E94">
      <w:start w:val="1"/>
      <w:numFmt w:val="lowerLetter"/>
      <w:lvlText w:val="%2."/>
      <w:lvlJc w:val="left"/>
      <w:pPr>
        <w:ind w:left="1560" w:hanging="360"/>
      </w:pPr>
      <w:rPr>
        <w:rFonts w:hint="default"/>
      </w:r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2" w15:restartNumberingAfterBreak="0">
    <w:nsid w:val="6B9F75BA"/>
    <w:multiLevelType w:val="hybridMultilevel"/>
    <w:tmpl w:val="86226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C003EA"/>
    <w:multiLevelType w:val="multilevel"/>
    <w:tmpl w:val="E6B68BA8"/>
    <w:styleLink w:val="Bullets"/>
    <w:lvl w:ilvl="0">
      <w:start w:val="1"/>
      <w:numFmt w:val="bullet"/>
      <w:pStyle w:val="bullet10"/>
      <w:lvlText w:val=""/>
      <w:lvlJc w:val="left"/>
      <w:pPr>
        <w:tabs>
          <w:tab w:val="num" w:pos="720"/>
        </w:tabs>
        <w:ind w:left="720" w:hanging="360"/>
      </w:pPr>
      <w:rPr>
        <w:rFonts w:ascii="Wingdings" w:hAnsi="Wingdings" w:hint="default"/>
        <w:b w:val="0"/>
        <w:bCs w:val="0"/>
        <w:i w:val="0"/>
        <w:iCs w:val="0"/>
        <w:sz w:val="22"/>
        <w:szCs w:val="20"/>
      </w:rPr>
    </w:lvl>
    <w:lvl w:ilvl="1">
      <w:start w:val="1"/>
      <w:numFmt w:val="none"/>
      <w:lvlRestart w:val="0"/>
      <w:pStyle w:val="bulletindent1"/>
      <w:suff w:val="nothing"/>
      <w:lvlText w:val=""/>
      <w:lvlJc w:val="left"/>
      <w:pPr>
        <w:ind w:left="720" w:firstLine="0"/>
      </w:pPr>
      <w:rPr>
        <w:rFonts w:hint="default"/>
        <w:b w:val="0"/>
        <w:bCs w:val="0"/>
        <w:i w:val="0"/>
        <w:iCs w:val="0"/>
        <w:sz w:val="18"/>
        <w:szCs w:val="20"/>
      </w:rPr>
    </w:lvl>
    <w:lvl w:ilvl="2">
      <w:start w:val="1"/>
      <w:numFmt w:val="bullet"/>
      <w:lvlRestart w:val="0"/>
      <w:pStyle w:val="bullet2"/>
      <w:lvlText w:val=""/>
      <w:lvlJc w:val="left"/>
      <w:pPr>
        <w:tabs>
          <w:tab w:val="num" w:pos="1080"/>
        </w:tabs>
        <w:ind w:left="1080" w:hanging="360"/>
      </w:pPr>
      <w:rPr>
        <w:rFonts w:ascii="Wingdings" w:hAnsi="Wingdings" w:hint="default"/>
      </w:rPr>
    </w:lvl>
    <w:lvl w:ilvl="3">
      <w:start w:val="1"/>
      <w:numFmt w:val="none"/>
      <w:lvlRestart w:val="0"/>
      <w:pStyle w:val="bulletindent2"/>
      <w:suff w:val="nothing"/>
      <w:lvlText w:val=""/>
      <w:lvlJc w:val="left"/>
      <w:pPr>
        <w:ind w:left="1080" w:firstLine="0"/>
      </w:pPr>
      <w:rPr>
        <w:rFonts w:hint="default"/>
      </w:rPr>
    </w:lvl>
    <w:lvl w:ilvl="4">
      <w:start w:val="1"/>
      <w:numFmt w:val="bullet"/>
      <w:lvlRestart w:val="0"/>
      <w:pStyle w:val="bullet3"/>
      <w:lvlText w:val="─"/>
      <w:lvlJc w:val="left"/>
      <w:pPr>
        <w:tabs>
          <w:tab w:val="num" w:pos="1440"/>
        </w:tabs>
        <w:ind w:left="1440" w:hanging="360"/>
      </w:pPr>
      <w:rPr>
        <w:rFonts w:ascii="Times New Roman" w:hAnsi="Times New Roman" w:hint="default"/>
        <w:sz w:val="24"/>
      </w:rPr>
    </w:lvl>
    <w:lvl w:ilvl="5">
      <w:start w:val="1"/>
      <w:numFmt w:val="none"/>
      <w:lvlRestart w:val="0"/>
      <w:pStyle w:val="bulletindent3"/>
      <w:suff w:val="nothing"/>
      <w:lvlText w:val=""/>
      <w:lvlJc w:val="left"/>
      <w:pPr>
        <w:ind w:left="1440" w:firstLine="0"/>
      </w:pPr>
      <w:rPr>
        <w:rFonts w:hint="default"/>
      </w:rPr>
    </w:lvl>
    <w:lvl w:ilvl="6">
      <w:start w:val="1"/>
      <w:numFmt w:val="bullet"/>
      <w:lvlRestart w:val="0"/>
      <w:pStyle w:val="bullet4"/>
      <w:lvlText w:val="»"/>
      <w:lvlJc w:val="left"/>
      <w:pPr>
        <w:tabs>
          <w:tab w:val="num" w:pos="1800"/>
        </w:tabs>
        <w:ind w:left="1800" w:hanging="360"/>
      </w:pPr>
      <w:rPr>
        <w:rFonts w:ascii="Times New Roman" w:hAnsi="Times New Roman" w:hint="default"/>
        <w:sz w:val="28"/>
      </w:rPr>
    </w:lvl>
    <w:lvl w:ilvl="7">
      <w:start w:val="1"/>
      <w:numFmt w:val="none"/>
      <w:lvlRestart w:val="0"/>
      <w:pStyle w:val="bulletindent4"/>
      <w:suff w:val="nothing"/>
      <w:lvlText w:val=""/>
      <w:lvlJc w:val="left"/>
      <w:pPr>
        <w:ind w:left="1800" w:firstLine="0"/>
      </w:pPr>
      <w:rPr>
        <w:rFonts w:hint="default"/>
        <w:sz w:val="28"/>
      </w:rPr>
    </w:lvl>
    <w:lvl w:ilvl="8">
      <w:start w:val="1"/>
      <w:numFmt w:val="bullet"/>
      <w:lvlRestart w:val="0"/>
      <w:pStyle w:val="bullet5"/>
      <w:lvlText w:val=""/>
      <w:lvlJc w:val="left"/>
      <w:pPr>
        <w:tabs>
          <w:tab w:val="num" w:pos="720"/>
        </w:tabs>
        <w:ind w:left="720" w:hanging="360"/>
      </w:pPr>
      <w:rPr>
        <w:rFonts w:ascii="Symbol" w:hAnsi="Symbol" w:hint="default"/>
        <w:sz w:val="28"/>
      </w:rPr>
    </w:lvl>
  </w:abstractNum>
  <w:abstractNum w:abstractNumId="44" w15:restartNumberingAfterBreak="0">
    <w:nsid w:val="756270D2"/>
    <w:multiLevelType w:val="hybridMultilevel"/>
    <w:tmpl w:val="7B168F1C"/>
    <w:lvl w:ilvl="0" w:tplc="8E280B1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4B3169"/>
    <w:multiLevelType w:val="hybridMultilevel"/>
    <w:tmpl w:val="07EEB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A555B71"/>
    <w:multiLevelType w:val="multilevel"/>
    <w:tmpl w:val="6AD04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C906339"/>
    <w:multiLevelType w:val="hybridMultilevel"/>
    <w:tmpl w:val="D24C65A8"/>
    <w:lvl w:ilvl="0" w:tplc="5622AAFC">
      <w:start w:val="1"/>
      <w:numFmt w:val="decimal"/>
      <w:lvlText w:val="%1."/>
      <w:lvlJc w:val="left"/>
      <w:pPr>
        <w:ind w:left="840" w:hanging="360"/>
      </w:pPr>
      <w:rPr>
        <w:rFonts w:asciiTheme="minorHAnsi" w:eastAsia="Times New Roman" w:hAnsiTheme="minorHAnsi" w:cstheme="minorHAnsi" w:hint="default"/>
        <w:color w:val="231F20"/>
        <w:sz w:val="22"/>
        <w:szCs w:val="24"/>
      </w:rPr>
    </w:lvl>
    <w:lvl w:ilvl="1" w:tplc="EE6AE932">
      <w:start w:val="1"/>
      <w:numFmt w:val="bullet"/>
      <w:lvlText w:val="•"/>
      <w:lvlJc w:val="left"/>
      <w:pPr>
        <w:ind w:left="1788" w:hanging="360"/>
      </w:pPr>
      <w:rPr>
        <w:rFonts w:hint="default"/>
      </w:rPr>
    </w:lvl>
    <w:lvl w:ilvl="2" w:tplc="C42A2224">
      <w:start w:val="1"/>
      <w:numFmt w:val="bullet"/>
      <w:lvlText w:val="•"/>
      <w:lvlJc w:val="left"/>
      <w:pPr>
        <w:ind w:left="2736" w:hanging="360"/>
      </w:pPr>
      <w:rPr>
        <w:rFonts w:hint="default"/>
      </w:rPr>
    </w:lvl>
    <w:lvl w:ilvl="3" w:tplc="11BA7948">
      <w:start w:val="1"/>
      <w:numFmt w:val="bullet"/>
      <w:lvlText w:val="•"/>
      <w:lvlJc w:val="left"/>
      <w:pPr>
        <w:ind w:left="3684" w:hanging="360"/>
      </w:pPr>
      <w:rPr>
        <w:rFonts w:hint="default"/>
      </w:rPr>
    </w:lvl>
    <w:lvl w:ilvl="4" w:tplc="2CAE8B08">
      <w:start w:val="1"/>
      <w:numFmt w:val="bullet"/>
      <w:lvlText w:val="•"/>
      <w:lvlJc w:val="left"/>
      <w:pPr>
        <w:ind w:left="4632" w:hanging="360"/>
      </w:pPr>
      <w:rPr>
        <w:rFonts w:hint="default"/>
      </w:rPr>
    </w:lvl>
    <w:lvl w:ilvl="5" w:tplc="1E60AD96">
      <w:start w:val="1"/>
      <w:numFmt w:val="bullet"/>
      <w:lvlText w:val="•"/>
      <w:lvlJc w:val="left"/>
      <w:pPr>
        <w:ind w:left="5580" w:hanging="360"/>
      </w:pPr>
      <w:rPr>
        <w:rFonts w:hint="default"/>
      </w:rPr>
    </w:lvl>
    <w:lvl w:ilvl="6" w:tplc="D5606314">
      <w:start w:val="1"/>
      <w:numFmt w:val="bullet"/>
      <w:lvlText w:val="•"/>
      <w:lvlJc w:val="left"/>
      <w:pPr>
        <w:ind w:left="6528" w:hanging="360"/>
      </w:pPr>
      <w:rPr>
        <w:rFonts w:hint="default"/>
      </w:rPr>
    </w:lvl>
    <w:lvl w:ilvl="7" w:tplc="50589B8C">
      <w:start w:val="1"/>
      <w:numFmt w:val="bullet"/>
      <w:lvlText w:val="•"/>
      <w:lvlJc w:val="left"/>
      <w:pPr>
        <w:ind w:left="7476" w:hanging="360"/>
      </w:pPr>
      <w:rPr>
        <w:rFonts w:hint="default"/>
      </w:rPr>
    </w:lvl>
    <w:lvl w:ilvl="8" w:tplc="B49C4D8A">
      <w:start w:val="1"/>
      <w:numFmt w:val="bullet"/>
      <w:lvlText w:val="•"/>
      <w:lvlJc w:val="left"/>
      <w:pPr>
        <w:ind w:left="8424" w:hanging="360"/>
      </w:pPr>
      <w:rPr>
        <w:rFonts w:hint="default"/>
      </w:rPr>
    </w:lvl>
  </w:abstractNum>
  <w:abstractNum w:abstractNumId="48" w15:restartNumberingAfterBreak="0">
    <w:nsid w:val="7D8C40B5"/>
    <w:multiLevelType w:val="hybridMultilevel"/>
    <w:tmpl w:val="633A0CC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416708875">
    <w:abstractNumId w:val="16"/>
  </w:num>
  <w:num w:numId="2" w16cid:durableId="1789548640">
    <w:abstractNumId w:val="38"/>
  </w:num>
  <w:num w:numId="3" w16cid:durableId="1428964366">
    <w:abstractNumId w:val="27"/>
  </w:num>
  <w:num w:numId="4" w16cid:durableId="1460294727">
    <w:abstractNumId w:val="24"/>
  </w:num>
  <w:num w:numId="5" w16cid:durableId="1136800908">
    <w:abstractNumId w:val="18"/>
  </w:num>
  <w:num w:numId="6" w16cid:durableId="509879270">
    <w:abstractNumId w:val="20"/>
  </w:num>
  <w:num w:numId="7" w16cid:durableId="255014697">
    <w:abstractNumId w:val="30"/>
  </w:num>
  <w:num w:numId="8" w16cid:durableId="24171926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1746645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08224256">
    <w:abstractNumId w:val="0"/>
  </w:num>
  <w:num w:numId="11" w16cid:durableId="273294196">
    <w:abstractNumId w:val="12"/>
  </w:num>
  <w:num w:numId="12" w16cid:durableId="1604681445">
    <w:abstractNumId w:val="4"/>
  </w:num>
  <w:num w:numId="13" w16cid:durableId="2110619256">
    <w:abstractNumId w:val="29"/>
  </w:num>
  <w:num w:numId="14" w16cid:durableId="1318799488">
    <w:abstractNumId w:val="5"/>
  </w:num>
  <w:num w:numId="15" w16cid:durableId="2075349176">
    <w:abstractNumId w:val="43"/>
  </w:num>
  <w:num w:numId="16" w16cid:durableId="1283802883">
    <w:abstractNumId w:val="28"/>
  </w:num>
  <w:num w:numId="17" w16cid:durableId="251404138">
    <w:abstractNumId w:val="19"/>
  </w:num>
  <w:num w:numId="18" w16cid:durableId="1140807080">
    <w:abstractNumId w:val="21"/>
  </w:num>
  <w:num w:numId="19" w16cid:durableId="147093872">
    <w:abstractNumId w:val="32"/>
  </w:num>
  <w:num w:numId="20" w16cid:durableId="195509656">
    <w:abstractNumId w:val="31"/>
  </w:num>
  <w:num w:numId="21" w16cid:durableId="1772624887">
    <w:abstractNumId w:val="48"/>
  </w:num>
  <w:num w:numId="22" w16cid:durableId="1228877314">
    <w:abstractNumId w:val="47"/>
  </w:num>
  <w:num w:numId="23" w16cid:durableId="1252861031">
    <w:abstractNumId w:val="8"/>
  </w:num>
  <w:num w:numId="24" w16cid:durableId="1505513166">
    <w:abstractNumId w:val="11"/>
  </w:num>
  <w:num w:numId="25" w16cid:durableId="1630667454">
    <w:abstractNumId w:val="44"/>
  </w:num>
  <w:num w:numId="26" w16cid:durableId="359553116">
    <w:abstractNumId w:val="14"/>
  </w:num>
  <w:num w:numId="27" w16cid:durableId="2011060714">
    <w:abstractNumId w:val="46"/>
  </w:num>
  <w:num w:numId="28" w16cid:durableId="942147396">
    <w:abstractNumId w:val="7"/>
  </w:num>
  <w:num w:numId="29" w16cid:durableId="479738189">
    <w:abstractNumId w:val="41"/>
  </w:num>
  <w:num w:numId="30" w16cid:durableId="657196319">
    <w:abstractNumId w:val="13"/>
  </w:num>
  <w:num w:numId="31" w16cid:durableId="1639527016">
    <w:abstractNumId w:val="9"/>
  </w:num>
  <w:num w:numId="32" w16cid:durableId="1619605592">
    <w:abstractNumId w:val="26"/>
  </w:num>
  <w:num w:numId="33" w16cid:durableId="921135477">
    <w:abstractNumId w:val="45"/>
  </w:num>
  <w:num w:numId="34" w16cid:durableId="161089820">
    <w:abstractNumId w:val="22"/>
  </w:num>
  <w:num w:numId="35" w16cid:durableId="958218220">
    <w:abstractNumId w:val="10"/>
  </w:num>
  <w:num w:numId="36" w16cid:durableId="985553171">
    <w:abstractNumId w:val="1"/>
  </w:num>
  <w:num w:numId="37" w16cid:durableId="1715814622">
    <w:abstractNumId w:val="23"/>
  </w:num>
  <w:num w:numId="38" w16cid:durableId="1326518689">
    <w:abstractNumId w:val="33"/>
  </w:num>
  <w:num w:numId="39" w16cid:durableId="1008870489">
    <w:abstractNumId w:val="17"/>
  </w:num>
  <w:num w:numId="40" w16cid:durableId="428039421">
    <w:abstractNumId w:val="15"/>
  </w:num>
  <w:num w:numId="41" w16cid:durableId="489293103">
    <w:abstractNumId w:val="6"/>
  </w:num>
  <w:num w:numId="42" w16cid:durableId="129059177">
    <w:abstractNumId w:val="37"/>
  </w:num>
  <w:num w:numId="43" w16cid:durableId="758603013">
    <w:abstractNumId w:val="3"/>
  </w:num>
  <w:num w:numId="44" w16cid:durableId="1793792480">
    <w:abstractNumId w:val="40"/>
  </w:num>
  <w:num w:numId="45" w16cid:durableId="1683387441">
    <w:abstractNumId w:val="34"/>
  </w:num>
  <w:num w:numId="46" w16cid:durableId="395977325">
    <w:abstractNumId w:val="2"/>
  </w:num>
  <w:num w:numId="47" w16cid:durableId="1422289141">
    <w:abstractNumId w:val="36"/>
  </w:num>
  <w:num w:numId="48" w16cid:durableId="2052727768">
    <w:abstractNumId w:val="39"/>
  </w:num>
  <w:num w:numId="49" w16cid:durableId="1993605782">
    <w:abstractNumId w:val="4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003"/>
    <w:rsid w:val="00010CB4"/>
    <w:rsid w:val="00017E59"/>
    <w:rsid w:val="000204EF"/>
    <w:rsid w:val="00023764"/>
    <w:rsid w:val="00023B35"/>
    <w:rsid w:val="000245C0"/>
    <w:rsid w:val="000270E4"/>
    <w:rsid w:val="000314F8"/>
    <w:rsid w:val="00031DEB"/>
    <w:rsid w:val="00033E3D"/>
    <w:rsid w:val="0003643D"/>
    <w:rsid w:val="00046E66"/>
    <w:rsid w:val="00051311"/>
    <w:rsid w:val="00054FE9"/>
    <w:rsid w:val="00060EBF"/>
    <w:rsid w:val="00064C18"/>
    <w:rsid w:val="00065B96"/>
    <w:rsid w:val="00073B61"/>
    <w:rsid w:val="00075F88"/>
    <w:rsid w:val="00076872"/>
    <w:rsid w:val="00076EBD"/>
    <w:rsid w:val="00077FD1"/>
    <w:rsid w:val="00081345"/>
    <w:rsid w:val="00082FA1"/>
    <w:rsid w:val="00085DBC"/>
    <w:rsid w:val="0008610A"/>
    <w:rsid w:val="000959B3"/>
    <w:rsid w:val="000A07BE"/>
    <w:rsid w:val="000B067C"/>
    <w:rsid w:val="000B1556"/>
    <w:rsid w:val="000B1B54"/>
    <w:rsid w:val="000B2D1E"/>
    <w:rsid w:val="000B6055"/>
    <w:rsid w:val="000C6226"/>
    <w:rsid w:val="000D1A37"/>
    <w:rsid w:val="000D269D"/>
    <w:rsid w:val="000D2FB6"/>
    <w:rsid w:val="000D4F31"/>
    <w:rsid w:val="000D6089"/>
    <w:rsid w:val="000D625C"/>
    <w:rsid w:val="000D664B"/>
    <w:rsid w:val="000E1436"/>
    <w:rsid w:val="000E4059"/>
    <w:rsid w:val="000E768B"/>
    <w:rsid w:val="000F232D"/>
    <w:rsid w:val="000F2AE6"/>
    <w:rsid w:val="000F7E35"/>
    <w:rsid w:val="00100A9E"/>
    <w:rsid w:val="00102E1B"/>
    <w:rsid w:val="001110E3"/>
    <w:rsid w:val="00113E5C"/>
    <w:rsid w:val="00114003"/>
    <w:rsid w:val="00116D57"/>
    <w:rsid w:val="001215DA"/>
    <w:rsid w:val="00125C7B"/>
    <w:rsid w:val="00140EBB"/>
    <w:rsid w:val="00141F4E"/>
    <w:rsid w:val="0014490A"/>
    <w:rsid w:val="00144BED"/>
    <w:rsid w:val="00146CE3"/>
    <w:rsid w:val="00150D50"/>
    <w:rsid w:val="00160488"/>
    <w:rsid w:val="001614AD"/>
    <w:rsid w:val="00161A31"/>
    <w:rsid w:val="00161A6E"/>
    <w:rsid w:val="00162B7C"/>
    <w:rsid w:val="001638A9"/>
    <w:rsid w:val="0016607A"/>
    <w:rsid w:val="001711A0"/>
    <w:rsid w:val="00175151"/>
    <w:rsid w:val="00181DE0"/>
    <w:rsid w:val="001828A9"/>
    <w:rsid w:val="00194CCE"/>
    <w:rsid w:val="00197AC4"/>
    <w:rsid w:val="00197E46"/>
    <w:rsid w:val="001A165D"/>
    <w:rsid w:val="001A3B22"/>
    <w:rsid w:val="001B3A73"/>
    <w:rsid w:val="001B3EAD"/>
    <w:rsid w:val="001B453C"/>
    <w:rsid w:val="001C136C"/>
    <w:rsid w:val="001D4D12"/>
    <w:rsid w:val="001E0E70"/>
    <w:rsid w:val="001E2906"/>
    <w:rsid w:val="001E6F8A"/>
    <w:rsid w:val="001F1ACE"/>
    <w:rsid w:val="001F2562"/>
    <w:rsid w:val="001F7F92"/>
    <w:rsid w:val="001F7FF5"/>
    <w:rsid w:val="00213818"/>
    <w:rsid w:val="0021441C"/>
    <w:rsid w:val="002147F8"/>
    <w:rsid w:val="0021532C"/>
    <w:rsid w:val="0021715F"/>
    <w:rsid w:val="00222FA8"/>
    <w:rsid w:val="00227821"/>
    <w:rsid w:val="00230D1F"/>
    <w:rsid w:val="0023152F"/>
    <w:rsid w:val="00231988"/>
    <w:rsid w:val="00232373"/>
    <w:rsid w:val="002357E3"/>
    <w:rsid w:val="002412C5"/>
    <w:rsid w:val="0024307E"/>
    <w:rsid w:val="00250602"/>
    <w:rsid w:val="00251AE8"/>
    <w:rsid w:val="00252046"/>
    <w:rsid w:val="0025381A"/>
    <w:rsid w:val="0026223C"/>
    <w:rsid w:val="0026564F"/>
    <w:rsid w:val="002701E3"/>
    <w:rsid w:val="0027116C"/>
    <w:rsid w:val="0028080B"/>
    <w:rsid w:val="0028279C"/>
    <w:rsid w:val="00283F7E"/>
    <w:rsid w:val="0028533A"/>
    <w:rsid w:val="0029216E"/>
    <w:rsid w:val="002924FD"/>
    <w:rsid w:val="002A1601"/>
    <w:rsid w:val="002A6E3E"/>
    <w:rsid w:val="002B4071"/>
    <w:rsid w:val="002B5199"/>
    <w:rsid w:val="002B6768"/>
    <w:rsid w:val="002C1A5D"/>
    <w:rsid w:val="002C288E"/>
    <w:rsid w:val="002C2A03"/>
    <w:rsid w:val="002C44EE"/>
    <w:rsid w:val="002C5F46"/>
    <w:rsid w:val="002D4219"/>
    <w:rsid w:val="002D5563"/>
    <w:rsid w:val="002E3FD1"/>
    <w:rsid w:val="002E5613"/>
    <w:rsid w:val="002F4374"/>
    <w:rsid w:val="0030534A"/>
    <w:rsid w:val="00311F49"/>
    <w:rsid w:val="00314F51"/>
    <w:rsid w:val="0032597B"/>
    <w:rsid w:val="00330A60"/>
    <w:rsid w:val="00334C3D"/>
    <w:rsid w:val="00334D98"/>
    <w:rsid w:val="00337744"/>
    <w:rsid w:val="00345E37"/>
    <w:rsid w:val="00352274"/>
    <w:rsid w:val="00354792"/>
    <w:rsid w:val="003554E8"/>
    <w:rsid w:val="00356B7E"/>
    <w:rsid w:val="00363A40"/>
    <w:rsid w:val="00366488"/>
    <w:rsid w:val="00366E19"/>
    <w:rsid w:val="0036750A"/>
    <w:rsid w:val="00367E77"/>
    <w:rsid w:val="00377597"/>
    <w:rsid w:val="003844B6"/>
    <w:rsid w:val="00385389"/>
    <w:rsid w:val="003860D4"/>
    <w:rsid w:val="00386DFD"/>
    <w:rsid w:val="0039072D"/>
    <w:rsid w:val="003A76D9"/>
    <w:rsid w:val="003B0959"/>
    <w:rsid w:val="003B4C0F"/>
    <w:rsid w:val="003B7125"/>
    <w:rsid w:val="003C3BEC"/>
    <w:rsid w:val="003D3263"/>
    <w:rsid w:val="003D3B1E"/>
    <w:rsid w:val="003D59CF"/>
    <w:rsid w:val="003D745D"/>
    <w:rsid w:val="003D76CF"/>
    <w:rsid w:val="003E1453"/>
    <w:rsid w:val="003E47D3"/>
    <w:rsid w:val="003E55B2"/>
    <w:rsid w:val="00403441"/>
    <w:rsid w:val="00405883"/>
    <w:rsid w:val="00405A14"/>
    <w:rsid w:val="00407DED"/>
    <w:rsid w:val="004114BB"/>
    <w:rsid w:val="00421736"/>
    <w:rsid w:val="00421F84"/>
    <w:rsid w:val="0042354E"/>
    <w:rsid w:val="00426C61"/>
    <w:rsid w:val="0043110A"/>
    <w:rsid w:val="0043312E"/>
    <w:rsid w:val="00443E46"/>
    <w:rsid w:val="00444E4E"/>
    <w:rsid w:val="00445F44"/>
    <w:rsid w:val="004520F6"/>
    <w:rsid w:val="00453AFF"/>
    <w:rsid w:val="00453E70"/>
    <w:rsid w:val="00461F67"/>
    <w:rsid w:val="00462F70"/>
    <w:rsid w:val="00467ADD"/>
    <w:rsid w:val="0047072B"/>
    <w:rsid w:val="004718AE"/>
    <w:rsid w:val="004718B9"/>
    <w:rsid w:val="004761E4"/>
    <w:rsid w:val="004774D5"/>
    <w:rsid w:val="00483420"/>
    <w:rsid w:val="00483F7A"/>
    <w:rsid w:val="0048475D"/>
    <w:rsid w:val="00484D8F"/>
    <w:rsid w:val="00490D57"/>
    <w:rsid w:val="004921A7"/>
    <w:rsid w:val="004941E7"/>
    <w:rsid w:val="00496743"/>
    <w:rsid w:val="00496E26"/>
    <w:rsid w:val="004A44D7"/>
    <w:rsid w:val="004A4527"/>
    <w:rsid w:val="004C1E94"/>
    <w:rsid w:val="004C3C41"/>
    <w:rsid w:val="004C3D02"/>
    <w:rsid w:val="004D2C89"/>
    <w:rsid w:val="004D302C"/>
    <w:rsid w:val="004D6AE2"/>
    <w:rsid w:val="004D74DF"/>
    <w:rsid w:val="004E0BFD"/>
    <w:rsid w:val="004E3323"/>
    <w:rsid w:val="004E4026"/>
    <w:rsid w:val="004F3C69"/>
    <w:rsid w:val="0050045F"/>
    <w:rsid w:val="005015DC"/>
    <w:rsid w:val="00504925"/>
    <w:rsid w:val="00507F23"/>
    <w:rsid w:val="00514F68"/>
    <w:rsid w:val="00520C3E"/>
    <w:rsid w:val="00523550"/>
    <w:rsid w:val="00526FE5"/>
    <w:rsid w:val="00527A6B"/>
    <w:rsid w:val="005379FC"/>
    <w:rsid w:val="005417A4"/>
    <w:rsid w:val="005466F9"/>
    <w:rsid w:val="00547A70"/>
    <w:rsid w:val="00551CBA"/>
    <w:rsid w:val="00552E47"/>
    <w:rsid w:val="00556291"/>
    <w:rsid w:val="00556E07"/>
    <w:rsid w:val="00557E4F"/>
    <w:rsid w:val="00561B13"/>
    <w:rsid w:val="00563BD2"/>
    <w:rsid w:val="00564A40"/>
    <w:rsid w:val="005728B4"/>
    <w:rsid w:val="005825AB"/>
    <w:rsid w:val="0058318A"/>
    <w:rsid w:val="00597EDF"/>
    <w:rsid w:val="005A09D5"/>
    <w:rsid w:val="005A11CD"/>
    <w:rsid w:val="005A13FA"/>
    <w:rsid w:val="005A1CE5"/>
    <w:rsid w:val="005A2286"/>
    <w:rsid w:val="005A7057"/>
    <w:rsid w:val="005B0FEB"/>
    <w:rsid w:val="005B6275"/>
    <w:rsid w:val="005C127D"/>
    <w:rsid w:val="005C17CC"/>
    <w:rsid w:val="005C4430"/>
    <w:rsid w:val="005C6823"/>
    <w:rsid w:val="005D1BE3"/>
    <w:rsid w:val="005D23D8"/>
    <w:rsid w:val="005D6961"/>
    <w:rsid w:val="005E097A"/>
    <w:rsid w:val="005E36C0"/>
    <w:rsid w:val="005E3756"/>
    <w:rsid w:val="005E4BD4"/>
    <w:rsid w:val="005F18F5"/>
    <w:rsid w:val="005F59C6"/>
    <w:rsid w:val="005F7A3E"/>
    <w:rsid w:val="006067EA"/>
    <w:rsid w:val="00607E6B"/>
    <w:rsid w:val="00607E8B"/>
    <w:rsid w:val="00615F5E"/>
    <w:rsid w:val="00616289"/>
    <w:rsid w:val="00616866"/>
    <w:rsid w:val="00622298"/>
    <w:rsid w:val="006238AF"/>
    <w:rsid w:val="00623B6E"/>
    <w:rsid w:val="00632430"/>
    <w:rsid w:val="006348C4"/>
    <w:rsid w:val="0063512D"/>
    <w:rsid w:val="00635F41"/>
    <w:rsid w:val="00636259"/>
    <w:rsid w:val="006362B5"/>
    <w:rsid w:val="00645FF6"/>
    <w:rsid w:val="00647F53"/>
    <w:rsid w:val="006533C6"/>
    <w:rsid w:val="00655A51"/>
    <w:rsid w:val="00655DCB"/>
    <w:rsid w:val="00656FC3"/>
    <w:rsid w:val="006622B4"/>
    <w:rsid w:val="006664C2"/>
    <w:rsid w:val="00671F82"/>
    <w:rsid w:val="00680653"/>
    <w:rsid w:val="00690DEB"/>
    <w:rsid w:val="006920AC"/>
    <w:rsid w:val="00693FB5"/>
    <w:rsid w:val="00694724"/>
    <w:rsid w:val="00695B95"/>
    <w:rsid w:val="00697254"/>
    <w:rsid w:val="00697A7B"/>
    <w:rsid w:val="006A2EC5"/>
    <w:rsid w:val="006A4ED4"/>
    <w:rsid w:val="006A722B"/>
    <w:rsid w:val="006B488C"/>
    <w:rsid w:val="006C5B2F"/>
    <w:rsid w:val="006C6AAD"/>
    <w:rsid w:val="006D0334"/>
    <w:rsid w:val="006D0479"/>
    <w:rsid w:val="006E3EBA"/>
    <w:rsid w:val="006F11C5"/>
    <w:rsid w:val="00702CB3"/>
    <w:rsid w:val="00702DBC"/>
    <w:rsid w:val="00705E95"/>
    <w:rsid w:val="00715BF1"/>
    <w:rsid w:val="007169FB"/>
    <w:rsid w:val="00722D97"/>
    <w:rsid w:val="00723999"/>
    <w:rsid w:val="00726017"/>
    <w:rsid w:val="00731BFD"/>
    <w:rsid w:val="00734B5B"/>
    <w:rsid w:val="007369BC"/>
    <w:rsid w:val="0074147A"/>
    <w:rsid w:val="007439A2"/>
    <w:rsid w:val="00745424"/>
    <w:rsid w:val="00750DB8"/>
    <w:rsid w:val="0076267C"/>
    <w:rsid w:val="0076344D"/>
    <w:rsid w:val="00766AB4"/>
    <w:rsid w:val="0077365C"/>
    <w:rsid w:val="007754B7"/>
    <w:rsid w:val="00780B69"/>
    <w:rsid w:val="007863E7"/>
    <w:rsid w:val="00790A29"/>
    <w:rsid w:val="00792556"/>
    <w:rsid w:val="007929F5"/>
    <w:rsid w:val="007A3570"/>
    <w:rsid w:val="007A4813"/>
    <w:rsid w:val="007A54E0"/>
    <w:rsid w:val="007B79BC"/>
    <w:rsid w:val="007C3795"/>
    <w:rsid w:val="007C43A0"/>
    <w:rsid w:val="007C7850"/>
    <w:rsid w:val="007D0238"/>
    <w:rsid w:val="007D3C8C"/>
    <w:rsid w:val="007D497C"/>
    <w:rsid w:val="007D4E2F"/>
    <w:rsid w:val="007D7EBD"/>
    <w:rsid w:val="007E4402"/>
    <w:rsid w:val="007E6F43"/>
    <w:rsid w:val="007F02C2"/>
    <w:rsid w:val="007F07B6"/>
    <w:rsid w:val="007F5942"/>
    <w:rsid w:val="00802834"/>
    <w:rsid w:val="00807EFA"/>
    <w:rsid w:val="008108B5"/>
    <w:rsid w:val="00811BD8"/>
    <w:rsid w:val="00812C97"/>
    <w:rsid w:val="00813428"/>
    <w:rsid w:val="008137A3"/>
    <w:rsid w:val="008152FA"/>
    <w:rsid w:val="00823FB7"/>
    <w:rsid w:val="008240F8"/>
    <w:rsid w:val="008241E1"/>
    <w:rsid w:val="00835FD8"/>
    <w:rsid w:val="0084552F"/>
    <w:rsid w:val="008464B3"/>
    <w:rsid w:val="00856BCA"/>
    <w:rsid w:val="00857FA8"/>
    <w:rsid w:val="00860E79"/>
    <w:rsid w:val="008668F7"/>
    <w:rsid w:val="008754DA"/>
    <w:rsid w:val="0087747D"/>
    <w:rsid w:val="00880458"/>
    <w:rsid w:val="0088220D"/>
    <w:rsid w:val="008828C9"/>
    <w:rsid w:val="00887334"/>
    <w:rsid w:val="00895256"/>
    <w:rsid w:val="008A1E78"/>
    <w:rsid w:val="008A1F00"/>
    <w:rsid w:val="008A2BC2"/>
    <w:rsid w:val="008A3B2C"/>
    <w:rsid w:val="008A7C27"/>
    <w:rsid w:val="008C0245"/>
    <w:rsid w:val="008C2DB4"/>
    <w:rsid w:val="008C2F73"/>
    <w:rsid w:val="008C5A57"/>
    <w:rsid w:val="008D1D49"/>
    <w:rsid w:val="008D4914"/>
    <w:rsid w:val="008E6374"/>
    <w:rsid w:val="008F2B53"/>
    <w:rsid w:val="009028C5"/>
    <w:rsid w:val="0090464B"/>
    <w:rsid w:val="0090590E"/>
    <w:rsid w:val="009061A0"/>
    <w:rsid w:val="009079FA"/>
    <w:rsid w:val="00907EF0"/>
    <w:rsid w:val="009148F5"/>
    <w:rsid w:val="009228CA"/>
    <w:rsid w:val="009256E9"/>
    <w:rsid w:val="00933965"/>
    <w:rsid w:val="0093595C"/>
    <w:rsid w:val="00940A4A"/>
    <w:rsid w:val="009423B0"/>
    <w:rsid w:val="00943095"/>
    <w:rsid w:val="00944DE7"/>
    <w:rsid w:val="00945E8C"/>
    <w:rsid w:val="00953832"/>
    <w:rsid w:val="00957A47"/>
    <w:rsid w:val="00963DA9"/>
    <w:rsid w:val="00970183"/>
    <w:rsid w:val="009726EA"/>
    <w:rsid w:val="00973D11"/>
    <w:rsid w:val="00980EDE"/>
    <w:rsid w:val="00982700"/>
    <w:rsid w:val="00987CD7"/>
    <w:rsid w:val="009932BC"/>
    <w:rsid w:val="00996297"/>
    <w:rsid w:val="009A7306"/>
    <w:rsid w:val="009B1031"/>
    <w:rsid w:val="009B2374"/>
    <w:rsid w:val="009C363E"/>
    <w:rsid w:val="009D2224"/>
    <w:rsid w:val="009D3497"/>
    <w:rsid w:val="009D3A46"/>
    <w:rsid w:val="009D765A"/>
    <w:rsid w:val="009E1331"/>
    <w:rsid w:val="009E2093"/>
    <w:rsid w:val="009E3F11"/>
    <w:rsid w:val="009E6B05"/>
    <w:rsid w:val="009F262C"/>
    <w:rsid w:val="009F450E"/>
    <w:rsid w:val="009F4705"/>
    <w:rsid w:val="009F5764"/>
    <w:rsid w:val="009F63A5"/>
    <w:rsid w:val="009F6C32"/>
    <w:rsid w:val="009F765D"/>
    <w:rsid w:val="00A001C1"/>
    <w:rsid w:val="00A0566D"/>
    <w:rsid w:val="00A0624E"/>
    <w:rsid w:val="00A2221F"/>
    <w:rsid w:val="00A227B3"/>
    <w:rsid w:val="00A24110"/>
    <w:rsid w:val="00A2520A"/>
    <w:rsid w:val="00A27695"/>
    <w:rsid w:val="00A31783"/>
    <w:rsid w:val="00A31E1A"/>
    <w:rsid w:val="00A3220B"/>
    <w:rsid w:val="00A37378"/>
    <w:rsid w:val="00A40385"/>
    <w:rsid w:val="00A4159F"/>
    <w:rsid w:val="00A430D3"/>
    <w:rsid w:val="00A4400F"/>
    <w:rsid w:val="00A4460A"/>
    <w:rsid w:val="00A475BF"/>
    <w:rsid w:val="00A52714"/>
    <w:rsid w:val="00A554CC"/>
    <w:rsid w:val="00A57C46"/>
    <w:rsid w:val="00A60B42"/>
    <w:rsid w:val="00A633D1"/>
    <w:rsid w:val="00A63BFD"/>
    <w:rsid w:val="00A70402"/>
    <w:rsid w:val="00A74709"/>
    <w:rsid w:val="00A758B5"/>
    <w:rsid w:val="00A80475"/>
    <w:rsid w:val="00A82A19"/>
    <w:rsid w:val="00A92889"/>
    <w:rsid w:val="00A95038"/>
    <w:rsid w:val="00AA43DD"/>
    <w:rsid w:val="00AA647F"/>
    <w:rsid w:val="00AB4E75"/>
    <w:rsid w:val="00AD5360"/>
    <w:rsid w:val="00AD79FF"/>
    <w:rsid w:val="00AE1D33"/>
    <w:rsid w:val="00AE2D8D"/>
    <w:rsid w:val="00AE303A"/>
    <w:rsid w:val="00AE4E4F"/>
    <w:rsid w:val="00AE5114"/>
    <w:rsid w:val="00AF080F"/>
    <w:rsid w:val="00AF5B94"/>
    <w:rsid w:val="00AF66BD"/>
    <w:rsid w:val="00B025B2"/>
    <w:rsid w:val="00B03F61"/>
    <w:rsid w:val="00B12126"/>
    <w:rsid w:val="00B14DF6"/>
    <w:rsid w:val="00B15D9C"/>
    <w:rsid w:val="00B222D8"/>
    <w:rsid w:val="00B30FDE"/>
    <w:rsid w:val="00B35DA3"/>
    <w:rsid w:val="00B40EAF"/>
    <w:rsid w:val="00B471B7"/>
    <w:rsid w:val="00B530C0"/>
    <w:rsid w:val="00B536E0"/>
    <w:rsid w:val="00B571EF"/>
    <w:rsid w:val="00B63338"/>
    <w:rsid w:val="00B73AAF"/>
    <w:rsid w:val="00B7496F"/>
    <w:rsid w:val="00B82225"/>
    <w:rsid w:val="00B85779"/>
    <w:rsid w:val="00B911DA"/>
    <w:rsid w:val="00B94986"/>
    <w:rsid w:val="00B94B63"/>
    <w:rsid w:val="00BA0639"/>
    <w:rsid w:val="00BA163A"/>
    <w:rsid w:val="00BB6CF5"/>
    <w:rsid w:val="00BC00F9"/>
    <w:rsid w:val="00BC11FE"/>
    <w:rsid w:val="00BC18E6"/>
    <w:rsid w:val="00BC2090"/>
    <w:rsid w:val="00BD556B"/>
    <w:rsid w:val="00BE363B"/>
    <w:rsid w:val="00BF02B0"/>
    <w:rsid w:val="00BF1041"/>
    <w:rsid w:val="00BF32B1"/>
    <w:rsid w:val="00C00D53"/>
    <w:rsid w:val="00C06F1D"/>
    <w:rsid w:val="00C07369"/>
    <w:rsid w:val="00C073A3"/>
    <w:rsid w:val="00C1324D"/>
    <w:rsid w:val="00C201F4"/>
    <w:rsid w:val="00C26A6C"/>
    <w:rsid w:val="00C27807"/>
    <w:rsid w:val="00C345E7"/>
    <w:rsid w:val="00C42A11"/>
    <w:rsid w:val="00C433B5"/>
    <w:rsid w:val="00C43780"/>
    <w:rsid w:val="00C45C5F"/>
    <w:rsid w:val="00C602F0"/>
    <w:rsid w:val="00C60A83"/>
    <w:rsid w:val="00C61E01"/>
    <w:rsid w:val="00C65377"/>
    <w:rsid w:val="00C6662E"/>
    <w:rsid w:val="00C718D1"/>
    <w:rsid w:val="00C80471"/>
    <w:rsid w:val="00C83959"/>
    <w:rsid w:val="00C84427"/>
    <w:rsid w:val="00C907D9"/>
    <w:rsid w:val="00C91AFE"/>
    <w:rsid w:val="00C92C71"/>
    <w:rsid w:val="00C9596E"/>
    <w:rsid w:val="00C9597E"/>
    <w:rsid w:val="00C96CA2"/>
    <w:rsid w:val="00CA11FB"/>
    <w:rsid w:val="00CA2B48"/>
    <w:rsid w:val="00CA32E4"/>
    <w:rsid w:val="00CB0E69"/>
    <w:rsid w:val="00CB127C"/>
    <w:rsid w:val="00CB5F0E"/>
    <w:rsid w:val="00CC3DB4"/>
    <w:rsid w:val="00CC7EA4"/>
    <w:rsid w:val="00CD2D8E"/>
    <w:rsid w:val="00CD551E"/>
    <w:rsid w:val="00CE0C0E"/>
    <w:rsid w:val="00CE2B08"/>
    <w:rsid w:val="00CE6119"/>
    <w:rsid w:val="00CF0672"/>
    <w:rsid w:val="00CF10CF"/>
    <w:rsid w:val="00D0085C"/>
    <w:rsid w:val="00D02109"/>
    <w:rsid w:val="00D110E1"/>
    <w:rsid w:val="00D12D7D"/>
    <w:rsid w:val="00D132C5"/>
    <w:rsid w:val="00D25512"/>
    <w:rsid w:val="00D3007E"/>
    <w:rsid w:val="00D30E23"/>
    <w:rsid w:val="00D31044"/>
    <w:rsid w:val="00D35612"/>
    <w:rsid w:val="00D3578B"/>
    <w:rsid w:val="00D36EE8"/>
    <w:rsid w:val="00D4243D"/>
    <w:rsid w:val="00D4416A"/>
    <w:rsid w:val="00D453F5"/>
    <w:rsid w:val="00D45564"/>
    <w:rsid w:val="00D4588C"/>
    <w:rsid w:val="00D52DE8"/>
    <w:rsid w:val="00D57B79"/>
    <w:rsid w:val="00D61E8F"/>
    <w:rsid w:val="00D632F1"/>
    <w:rsid w:val="00D73C7F"/>
    <w:rsid w:val="00D74596"/>
    <w:rsid w:val="00D90584"/>
    <w:rsid w:val="00D9060B"/>
    <w:rsid w:val="00D97F65"/>
    <w:rsid w:val="00DA062A"/>
    <w:rsid w:val="00DA119B"/>
    <w:rsid w:val="00DB0DB8"/>
    <w:rsid w:val="00DB169B"/>
    <w:rsid w:val="00DB611E"/>
    <w:rsid w:val="00DC380C"/>
    <w:rsid w:val="00DD3ACF"/>
    <w:rsid w:val="00DD3EA1"/>
    <w:rsid w:val="00DD5075"/>
    <w:rsid w:val="00DD7A71"/>
    <w:rsid w:val="00DD7B66"/>
    <w:rsid w:val="00DE247F"/>
    <w:rsid w:val="00DE4E05"/>
    <w:rsid w:val="00DE5566"/>
    <w:rsid w:val="00DE7C78"/>
    <w:rsid w:val="00DF3127"/>
    <w:rsid w:val="00DF687C"/>
    <w:rsid w:val="00DF6C5E"/>
    <w:rsid w:val="00DF7B89"/>
    <w:rsid w:val="00DF7E59"/>
    <w:rsid w:val="00E04EF7"/>
    <w:rsid w:val="00E052AE"/>
    <w:rsid w:val="00E11978"/>
    <w:rsid w:val="00E140B4"/>
    <w:rsid w:val="00E155E2"/>
    <w:rsid w:val="00E1605F"/>
    <w:rsid w:val="00E27936"/>
    <w:rsid w:val="00E330DE"/>
    <w:rsid w:val="00E33BF4"/>
    <w:rsid w:val="00E34D75"/>
    <w:rsid w:val="00E35AB1"/>
    <w:rsid w:val="00E437FA"/>
    <w:rsid w:val="00E44E5A"/>
    <w:rsid w:val="00E46A5A"/>
    <w:rsid w:val="00E46C7F"/>
    <w:rsid w:val="00E54310"/>
    <w:rsid w:val="00E54B26"/>
    <w:rsid w:val="00E570EE"/>
    <w:rsid w:val="00E6182B"/>
    <w:rsid w:val="00E631CB"/>
    <w:rsid w:val="00E721A3"/>
    <w:rsid w:val="00E73927"/>
    <w:rsid w:val="00E7783E"/>
    <w:rsid w:val="00E7796F"/>
    <w:rsid w:val="00E82067"/>
    <w:rsid w:val="00E845C9"/>
    <w:rsid w:val="00E846F4"/>
    <w:rsid w:val="00E87535"/>
    <w:rsid w:val="00E943E9"/>
    <w:rsid w:val="00EA0EE8"/>
    <w:rsid w:val="00EA42A9"/>
    <w:rsid w:val="00EA6CED"/>
    <w:rsid w:val="00EB1D10"/>
    <w:rsid w:val="00EB5887"/>
    <w:rsid w:val="00EC728D"/>
    <w:rsid w:val="00ED0AD4"/>
    <w:rsid w:val="00ED1470"/>
    <w:rsid w:val="00EE2927"/>
    <w:rsid w:val="00EF1EDE"/>
    <w:rsid w:val="00EF7ECF"/>
    <w:rsid w:val="00F04516"/>
    <w:rsid w:val="00F04ED4"/>
    <w:rsid w:val="00F064F1"/>
    <w:rsid w:val="00F06E4A"/>
    <w:rsid w:val="00F12051"/>
    <w:rsid w:val="00F15A6D"/>
    <w:rsid w:val="00F17EC7"/>
    <w:rsid w:val="00F21968"/>
    <w:rsid w:val="00F3006A"/>
    <w:rsid w:val="00F35874"/>
    <w:rsid w:val="00F379CA"/>
    <w:rsid w:val="00F521E9"/>
    <w:rsid w:val="00F55A0A"/>
    <w:rsid w:val="00F573AF"/>
    <w:rsid w:val="00F63AD9"/>
    <w:rsid w:val="00F66238"/>
    <w:rsid w:val="00F71911"/>
    <w:rsid w:val="00F72EAA"/>
    <w:rsid w:val="00F825B1"/>
    <w:rsid w:val="00F8742E"/>
    <w:rsid w:val="00F948F3"/>
    <w:rsid w:val="00F95847"/>
    <w:rsid w:val="00FA1C88"/>
    <w:rsid w:val="00FB1F12"/>
    <w:rsid w:val="00FB3629"/>
    <w:rsid w:val="00FB4084"/>
    <w:rsid w:val="00FC17C8"/>
    <w:rsid w:val="00FC5B06"/>
    <w:rsid w:val="00FD052D"/>
    <w:rsid w:val="00FD72DF"/>
    <w:rsid w:val="00FE1A85"/>
    <w:rsid w:val="00FE3A03"/>
    <w:rsid w:val="00FE509F"/>
    <w:rsid w:val="00FE60BF"/>
    <w:rsid w:val="00FF530B"/>
    <w:rsid w:val="00FF7A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405F75"/>
  <w15:docId w15:val="{2726A3A7-0497-4316-8D1C-613DA5491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1,new page/chapter,Heading 1 (NN),subhead 1,H1,1 ghost,g,Part"/>
    <w:basedOn w:val="Normal"/>
    <w:next w:val="Normal"/>
    <w:link w:val="Heading1Char"/>
    <w:uiPriority w:val="1"/>
    <w:qFormat/>
    <w:rsid w:val="00AF66BD"/>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aliases w:val="Char"/>
    <w:basedOn w:val="Normal"/>
    <w:next w:val="Normal"/>
    <w:link w:val="Heading2Char"/>
    <w:uiPriority w:val="9"/>
    <w:unhideWhenUsed/>
    <w:qFormat/>
    <w:rsid w:val="00731BFD"/>
    <w:pPr>
      <w:keepNext/>
      <w:spacing w:before="240" w:after="60"/>
      <w:outlineLvl w:val="1"/>
    </w:pPr>
    <w:rPr>
      <w:rFonts w:ascii="Cambria" w:eastAsia="Times New Roman" w:hAnsi="Cambria" w:cs="Times New Roman"/>
      <w:b/>
      <w:bCs/>
      <w:i/>
      <w:iCs/>
      <w:sz w:val="28"/>
      <w:szCs w:val="28"/>
      <w:lang w:val="x-none" w:eastAsia="x-none"/>
    </w:rPr>
  </w:style>
  <w:style w:type="paragraph" w:styleId="Heading3">
    <w:name w:val="heading 3"/>
    <w:basedOn w:val="Normal"/>
    <w:next w:val="Normal"/>
    <w:link w:val="Heading3Char"/>
    <w:uiPriority w:val="9"/>
    <w:unhideWhenUsed/>
    <w:qFormat/>
    <w:rsid w:val="00731BFD"/>
    <w:pPr>
      <w:keepNext/>
      <w:spacing w:before="240" w:after="60"/>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qFormat/>
    <w:rsid w:val="00731BFD"/>
    <w:pPr>
      <w:keepNext/>
      <w:tabs>
        <w:tab w:val="num" w:pos="864"/>
      </w:tabs>
      <w:spacing w:after="0" w:line="240" w:lineRule="auto"/>
      <w:ind w:left="864" w:hanging="864"/>
      <w:outlineLvl w:val="3"/>
    </w:pPr>
    <w:rPr>
      <w:rFonts w:ascii="Times New Roman" w:eastAsia="Times New Roman" w:hAnsi="Times New Roman" w:cs="Times New Roman"/>
      <w:b/>
      <w:bCs/>
      <w:sz w:val="24"/>
      <w:szCs w:val="24"/>
      <w:u w:val="single"/>
      <w:lang w:val="x-none" w:eastAsia="x-none"/>
    </w:rPr>
  </w:style>
  <w:style w:type="paragraph" w:styleId="Heading5">
    <w:name w:val="heading 5"/>
    <w:basedOn w:val="Normal"/>
    <w:next w:val="Normal"/>
    <w:link w:val="Heading5Char"/>
    <w:qFormat/>
    <w:rsid w:val="00731BFD"/>
    <w:pPr>
      <w:keepNext/>
      <w:tabs>
        <w:tab w:val="num" w:pos="1008"/>
      </w:tabs>
      <w:spacing w:after="0" w:line="240" w:lineRule="auto"/>
      <w:ind w:left="1008" w:hanging="1008"/>
      <w:outlineLvl w:val="4"/>
    </w:pPr>
    <w:rPr>
      <w:rFonts w:ascii="Times New Roman" w:eastAsia="Times New Roman" w:hAnsi="Times New Roman" w:cs="Times New Roman"/>
      <w:b/>
      <w:bCs/>
      <w:sz w:val="24"/>
      <w:szCs w:val="24"/>
      <w:lang w:val="x-none" w:eastAsia="x-none"/>
    </w:rPr>
  </w:style>
  <w:style w:type="paragraph" w:styleId="Heading6">
    <w:name w:val="heading 6"/>
    <w:basedOn w:val="Normal"/>
    <w:next w:val="Normal"/>
    <w:link w:val="Heading6Char"/>
    <w:qFormat/>
    <w:rsid w:val="00731BFD"/>
    <w:pPr>
      <w:keepNext/>
      <w:tabs>
        <w:tab w:val="num" w:pos="1152"/>
      </w:tabs>
      <w:spacing w:after="0" w:line="240" w:lineRule="auto"/>
      <w:ind w:left="1152" w:hanging="1152"/>
      <w:outlineLvl w:val="5"/>
    </w:pPr>
    <w:rPr>
      <w:rFonts w:ascii="Times New Roman" w:eastAsia="Times New Roman" w:hAnsi="Times New Roman" w:cs="Times New Roman"/>
      <w:b/>
      <w:color w:val="000000"/>
      <w:sz w:val="24"/>
      <w:szCs w:val="24"/>
      <w:lang w:val="x-none" w:eastAsia="x-none"/>
    </w:rPr>
  </w:style>
  <w:style w:type="paragraph" w:styleId="Heading7">
    <w:name w:val="heading 7"/>
    <w:basedOn w:val="Normal"/>
    <w:next w:val="Normal"/>
    <w:link w:val="Heading7Char"/>
    <w:qFormat/>
    <w:rsid w:val="00731BFD"/>
    <w:pPr>
      <w:tabs>
        <w:tab w:val="num" w:pos="1296"/>
      </w:tabs>
      <w:spacing w:before="240" w:after="60" w:line="240" w:lineRule="auto"/>
      <w:ind w:left="1296" w:hanging="1296"/>
      <w:outlineLvl w:val="6"/>
    </w:pPr>
    <w:rPr>
      <w:rFonts w:ascii="Times New Roman" w:eastAsia="Times New Roman" w:hAnsi="Times New Roman" w:cs="Times New Roman"/>
      <w:sz w:val="24"/>
      <w:szCs w:val="24"/>
      <w:lang w:val="x-none" w:eastAsia="x-none"/>
    </w:rPr>
  </w:style>
  <w:style w:type="paragraph" w:styleId="Heading8">
    <w:name w:val="heading 8"/>
    <w:basedOn w:val="Normal"/>
    <w:next w:val="Normal"/>
    <w:link w:val="Heading8Char"/>
    <w:qFormat/>
    <w:rsid w:val="00731BFD"/>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val="x-none" w:eastAsia="x-none"/>
    </w:rPr>
  </w:style>
  <w:style w:type="paragraph" w:styleId="Heading9">
    <w:name w:val="heading 9"/>
    <w:basedOn w:val="Normal"/>
    <w:next w:val="Normal"/>
    <w:link w:val="Heading9Char"/>
    <w:qFormat/>
    <w:rsid w:val="00731BFD"/>
    <w:pPr>
      <w:tabs>
        <w:tab w:val="num" w:pos="1584"/>
      </w:tabs>
      <w:spacing w:before="240" w:after="60" w:line="240" w:lineRule="auto"/>
      <w:ind w:left="1584" w:hanging="1584"/>
      <w:outlineLvl w:val="8"/>
    </w:pPr>
    <w:rPr>
      <w:rFonts w:ascii="Arial" w:eastAsia="Times New Roman" w:hAnsi="Arial"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40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003"/>
    <w:rPr>
      <w:rFonts w:ascii="Tahoma" w:hAnsi="Tahoma" w:cs="Tahoma"/>
      <w:sz w:val="16"/>
      <w:szCs w:val="16"/>
    </w:rPr>
  </w:style>
  <w:style w:type="paragraph" w:styleId="Header">
    <w:name w:val="header"/>
    <w:aliases w:val="Alt Header"/>
    <w:basedOn w:val="Normal"/>
    <w:link w:val="HeaderChar"/>
    <w:unhideWhenUsed/>
    <w:rsid w:val="00E35AB1"/>
    <w:pPr>
      <w:tabs>
        <w:tab w:val="center" w:pos="4680"/>
        <w:tab w:val="right" w:pos="9360"/>
      </w:tabs>
      <w:spacing w:after="0" w:line="240" w:lineRule="auto"/>
    </w:pPr>
  </w:style>
  <w:style w:type="character" w:customStyle="1" w:styleId="HeaderChar">
    <w:name w:val="Header Char"/>
    <w:aliases w:val="Alt Header Char"/>
    <w:basedOn w:val="DefaultParagraphFont"/>
    <w:link w:val="Header"/>
    <w:rsid w:val="00E35AB1"/>
  </w:style>
  <w:style w:type="paragraph" w:styleId="Footer">
    <w:name w:val="footer"/>
    <w:basedOn w:val="Normal"/>
    <w:link w:val="FooterChar"/>
    <w:uiPriority w:val="99"/>
    <w:unhideWhenUsed/>
    <w:rsid w:val="00E35A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5AB1"/>
  </w:style>
  <w:style w:type="character" w:customStyle="1" w:styleId="Heading1Char">
    <w:name w:val="Heading 1 Char"/>
    <w:aliases w:val="h1 Char,new page/chapter Char,Heading 1 (NN) Char,subhead 1 Char,H1 Char,1 ghost Char,g Char,Part Char"/>
    <w:basedOn w:val="DefaultParagraphFont"/>
    <w:link w:val="Heading1"/>
    <w:uiPriority w:val="1"/>
    <w:rsid w:val="00AF66BD"/>
    <w:rPr>
      <w:rFonts w:ascii="Cambria" w:eastAsia="Times New Roman" w:hAnsi="Cambria" w:cs="Times New Roman"/>
      <w:b/>
      <w:bCs/>
      <w:kern w:val="32"/>
      <w:sz w:val="32"/>
      <w:szCs w:val="32"/>
      <w:lang w:val="x-none" w:eastAsia="x-none"/>
    </w:rPr>
  </w:style>
  <w:style w:type="paragraph" w:styleId="ListParagraph">
    <w:name w:val="List Paragraph"/>
    <w:aliases w:val="Clean Titles By G,Numbered list 1"/>
    <w:basedOn w:val="Normal"/>
    <w:link w:val="ListParagraphChar"/>
    <w:uiPriority w:val="34"/>
    <w:qFormat/>
    <w:rsid w:val="00AF66BD"/>
    <w:pPr>
      <w:ind w:left="720"/>
    </w:pPr>
    <w:rPr>
      <w:rFonts w:ascii="Calibri" w:eastAsia="Calibri" w:hAnsi="Calibri" w:cs="Times New Roman"/>
    </w:rPr>
  </w:style>
  <w:style w:type="paragraph" w:styleId="BodyText3">
    <w:name w:val="Body Text 3"/>
    <w:basedOn w:val="Normal"/>
    <w:link w:val="BodyText3Char"/>
    <w:uiPriority w:val="99"/>
    <w:unhideWhenUsed/>
    <w:rsid w:val="00AF66BD"/>
    <w:pPr>
      <w:spacing w:after="120"/>
    </w:pPr>
    <w:rPr>
      <w:rFonts w:ascii="Calibri" w:eastAsia="Calibri" w:hAnsi="Calibri" w:cs="Times New Roman"/>
      <w:sz w:val="16"/>
      <w:szCs w:val="16"/>
      <w:lang w:val="x-none" w:eastAsia="x-none"/>
    </w:rPr>
  </w:style>
  <w:style w:type="character" w:customStyle="1" w:styleId="BodyText3Char">
    <w:name w:val="Body Text 3 Char"/>
    <w:basedOn w:val="DefaultParagraphFont"/>
    <w:link w:val="BodyText3"/>
    <w:uiPriority w:val="99"/>
    <w:rsid w:val="00AF66BD"/>
    <w:rPr>
      <w:rFonts w:ascii="Calibri" w:eastAsia="Calibri" w:hAnsi="Calibri" w:cs="Times New Roman"/>
      <w:sz w:val="16"/>
      <w:szCs w:val="16"/>
      <w:lang w:val="x-none" w:eastAsia="x-none"/>
    </w:rPr>
  </w:style>
  <w:style w:type="character" w:customStyle="1" w:styleId="Heading2Char">
    <w:name w:val="Heading 2 Char"/>
    <w:aliases w:val="Char Char"/>
    <w:basedOn w:val="DefaultParagraphFont"/>
    <w:link w:val="Heading2"/>
    <w:uiPriority w:val="9"/>
    <w:rsid w:val="00731BFD"/>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uiPriority w:val="9"/>
    <w:rsid w:val="00731BFD"/>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rsid w:val="00731BFD"/>
    <w:rPr>
      <w:rFonts w:ascii="Times New Roman" w:eastAsia="Times New Roman" w:hAnsi="Times New Roman" w:cs="Times New Roman"/>
      <w:b/>
      <w:bCs/>
      <w:sz w:val="24"/>
      <w:szCs w:val="24"/>
      <w:u w:val="single"/>
      <w:lang w:val="x-none" w:eastAsia="x-none"/>
    </w:rPr>
  </w:style>
  <w:style w:type="character" w:customStyle="1" w:styleId="Heading5Char">
    <w:name w:val="Heading 5 Char"/>
    <w:basedOn w:val="DefaultParagraphFont"/>
    <w:link w:val="Heading5"/>
    <w:rsid w:val="00731BFD"/>
    <w:rPr>
      <w:rFonts w:ascii="Times New Roman" w:eastAsia="Times New Roman" w:hAnsi="Times New Roman" w:cs="Times New Roman"/>
      <w:b/>
      <w:bCs/>
      <w:sz w:val="24"/>
      <w:szCs w:val="24"/>
      <w:lang w:val="x-none" w:eastAsia="x-none"/>
    </w:rPr>
  </w:style>
  <w:style w:type="character" w:customStyle="1" w:styleId="Heading6Char">
    <w:name w:val="Heading 6 Char"/>
    <w:basedOn w:val="DefaultParagraphFont"/>
    <w:link w:val="Heading6"/>
    <w:rsid w:val="00731BFD"/>
    <w:rPr>
      <w:rFonts w:ascii="Times New Roman" w:eastAsia="Times New Roman" w:hAnsi="Times New Roman" w:cs="Times New Roman"/>
      <w:b/>
      <w:color w:val="000000"/>
      <w:sz w:val="24"/>
      <w:szCs w:val="24"/>
      <w:lang w:val="x-none" w:eastAsia="x-none"/>
    </w:rPr>
  </w:style>
  <w:style w:type="character" w:customStyle="1" w:styleId="Heading7Char">
    <w:name w:val="Heading 7 Char"/>
    <w:basedOn w:val="DefaultParagraphFont"/>
    <w:link w:val="Heading7"/>
    <w:rsid w:val="00731BFD"/>
    <w:rPr>
      <w:rFonts w:ascii="Times New Roman" w:eastAsia="Times New Roman" w:hAnsi="Times New Roman" w:cs="Times New Roman"/>
      <w:sz w:val="24"/>
      <w:szCs w:val="24"/>
      <w:lang w:val="x-none" w:eastAsia="x-none"/>
    </w:rPr>
  </w:style>
  <w:style w:type="character" w:customStyle="1" w:styleId="Heading8Char">
    <w:name w:val="Heading 8 Char"/>
    <w:basedOn w:val="DefaultParagraphFont"/>
    <w:link w:val="Heading8"/>
    <w:rsid w:val="00731BFD"/>
    <w:rPr>
      <w:rFonts w:ascii="Times New Roman" w:eastAsia="Times New Roman" w:hAnsi="Times New Roman" w:cs="Times New Roman"/>
      <w:i/>
      <w:iCs/>
      <w:sz w:val="24"/>
      <w:szCs w:val="24"/>
      <w:lang w:val="x-none" w:eastAsia="x-none"/>
    </w:rPr>
  </w:style>
  <w:style w:type="character" w:customStyle="1" w:styleId="Heading9Char">
    <w:name w:val="Heading 9 Char"/>
    <w:basedOn w:val="DefaultParagraphFont"/>
    <w:link w:val="Heading9"/>
    <w:rsid w:val="00731BFD"/>
    <w:rPr>
      <w:rFonts w:ascii="Arial" w:eastAsia="Times New Roman" w:hAnsi="Arial" w:cs="Times New Roman"/>
      <w:lang w:val="x-none" w:eastAsia="x-none"/>
    </w:rPr>
  </w:style>
  <w:style w:type="table" w:styleId="TableGrid">
    <w:name w:val="Table Grid"/>
    <w:basedOn w:val="TableNormal"/>
    <w:uiPriority w:val="59"/>
    <w:rsid w:val="00731BF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731BFD"/>
    <w:rPr>
      <w:color w:val="0000FF"/>
      <w:u w:val="single"/>
    </w:rPr>
  </w:style>
  <w:style w:type="character" w:styleId="FollowedHyperlink">
    <w:name w:val="FollowedHyperlink"/>
    <w:uiPriority w:val="99"/>
    <w:unhideWhenUsed/>
    <w:rsid w:val="00731BFD"/>
    <w:rPr>
      <w:color w:val="800080"/>
      <w:u w:val="single"/>
    </w:rPr>
  </w:style>
  <w:style w:type="paragraph" w:customStyle="1" w:styleId="Level1">
    <w:name w:val="Level 1"/>
    <w:basedOn w:val="Normal"/>
    <w:rsid w:val="00731BFD"/>
    <w:pPr>
      <w:widowControl w:val="0"/>
      <w:spacing w:after="0" w:line="240" w:lineRule="auto"/>
    </w:pPr>
    <w:rPr>
      <w:rFonts w:ascii="Times New Roman" w:eastAsia="Times New Roman" w:hAnsi="Times New Roman" w:cs="Times New Roman"/>
      <w:sz w:val="24"/>
      <w:szCs w:val="20"/>
    </w:rPr>
  </w:style>
  <w:style w:type="paragraph" w:customStyle="1" w:styleId="Default">
    <w:name w:val="Default"/>
    <w:link w:val="DefaultChar"/>
    <w:rsid w:val="00731BFD"/>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DefaultChar">
    <w:name w:val="Default Char"/>
    <w:link w:val="Default"/>
    <w:rsid w:val="00731BFD"/>
    <w:rPr>
      <w:rFonts w:ascii="Arial" w:eastAsia="Times New Roman" w:hAnsi="Arial" w:cs="Arial"/>
      <w:color w:val="000000"/>
      <w:sz w:val="24"/>
      <w:szCs w:val="24"/>
    </w:rPr>
  </w:style>
  <w:style w:type="paragraph" w:customStyle="1" w:styleId="TableText">
    <w:name w:val="Table Text"/>
    <w:basedOn w:val="Normal"/>
    <w:link w:val="TableTextChar"/>
    <w:uiPriority w:val="99"/>
    <w:rsid w:val="00731BFD"/>
    <w:pPr>
      <w:keepNext/>
      <w:suppressAutoHyphens/>
      <w:spacing w:before="40" w:after="40" w:line="240" w:lineRule="auto"/>
    </w:pPr>
    <w:rPr>
      <w:rFonts w:ascii="Arial" w:eastAsia="Times New Roman" w:hAnsi="Arial" w:cs="Times New Roman"/>
      <w:sz w:val="20"/>
      <w:szCs w:val="20"/>
    </w:rPr>
  </w:style>
  <w:style w:type="paragraph" w:styleId="BodyTextIndent3">
    <w:name w:val="Body Text Indent 3"/>
    <w:basedOn w:val="Normal"/>
    <w:link w:val="BodyTextIndent3Char"/>
    <w:rsid w:val="00731BFD"/>
    <w:pPr>
      <w:spacing w:after="0" w:line="240" w:lineRule="auto"/>
      <w:ind w:left="720"/>
    </w:pPr>
    <w:rPr>
      <w:rFonts w:ascii="Times New Roman" w:eastAsia="Times New Roman" w:hAnsi="Times New Roman" w:cs="Times New Roman"/>
      <w:sz w:val="24"/>
      <w:szCs w:val="24"/>
      <w:lang w:val="x-none" w:eastAsia="x-none"/>
    </w:rPr>
  </w:style>
  <w:style w:type="character" w:customStyle="1" w:styleId="BodyTextIndent3Char">
    <w:name w:val="Body Text Indent 3 Char"/>
    <w:basedOn w:val="DefaultParagraphFont"/>
    <w:link w:val="BodyTextIndent3"/>
    <w:rsid w:val="00731BFD"/>
    <w:rPr>
      <w:rFonts w:ascii="Times New Roman" w:eastAsia="Times New Roman" w:hAnsi="Times New Roman" w:cs="Times New Roman"/>
      <w:sz w:val="24"/>
      <w:szCs w:val="24"/>
      <w:lang w:val="x-none" w:eastAsia="x-none"/>
    </w:rPr>
  </w:style>
  <w:style w:type="paragraph" w:styleId="BodyText">
    <w:name w:val="Body Text"/>
    <w:aliases w:val="bt,heading3,body text,3 indent,heading31,body text1,3 indent1,heading32,body text2,3 indent2,heading33,body text3,3 indent3,heading34,body text4,3 indent4,Resume Text,Starbucks Body Text,NCDOT Body Text,Body Txt,contents,Bodytext,t"/>
    <w:basedOn w:val="Normal"/>
    <w:link w:val="BodyTextChar"/>
    <w:uiPriority w:val="1"/>
    <w:qFormat/>
    <w:rsid w:val="00731BFD"/>
    <w:pPr>
      <w:widowControl w:val="0"/>
      <w:tabs>
        <w:tab w:val="left" w:pos="0"/>
        <w:tab w:val="left" w:pos="288"/>
        <w:tab w:val="left" w:pos="576"/>
        <w:tab w:val="left" w:pos="720"/>
        <w:tab w:val="left" w:pos="864"/>
        <w:tab w:val="left" w:pos="1152"/>
        <w:tab w:val="left" w:pos="2880"/>
        <w:tab w:val="left" w:pos="4320"/>
        <w:tab w:val="left" w:pos="5040"/>
        <w:tab w:val="left" w:pos="8064"/>
        <w:tab w:val="left" w:pos="8352"/>
        <w:tab w:val="left" w:pos="8784"/>
        <w:tab w:val="left" w:pos="9504"/>
      </w:tabs>
      <w:spacing w:after="0" w:line="240" w:lineRule="auto"/>
      <w:ind w:left="2880" w:hanging="2160"/>
      <w:jc w:val="both"/>
    </w:pPr>
    <w:rPr>
      <w:rFonts w:ascii="Times New Roman" w:eastAsia="Times New Roman" w:hAnsi="Times New Roman" w:cs="Times New Roman"/>
      <w:sz w:val="24"/>
      <w:szCs w:val="20"/>
      <w:lang w:val="x-none" w:eastAsia="x-none"/>
    </w:rPr>
  </w:style>
  <w:style w:type="character" w:customStyle="1" w:styleId="BodyTextChar">
    <w:name w:val="Body Text Char"/>
    <w:aliases w:val="bt Char,heading3 Char,body text Char,3 indent Char,heading31 Char,body text1 Char,3 indent1 Char,heading32 Char,body text2 Char,3 indent2 Char,heading33 Char,body text3 Char,3 indent3 Char,heading34 Char,body text4 Char,3 indent4 Char"/>
    <w:basedOn w:val="DefaultParagraphFont"/>
    <w:link w:val="BodyText"/>
    <w:uiPriority w:val="1"/>
    <w:rsid w:val="00731BFD"/>
    <w:rPr>
      <w:rFonts w:ascii="Times New Roman" w:eastAsia="Times New Roman" w:hAnsi="Times New Roman" w:cs="Times New Roman"/>
      <w:sz w:val="24"/>
      <w:szCs w:val="20"/>
      <w:lang w:val="x-none" w:eastAsia="x-none"/>
    </w:rPr>
  </w:style>
  <w:style w:type="paragraph" w:customStyle="1" w:styleId="Level11">
    <w:name w:val="Level 11"/>
    <w:rsid w:val="00731BF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singleblock">
    <w:name w:val="single block"/>
    <w:aliases w:val="sb"/>
    <w:basedOn w:val="Normal"/>
    <w:rsid w:val="00731BFD"/>
    <w:pPr>
      <w:spacing w:after="240" w:line="240" w:lineRule="auto"/>
      <w:jc w:val="both"/>
    </w:pPr>
    <w:rPr>
      <w:rFonts w:ascii="Courier New" w:eastAsia="Times New Roman" w:hAnsi="Courier New" w:cs="Courier New"/>
      <w:sz w:val="24"/>
      <w:szCs w:val="24"/>
    </w:rPr>
  </w:style>
  <w:style w:type="paragraph" w:customStyle="1" w:styleId="singlehanging">
    <w:name w:val="single hanging"/>
    <w:aliases w:val="sh"/>
    <w:basedOn w:val="Normal"/>
    <w:rsid w:val="00731BFD"/>
    <w:pPr>
      <w:spacing w:after="240" w:line="240" w:lineRule="auto"/>
      <w:ind w:left="1440" w:hanging="720"/>
      <w:jc w:val="both"/>
    </w:pPr>
    <w:rPr>
      <w:rFonts w:ascii="Courier New" w:eastAsia="Times New Roman" w:hAnsi="Courier New" w:cs="Courier New"/>
      <w:sz w:val="24"/>
      <w:szCs w:val="24"/>
    </w:rPr>
  </w:style>
  <w:style w:type="paragraph" w:customStyle="1" w:styleId="singlehanging1">
    <w:name w:val="single hanging1"/>
    <w:aliases w:val="sh1"/>
    <w:basedOn w:val="Normal"/>
    <w:rsid w:val="00731BFD"/>
    <w:pPr>
      <w:spacing w:after="240" w:line="240" w:lineRule="auto"/>
      <w:ind w:left="2160" w:hanging="720"/>
      <w:jc w:val="both"/>
    </w:pPr>
    <w:rPr>
      <w:rFonts w:ascii="Courier New" w:eastAsia="Times New Roman" w:hAnsi="Courier New" w:cs="Courier New"/>
      <w:sz w:val="24"/>
      <w:szCs w:val="24"/>
    </w:rPr>
  </w:style>
  <w:style w:type="paragraph" w:customStyle="1" w:styleId="Legal1">
    <w:name w:val="Legal[1]"/>
    <w:basedOn w:val="Normal"/>
    <w:rsid w:val="00731BFD"/>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levnl11">
    <w:name w:val="_levnl11"/>
    <w:basedOn w:val="Normal"/>
    <w:rsid w:val="00731BF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360" w:hanging="360"/>
    </w:pPr>
    <w:rPr>
      <w:rFonts w:ascii="Times New Roman" w:eastAsia="Times New Roman" w:hAnsi="Times New Roman" w:cs="Times New Roman"/>
      <w:sz w:val="24"/>
      <w:szCs w:val="20"/>
    </w:rPr>
  </w:style>
  <w:style w:type="paragraph" w:customStyle="1" w:styleId="Heading21">
    <w:name w:val="Heading 21"/>
    <w:basedOn w:val="Normal"/>
    <w:rsid w:val="00731BFD"/>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pPr>
    <w:rPr>
      <w:rFonts w:ascii="Arial" w:eastAsia="Times New Roman" w:hAnsi="Arial" w:cs="Times New Roman"/>
      <w:b/>
      <w:sz w:val="28"/>
      <w:szCs w:val="20"/>
    </w:rPr>
  </w:style>
  <w:style w:type="paragraph" w:customStyle="1" w:styleId="CM2">
    <w:name w:val="CM2"/>
    <w:basedOn w:val="Default"/>
    <w:next w:val="Default"/>
    <w:link w:val="CM2Char"/>
    <w:rsid w:val="00731BFD"/>
    <w:pPr>
      <w:spacing w:line="253" w:lineRule="atLeast"/>
    </w:pPr>
    <w:rPr>
      <w:rFonts w:cs="Times New Roman"/>
    </w:rPr>
  </w:style>
  <w:style w:type="character" w:customStyle="1" w:styleId="CM2Char">
    <w:name w:val="CM2 Char"/>
    <w:basedOn w:val="DefaultChar"/>
    <w:link w:val="CM2"/>
    <w:rsid w:val="00731BFD"/>
    <w:rPr>
      <w:rFonts w:ascii="Arial" w:eastAsia="Times New Roman" w:hAnsi="Arial" w:cs="Times New Roman"/>
      <w:color w:val="000000"/>
      <w:sz w:val="24"/>
      <w:szCs w:val="24"/>
    </w:rPr>
  </w:style>
  <w:style w:type="paragraph" w:customStyle="1" w:styleId="CM14">
    <w:name w:val="CM14"/>
    <w:basedOn w:val="Default"/>
    <w:next w:val="Default"/>
    <w:uiPriority w:val="99"/>
    <w:rsid w:val="00731BFD"/>
    <w:pPr>
      <w:spacing w:after="380"/>
    </w:pPr>
    <w:rPr>
      <w:rFonts w:cs="Times New Roman"/>
      <w:color w:val="auto"/>
    </w:rPr>
  </w:style>
  <w:style w:type="paragraph" w:customStyle="1" w:styleId="t1">
    <w:name w:val="t1"/>
    <w:basedOn w:val="Normal"/>
    <w:rsid w:val="00731BFD"/>
    <w:pPr>
      <w:widowControl w:val="0"/>
      <w:spacing w:after="0" w:line="240" w:lineRule="auto"/>
    </w:pPr>
    <w:rPr>
      <w:rFonts w:ascii="Times New Roman" w:eastAsia="Times New Roman" w:hAnsi="Times New Roman" w:cs="Times New Roman"/>
      <w:sz w:val="24"/>
      <w:szCs w:val="20"/>
    </w:rPr>
  </w:style>
  <w:style w:type="paragraph" w:customStyle="1" w:styleId="c3">
    <w:name w:val="c3"/>
    <w:basedOn w:val="Normal"/>
    <w:rsid w:val="00731BFD"/>
    <w:pPr>
      <w:widowControl w:val="0"/>
      <w:spacing w:after="0" w:line="240" w:lineRule="auto"/>
      <w:jc w:val="center"/>
    </w:pPr>
    <w:rPr>
      <w:rFonts w:ascii="Times New Roman" w:eastAsia="Times New Roman" w:hAnsi="Times New Roman" w:cs="Times New Roman"/>
      <w:sz w:val="24"/>
      <w:szCs w:val="20"/>
    </w:rPr>
  </w:style>
  <w:style w:type="paragraph" w:customStyle="1" w:styleId="p5">
    <w:name w:val="p5"/>
    <w:basedOn w:val="Normal"/>
    <w:rsid w:val="00731BFD"/>
    <w:pPr>
      <w:widowControl w:val="0"/>
      <w:tabs>
        <w:tab w:val="left" w:pos="0"/>
        <w:tab w:val="left" w:pos="204"/>
      </w:tabs>
      <w:spacing w:after="0" w:line="238" w:lineRule="exact"/>
    </w:pPr>
    <w:rPr>
      <w:rFonts w:ascii="Times New Roman" w:eastAsia="Times New Roman" w:hAnsi="Times New Roman" w:cs="Times New Roman"/>
      <w:sz w:val="24"/>
      <w:szCs w:val="20"/>
    </w:rPr>
  </w:style>
  <w:style w:type="paragraph" w:customStyle="1" w:styleId="p6">
    <w:name w:val="p6"/>
    <w:basedOn w:val="Normal"/>
    <w:rsid w:val="00731BFD"/>
    <w:pPr>
      <w:widowControl w:val="0"/>
      <w:tabs>
        <w:tab w:val="left" w:pos="498"/>
        <w:tab w:val="left" w:pos="740"/>
        <w:tab w:val="left" w:pos="996"/>
      </w:tabs>
      <w:spacing w:after="0" w:line="238" w:lineRule="exact"/>
      <w:ind w:left="498" w:hanging="254"/>
    </w:pPr>
    <w:rPr>
      <w:rFonts w:ascii="Times New Roman" w:eastAsia="Times New Roman" w:hAnsi="Times New Roman" w:cs="Times New Roman"/>
      <w:sz w:val="24"/>
      <w:szCs w:val="20"/>
    </w:rPr>
  </w:style>
  <w:style w:type="paragraph" w:styleId="NormalWeb">
    <w:name w:val="Normal (Web)"/>
    <w:basedOn w:val="Normal"/>
    <w:uiPriority w:val="99"/>
    <w:rsid w:val="00731BFD"/>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rsid w:val="00731BFD"/>
  </w:style>
  <w:style w:type="paragraph" w:styleId="BodyText2">
    <w:name w:val="Body Text 2"/>
    <w:basedOn w:val="Normal"/>
    <w:link w:val="BodyText2Char"/>
    <w:rsid w:val="00731BFD"/>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rsid w:val="00731BFD"/>
    <w:rPr>
      <w:rFonts w:ascii="Times New Roman" w:eastAsia="Times New Roman" w:hAnsi="Times New Roman" w:cs="Times New Roman"/>
      <w:sz w:val="24"/>
      <w:szCs w:val="24"/>
      <w:lang w:val="x-none" w:eastAsia="x-none"/>
    </w:rPr>
  </w:style>
  <w:style w:type="paragraph" w:styleId="Title">
    <w:name w:val="Title"/>
    <w:basedOn w:val="Normal"/>
    <w:link w:val="TitleChar"/>
    <w:qFormat/>
    <w:rsid w:val="00731BFD"/>
    <w:pPr>
      <w:spacing w:after="0" w:line="240" w:lineRule="auto"/>
      <w:jc w:val="center"/>
    </w:pPr>
    <w:rPr>
      <w:rFonts w:ascii="Arial" w:eastAsia="Times New Roman" w:hAnsi="Arial" w:cs="Times New Roman"/>
      <w:b/>
      <w:bCs/>
      <w:sz w:val="24"/>
      <w:szCs w:val="24"/>
      <w:lang w:val="x-none" w:eastAsia="x-none"/>
    </w:rPr>
  </w:style>
  <w:style w:type="character" w:customStyle="1" w:styleId="TitleChar">
    <w:name w:val="Title Char"/>
    <w:basedOn w:val="DefaultParagraphFont"/>
    <w:link w:val="Title"/>
    <w:rsid w:val="00731BFD"/>
    <w:rPr>
      <w:rFonts w:ascii="Arial" w:eastAsia="Times New Roman" w:hAnsi="Arial" w:cs="Times New Roman"/>
      <w:b/>
      <w:bCs/>
      <w:sz w:val="24"/>
      <w:szCs w:val="24"/>
      <w:lang w:val="x-none" w:eastAsia="x-none"/>
    </w:rPr>
  </w:style>
  <w:style w:type="paragraph" w:styleId="Subtitle">
    <w:name w:val="Subtitle"/>
    <w:basedOn w:val="Normal"/>
    <w:link w:val="SubtitleChar"/>
    <w:uiPriority w:val="11"/>
    <w:qFormat/>
    <w:rsid w:val="00731BFD"/>
    <w:pPr>
      <w:spacing w:after="0" w:line="240" w:lineRule="auto"/>
      <w:jc w:val="center"/>
    </w:pPr>
    <w:rPr>
      <w:rFonts w:ascii="Arial" w:eastAsia="Times New Roman" w:hAnsi="Arial" w:cs="Times New Roman"/>
      <w:b/>
      <w:bCs/>
      <w:sz w:val="24"/>
      <w:szCs w:val="24"/>
      <w:lang w:val="x-none" w:eastAsia="x-none"/>
    </w:rPr>
  </w:style>
  <w:style w:type="character" w:customStyle="1" w:styleId="SubtitleChar">
    <w:name w:val="Subtitle Char"/>
    <w:basedOn w:val="DefaultParagraphFont"/>
    <w:link w:val="Subtitle"/>
    <w:uiPriority w:val="11"/>
    <w:rsid w:val="00731BFD"/>
    <w:rPr>
      <w:rFonts w:ascii="Arial" w:eastAsia="Times New Roman" w:hAnsi="Arial" w:cs="Times New Roman"/>
      <w:b/>
      <w:bCs/>
      <w:sz w:val="24"/>
      <w:szCs w:val="24"/>
      <w:lang w:val="x-none" w:eastAsia="x-none"/>
    </w:rPr>
  </w:style>
  <w:style w:type="character" w:styleId="Strong">
    <w:name w:val="Strong"/>
    <w:uiPriority w:val="22"/>
    <w:qFormat/>
    <w:rsid w:val="00731BFD"/>
    <w:rPr>
      <w:b/>
      <w:bCs/>
    </w:rPr>
  </w:style>
  <w:style w:type="paragraph" w:customStyle="1" w:styleId="QuickI">
    <w:name w:val="Quick I."/>
    <w:basedOn w:val="Normal"/>
    <w:rsid w:val="00731BFD"/>
    <w:pPr>
      <w:widowControl w:val="0"/>
      <w:tabs>
        <w:tab w:val="num" w:pos="360"/>
      </w:tabs>
      <w:autoSpaceDE w:val="0"/>
      <w:autoSpaceDN w:val="0"/>
      <w:adjustRightInd w:val="0"/>
      <w:spacing w:after="0" w:line="240" w:lineRule="auto"/>
      <w:ind w:left="1440" w:hanging="720"/>
    </w:pPr>
    <w:rPr>
      <w:rFonts w:ascii="Times New Roman" w:eastAsia="Times New Roman" w:hAnsi="Times New Roman" w:cs="Times New Roman"/>
      <w:sz w:val="20"/>
      <w:szCs w:val="24"/>
    </w:rPr>
  </w:style>
  <w:style w:type="paragraph" w:styleId="BodyTextIndent">
    <w:name w:val="Body Text Indent"/>
    <w:basedOn w:val="Normal"/>
    <w:link w:val="BodyTextIndentChar"/>
    <w:rsid w:val="00731BFD"/>
    <w:pPr>
      <w:spacing w:after="0" w:line="240" w:lineRule="auto"/>
      <w:ind w:left="360"/>
    </w:pPr>
    <w:rPr>
      <w:rFonts w:ascii="Arial" w:eastAsia="Times New Roman" w:hAnsi="Arial" w:cs="Times New Roman"/>
      <w:b/>
      <w:bCs/>
      <w:lang w:val="x-none" w:eastAsia="x-none"/>
    </w:rPr>
  </w:style>
  <w:style w:type="character" w:customStyle="1" w:styleId="BodyTextIndentChar">
    <w:name w:val="Body Text Indent Char"/>
    <w:basedOn w:val="DefaultParagraphFont"/>
    <w:link w:val="BodyTextIndent"/>
    <w:rsid w:val="00731BFD"/>
    <w:rPr>
      <w:rFonts w:ascii="Arial" w:eastAsia="Times New Roman" w:hAnsi="Arial" w:cs="Times New Roman"/>
      <w:b/>
      <w:bCs/>
      <w:lang w:val="x-none" w:eastAsia="x-none"/>
    </w:rPr>
  </w:style>
  <w:style w:type="paragraph" w:styleId="Caption">
    <w:name w:val="caption"/>
    <w:aliases w:val="HUD Caption"/>
    <w:basedOn w:val="Normal"/>
    <w:next w:val="Normal"/>
    <w:qFormat/>
    <w:rsid w:val="00731BFD"/>
    <w:pPr>
      <w:spacing w:after="0" w:line="240" w:lineRule="auto"/>
      <w:jc w:val="both"/>
    </w:pPr>
    <w:rPr>
      <w:rFonts w:ascii="Arial" w:eastAsia="Times New Roman" w:hAnsi="Arial" w:cs="Times New Roman"/>
      <w:b/>
      <w:bCs/>
      <w:sz w:val="16"/>
      <w:szCs w:val="24"/>
    </w:rPr>
  </w:style>
  <w:style w:type="paragraph" w:customStyle="1" w:styleId="NormalWeb1">
    <w:name w:val="Normal (Web)1"/>
    <w:basedOn w:val="Normal"/>
    <w:rsid w:val="00731BFD"/>
    <w:pPr>
      <w:spacing w:before="100" w:beforeAutospacing="1" w:after="100" w:afterAutospacing="1" w:line="240" w:lineRule="auto"/>
    </w:pPr>
    <w:rPr>
      <w:rFonts w:ascii="Verdana" w:eastAsia="Times New Roman" w:hAnsi="Verdana" w:cs="Times New Roman"/>
      <w:color w:val="000000"/>
      <w:sz w:val="18"/>
      <w:szCs w:val="18"/>
    </w:rPr>
  </w:style>
  <w:style w:type="paragraph" w:styleId="TOC1">
    <w:name w:val="toc 1"/>
    <w:basedOn w:val="Normal"/>
    <w:next w:val="Normal"/>
    <w:autoRedefine/>
    <w:uiPriority w:val="39"/>
    <w:unhideWhenUsed/>
    <w:qFormat/>
    <w:rsid w:val="001614AD"/>
    <w:pPr>
      <w:tabs>
        <w:tab w:val="right" w:leader="dot" w:pos="9090"/>
      </w:tabs>
      <w:ind w:left="1080" w:right="270" w:hanging="1080"/>
    </w:pPr>
    <w:rPr>
      <w:rFonts w:ascii="Calibri" w:eastAsia="Calibri" w:hAnsi="Calibri" w:cs="Times New Roman"/>
    </w:rPr>
  </w:style>
  <w:style w:type="paragraph" w:styleId="TOC2">
    <w:name w:val="toc 2"/>
    <w:basedOn w:val="Normal"/>
    <w:next w:val="Normal"/>
    <w:autoRedefine/>
    <w:uiPriority w:val="39"/>
    <w:unhideWhenUsed/>
    <w:qFormat/>
    <w:rsid w:val="001A165D"/>
    <w:pPr>
      <w:tabs>
        <w:tab w:val="left" w:pos="540"/>
        <w:tab w:val="left" w:pos="990"/>
        <w:tab w:val="right" w:leader="dot" w:pos="9350"/>
      </w:tabs>
      <w:ind w:left="540" w:hanging="320"/>
    </w:pPr>
    <w:rPr>
      <w:rFonts w:ascii="Calibri" w:eastAsia="Calibri" w:hAnsi="Calibri" w:cs="Times New Roman"/>
    </w:rPr>
  </w:style>
  <w:style w:type="character" w:styleId="CommentReference">
    <w:name w:val="annotation reference"/>
    <w:uiPriority w:val="99"/>
    <w:unhideWhenUsed/>
    <w:rsid w:val="00731BFD"/>
    <w:rPr>
      <w:sz w:val="16"/>
      <w:szCs w:val="16"/>
    </w:rPr>
  </w:style>
  <w:style w:type="paragraph" w:styleId="CommentText">
    <w:name w:val="annotation text"/>
    <w:basedOn w:val="Normal"/>
    <w:link w:val="CommentTextChar"/>
    <w:uiPriority w:val="99"/>
    <w:unhideWhenUsed/>
    <w:rsid w:val="00731BFD"/>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731BFD"/>
    <w:rPr>
      <w:rFonts w:ascii="Calibri" w:eastAsia="Calibri" w:hAnsi="Calibri" w:cs="Times New Roman"/>
      <w:sz w:val="20"/>
      <w:szCs w:val="20"/>
    </w:rPr>
  </w:style>
  <w:style w:type="paragraph" w:styleId="PlainText">
    <w:name w:val="Plain Text"/>
    <w:basedOn w:val="Normal"/>
    <w:link w:val="PlainTextChar"/>
    <w:uiPriority w:val="99"/>
    <w:unhideWhenUsed/>
    <w:rsid w:val="00731BFD"/>
    <w:pPr>
      <w:spacing w:after="0" w:line="240" w:lineRule="auto"/>
    </w:pPr>
    <w:rPr>
      <w:rFonts w:ascii="Consolas" w:eastAsia="Times New Roman" w:hAnsi="Consolas" w:cs="Times New Roman"/>
      <w:sz w:val="21"/>
      <w:szCs w:val="21"/>
      <w:lang w:val="x-none" w:eastAsia="x-none"/>
    </w:rPr>
  </w:style>
  <w:style w:type="character" w:customStyle="1" w:styleId="PlainTextChar">
    <w:name w:val="Plain Text Char"/>
    <w:basedOn w:val="DefaultParagraphFont"/>
    <w:link w:val="PlainText"/>
    <w:uiPriority w:val="99"/>
    <w:rsid w:val="00731BFD"/>
    <w:rPr>
      <w:rFonts w:ascii="Consolas" w:eastAsia="Times New Roman" w:hAnsi="Consolas" w:cs="Times New Roman"/>
      <w:sz w:val="21"/>
      <w:szCs w:val="21"/>
      <w:lang w:val="x-none" w:eastAsia="x-none"/>
    </w:rPr>
  </w:style>
  <w:style w:type="character" w:customStyle="1" w:styleId="StyleHeading3Arial10ptNounderlineChar">
    <w:name w:val="Style Heading 3 + Arial 10 pt No underline Char"/>
    <w:link w:val="StyleHeading3Arial10ptNounderline"/>
    <w:locked/>
    <w:rsid w:val="00731BFD"/>
    <w:rPr>
      <w:rFonts w:ascii="Arial" w:hAnsi="Arial" w:cs="Arial"/>
    </w:rPr>
  </w:style>
  <w:style w:type="paragraph" w:customStyle="1" w:styleId="StyleHeading3Arial10ptNounderline">
    <w:name w:val="Style Heading 3 + Arial 10 pt No underline"/>
    <w:basedOn w:val="Normal"/>
    <w:link w:val="StyleHeading3Arial10ptNounderlineChar"/>
    <w:rsid w:val="00731BFD"/>
    <w:pPr>
      <w:keepNext/>
      <w:spacing w:after="0" w:line="240" w:lineRule="auto"/>
      <w:jc w:val="both"/>
    </w:pPr>
    <w:rPr>
      <w:rFonts w:ascii="Arial" w:hAnsi="Arial" w:cs="Arial"/>
    </w:rPr>
  </w:style>
  <w:style w:type="character" w:customStyle="1" w:styleId="st">
    <w:name w:val="st"/>
    <w:rsid w:val="00731BFD"/>
  </w:style>
  <w:style w:type="character" w:customStyle="1" w:styleId="style81">
    <w:name w:val="style81"/>
    <w:rsid w:val="00731BFD"/>
    <w:rPr>
      <w:sz w:val="20"/>
      <w:szCs w:val="20"/>
    </w:rPr>
  </w:style>
  <w:style w:type="paragraph" w:customStyle="1" w:styleId="Level3">
    <w:name w:val="Level 3"/>
    <w:basedOn w:val="Normal"/>
    <w:rsid w:val="00731BFD"/>
    <w:pPr>
      <w:widowControl w:val="0"/>
      <w:spacing w:after="0" w:line="240" w:lineRule="auto"/>
    </w:pPr>
    <w:rPr>
      <w:rFonts w:ascii="Times New Roman" w:eastAsia="Times New Roman" w:hAnsi="Times New Roman" w:cs="Times New Roman"/>
      <w:sz w:val="24"/>
      <w:szCs w:val="20"/>
    </w:rPr>
  </w:style>
  <w:style w:type="paragraph" w:styleId="CommentSubject">
    <w:name w:val="annotation subject"/>
    <w:basedOn w:val="CommentText"/>
    <w:next w:val="CommentText"/>
    <w:link w:val="CommentSubjectChar"/>
    <w:uiPriority w:val="99"/>
    <w:unhideWhenUsed/>
    <w:rsid w:val="00731BFD"/>
    <w:pPr>
      <w:spacing w:line="276" w:lineRule="auto"/>
    </w:pPr>
    <w:rPr>
      <w:b/>
      <w:bCs/>
      <w:lang w:val="x-none" w:eastAsia="x-none"/>
    </w:rPr>
  </w:style>
  <w:style w:type="character" w:customStyle="1" w:styleId="CommentSubjectChar">
    <w:name w:val="Comment Subject Char"/>
    <w:basedOn w:val="CommentTextChar"/>
    <w:link w:val="CommentSubject"/>
    <w:uiPriority w:val="99"/>
    <w:rsid w:val="00731BFD"/>
    <w:rPr>
      <w:rFonts w:ascii="Calibri" w:eastAsia="Calibri" w:hAnsi="Calibri" w:cs="Times New Roman"/>
      <w:b/>
      <w:bCs/>
      <w:sz w:val="20"/>
      <w:szCs w:val="20"/>
      <w:lang w:val="x-none" w:eastAsia="x-none"/>
    </w:rPr>
  </w:style>
  <w:style w:type="character" w:customStyle="1" w:styleId="hcp3">
    <w:name w:val="hcp3"/>
    <w:rsid w:val="00731BFD"/>
    <w:rPr>
      <w:rFonts w:ascii="Georgia" w:hAnsi="Georgia" w:hint="default"/>
      <w:sz w:val="22"/>
      <w:szCs w:val="22"/>
    </w:rPr>
  </w:style>
  <w:style w:type="paragraph" w:customStyle="1" w:styleId="numbered">
    <w:name w:val="numbered"/>
    <w:basedOn w:val="Normal"/>
    <w:rsid w:val="00731BFD"/>
    <w:pPr>
      <w:spacing w:before="100" w:beforeAutospacing="1" w:after="100" w:afterAutospacing="1"/>
    </w:pPr>
    <w:rPr>
      <w:rFonts w:ascii="Calibri" w:eastAsia="Times New Roman" w:hAnsi="Calibri" w:cs="Times New Roman"/>
    </w:rPr>
  </w:style>
  <w:style w:type="character" w:customStyle="1" w:styleId="hcp9">
    <w:name w:val="hcp9"/>
    <w:rsid w:val="00731BFD"/>
    <w:rPr>
      <w:rFonts w:ascii="Georgia" w:hAnsi="Georgia" w:hint="default"/>
      <w:b w:val="0"/>
      <w:bCs w:val="0"/>
      <w:sz w:val="22"/>
      <w:szCs w:val="22"/>
    </w:rPr>
  </w:style>
  <w:style w:type="paragraph" w:customStyle="1" w:styleId="bluediamond">
    <w:name w:val="bluediamond"/>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cp2">
    <w:name w:val="hcp2"/>
    <w:rsid w:val="00731BFD"/>
    <w:rPr>
      <w:rFonts w:ascii="Georgia" w:hAnsi="Georgia" w:hint="default"/>
      <w:sz w:val="22"/>
      <w:szCs w:val="22"/>
    </w:rPr>
  </w:style>
  <w:style w:type="character" w:customStyle="1" w:styleId="hcp4">
    <w:name w:val="hcp4"/>
    <w:rsid w:val="00731BFD"/>
    <w:rPr>
      <w:i/>
      <w:iCs/>
    </w:rPr>
  </w:style>
  <w:style w:type="paragraph" w:customStyle="1" w:styleId="leftnormal">
    <w:name w:val="leftnormal"/>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uearrow">
    <w:name w:val="bluearrow"/>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normalunderline">
    <w:name w:val="leftnormalunderline"/>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731BFD"/>
    <w:pPr>
      <w:spacing w:after="0" w:line="240" w:lineRule="auto"/>
    </w:pPr>
    <w:rPr>
      <w:rFonts w:ascii="Calibri" w:eastAsia="Calibri" w:hAnsi="Calibri" w:cs="Times New Roman"/>
    </w:rPr>
  </w:style>
  <w:style w:type="paragraph" w:customStyle="1" w:styleId="CM115">
    <w:name w:val="CM115"/>
    <w:basedOn w:val="Default"/>
    <w:next w:val="Default"/>
    <w:uiPriority w:val="99"/>
    <w:rsid w:val="00731BFD"/>
    <w:pPr>
      <w:widowControl/>
    </w:pPr>
    <w:rPr>
      <w:rFonts w:eastAsia="Calibri"/>
      <w:color w:val="auto"/>
    </w:rPr>
  </w:style>
  <w:style w:type="paragraph" w:customStyle="1" w:styleId="CM5">
    <w:name w:val="CM5"/>
    <w:basedOn w:val="Default"/>
    <w:next w:val="Default"/>
    <w:uiPriority w:val="99"/>
    <w:rsid w:val="00731BFD"/>
    <w:pPr>
      <w:widowControl/>
      <w:spacing w:line="276" w:lineRule="atLeast"/>
    </w:pPr>
    <w:rPr>
      <w:rFonts w:eastAsia="Calibri"/>
      <w:color w:val="auto"/>
    </w:rPr>
  </w:style>
  <w:style w:type="paragraph" w:customStyle="1" w:styleId="Subheading1">
    <w:name w:val="Subheading 1"/>
    <w:basedOn w:val="Normal"/>
    <w:rsid w:val="00731BFD"/>
    <w:pPr>
      <w:spacing w:before="120" w:after="120" w:line="240" w:lineRule="auto"/>
    </w:pPr>
    <w:rPr>
      <w:rFonts w:ascii="Verdana" w:eastAsia="Times New Roman" w:hAnsi="Verdana" w:cs="Times New Roman"/>
      <w:b/>
      <w:bCs/>
      <w:sz w:val="20"/>
      <w:szCs w:val="20"/>
    </w:rPr>
  </w:style>
  <w:style w:type="paragraph" w:styleId="ListBullet">
    <w:name w:val="List Bullet"/>
    <w:basedOn w:val="Normal"/>
    <w:rsid w:val="00731BFD"/>
    <w:pPr>
      <w:widowControl w:val="0"/>
      <w:numPr>
        <w:numId w:val="10"/>
      </w:numPr>
      <w:spacing w:after="0" w:line="240" w:lineRule="auto"/>
    </w:pPr>
    <w:rPr>
      <w:rFonts w:ascii="Times New Roman" w:eastAsia="Times New Roman" w:hAnsi="Times New Roman" w:cs="Times New Roman"/>
      <w:sz w:val="24"/>
      <w:szCs w:val="20"/>
    </w:rPr>
  </w:style>
  <w:style w:type="paragraph" w:customStyle="1" w:styleId="NumberedItem">
    <w:name w:val="Numbered Item"/>
    <w:basedOn w:val="Normal"/>
    <w:rsid w:val="00731BFD"/>
    <w:pPr>
      <w:numPr>
        <w:numId w:val="11"/>
      </w:numPr>
      <w:spacing w:after="120" w:line="240" w:lineRule="auto"/>
    </w:pPr>
    <w:rPr>
      <w:rFonts w:ascii="Arial" w:eastAsia="Times New Roman" w:hAnsi="Arial" w:cs="Times New Roman"/>
      <w:sz w:val="20"/>
      <w:szCs w:val="20"/>
    </w:rPr>
  </w:style>
  <w:style w:type="paragraph" w:customStyle="1" w:styleId="BodyTextIndentBulleted">
    <w:name w:val="BodyTextIndentBulleted"/>
    <w:basedOn w:val="BodyTextIndent"/>
    <w:rsid w:val="00731BFD"/>
    <w:pPr>
      <w:numPr>
        <w:numId w:val="12"/>
      </w:numPr>
      <w:tabs>
        <w:tab w:val="clear" w:pos="360"/>
      </w:tabs>
      <w:spacing w:before="60" w:after="60"/>
      <w:ind w:left="2880" w:hanging="720"/>
      <w:jc w:val="both"/>
    </w:pPr>
    <w:rPr>
      <w:b w:val="0"/>
      <w:bCs w:val="0"/>
      <w:sz w:val="24"/>
      <w:szCs w:val="20"/>
      <w:lang w:val="en-US" w:eastAsia="en-US"/>
    </w:rPr>
  </w:style>
  <w:style w:type="paragraph" w:customStyle="1" w:styleId="Bullet1">
    <w:name w:val="Bullet1"/>
    <w:basedOn w:val="BodyText"/>
    <w:link w:val="Bullet1Char"/>
    <w:rsid w:val="00731BFD"/>
    <w:pPr>
      <w:widowControl/>
      <w:numPr>
        <w:numId w:val="13"/>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jc w:val="left"/>
    </w:pPr>
    <w:rPr>
      <w:sz w:val="22"/>
      <w:lang w:val="en-US" w:eastAsia="en-US"/>
    </w:rPr>
  </w:style>
  <w:style w:type="character" w:customStyle="1" w:styleId="Bullet1Char">
    <w:name w:val="Bullet1 Char"/>
    <w:link w:val="Bullet1"/>
    <w:rsid w:val="00731BFD"/>
    <w:rPr>
      <w:rFonts w:ascii="Times New Roman" w:eastAsia="Times New Roman" w:hAnsi="Times New Roman" w:cs="Times New Roman"/>
      <w:szCs w:val="20"/>
    </w:rPr>
  </w:style>
  <w:style w:type="paragraph" w:styleId="NormalIndent">
    <w:name w:val="Normal Indent"/>
    <w:aliases w:val=" Char Char Char Char, Char Char Char Char Char Char Char, Char Char Char Char Char Char,Normal Indent Char,Normal Indent Char1 Char1,Normal Indent Char Char Char1,Normal Indent Char1 Char Char,Normal Indent Char Char Char Char"/>
    <w:basedOn w:val="Normal"/>
    <w:rsid w:val="00731BFD"/>
    <w:pPr>
      <w:spacing w:after="120" w:line="240" w:lineRule="auto"/>
      <w:ind w:left="360"/>
    </w:pPr>
    <w:rPr>
      <w:rFonts w:ascii="Arial" w:eastAsia="Times New Roman" w:hAnsi="Arial" w:cs="Arial"/>
      <w:bCs/>
      <w:iCs/>
    </w:rPr>
  </w:style>
  <w:style w:type="paragraph" w:customStyle="1" w:styleId="HUDTableText">
    <w:name w:val="HUD Table Text"/>
    <w:basedOn w:val="Normal"/>
    <w:qFormat/>
    <w:rsid w:val="00731BFD"/>
    <w:pPr>
      <w:overflowPunct w:val="0"/>
      <w:autoSpaceDE w:val="0"/>
      <w:autoSpaceDN w:val="0"/>
      <w:adjustRightInd w:val="0"/>
      <w:spacing w:before="60" w:after="60" w:line="240" w:lineRule="auto"/>
      <w:textAlignment w:val="baseline"/>
    </w:pPr>
    <w:rPr>
      <w:rFonts w:ascii="Calibri" w:eastAsia="Times New Roman" w:hAnsi="Calibri" w:cs="Times New Roman"/>
      <w:sz w:val="20"/>
      <w:szCs w:val="20"/>
    </w:rPr>
  </w:style>
  <w:style w:type="table" w:customStyle="1" w:styleId="HUDTables">
    <w:name w:val="HUD Tables"/>
    <w:basedOn w:val="TableNormal"/>
    <w:uiPriority w:val="99"/>
    <w:rsid w:val="00731BFD"/>
    <w:pPr>
      <w:spacing w:after="0" w:line="240" w:lineRule="auto"/>
    </w:pPr>
    <w:rPr>
      <w:rFonts w:ascii="Calibri" w:eastAsia="Calibri" w:hAnsi="Calibri" w:cs="Times New Roman"/>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Unicode MS" w:hAnsi="Arial Unicode MS"/>
        <w:b/>
        <w:color w:val="FFFFFF"/>
        <w:sz w:val="24"/>
      </w:rPr>
      <w:tblPr/>
      <w:tcPr>
        <w:shd w:val="clear" w:color="auto" w:fill="4F81BD"/>
      </w:tcPr>
    </w:tblStylePr>
    <w:tblStylePr w:type="lastRow">
      <w:pPr>
        <w:jc w:val="left"/>
      </w:pPr>
      <w:rPr>
        <w:rFonts w:ascii="Arial Unicode MS" w:hAnsi="Arial Unicode MS"/>
        <w:sz w:val="20"/>
      </w:rPr>
      <w:tblPr/>
      <w:tcPr>
        <w:vAlign w:val="center"/>
      </w:tcPr>
    </w:tblStylePr>
    <w:tblStylePr w:type="band1Vert">
      <w:rPr>
        <w:rFonts w:ascii="Arial Unicode MS" w:hAnsi="Arial Unicode MS"/>
        <w:sz w:val="20"/>
      </w:rPr>
    </w:tblStylePr>
    <w:tblStylePr w:type="band2Horz">
      <w:rPr>
        <w:rFonts w:ascii="Arial Unicode MS" w:hAnsi="Arial Unicode MS"/>
        <w:sz w:val="20"/>
      </w:rPr>
    </w:tblStylePr>
  </w:style>
  <w:style w:type="paragraph" w:customStyle="1" w:styleId="HUDBText">
    <w:name w:val="HUD BText"/>
    <w:basedOn w:val="Normal"/>
    <w:qFormat/>
    <w:rsid w:val="00731BFD"/>
    <w:pPr>
      <w:overflowPunct w:val="0"/>
      <w:autoSpaceDE w:val="0"/>
      <w:autoSpaceDN w:val="0"/>
      <w:adjustRightInd w:val="0"/>
      <w:spacing w:after="120" w:line="240" w:lineRule="auto"/>
      <w:textAlignment w:val="baseline"/>
    </w:pPr>
    <w:rPr>
      <w:rFonts w:ascii="Calibri" w:eastAsia="Times New Roman" w:hAnsi="Calibri" w:cs="Times New Roman"/>
      <w:i/>
      <w:color w:val="3333FF"/>
    </w:rPr>
  </w:style>
  <w:style w:type="paragraph" w:customStyle="1" w:styleId="Instructions">
    <w:name w:val="Instructions"/>
    <w:basedOn w:val="Normal"/>
    <w:autoRedefine/>
    <w:rsid w:val="00731BFD"/>
    <w:pPr>
      <w:shd w:val="clear" w:color="auto" w:fill="FFFFFF"/>
      <w:spacing w:after="120" w:line="240" w:lineRule="auto"/>
    </w:pPr>
    <w:rPr>
      <w:rFonts w:ascii="Calibri" w:eastAsia="Times New Roman" w:hAnsi="Calibri" w:cs="Calibri"/>
      <w:i/>
      <w:color w:val="3333FF"/>
      <w:szCs w:val="20"/>
    </w:rPr>
  </w:style>
  <w:style w:type="paragraph" w:styleId="FootnoteText">
    <w:name w:val="footnote text"/>
    <w:basedOn w:val="Normal"/>
    <w:link w:val="FootnoteTextChar"/>
    <w:rsid w:val="00731BF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731BFD"/>
    <w:rPr>
      <w:rFonts w:ascii="Times New Roman" w:eastAsia="Times New Roman" w:hAnsi="Times New Roman" w:cs="Times New Roman"/>
      <w:sz w:val="20"/>
      <w:szCs w:val="20"/>
    </w:rPr>
  </w:style>
  <w:style w:type="paragraph" w:customStyle="1" w:styleId="MyHeading2">
    <w:name w:val="MyHeading2"/>
    <w:basedOn w:val="Heading2"/>
    <w:next w:val="Normal"/>
    <w:rsid w:val="00731BFD"/>
    <w:pPr>
      <w:numPr>
        <w:ilvl w:val="1"/>
      </w:numPr>
      <w:tabs>
        <w:tab w:val="num" w:pos="720"/>
        <w:tab w:val="left" w:pos="1440"/>
      </w:tabs>
      <w:spacing w:before="120" w:after="80" w:line="240" w:lineRule="auto"/>
      <w:ind w:left="72" w:hanging="72"/>
      <w:outlineLvl w:val="9"/>
    </w:pPr>
    <w:rPr>
      <w:rFonts w:ascii="Arial Bold" w:hAnsi="Arial Bold"/>
      <w:bCs w:val="0"/>
      <w:i w:val="0"/>
      <w:iCs w:val="0"/>
      <w:sz w:val="22"/>
      <w:szCs w:val="20"/>
      <w:lang w:val="en-US" w:eastAsia="en-US"/>
    </w:rPr>
  </w:style>
  <w:style w:type="paragraph" w:customStyle="1" w:styleId="BulletIndent">
    <w:name w:val="BulletIndent"/>
    <w:basedOn w:val="Normal"/>
    <w:rsid w:val="00731BFD"/>
    <w:pPr>
      <w:numPr>
        <w:numId w:val="14"/>
      </w:numPr>
      <w:spacing w:after="80" w:line="240" w:lineRule="auto"/>
    </w:pPr>
    <w:rPr>
      <w:rFonts w:ascii="Arial" w:eastAsia="Times New Roman" w:hAnsi="Arial" w:cs="Times New Roman"/>
      <w:sz w:val="24"/>
      <w:szCs w:val="20"/>
    </w:rPr>
  </w:style>
  <w:style w:type="paragraph" w:styleId="TOC3">
    <w:name w:val="toc 3"/>
    <w:basedOn w:val="Normal"/>
    <w:next w:val="Normal"/>
    <w:autoRedefine/>
    <w:uiPriority w:val="39"/>
    <w:unhideWhenUsed/>
    <w:qFormat/>
    <w:rsid w:val="00731BFD"/>
    <w:pPr>
      <w:spacing w:after="100"/>
      <w:ind w:left="440"/>
    </w:pPr>
    <w:rPr>
      <w:rFonts w:ascii="Calibri" w:eastAsia="Times New Roman" w:hAnsi="Calibri" w:cs="Times New Roman"/>
    </w:rPr>
  </w:style>
  <w:style w:type="paragraph" w:styleId="TOC4">
    <w:name w:val="toc 4"/>
    <w:basedOn w:val="Normal"/>
    <w:next w:val="Normal"/>
    <w:autoRedefine/>
    <w:uiPriority w:val="39"/>
    <w:unhideWhenUsed/>
    <w:qFormat/>
    <w:rsid w:val="00731BFD"/>
    <w:pPr>
      <w:spacing w:after="100"/>
      <w:ind w:left="660"/>
    </w:pPr>
    <w:rPr>
      <w:rFonts w:ascii="Calibri" w:eastAsia="Times New Roman" w:hAnsi="Calibri" w:cs="Times New Roman"/>
    </w:rPr>
  </w:style>
  <w:style w:type="paragraph" w:styleId="TOC5">
    <w:name w:val="toc 5"/>
    <w:basedOn w:val="Normal"/>
    <w:next w:val="Normal"/>
    <w:autoRedefine/>
    <w:uiPriority w:val="39"/>
    <w:unhideWhenUsed/>
    <w:rsid w:val="00731BFD"/>
    <w:pPr>
      <w:spacing w:after="100"/>
      <w:ind w:left="880"/>
    </w:pPr>
    <w:rPr>
      <w:rFonts w:ascii="Calibri" w:eastAsia="Times New Roman" w:hAnsi="Calibri" w:cs="Times New Roman"/>
    </w:rPr>
  </w:style>
  <w:style w:type="paragraph" w:styleId="TOC6">
    <w:name w:val="toc 6"/>
    <w:basedOn w:val="Normal"/>
    <w:next w:val="Normal"/>
    <w:autoRedefine/>
    <w:uiPriority w:val="39"/>
    <w:unhideWhenUsed/>
    <w:rsid w:val="00731BFD"/>
    <w:pPr>
      <w:spacing w:after="100"/>
      <w:ind w:left="1100"/>
    </w:pPr>
    <w:rPr>
      <w:rFonts w:ascii="Calibri" w:eastAsia="Times New Roman" w:hAnsi="Calibri" w:cs="Times New Roman"/>
    </w:rPr>
  </w:style>
  <w:style w:type="paragraph" w:styleId="TOC7">
    <w:name w:val="toc 7"/>
    <w:basedOn w:val="Normal"/>
    <w:next w:val="Normal"/>
    <w:autoRedefine/>
    <w:uiPriority w:val="39"/>
    <w:unhideWhenUsed/>
    <w:rsid w:val="00731BFD"/>
    <w:pPr>
      <w:spacing w:after="100"/>
      <w:ind w:left="1320"/>
    </w:pPr>
    <w:rPr>
      <w:rFonts w:ascii="Calibri" w:eastAsia="Times New Roman" w:hAnsi="Calibri" w:cs="Times New Roman"/>
    </w:rPr>
  </w:style>
  <w:style w:type="paragraph" w:styleId="TOC8">
    <w:name w:val="toc 8"/>
    <w:basedOn w:val="Normal"/>
    <w:next w:val="Normal"/>
    <w:autoRedefine/>
    <w:uiPriority w:val="39"/>
    <w:unhideWhenUsed/>
    <w:rsid w:val="00731BFD"/>
    <w:pPr>
      <w:spacing w:after="100"/>
      <w:ind w:left="1540"/>
    </w:pPr>
    <w:rPr>
      <w:rFonts w:ascii="Calibri" w:eastAsia="Times New Roman" w:hAnsi="Calibri" w:cs="Times New Roman"/>
    </w:rPr>
  </w:style>
  <w:style w:type="paragraph" w:styleId="TOC9">
    <w:name w:val="toc 9"/>
    <w:basedOn w:val="Normal"/>
    <w:next w:val="Normal"/>
    <w:autoRedefine/>
    <w:uiPriority w:val="39"/>
    <w:unhideWhenUsed/>
    <w:rsid w:val="00731BFD"/>
    <w:pPr>
      <w:spacing w:after="100"/>
      <w:ind w:left="1760"/>
    </w:pPr>
    <w:rPr>
      <w:rFonts w:ascii="Calibri" w:eastAsia="Times New Roman" w:hAnsi="Calibri" w:cs="Times New Roman"/>
    </w:rPr>
  </w:style>
  <w:style w:type="character" w:customStyle="1" w:styleId="it1">
    <w:name w:val="it1"/>
    <w:rsid w:val="00731BFD"/>
    <w:rPr>
      <w:i/>
      <w:iCs/>
    </w:rPr>
  </w:style>
  <w:style w:type="paragraph" w:customStyle="1" w:styleId="bullet10">
    <w:name w:val="bullet 1"/>
    <w:basedOn w:val="Normal"/>
    <w:link w:val="bullet1Char0"/>
    <w:uiPriority w:val="99"/>
    <w:rsid w:val="00731BFD"/>
    <w:pPr>
      <w:numPr>
        <w:numId w:val="15"/>
      </w:numPr>
      <w:spacing w:after="120" w:line="240" w:lineRule="auto"/>
    </w:pPr>
    <w:rPr>
      <w:rFonts w:ascii="Arial" w:eastAsia="Times New Roman" w:hAnsi="Arial" w:cs="Times New Roman"/>
    </w:rPr>
  </w:style>
  <w:style w:type="paragraph" w:customStyle="1" w:styleId="bullet2">
    <w:name w:val="bullet 2"/>
    <w:basedOn w:val="Normal"/>
    <w:uiPriority w:val="99"/>
    <w:rsid w:val="00731BFD"/>
    <w:pPr>
      <w:numPr>
        <w:ilvl w:val="2"/>
        <w:numId w:val="15"/>
      </w:numPr>
      <w:spacing w:after="120" w:line="240" w:lineRule="auto"/>
    </w:pPr>
    <w:rPr>
      <w:rFonts w:ascii="Arial" w:eastAsia="Times New Roman" w:hAnsi="Arial" w:cs="Arial"/>
    </w:rPr>
  </w:style>
  <w:style w:type="paragraph" w:customStyle="1" w:styleId="bullet3">
    <w:name w:val="bullet 3"/>
    <w:basedOn w:val="Normal"/>
    <w:uiPriority w:val="99"/>
    <w:rsid w:val="00731BFD"/>
    <w:pPr>
      <w:numPr>
        <w:ilvl w:val="4"/>
        <w:numId w:val="15"/>
      </w:numPr>
      <w:spacing w:after="120" w:line="240" w:lineRule="auto"/>
    </w:pPr>
    <w:rPr>
      <w:rFonts w:ascii="Arial" w:eastAsia="Times New Roman" w:hAnsi="Arial" w:cs="Arial"/>
    </w:rPr>
  </w:style>
  <w:style w:type="paragraph" w:customStyle="1" w:styleId="bulletindent1">
    <w:name w:val="bullet indent 1"/>
    <w:basedOn w:val="Normal"/>
    <w:uiPriority w:val="99"/>
    <w:rsid w:val="00731BFD"/>
    <w:pPr>
      <w:numPr>
        <w:ilvl w:val="1"/>
        <w:numId w:val="15"/>
      </w:numPr>
      <w:spacing w:after="120" w:line="240" w:lineRule="auto"/>
    </w:pPr>
    <w:rPr>
      <w:rFonts w:ascii="Arial" w:eastAsia="Times New Roman" w:hAnsi="Arial" w:cs="Arial"/>
    </w:rPr>
  </w:style>
  <w:style w:type="paragraph" w:customStyle="1" w:styleId="bullet4">
    <w:name w:val="bullet 4"/>
    <w:basedOn w:val="Normal"/>
    <w:uiPriority w:val="99"/>
    <w:rsid w:val="00731BFD"/>
    <w:pPr>
      <w:numPr>
        <w:ilvl w:val="6"/>
        <w:numId w:val="15"/>
      </w:numPr>
      <w:spacing w:after="120" w:line="240" w:lineRule="auto"/>
    </w:pPr>
    <w:rPr>
      <w:rFonts w:ascii="Arial" w:eastAsia="Times New Roman" w:hAnsi="Arial" w:cs="Arial"/>
    </w:rPr>
  </w:style>
  <w:style w:type="paragraph" w:customStyle="1" w:styleId="bulletindent2">
    <w:name w:val="bullet indent 2"/>
    <w:basedOn w:val="bullet2"/>
    <w:uiPriority w:val="99"/>
    <w:rsid w:val="00731BFD"/>
    <w:pPr>
      <w:numPr>
        <w:ilvl w:val="3"/>
      </w:numPr>
    </w:pPr>
  </w:style>
  <w:style w:type="paragraph" w:customStyle="1" w:styleId="bulletindent3">
    <w:name w:val="bullet indent 3"/>
    <w:basedOn w:val="bullet3"/>
    <w:uiPriority w:val="99"/>
    <w:rsid w:val="00731BFD"/>
    <w:pPr>
      <w:numPr>
        <w:ilvl w:val="5"/>
      </w:numPr>
    </w:pPr>
  </w:style>
  <w:style w:type="paragraph" w:customStyle="1" w:styleId="bulletindent4">
    <w:name w:val="bullet indent 4"/>
    <w:basedOn w:val="bullet4"/>
    <w:uiPriority w:val="99"/>
    <w:rsid w:val="00731BFD"/>
    <w:pPr>
      <w:numPr>
        <w:ilvl w:val="7"/>
      </w:numPr>
    </w:pPr>
  </w:style>
  <w:style w:type="paragraph" w:customStyle="1" w:styleId="bullet5">
    <w:name w:val="bullet 5"/>
    <w:basedOn w:val="Normal"/>
    <w:uiPriority w:val="99"/>
    <w:rsid w:val="00731BFD"/>
    <w:pPr>
      <w:numPr>
        <w:ilvl w:val="8"/>
        <w:numId w:val="15"/>
      </w:numPr>
      <w:spacing w:after="120" w:line="240" w:lineRule="auto"/>
    </w:pPr>
    <w:rPr>
      <w:rFonts w:ascii="Arial" w:eastAsia="Times New Roman" w:hAnsi="Arial" w:cs="Arial"/>
    </w:rPr>
  </w:style>
  <w:style w:type="numbering" w:customStyle="1" w:styleId="Bullets">
    <w:name w:val="Bullets"/>
    <w:basedOn w:val="NoList"/>
    <w:rsid w:val="00731BFD"/>
    <w:pPr>
      <w:numPr>
        <w:numId w:val="15"/>
      </w:numPr>
    </w:pPr>
  </w:style>
  <w:style w:type="character" w:customStyle="1" w:styleId="bullet1Char0">
    <w:name w:val="bullet 1 Char"/>
    <w:link w:val="bullet10"/>
    <w:uiPriority w:val="99"/>
    <w:rsid w:val="00731BFD"/>
    <w:rPr>
      <w:rFonts w:ascii="Arial" w:eastAsia="Times New Roman" w:hAnsi="Arial" w:cs="Times New Roman"/>
    </w:rPr>
  </w:style>
  <w:style w:type="paragraph" w:customStyle="1" w:styleId="TableNumberedList">
    <w:name w:val="Table Numbered List"/>
    <w:basedOn w:val="Normal"/>
    <w:next w:val="Normal"/>
    <w:link w:val="TableNumberedListChar"/>
    <w:rsid w:val="00731BFD"/>
    <w:pPr>
      <w:keepNext/>
      <w:numPr>
        <w:numId w:val="16"/>
      </w:numPr>
      <w:spacing w:before="120" w:after="60" w:line="240" w:lineRule="auto"/>
      <w:ind w:left="288" w:hanging="288"/>
    </w:pPr>
    <w:rPr>
      <w:rFonts w:ascii="Arial" w:eastAsia="MS Mincho" w:hAnsi="Arial" w:cs="Times New Roman"/>
      <w:b/>
      <w:sz w:val="20"/>
      <w:szCs w:val="24"/>
    </w:rPr>
  </w:style>
  <w:style w:type="character" w:customStyle="1" w:styleId="TableNumberedListChar">
    <w:name w:val="Table Numbered List Char"/>
    <w:link w:val="TableNumberedList"/>
    <w:locked/>
    <w:rsid w:val="00731BFD"/>
    <w:rPr>
      <w:rFonts w:ascii="Arial" w:eastAsia="MS Mincho" w:hAnsi="Arial" w:cs="Times New Roman"/>
      <w:b/>
      <w:sz w:val="20"/>
      <w:szCs w:val="24"/>
    </w:rPr>
  </w:style>
  <w:style w:type="character" w:customStyle="1" w:styleId="TableTextChar">
    <w:name w:val="Table Text Char"/>
    <w:link w:val="TableText"/>
    <w:uiPriority w:val="99"/>
    <w:locked/>
    <w:rsid w:val="00731BFD"/>
    <w:rPr>
      <w:rFonts w:ascii="Arial" w:eastAsia="Times New Roman" w:hAnsi="Arial" w:cs="Times New Roman"/>
      <w:sz w:val="20"/>
      <w:szCs w:val="20"/>
    </w:rPr>
  </w:style>
  <w:style w:type="paragraph" w:customStyle="1" w:styleId="TableHeading">
    <w:name w:val="Table Heading"/>
    <w:basedOn w:val="Normal"/>
    <w:link w:val="TableHeadingChar"/>
    <w:uiPriority w:val="99"/>
    <w:rsid w:val="00731BFD"/>
    <w:pPr>
      <w:keepNext/>
      <w:spacing w:before="40" w:after="40" w:line="240" w:lineRule="auto"/>
      <w:jc w:val="center"/>
    </w:pPr>
    <w:rPr>
      <w:rFonts w:ascii="Arial" w:eastAsia="Times New Roman" w:hAnsi="Arial" w:cs="Times New Roman"/>
      <w:b/>
      <w:sz w:val="20"/>
      <w:szCs w:val="24"/>
    </w:rPr>
  </w:style>
  <w:style w:type="character" w:customStyle="1" w:styleId="TableHeadingChar">
    <w:name w:val="Table Heading Char"/>
    <w:link w:val="TableHeading"/>
    <w:uiPriority w:val="99"/>
    <w:rsid w:val="00731BFD"/>
    <w:rPr>
      <w:rFonts w:ascii="Arial" w:eastAsia="Times New Roman" w:hAnsi="Arial" w:cs="Times New Roman"/>
      <w:b/>
      <w:sz w:val="20"/>
      <w:szCs w:val="24"/>
    </w:rPr>
  </w:style>
  <w:style w:type="character" w:styleId="Emphasis">
    <w:name w:val="Emphasis"/>
    <w:uiPriority w:val="20"/>
    <w:qFormat/>
    <w:rsid w:val="00731BFD"/>
    <w:rPr>
      <w:b/>
      <w:bCs/>
      <w:i w:val="0"/>
      <w:iCs w:val="0"/>
    </w:rPr>
  </w:style>
  <w:style w:type="paragraph" w:customStyle="1" w:styleId="Heading1New">
    <w:name w:val="Heading 1 (New)"/>
    <w:basedOn w:val="Heading1"/>
    <w:link w:val="Heading1NewChar"/>
    <w:rsid w:val="00731BFD"/>
    <w:pPr>
      <w:tabs>
        <w:tab w:val="num" w:pos="357"/>
      </w:tabs>
      <w:spacing w:before="0" w:after="240" w:line="240" w:lineRule="auto"/>
      <w:ind w:left="357" w:hanging="357"/>
    </w:pPr>
    <w:rPr>
      <w:rFonts w:ascii="Barclays" w:hAnsi="Barclays" w:cs="Arial"/>
      <w:sz w:val="20"/>
      <w:lang w:val="en-GB" w:eastAsia="en-US"/>
    </w:rPr>
  </w:style>
  <w:style w:type="character" w:customStyle="1" w:styleId="Heading1NewChar">
    <w:name w:val="Heading 1 (New) Char"/>
    <w:link w:val="Heading1New"/>
    <w:rsid w:val="00731BFD"/>
    <w:rPr>
      <w:rFonts w:ascii="Barclays" w:eastAsia="Times New Roman" w:hAnsi="Barclays" w:cs="Arial"/>
      <w:b/>
      <w:bCs/>
      <w:kern w:val="32"/>
      <w:sz w:val="20"/>
      <w:szCs w:val="32"/>
      <w:lang w:val="en-GB"/>
    </w:rPr>
  </w:style>
  <w:style w:type="paragraph" w:styleId="Revision">
    <w:name w:val="Revision"/>
    <w:hidden/>
    <w:uiPriority w:val="99"/>
    <w:semiHidden/>
    <w:rsid w:val="00731BFD"/>
    <w:pPr>
      <w:spacing w:after="0" w:line="240" w:lineRule="auto"/>
    </w:pPr>
    <w:rPr>
      <w:rFonts w:ascii="Calibri" w:eastAsia="Calibri" w:hAnsi="Calibri" w:cs="Times New Roman"/>
    </w:rPr>
  </w:style>
  <w:style w:type="paragraph" w:customStyle="1" w:styleId="TableParagraph">
    <w:name w:val="Table Paragraph"/>
    <w:basedOn w:val="Normal"/>
    <w:uiPriority w:val="1"/>
    <w:qFormat/>
    <w:rsid w:val="00731BFD"/>
    <w:pPr>
      <w:widowControl w:val="0"/>
      <w:spacing w:after="0" w:line="240" w:lineRule="auto"/>
    </w:pPr>
    <w:rPr>
      <w:rFonts w:ascii="Calibri" w:eastAsia="Calibri" w:hAnsi="Calibri" w:cs="Times New Roman"/>
    </w:rPr>
  </w:style>
  <w:style w:type="character" w:styleId="FootnoteReference">
    <w:name w:val="footnote reference"/>
    <w:uiPriority w:val="99"/>
    <w:unhideWhenUsed/>
    <w:rsid w:val="00731BFD"/>
    <w:rPr>
      <w:vertAlign w:val="superscript"/>
    </w:rPr>
  </w:style>
  <w:style w:type="numbering" w:customStyle="1" w:styleId="Bullets1">
    <w:name w:val="Bullets1"/>
    <w:basedOn w:val="NoList"/>
    <w:rsid w:val="00C80471"/>
    <w:pPr>
      <w:numPr>
        <w:numId w:val="17"/>
      </w:numPr>
    </w:pPr>
  </w:style>
  <w:style w:type="paragraph" w:styleId="z-TopofForm">
    <w:name w:val="HTML Top of Form"/>
    <w:basedOn w:val="Normal"/>
    <w:next w:val="Normal"/>
    <w:link w:val="z-TopofFormChar"/>
    <w:hidden/>
    <w:rsid w:val="007A54E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rsid w:val="007A54E0"/>
    <w:rPr>
      <w:rFonts w:ascii="Arial" w:eastAsia="Times New Roman" w:hAnsi="Arial" w:cs="Times New Roman"/>
      <w:vanish/>
      <w:sz w:val="16"/>
      <w:szCs w:val="16"/>
      <w:lang w:val="x-none" w:eastAsia="x-none"/>
    </w:rPr>
  </w:style>
  <w:style w:type="paragraph" w:styleId="HTMLPreformatted">
    <w:name w:val="HTML Preformatted"/>
    <w:basedOn w:val="Normal"/>
    <w:link w:val="HTMLPreformattedChar"/>
    <w:rsid w:val="007A54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rsid w:val="007A54E0"/>
    <w:rPr>
      <w:rFonts w:ascii="Courier New" w:eastAsia="Times New Roman" w:hAnsi="Courier New" w:cs="Times New Roman"/>
      <w:sz w:val="20"/>
      <w:szCs w:val="20"/>
      <w:lang w:val="x-none" w:eastAsia="x-none"/>
    </w:rPr>
  </w:style>
  <w:style w:type="paragraph" w:styleId="TOCHeading">
    <w:name w:val="TOC Heading"/>
    <w:basedOn w:val="Heading1"/>
    <w:next w:val="Normal"/>
    <w:uiPriority w:val="39"/>
    <w:unhideWhenUsed/>
    <w:qFormat/>
    <w:rsid w:val="00251AE8"/>
    <w:pPr>
      <w:keepLines/>
      <w:spacing w:after="0" w:line="259" w:lineRule="auto"/>
      <w:outlineLvl w:val="9"/>
    </w:pPr>
    <w:rPr>
      <w:rFonts w:asciiTheme="majorHAnsi" w:eastAsiaTheme="majorEastAsia" w:hAnsiTheme="majorHAnsi" w:cstheme="majorBidi"/>
      <w:b w:val="0"/>
      <w:bCs w:val="0"/>
      <w:color w:val="365F91" w:themeColor="accent1" w:themeShade="BF"/>
      <w:kern w:val="0"/>
      <w:lang w:val="en-US" w:eastAsia="en-US"/>
    </w:rPr>
  </w:style>
  <w:style w:type="paragraph" w:customStyle="1" w:styleId="CM29">
    <w:name w:val="CM29"/>
    <w:basedOn w:val="Normal"/>
    <w:next w:val="Normal"/>
    <w:uiPriority w:val="99"/>
    <w:rsid w:val="00CF0672"/>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UnresolvedMention1">
    <w:name w:val="Unresolved Mention1"/>
    <w:basedOn w:val="DefaultParagraphFont"/>
    <w:uiPriority w:val="99"/>
    <w:semiHidden/>
    <w:unhideWhenUsed/>
    <w:rsid w:val="00F15A6D"/>
    <w:rPr>
      <w:color w:val="808080"/>
      <w:shd w:val="clear" w:color="auto" w:fill="E6E6E6"/>
    </w:rPr>
  </w:style>
  <w:style w:type="character" w:styleId="UnresolvedMention">
    <w:name w:val="Unresolved Mention"/>
    <w:basedOn w:val="DefaultParagraphFont"/>
    <w:uiPriority w:val="99"/>
    <w:semiHidden/>
    <w:unhideWhenUsed/>
    <w:rsid w:val="00F55A0A"/>
    <w:rPr>
      <w:color w:val="808080"/>
      <w:shd w:val="clear" w:color="auto" w:fill="E6E6E6"/>
    </w:rPr>
  </w:style>
  <w:style w:type="table" w:customStyle="1" w:styleId="TableGrid4">
    <w:name w:val="Table Grid4"/>
    <w:basedOn w:val="TableNormal"/>
    <w:next w:val="TableGrid"/>
    <w:uiPriority w:val="39"/>
    <w:rsid w:val="00B35DA3"/>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F3C69"/>
  </w:style>
  <w:style w:type="paragraph" w:customStyle="1" w:styleId="Table-Text">
    <w:name w:val="Table - Text"/>
    <w:basedOn w:val="Normal"/>
    <w:link w:val="Table-TextChar"/>
    <w:qFormat/>
    <w:rsid w:val="004F3C69"/>
    <w:pPr>
      <w:spacing w:before="80" w:after="80" w:line="240" w:lineRule="auto"/>
    </w:pPr>
    <w:rPr>
      <w:rFonts w:eastAsia="Calibri"/>
      <w:sz w:val="18"/>
      <w:szCs w:val="20"/>
    </w:rPr>
  </w:style>
  <w:style w:type="character" w:customStyle="1" w:styleId="Table-TextChar">
    <w:name w:val="Table - Text Char"/>
    <w:link w:val="Table-Text"/>
    <w:rsid w:val="004F3C69"/>
    <w:rPr>
      <w:rFonts w:eastAsia="Calibri"/>
      <w:sz w:val="18"/>
      <w:szCs w:val="20"/>
    </w:rPr>
  </w:style>
  <w:style w:type="paragraph" w:customStyle="1" w:styleId="tt1">
    <w:name w:val="tt1"/>
    <w:rsid w:val="004F3C69"/>
    <w:pPr>
      <w:spacing w:after="0" w:line="240" w:lineRule="auto"/>
    </w:pPr>
    <w:rPr>
      <w:rFonts w:ascii="Times New Roman" w:eastAsia="Times New Roman" w:hAnsi="Times New Roman" w:cs="Times New Roman"/>
      <w:sz w:val="20"/>
      <w:szCs w:val="20"/>
    </w:rPr>
  </w:style>
  <w:style w:type="table" w:customStyle="1" w:styleId="TableGrid1">
    <w:name w:val="Table Grid1"/>
    <w:basedOn w:val="TableNormal"/>
    <w:next w:val="TableGrid"/>
    <w:uiPriority w:val="59"/>
    <w:rsid w:val="004F3C6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01BdyHd1">
    <w:name w:val="22-201 Bdy Hd1"/>
    <w:basedOn w:val="Heading3"/>
    <w:link w:val="22-201BdyHd1Char"/>
    <w:qFormat/>
    <w:rsid w:val="004F3C69"/>
    <w:pPr>
      <w:spacing w:before="120" w:line="259" w:lineRule="auto"/>
      <w:ind w:left="720"/>
    </w:pPr>
    <w:rPr>
      <w:rFonts w:ascii="Calibri" w:eastAsia="Calibri" w:hAnsi="Calibri"/>
      <w:iCs/>
      <w:sz w:val="22"/>
      <w:szCs w:val="22"/>
    </w:rPr>
  </w:style>
  <w:style w:type="character" w:customStyle="1" w:styleId="22-201BdyHd1Char">
    <w:name w:val="22-201 Bdy Hd1 Char"/>
    <w:basedOn w:val="DefaultParagraphFont"/>
    <w:link w:val="22-201BdyHd1"/>
    <w:rsid w:val="004F3C69"/>
    <w:rPr>
      <w:rFonts w:ascii="Calibri" w:eastAsia="Calibri" w:hAnsi="Calibri" w:cs="Times New Roman"/>
      <w:b/>
      <w:bCs/>
      <w:iCs/>
      <w:lang w:val="x-none" w:eastAsia="x-none"/>
    </w:rPr>
  </w:style>
  <w:style w:type="paragraph" w:customStyle="1" w:styleId="DefaultText">
    <w:name w:val="Default Text"/>
    <w:basedOn w:val="Normal"/>
    <w:rsid w:val="004F3C69"/>
    <w:pPr>
      <w:spacing w:after="0" w:line="240" w:lineRule="auto"/>
      <w:ind w:left="270"/>
      <w:jc w:val="center"/>
    </w:pPr>
    <w:rPr>
      <w:rFonts w:ascii="Arial" w:eastAsia="Times New Roman" w:hAnsi="Arial" w:cs="Times New Roman"/>
      <w:noProof/>
      <w:sz w:val="18"/>
      <w:szCs w:val="20"/>
    </w:rPr>
  </w:style>
  <w:style w:type="paragraph" w:customStyle="1" w:styleId="BlockText1">
    <w:name w:val="Block Text1"/>
    <w:basedOn w:val="Normal"/>
    <w:next w:val="BlockText"/>
    <w:rsid w:val="004F3C69"/>
    <w:pPr>
      <w:tabs>
        <w:tab w:val="left" w:pos="547"/>
        <w:tab w:val="left" w:pos="1080"/>
        <w:tab w:val="left" w:pos="1627"/>
        <w:tab w:val="left" w:pos="2160"/>
        <w:tab w:val="left" w:pos="2707"/>
        <w:tab w:val="left" w:pos="3240"/>
        <w:tab w:val="left" w:pos="3787"/>
        <w:tab w:val="left" w:pos="4320"/>
      </w:tabs>
      <w:spacing w:after="0" w:line="240" w:lineRule="exact"/>
      <w:ind w:left="547" w:right="14"/>
    </w:pPr>
    <w:rPr>
      <w:rFonts w:ascii="Arial" w:hAnsi="Arial" w:cs="Arial"/>
    </w:rPr>
  </w:style>
  <w:style w:type="paragraph" w:customStyle="1" w:styleId="CharCharCharCharCharCharChar1">
    <w:name w:val="Char Char Char Char Char Char Char1"/>
    <w:basedOn w:val="Normal"/>
    <w:rsid w:val="004F3C69"/>
    <w:pPr>
      <w:spacing w:after="0" w:line="240" w:lineRule="exact"/>
    </w:pPr>
    <w:rPr>
      <w:rFonts w:ascii="Verdana" w:hAnsi="Verdana" w:cs="Verdana"/>
    </w:rPr>
  </w:style>
  <w:style w:type="paragraph" w:customStyle="1" w:styleId="p2">
    <w:name w:val="p2"/>
    <w:basedOn w:val="Normal"/>
    <w:rsid w:val="004F3C69"/>
    <w:pPr>
      <w:widowControl w:val="0"/>
      <w:tabs>
        <w:tab w:val="left" w:pos="0"/>
        <w:tab w:val="left" w:pos="204"/>
      </w:tabs>
      <w:spacing w:after="0" w:line="259" w:lineRule="auto"/>
    </w:pPr>
    <w:rPr>
      <w:rFonts w:ascii="Arial" w:hAnsi="Arial" w:cs="Arial"/>
      <w:sz w:val="24"/>
    </w:rPr>
  </w:style>
  <w:style w:type="paragraph" w:customStyle="1" w:styleId="FR1">
    <w:name w:val="FR1"/>
    <w:rsid w:val="004F3C69"/>
    <w:pPr>
      <w:widowControl w:val="0"/>
      <w:autoSpaceDE w:val="0"/>
      <w:autoSpaceDN w:val="0"/>
      <w:adjustRightInd w:val="0"/>
      <w:spacing w:after="0" w:line="240" w:lineRule="auto"/>
    </w:pPr>
    <w:rPr>
      <w:rFonts w:ascii="Times New Roman" w:eastAsia="Times New Roman" w:hAnsi="Times New Roman" w:cs="Times New Roman"/>
      <w:i/>
      <w:iCs/>
      <w:sz w:val="18"/>
      <w:szCs w:val="18"/>
    </w:rPr>
  </w:style>
  <w:style w:type="paragraph" w:customStyle="1" w:styleId="DocumentMap1">
    <w:name w:val="Document Map1"/>
    <w:basedOn w:val="Normal"/>
    <w:next w:val="DocumentMap"/>
    <w:link w:val="DocumentMapChar"/>
    <w:semiHidden/>
    <w:rsid w:val="004F3C69"/>
    <w:pPr>
      <w:shd w:val="clear" w:color="auto" w:fill="000080"/>
      <w:spacing w:after="0" w:line="259" w:lineRule="auto"/>
    </w:pPr>
    <w:rPr>
      <w:rFonts w:ascii="Tahoma" w:hAnsi="Tahoma" w:cs="Tahoma"/>
      <w:bCs/>
    </w:rPr>
  </w:style>
  <w:style w:type="character" w:customStyle="1" w:styleId="DocumentMapChar">
    <w:name w:val="Document Map Char"/>
    <w:basedOn w:val="DefaultParagraphFont"/>
    <w:link w:val="DocumentMap1"/>
    <w:semiHidden/>
    <w:rsid w:val="004F3C69"/>
    <w:rPr>
      <w:rFonts w:ascii="Tahoma" w:hAnsi="Tahoma" w:cs="Tahoma"/>
      <w:bCs/>
      <w:kern w:val="0"/>
      <w:shd w:val="clear" w:color="auto" w:fill="000080"/>
      <w14:ligatures w14:val="none"/>
    </w:rPr>
  </w:style>
  <w:style w:type="paragraph" w:customStyle="1" w:styleId="EndnoteText1">
    <w:name w:val="Endnote Text1"/>
    <w:basedOn w:val="Normal"/>
    <w:next w:val="EndnoteText"/>
    <w:link w:val="EndnoteTextChar"/>
    <w:rsid w:val="004F3C69"/>
    <w:pPr>
      <w:spacing w:after="0" w:line="259" w:lineRule="auto"/>
    </w:pPr>
    <w:rPr>
      <w:bCs/>
    </w:rPr>
  </w:style>
  <w:style w:type="character" w:customStyle="1" w:styleId="EndnoteTextChar">
    <w:name w:val="Endnote Text Char"/>
    <w:basedOn w:val="DefaultParagraphFont"/>
    <w:link w:val="EndnoteText1"/>
    <w:rsid w:val="004F3C69"/>
    <w:rPr>
      <w:bCs/>
      <w:kern w:val="0"/>
      <w14:ligatures w14:val="none"/>
    </w:rPr>
  </w:style>
  <w:style w:type="character" w:styleId="EndnoteReference">
    <w:name w:val="endnote reference"/>
    <w:rsid w:val="004F3C69"/>
    <w:rPr>
      <w:vertAlign w:val="superscript"/>
    </w:rPr>
  </w:style>
  <w:style w:type="table" w:customStyle="1" w:styleId="tableInstructions">
    <w:name w:val="tableInstructions"/>
    <w:basedOn w:val="TableNormal"/>
    <w:rsid w:val="004F3C69"/>
    <w:pPr>
      <w:spacing w:before="60" w:after="6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pPr>
        <w:wordWrap/>
        <w:spacing w:beforeLines="0" w:beforeAutospacing="0" w:afterLines="0" w:afterAutospacing="0"/>
        <w:contextualSpacing w:val="0"/>
        <w:jc w:val="center"/>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99"/>
      </w:tcPr>
    </w:tblStylePr>
  </w:style>
  <w:style w:type="table" w:customStyle="1" w:styleId="tableSection">
    <w:name w:val="tableSection"/>
    <w:basedOn w:val="TableNormal"/>
    <w:rsid w:val="004F3C6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jc w:val="left"/>
      </w:pPr>
      <w:rPr>
        <w:b/>
        <w:caps/>
        <w:smallCaps w:val="0"/>
      </w:rPr>
      <w:tblPr/>
      <w:trPr>
        <w:tblHeader/>
      </w:trPr>
      <w:tcPr>
        <w:shd w:val="clear" w:color="auto" w:fill="FFFF99"/>
        <w:vAlign w:val="center"/>
      </w:tcPr>
    </w:tblStylePr>
  </w:style>
  <w:style w:type="paragraph" w:customStyle="1" w:styleId="FormInstructions">
    <w:name w:val="Form Instructions"/>
    <w:basedOn w:val="Normal"/>
    <w:next w:val="Normal"/>
    <w:rsid w:val="004F3C69"/>
    <w:pPr>
      <w:spacing w:after="240" w:line="259" w:lineRule="auto"/>
    </w:pPr>
    <w:rPr>
      <w:rFonts w:ascii="Arial" w:hAnsi="Arial" w:cs="Arial"/>
      <w:szCs w:val="24"/>
    </w:rPr>
  </w:style>
  <w:style w:type="paragraph" w:customStyle="1" w:styleId="QuestionLevel1">
    <w:name w:val="Question Level 1"/>
    <w:basedOn w:val="Normal"/>
    <w:link w:val="QuestionLevel1Char"/>
    <w:rsid w:val="004F3C69"/>
    <w:pPr>
      <w:spacing w:after="0" w:line="259" w:lineRule="auto"/>
      <w:ind w:left="342" w:hanging="342"/>
    </w:pPr>
    <w:rPr>
      <w:rFonts w:ascii="Arial" w:hAnsi="Arial" w:cs="Arial"/>
      <w:szCs w:val="24"/>
    </w:rPr>
  </w:style>
  <w:style w:type="paragraph" w:customStyle="1" w:styleId="QuestionLevel2">
    <w:name w:val="Question Level 2"/>
    <w:basedOn w:val="Normal"/>
    <w:next w:val="Normal"/>
    <w:rsid w:val="004F3C69"/>
    <w:pPr>
      <w:spacing w:before="60" w:after="60" w:line="259" w:lineRule="auto"/>
      <w:ind w:left="342" w:firstLine="4"/>
    </w:pPr>
    <w:rPr>
      <w:rFonts w:ascii="Arial" w:hAnsi="Arial" w:cs="Arial"/>
      <w:szCs w:val="24"/>
    </w:rPr>
  </w:style>
  <w:style w:type="paragraph" w:customStyle="1" w:styleId="ResponseLevel1">
    <w:name w:val="Response Level 1"/>
    <w:basedOn w:val="Normal"/>
    <w:link w:val="ResponseLevel1Char"/>
    <w:rsid w:val="004F3C69"/>
    <w:pPr>
      <w:spacing w:before="60" w:after="60" w:line="259" w:lineRule="auto"/>
    </w:pPr>
    <w:rPr>
      <w:rFonts w:ascii="Arial" w:hAnsi="Arial" w:cs="Arial"/>
      <w:szCs w:val="24"/>
    </w:rPr>
  </w:style>
  <w:style w:type="paragraph" w:customStyle="1" w:styleId="ResponseLevel2">
    <w:name w:val="Response Level 2"/>
    <w:basedOn w:val="ResponseLevel1"/>
    <w:rsid w:val="004F3C69"/>
    <w:pPr>
      <w:ind w:left="342"/>
    </w:pPr>
    <w:rPr>
      <w:szCs w:val="20"/>
    </w:rPr>
  </w:style>
  <w:style w:type="paragraph" w:customStyle="1" w:styleId="QuestionLevel2Note">
    <w:name w:val="Question Level 2 Note"/>
    <w:basedOn w:val="QuestionLevel2"/>
    <w:rsid w:val="004F3C69"/>
    <w:pPr>
      <w:ind w:left="684" w:firstLine="0"/>
    </w:pPr>
    <w:rPr>
      <w:szCs w:val="20"/>
    </w:rPr>
  </w:style>
  <w:style w:type="paragraph" w:customStyle="1" w:styleId="QuestionLevel3">
    <w:name w:val="Question Level 3"/>
    <w:basedOn w:val="QuestionLevel2"/>
    <w:rsid w:val="004F3C69"/>
    <w:pPr>
      <w:ind w:left="684"/>
    </w:pPr>
    <w:rPr>
      <w:szCs w:val="20"/>
    </w:rPr>
  </w:style>
  <w:style w:type="paragraph" w:customStyle="1" w:styleId="ResponseLevel3">
    <w:name w:val="Response Level 3"/>
    <w:basedOn w:val="ResponseLevel2"/>
    <w:rsid w:val="004F3C69"/>
    <w:pPr>
      <w:ind w:left="684"/>
    </w:pPr>
  </w:style>
  <w:style w:type="character" w:customStyle="1" w:styleId="QuestionLevel1Char">
    <w:name w:val="Question Level 1 Char"/>
    <w:link w:val="QuestionLevel1"/>
    <w:rsid w:val="004F3C69"/>
    <w:rPr>
      <w:rFonts w:ascii="Arial" w:hAnsi="Arial" w:cs="Arial"/>
      <w:szCs w:val="24"/>
    </w:rPr>
  </w:style>
  <w:style w:type="paragraph" w:customStyle="1" w:styleId="QuestionLevel1Note">
    <w:name w:val="Question Level 1 Note"/>
    <w:basedOn w:val="QuestionLevel1"/>
    <w:rsid w:val="004F3C69"/>
    <w:pPr>
      <w:spacing w:before="60" w:after="60"/>
      <w:ind w:left="346" w:firstLine="0"/>
    </w:pPr>
  </w:style>
  <w:style w:type="character" w:customStyle="1" w:styleId="ResponseLevel1Char">
    <w:name w:val="Response Level 1 Char"/>
    <w:link w:val="ResponseLevel1"/>
    <w:rsid w:val="004F3C69"/>
    <w:rPr>
      <w:rFonts w:ascii="Arial" w:hAnsi="Arial" w:cs="Arial"/>
      <w:szCs w:val="24"/>
    </w:rPr>
  </w:style>
  <w:style w:type="paragraph" w:customStyle="1" w:styleId="SectionInstructionHeading">
    <w:name w:val="Section Instruction Heading"/>
    <w:basedOn w:val="FormInstructions"/>
    <w:rsid w:val="004F3C69"/>
    <w:rPr>
      <w:b/>
      <w:bCs/>
      <w:caps/>
    </w:rPr>
  </w:style>
  <w:style w:type="paragraph" w:customStyle="1" w:styleId="CertificationHeading">
    <w:name w:val="Certification Heading"/>
    <w:basedOn w:val="Normal"/>
    <w:next w:val="Normal"/>
    <w:rsid w:val="004F3C69"/>
    <w:pPr>
      <w:spacing w:after="240" w:line="259" w:lineRule="auto"/>
      <w:jc w:val="center"/>
    </w:pPr>
    <w:rPr>
      <w:rFonts w:ascii="Arial" w:hAnsi="Arial" w:cs="Arial"/>
      <w:b/>
      <w:sz w:val="24"/>
      <w:szCs w:val="24"/>
    </w:rPr>
  </w:style>
  <w:style w:type="character" w:customStyle="1" w:styleId="Definitions">
    <w:name w:val="Definitions"/>
    <w:rsid w:val="004F3C69"/>
    <w:rPr>
      <w:u w:val="single"/>
    </w:rPr>
  </w:style>
  <w:style w:type="table" w:customStyle="1" w:styleId="HUDTables1">
    <w:name w:val="HUD Tables1"/>
    <w:basedOn w:val="TableNormal"/>
    <w:uiPriority w:val="99"/>
    <w:rsid w:val="004F3C69"/>
    <w:pPr>
      <w:spacing w:after="0" w:line="240" w:lineRule="auto"/>
    </w:pPr>
    <w:rPr>
      <w:rFonts w:ascii="Calibri" w:eastAsia="Calibri" w:hAnsi="Calibri" w:cs="Times New Roman"/>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Calibri" w:hAnsi="Calibri"/>
        <w:b/>
        <w:color w:val="FFFFFF"/>
        <w:sz w:val="24"/>
      </w:rPr>
      <w:tblPr/>
      <w:tcPr>
        <w:shd w:val="clear" w:color="auto" w:fill="4F81BD"/>
      </w:tcPr>
    </w:tblStylePr>
    <w:tblStylePr w:type="lastRow">
      <w:pPr>
        <w:jc w:val="left"/>
      </w:pPr>
      <w:rPr>
        <w:rFonts w:ascii="Calibri" w:hAnsi="Calibri"/>
        <w:sz w:val="20"/>
      </w:rPr>
      <w:tblPr/>
      <w:tcPr>
        <w:vAlign w:val="center"/>
      </w:tcPr>
    </w:tblStylePr>
    <w:tblStylePr w:type="band1Vert">
      <w:rPr>
        <w:rFonts w:ascii="Calibri" w:hAnsi="Calibri"/>
        <w:sz w:val="20"/>
      </w:rPr>
    </w:tblStylePr>
    <w:tblStylePr w:type="band2Horz">
      <w:rPr>
        <w:rFonts w:ascii="Calibri" w:hAnsi="Calibri"/>
        <w:sz w:val="20"/>
      </w:rPr>
    </w:tblStylePr>
  </w:style>
  <w:style w:type="numbering" w:customStyle="1" w:styleId="Bullets2">
    <w:name w:val="Bullets2"/>
    <w:basedOn w:val="NoList"/>
    <w:rsid w:val="004F3C69"/>
  </w:style>
  <w:style w:type="character" w:styleId="Mention">
    <w:name w:val="Mention"/>
    <w:uiPriority w:val="99"/>
    <w:semiHidden/>
    <w:unhideWhenUsed/>
    <w:rsid w:val="004F3C69"/>
    <w:rPr>
      <w:color w:val="2B579A"/>
      <w:shd w:val="clear" w:color="auto" w:fill="E6E6E6"/>
    </w:rPr>
  </w:style>
  <w:style w:type="paragraph" w:customStyle="1" w:styleId="xmsonormal">
    <w:name w:val="x_msonormal"/>
    <w:basedOn w:val="Normal"/>
    <w:rsid w:val="004F3C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listparagraph">
    <w:name w:val="x_msolistparagraph"/>
    <w:basedOn w:val="Normal"/>
    <w:rsid w:val="004F3C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Heading">
    <w:name w:val="Table - Heading"/>
    <w:basedOn w:val="Normal"/>
    <w:link w:val="Table-HeadingChar"/>
    <w:qFormat/>
    <w:rsid w:val="004F3C69"/>
    <w:pPr>
      <w:spacing w:before="60" w:after="60" w:line="240" w:lineRule="auto"/>
      <w:jc w:val="center"/>
    </w:pPr>
    <w:rPr>
      <w:rFonts w:ascii="Arial" w:eastAsia="Calibri" w:hAnsi="Arial" w:cs="Arial"/>
      <w:b/>
      <w:sz w:val="20"/>
      <w:szCs w:val="20"/>
    </w:rPr>
  </w:style>
  <w:style w:type="character" w:customStyle="1" w:styleId="Table-HeadingChar">
    <w:name w:val="Table - Heading Char"/>
    <w:link w:val="Table-Heading"/>
    <w:rsid w:val="004F3C69"/>
    <w:rPr>
      <w:rFonts w:ascii="Arial" w:eastAsia="Calibri" w:hAnsi="Arial" w:cs="Arial"/>
      <w:b/>
      <w:sz w:val="20"/>
      <w:szCs w:val="20"/>
    </w:rPr>
  </w:style>
  <w:style w:type="table" w:customStyle="1" w:styleId="TableGrid11">
    <w:name w:val="Table Grid11"/>
    <w:basedOn w:val="TableNormal"/>
    <w:next w:val="TableGrid"/>
    <w:uiPriority w:val="59"/>
    <w:rsid w:val="004F3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01Hd1">
    <w:name w:val="22-201 Hd 1"/>
    <w:basedOn w:val="Heading2"/>
    <w:link w:val="22-201Hd1Char"/>
    <w:qFormat/>
    <w:rsid w:val="004F3C69"/>
    <w:pPr>
      <w:keepNext w:val="0"/>
      <w:widowControl w:val="0"/>
      <w:numPr>
        <w:numId w:val="29"/>
      </w:numPr>
      <w:tabs>
        <w:tab w:val="left" w:pos="1260"/>
      </w:tabs>
      <w:autoSpaceDE w:val="0"/>
      <w:autoSpaceDN w:val="0"/>
      <w:spacing w:before="69" w:after="0" w:line="537" w:lineRule="exact"/>
    </w:pPr>
    <w:rPr>
      <w:rFonts w:ascii="Arial" w:eastAsia="Arial" w:hAnsi="Arial" w:cs="Arial"/>
      <w:i w:val="0"/>
      <w:iCs w:val="0"/>
      <w:kern w:val="32"/>
      <w:sz w:val="32"/>
      <w:szCs w:val="32"/>
    </w:rPr>
  </w:style>
  <w:style w:type="paragraph" w:customStyle="1" w:styleId="22-201Hd2">
    <w:name w:val="22-201 Hd 2"/>
    <w:basedOn w:val="Heading4"/>
    <w:link w:val="22-201Hd2Char"/>
    <w:autoRedefine/>
    <w:qFormat/>
    <w:rsid w:val="004F3C69"/>
    <w:pPr>
      <w:keepNext w:val="0"/>
      <w:tabs>
        <w:tab w:val="clear" w:pos="864"/>
      </w:tabs>
      <w:spacing w:before="60" w:after="60"/>
      <w:ind w:left="1170" w:right="720" w:hanging="270"/>
      <w:jc w:val="both"/>
      <w:outlineLvl w:val="9"/>
    </w:pPr>
    <w:rPr>
      <w:rFonts w:ascii="Arial" w:eastAsia="Arial" w:hAnsi="Arial" w:cs="Arial"/>
      <w:sz w:val="22"/>
      <w:szCs w:val="22"/>
      <w:u w:val="none"/>
      <w:lang w:val="en-US" w:eastAsia="en-US"/>
    </w:rPr>
  </w:style>
  <w:style w:type="character" w:customStyle="1" w:styleId="22-201Hd1Char">
    <w:name w:val="22-201 Hd 1 Char"/>
    <w:basedOn w:val="Heading1Char"/>
    <w:link w:val="22-201Hd1"/>
    <w:rsid w:val="004F3C69"/>
    <w:rPr>
      <w:rFonts w:ascii="Arial" w:eastAsia="Arial" w:hAnsi="Arial" w:cs="Arial"/>
      <w:b/>
      <w:bCs/>
      <w:kern w:val="32"/>
      <w:sz w:val="32"/>
      <w:szCs w:val="32"/>
      <w:lang w:val="x-none" w:eastAsia="x-none"/>
    </w:rPr>
  </w:style>
  <w:style w:type="character" w:customStyle="1" w:styleId="22-201Hd2Char">
    <w:name w:val="22-201 Hd 2 Char"/>
    <w:basedOn w:val="DefaultParagraphFont"/>
    <w:link w:val="22-201Hd2"/>
    <w:rsid w:val="004F3C69"/>
    <w:rPr>
      <w:rFonts w:ascii="Arial" w:eastAsia="Arial" w:hAnsi="Arial" w:cs="Arial"/>
      <w:b/>
      <w:bCs/>
    </w:rPr>
  </w:style>
  <w:style w:type="table" w:customStyle="1" w:styleId="TableGrid111">
    <w:name w:val="Table Grid111"/>
    <w:basedOn w:val="TableNormal"/>
    <w:next w:val="TableGrid"/>
    <w:uiPriority w:val="59"/>
    <w:rsid w:val="004F3C6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4F3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4F3C6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F3C69"/>
  </w:style>
  <w:style w:type="numbering" w:customStyle="1" w:styleId="NoList2">
    <w:name w:val="No List2"/>
    <w:next w:val="NoList"/>
    <w:uiPriority w:val="99"/>
    <w:semiHidden/>
    <w:unhideWhenUsed/>
    <w:rsid w:val="004F3C69"/>
  </w:style>
  <w:style w:type="numbering" w:customStyle="1" w:styleId="Bullets11">
    <w:name w:val="Bullets11"/>
    <w:basedOn w:val="NoList"/>
    <w:rsid w:val="004F3C69"/>
  </w:style>
  <w:style w:type="table" w:customStyle="1" w:styleId="TableGrid2">
    <w:name w:val="Table Grid2"/>
    <w:basedOn w:val="TableNormal"/>
    <w:next w:val="TableGrid"/>
    <w:uiPriority w:val="59"/>
    <w:rsid w:val="004F3C69"/>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ullets21">
    <w:name w:val="Bullets21"/>
    <w:basedOn w:val="NoList"/>
    <w:rsid w:val="004F3C69"/>
  </w:style>
  <w:style w:type="numbering" w:customStyle="1" w:styleId="Bullets111">
    <w:name w:val="Bullets111"/>
    <w:basedOn w:val="NoList"/>
    <w:rsid w:val="004F3C69"/>
  </w:style>
  <w:style w:type="character" w:customStyle="1" w:styleId="UnresolvedMention2">
    <w:name w:val="Unresolved Mention2"/>
    <w:basedOn w:val="DefaultParagraphFont"/>
    <w:uiPriority w:val="99"/>
    <w:semiHidden/>
    <w:unhideWhenUsed/>
    <w:rsid w:val="004F3C69"/>
    <w:rPr>
      <w:color w:val="808080"/>
      <w:shd w:val="clear" w:color="auto" w:fill="E6E6E6"/>
    </w:rPr>
  </w:style>
  <w:style w:type="character" w:customStyle="1" w:styleId="UnresolvedMention3">
    <w:name w:val="Unresolved Mention3"/>
    <w:basedOn w:val="DefaultParagraphFont"/>
    <w:uiPriority w:val="99"/>
    <w:semiHidden/>
    <w:unhideWhenUsed/>
    <w:rsid w:val="004F3C69"/>
    <w:rPr>
      <w:color w:val="808080"/>
      <w:shd w:val="clear" w:color="auto" w:fill="E6E6E6"/>
    </w:rPr>
  </w:style>
  <w:style w:type="numbering" w:customStyle="1" w:styleId="NoList3">
    <w:name w:val="No List3"/>
    <w:next w:val="NoList"/>
    <w:uiPriority w:val="99"/>
    <w:semiHidden/>
    <w:unhideWhenUsed/>
    <w:rsid w:val="004F3C69"/>
  </w:style>
  <w:style w:type="numbering" w:customStyle="1" w:styleId="Bullets211">
    <w:name w:val="Bullets211"/>
    <w:basedOn w:val="NoList"/>
    <w:rsid w:val="004F3C69"/>
  </w:style>
  <w:style w:type="numbering" w:customStyle="1" w:styleId="Bullets1111">
    <w:name w:val="Bullets1111"/>
    <w:basedOn w:val="NoList"/>
    <w:rsid w:val="004F3C69"/>
  </w:style>
  <w:style w:type="numbering" w:customStyle="1" w:styleId="NoList4">
    <w:name w:val="No List4"/>
    <w:next w:val="NoList"/>
    <w:uiPriority w:val="99"/>
    <w:semiHidden/>
    <w:unhideWhenUsed/>
    <w:rsid w:val="004F3C69"/>
  </w:style>
  <w:style w:type="table" w:customStyle="1" w:styleId="TableGrid3">
    <w:name w:val="Table Grid3"/>
    <w:basedOn w:val="TableNormal"/>
    <w:next w:val="TableGrid"/>
    <w:uiPriority w:val="59"/>
    <w:rsid w:val="004F3C69"/>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4F3C6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Default"/>
    <w:next w:val="Default"/>
    <w:uiPriority w:val="99"/>
    <w:rsid w:val="004F3C69"/>
    <w:pPr>
      <w:spacing w:line="291" w:lineRule="atLeast"/>
    </w:pPr>
    <w:rPr>
      <w:rFonts w:ascii="Calibri,Bold" w:hAnsi="Calibri,Bold" w:cs="Times New Roman"/>
      <w:color w:val="auto"/>
    </w:rPr>
  </w:style>
  <w:style w:type="paragraph" w:customStyle="1" w:styleId="CM6">
    <w:name w:val="CM6"/>
    <w:basedOn w:val="Default"/>
    <w:next w:val="Default"/>
    <w:uiPriority w:val="99"/>
    <w:rsid w:val="004F3C69"/>
    <w:rPr>
      <w:rFonts w:ascii="Calibri,Bold" w:hAnsi="Calibri,Bold" w:cs="Times New Roman"/>
      <w:color w:val="auto"/>
    </w:rPr>
  </w:style>
  <w:style w:type="paragraph" w:customStyle="1" w:styleId="CM4">
    <w:name w:val="CM4"/>
    <w:basedOn w:val="Default"/>
    <w:next w:val="Default"/>
    <w:uiPriority w:val="99"/>
    <w:rsid w:val="004F3C69"/>
    <w:pPr>
      <w:spacing w:line="291" w:lineRule="atLeast"/>
    </w:pPr>
    <w:rPr>
      <w:rFonts w:ascii="Calibri,Bold" w:hAnsi="Calibri,Bold" w:cs="Times New Roman"/>
      <w:color w:val="auto"/>
    </w:rPr>
  </w:style>
  <w:style w:type="paragraph" w:customStyle="1" w:styleId="CM7">
    <w:name w:val="CM7"/>
    <w:basedOn w:val="Default"/>
    <w:next w:val="Default"/>
    <w:uiPriority w:val="99"/>
    <w:rsid w:val="004F3C69"/>
    <w:rPr>
      <w:rFonts w:ascii="Calibri,Bold" w:hAnsi="Calibri,Bold" w:cs="Times New Roman"/>
      <w:color w:val="auto"/>
    </w:rPr>
  </w:style>
  <w:style w:type="paragraph" w:customStyle="1" w:styleId="CM8">
    <w:name w:val="CM8"/>
    <w:basedOn w:val="Default"/>
    <w:next w:val="Default"/>
    <w:uiPriority w:val="99"/>
    <w:rsid w:val="004F3C69"/>
    <w:rPr>
      <w:rFonts w:ascii="Calibri,Bold" w:hAnsi="Calibri,Bold" w:cs="Times New Roman"/>
      <w:color w:val="auto"/>
    </w:rPr>
  </w:style>
  <w:style w:type="paragraph" w:customStyle="1" w:styleId="copy">
    <w:name w:val="copy"/>
    <w:basedOn w:val="Normal"/>
    <w:rsid w:val="004F3C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dnoteTextChar1">
    <w:name w:val="Endnote Text Char1"/>
    <w:basedOn w:val="DefaultParagraphFont"/>
    <w:uiPriority w:val="99"/>
    <w:semiHidden/>
    <w:rsid w:val="004F3C69"/>
    <w:rPr>
      <w:rFonts w:ascii="Calibri" w:eastAsia="Calibri" w:hAnsi="Calibri" w:cs="Times New Roman"/>
      <w:sz w:val="20"/>
      <w:szCs w:val="20"/>
    </w:rPr>
  </w:style>
  <w:style w:type="character" w:customStyle="1" w:styleId="StyleArial9pt">
    <w:name w:val="Style Arial 9 pt"/>
    <w:rsid w:val="004F3C69"/>
    <w:rPr>
      <w:rFonts w:ascii="Arial" w:hAnsi="Arial"/>
      <w:sz w:val="18"/>
    </w:rPr>
  </w:style>
  <w:style w:type="numbering" w:customStyle="1" w:styleId="Bullets112">
    <w:name w:val="Bullets112"/>
    <w:basedOn w:val="NoList"/>
    <w:rsid w:val="004F3C69"/>
    <w:pPr>
      <w:numPr>
        <w:numId w:val="30"/>
      </w:numPr>
    </w:pPr>
  </w:style>
  <w:style w:type="table" w:customStyle="1" w:styleId="TableGrid21">
    <w:name w:val="Table Grid21"/>
    <w:basedOn w:val="TableNormal"/>
    <w:next w:val="TableGrid"/>
    <w:uiPriority w:val="59"/>
    <w:rsid w:val="004F3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4F3C69"/>
  </w:style>
  <w:style w:type="table" w:customStyle="1" w:styleId="HUDTables11">
    <w:name w:val="HUD Tables11"/>
    <w:basedOn w:val="TableNormal"/>
    <w:uiPriority w:val="99"/>
    <w:rsid w:val="004F3C69"/>
    <w:pPr>
      <w:spacing w:after="0" w:line="240" w:lineRule="auto"/>
    </w:pPr>
    <w:rPr>
      <w:rFonts w:ascii="Calibri" w:eastAsia="Calibri" w:hAnsi="Calibri" w:cs="Times New Roman"/>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Unicode MS" w:hAnsi="Arial Unicode MS"/>
        <w:b/>
        <w:color w:val="FFFFFF"/>
        <w:sz w:val="24"/>
      </w:rPr>
      <w:tblPr/>
      <w:tcPr>
        <w:shd w:val="clear" w:color="auto" w:fill="4F81BD"/>
      </w:tcPr>
    </w:tblStylePr>
    <w:tblStylePr w:type="lastRow">
      <w:pPr>
        <w:jc w:val="left"/>
      </w:pPr>
      <w:rPr>
        <w:rFonts w:ascii="Arial Unicode MS" w:hAnsi="Arial Unicode MS"/>
        <w:sz w:val="20"/>
      </w:rPr>
      <w:tblPr/>
      <w:tcPr>
        <w:vAlign w:val="center"/>
      </w:tcPr>
    </w:tblStylePr>
    <w:tblStylePr w:type="band1Vert">
      <w:rPr>
        <w:rFonts w:ascii="Arial Unicode MS" w:hAnsi="Arial Unicode MS"/>
        <w:sz w:val="20"/>
      </w:rPr>
    </w:tblStylePr>
    <w:tblStylePr w:type="band2Horz">
      <w:rPr>
        <w:rFonts w:ascii="Arial Unicode MS" w:hAnsi="Arial Unicode MS"/>
        <w:sz w:val="20"/>
      </w:rPr>
    </w:tblStylePr>
  </w:style>
  <w:style w:type="numbering" w:customStyle="1" w:styleId="Bullets3">
    <w:name w:val="Bullets3"/>
    <w:basedOn w:val="NoList"/>
    <w:rsid w:val="004F3C69"/>
  </w:style>
  <w:style w:type="numbering" w:customStyle="1" w:styleId="NoList21">
    <w:name w:val="No List21"/>
    <w:next w:val="NoList"/>
    <w:uiPriority w:val="99"/>
    <w:semiHidden/>
    <w:unhideWhenUsed/>
    <w:rsid w:val="004F3C69"/>
  </w:style>
  <w:style w:type="numbering" w:customStyle="1" w:styleId="Bullets12">
    <w:name w:val="Bullets12"/>
    <w:basedOn w:val="NoList"/>
    <w:rsid w:val="004F3C69"/>
  </w:style>
  <w:style w:type="character" w:styleId="PlaceholderText">
    <w:name w:val="Placeholder Text"/>
    <w:basedOn w:val="DefaultParagraphFont"/>
    <w:uiPriority w:val="99"/>
    <w:semiHidden/>
    <w:rsid w:val="004F3C69"/>
    <w:rPr>
      <w:color w:val="808080"/>
    </w:rPr>
  </w:style>
  <w:style w:type="table" w:customStyle="1" w:styleId="TableGrid31">
    <w:name w:val="Table Grid31"/>
    <w:basedOn w:val="TableNormal"/>
    <w:next w:val="TableGrid"/>
    <w:uiPriority w:val="59"/>
    <w:rsid w:val="004F3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uiPriority w:val="1"/>
    <w:rsid w:val="004F3C69"/>
    <w:rPr>
      <w:rFonts w:ascii="Arial" w:hAnsi="Arial"/>
      <w:sz w:val="22"/>
    </w:rPr>
  </w:style>
  <w:style w:type="character" w:customStyle="1" w:styleId="Style4">
    <w:name w:val="Style4"/>
    <w:basedOn w:val="DefaultParagraphFont"/>
    <w:uiPriority w:val="1"/>
    <w:rsid w:val="004F3C69"/>
    <w:rPr>
      <w:rFonts w:ascii="Arial" w:hAnsi="Arial"/>
      <w:sz w:val="22"/>
    </w:rPr>
  </w:style>
  <w:style w:type="character" w:customStyle="1" w:styleId="Style1">
    <w:name w:val="Style1"/>
    <w:basedOn w:val="DefaultParagraphFont"/>
    <w:uiPriority w:val="1"/>
    <w:rsid w:val="004F3C69"/>
    <w:rPr>
      <w:rFonts w:ascii="Arial" w:hAnsi="Arial"/>
      <w:sz w:val="22"/>
    </w:rPr>
  </w:style>
  <w:style w:type="table" w:customStyle="1" w:styleId="TableGrid15">
    <w:name w:val="Table Grid15"/>
    <w:basedOn w:val="TableNormal"/>
    <w:next w:val="TableGrid"/>
    <w:uiPriority w:val="59"/>
    <w:rsid w:val="004F3C6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4F3C6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link w:val="TextChar"/>
    <w:qFormat/>
    <w:rsid w:val="004F3C69"/>
    <w:pPr>
      <w:spacing w:before="120" w:after="120" w:line="240" w:lineRule="auto"/>
      <w:jc w:val="both"/>
    </w:pPr>
    <w:rPr>
      <w:rFonts w:ascii="Arial" w:eastAsia="Calibri" w:hAnsi="Arial" w:cs="Arial"/>
      <w:sz w:val="20"/>
      <w:szCs w:val="20"/>
    </w:rPr>
  </w:style>
  <w:style w:type="character" w:customStyle="1" w:styleId="TextChar">
    <w:name w:val="Text Char"/>
    <w:link w:val="Text"/>
    <w:rsid w:val="004F3C69"/>
    <w:rPr>
      <w:rFonts w:ascii="Arial" w:eastAsia="Calibri" w:hAnsi="Arial" w:cs="Arial"/>
      <w:sz w:val="20"/>
      <w:szCs w:val="20"/>
    </w:rPr>
  </w:style>
  <w:style w:type="numbering" w:customStyle="1" w:styleId="Bullets22">
    <w:name w:val="Bullets22"/>
    <w:basedOn w:val="NoList"/>
    <w:rsid w:val="004F3C69"/>
  </w:style>
  <w:style w:type="character" w:customStyle="1" w:styleId="ListParagraphChar">
    <w:name w:val="List Paragraph Char"/>
    <w:aliases w:val="Clean Titles By G Char,Numbered list 1 Char"/>
    <w:basedOn w:val="DefaultParagraphFont"/>
    <w:link w:val="ListParagraph"/>
    <w:uiPriority w:val="34"/>
    <w:locked/>
    <w:rsid w:val="004F3C69"/>
    <w:rPr>
      <w:rFonts w:ascii="Calibri" w:eastAsia="Calibri" w:hAnsi="Calibri" w:cs="Times New Roman"/>
    </w:rPr>
  </w:style>
  <w:style w:type="paragraph" w:customStyle="1" w:styleId="Heading22">
    <w:name w:val="Heading 22"/>
    <w:basedOn w:val="Normal"/>
    <w:rsid w:val="004F3C69"/>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pPr>
    <w:rPr>
      <w:rFonts w:ascii="Arial" w:eastAsia="Times New Roman" w:hAnsi="Arial" w:cs="Times New Roman"/>
      <w:b/>
      <w:sz w:val="28"/>
      <w:szCs w:val="20"/>
    </w:rPr>
  </w:style>
  <w:style w:type="paragraph" w:customStyle="1" w:styleId="a">
    <w:name w:val="!"/>
    <w:rsid w:val="004F3C69"/>
    <w:pPr>
      <w:autoSpaceDE w:val="0"/>
      <w:autoSpaceDN w:val="0"/>
      <w:adjustRightInd w:val="0"/>
      <w:spacing w:after="0" w:line="240" w:lineRule="auto"/>
      <w:ind w:left="720"/>
    </w:pPr>
    <w:rPr>
      <w:rFonts w:ascii="Times New Roman" w:eastAsia="Times New Roman" w:hAnsi="Times New Roman" w:cs="Times New Roman"/>
      <w:sz w:val="24"/>
      <w:szCs w:val="24"/>
    </w:rPr>
  </w:style>
  <w:style w:type="character" w:customStyle="1" w:styleId="SYSHYPERTEXT">
    <w:name w:val="SYS_HYPERTEXT"/>
    <w:rsid w:val="004F3C69"/>
    <w:rPr>
      <w:color w:val="0000FF"/>
      <w:u w:val="single"/>
    </w:rPr>
  </w:style>
  <w:style w:type="paragraph" w:customStyle="1" w:styleId="c4">
    <w:name w:val="c4"/>
    <w:basedOn w:val="Normal"/>
    <w:rsid w:val="004F3C69"/>
    <w:pPr>
      <w:widowControl w:val="0"/>
      <w:spacing w:after="0" w:line="240" w:lineRule="auto"/>
      <w:jc w:val="center"/>
    </w:pPr>
    <w:rPr>
      <w:rFonts w:ascii="Times New Roman" w:eastAsia="Times New Roman" w:hAnsi="Times New Roman" w:cs="Times New Roman"/>
      <w:sz w:val="24"/>
      <w:szCs w:val="20"/>
    </w:rPr>
  </w:style>
  <w:style w:type="paragraph" w:customStyle="1" w:styleId="Level2">
    <w:name w:val="Level 2"/>
    <w:rsid w:val="004F3C69"/>
    <w:pPr>
      <w:autoSpaceDE w:val="0"/>
      <w:autoSpaceDN w:val="0"/>
      <w:adjustRightInd w:val="0"/>
      <w:spacing w:after="0" w:line="240" w:lineRule="auto"/>
      <w:ind w:left="1440"/>
    </w:pPr>
    <w:rPr>
      <w:rFonts w:ascii="Times New Roman" w:eastAsia="Times New Roman" w:hAnsi="Times New Roman" w:cs="Times New Roman"/>
      <w:sz w:val="24"/>
      <w:szCs w:val="24"/>
    </w:rPr>
  </w:style>
  <w:style w:type="paragraph" w:customStyle="1" w:styleId="AText">
    <w:name w:val="A Text"/>
    <w:basedOn w:val="NormalIndent"/>
    <w:rsid w:val="004F3C69"/>
    <w:pPr>
      <w:widowControl w:val="0"/>
      <w:spacing w:after="0"/>
      <w:ind w:left="720" w:firstLine="720"/>
      <w:jc w:val="both"/>
    </w:pPr>
    <w:rPr>
      <w:rFonts w:ascii="Times New Roman" w:hAnsi="Times New Roman" w:cs="Times New Roman"/>
      <w:bCs w:val="0"/>
      <w:iCs w:val="0"/>
      <w:color w:val="000000"/>
      <w:sz w:val="24"/>
      <w:szCs w:val="20"/>
    </w:rPr>
  </w:style>
  <w:style w:type="paragraph" w:customStyle="1" w:styleId="1">
    <w:name w:val="1"/>
    <w:basedOn w:val="Normal"/>
    <w:rsid w:val="004F3C69"/>
    <w:pPr>
      <w:widowControl w:val="0"/>
      <w:spacing w:after="0" w:line="240" w:lineRule="auto"/>
      <w:ind w:left="1152" w:hanging="432"/>
      <w:jc w:val="both"/>
    </w:pPr>
    <w:rPr>
      <w:rFonts w:ascii="Times New Roman" w:eastAsia="Times New Roman" w:hAnsi="Times New Roman" w:cs="Times New Roman"/>
      <w:b/>
      <w:color w:val="000000"/>
      <w:sz w:val="24"/>
      <w:szCs w:val="20"/>
    </w:rPr>
  </w:style>
  <w:style w:type="paragraph" w:styleId="Salutation">
    <w:name w:val="Salutation"/>
    <w:basedOn w:val="Normal"/>
    <w:next w:val="Normal"/>
    <w:link w:val="SalutationChar"/>
    <w:uiPriority w:val="99"/>
    <w:rsid w:val="004F3C69"/>
    <w:pPr>
      <w:overflowPunct w:val="0"/>
      <w:autoSpaceDE w:val="0"/>
      <w:autoSpaceDN w:val="0"/>
      <w:adjustRightInd w:val="0"/>
      <w:spacing w:after="0" w:line="240" w:lineRule="auto"/>
      <w:textAlignment w:val="baseline"/>
    </w:pPr>
    <w:rPr>
      <w:rFonts w:ascii="Arial" w:eastAsia="Times New Roman" w:hAnsi="Arial" w:cs="Arial"/>
      <w:sz w:val="20"/>
      <w:szCs w:val="20"/>
    </w:rPr>
  </w:style>
  <w:style w:type="character" w:customStyle="1" w:styleId="SalutationChar">
    <w:name w:val="Salutation Char"/>
    <w:basedOn w:val="DefaultParagraphFont"/>
    <w:link w:val="Salutation"/>
    <w:uiPriority w:val="99"/>
    <w:rsid w:val="004F3C69"/>
    <w:rPr>
      <w:rFonts w:ascii="Arial" w:eastAsia="Times New Roman" w:hAnsi="Arial" w:cs="Arial"/>
      <w:sz w:val="20"/>
      <w:szCs w:val="20"/>
    </w:rPr>
  </w:style>
  <w:style w:type="paragraph" w:customStyle="1" w:styleId="HeaderCenter12">
    <w:name w:val="Header Center 12"/>
    <w:basedOn w:val="Normal"/>
    <w:next w:val="Normal"/>
    <w:link w:val="HeaderCenter12Char"/>
    <w:rsid w:val="004F3C69"/>
    <w:pPr>
      <w:keepNext/>
      <w:suppressAutoHyphens/>
      <w:spacing w:before="120" w:after="240" w:line="240" w:lineRule="auto"/>
      <w:jc w:val="center"/>
      <w:outlineLvl w:val="0"/>
    </w:pPr>
    <w:rPr>
      <w:rFonts w:ascii="Times New Roman Bold" w:eastAsia="Times New Roman" w:hAnsi="Times New Roman Bold" w:cs="Times New Roman"/>
      <w:b/>
      <w:caps/>
      <w:sz w:val="24"/>
      <w:szCs w:val="20"/>
    </w:rPr>
  </w:style>
  <w:style w:type="character" w:customStyle="1" w:styleId="HeaderCenter12Char">
    <w:name w:val="Header Center 12 Char"/>
    <w:link w:val="HeaderCenter12"/>
    <w:rsid w:val="004F3C69"/>
    <w:rPr>
      <w:rFonts w:ascii="Times New Roman Bold" w:eastAsia="Times New Roman" w:hAnsi="Times New Roman Bold" w:cs="Times New Roman"/>
      <w:b/>
      <w:caps/>
      <w:sz w:val="24"/>
      <w:szCs w:val="20"/>
    </w:rPr>
  </w:style>
  <w:style w:type="paragraph" w:customStyle="1" w:styleId="LevelAFullSpacing-Spacebeforeandafter">
    <w:name w:val="Level  A. Full Spacing - Space before and after"/>
    <w:basedOn w:val="Normal"/>
    <w:rsid w:val="004F3C69"/>
    <w:pPr>
      <w:suppressAutoHyphens/>
      <w:spacing w:before="120" w:after="120" w:line="240" w:lineRule="auto"/>
      <w:ind w:firstLine="720"/>
      <w:jc w:val="both"/>
    </w:pPr>
    <w:rPr>
      <w:rFonts w:ascii="Times New Roman" w:eastAsia="Times New Roman" w:hAnsi="Times New Roman" w:cs="Times New Roman"/>
      <w:sz w:val="24"/>
      <w:szCs w:val="20"/>
    </w:rPr>
  </w:style>
  <w:style w:type="paragraph" w:customStyle="1" w:styleId="Level1Fullspacing">
    <w:name w:val="Level 1. Full spacing"/>
    <w:aliases w:val="First line 1&quot;"/>
    <w:basedOn w:val="Normal"/>
    <w:rsid w:val="004F3C69"/>
    <w:pPr>
      <w:suppressAutoHyphens/>
      <w:spacing w:before="120" w:after="120" w:line="240" w:lineRule="auto"/>
      <w:ind w:left="720" w:firstLine="720"/>
      <w:jc w:val="both"/>
    </w:pPr>
    <w:rPr>
      <w:rFonts w:ascii="Times New Roman" w:eastAsia="Times New Roman" w:hAnsi="Times New Roman" w:cs="Times New Roman"/>
      <w:sz w:val="24"/>
      <w:szCs w:val="20"/>
    </w:rPr>
  </w:style>
  <w:style w:type="paragraph" w:customStyle="1" w:styleId="Left0Hanging05">
    <w:name w:val="Left:  0&quot; Hanging:  0.5&quot;"/>
    <w:basedOn w:val="Normal"/>
    <w:rsid w:val="004F3C69"/>
    <w:pPr>
      <w:spacing w:before="120" w:after="120" w:line="240" w:lineRule="auto"/>
      <w:ind w:left="720" w:hanging="720"/>
      <w:jc w:val="both"/>
    </w:pPr>
    <w:rPr>
      <w:rFonts w:ascii="Times New Roman" w:eastAsia="Times New Roman" w:hAnsi="Times New Roman" w:cs="Times New Roman"/>
      <w:sz w:val="24"/>
      <w:szCs w:val="20"/>
    </w:rPr>
  </w:style>
  <w:style w:type="paragraph" w:customStyle="1" w:styleId="HeadingLeftCapsHCCLeft">
    <w:name w:val="Heading Left CapsHCC + Left"/>
    <w:basedOn w:val="HeaderCenter12"/>
    <w:rsid w:val="004F3C69"/>
    <w:pPr>
      <w:jc w:val="left"/>
    </w:pPr>
    <w:rPr>
      <w:bCs/>
    </w:rPr>
  </w:style>
  <w:style w:type="paragraph" w:customStyle="1" w:styleId="BodyTextIn">
    <w:name w:val="Body Text In"/>
    <w:basedOn w:val="Normal"/>
    <w:rsid w:val="004F3C69"/>
    <w:pPr>
      <w:widowControl w:val="0"/>
      <w:tabs>
        <w:tab w:val="left" w:pos="0"/>
        <w:tab w:val="left" w:pos="288"/>
        <w:tab w:val="left" w:pos="576"/>
        <w:tab w:val="left" w:pos="720"/>
        <w:tab w:val="left" w:pos="864"/>
        <w:tab w:val="left" w:pos="1152"/>
        <w:tab w:val="left" w:pos="1440"/>
        <w:tab w:val="left" w:pos="2880"/>
        <w:tab w:val="left" w:pos="4320"/>
        <w:tab w:val="left" w:pos="5040"/>
        <w:tab w:val="left" w:pos="8064"/>
        <w:tab w:val="left" w:pos="8352"/>
        <w:tab w:val="left" w:pos="8635"/>
        <w:tab w:val="left" w:pos="9360"/>
      </w:tabs>
      <w:spacing w:after="0" w:line="240" w:lineRule="auto"/>
      <w:jc w:val="both"/>
    </w:pPr>
    <w:rPr>
      <w:rFonts w:ascii="Times New Roman" w:eastAsia="Times New Roman" w:hAnsi="Times New Roman" w:cs="Times New Roman"/>
      <w:sz w:val="24"/>
      <w:szCs w:val="20"/>
    </w:rPr>
  </w:style>
  <w:style w:type="character" w:customStyle="1" w:styleId="NoSpacingChar">
    <w:name w:val="No Spacing Char"/>
    <w:link w:val="NoSpacing"/>
    <w:uiPriority w:val="1"/>
    <w:rsid w:val="004F3C69"/>
    <w:rPr>
      <w:rFonts w:ascii="Calibri" w:eastAsia="Calibri" w:hAnsi="Calibri" w:cs="Times New Roman"/>
    </w:rPr>
  </w:style>
  <w:style w:type="character" w:customStyle="1" w:styleId="Style1Char">
    <w:name w:val="Style1 Char"/>
    <w:basedOn w:val="DefaultParagraphFont"/>
    <w:locked/>
    <w:rsid w:val="004F3C69"/>
    <w:rPr>
      <w:rFonts w:ascii="Arial" w:hAnsi="Arial" w:cs="Arial"/>
    </w:rPr>
  </w:style>
  <w:style w:type="table" w:customStyle="1" w:styleId="TableGrid41">
    <w:name w:val="Table Grid41"/>
    <w:basedOn w:val="TableNormal"/>
    <w:next w:val="TableGrid"/>
    <w:uiPriority w:val="59"/>
    <w:rsid w:val="004F3C69"/>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4F3C69"/>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ullets121">
    <w:name w:val="Bullets121"/>
    <w:rsid w:val="004F3C69"/>
  </w:style>
  <w:style w:type="paragraph" w:styleId="BlockText">
    <w:name w:val="Block Text"/>
    <w:basedOn w:val="Normal"/>
    <w:uiPriority w:val="99"/>
    <w:semiHidden/>
    <w:unhideWhenUsed/>
    <w:rsid w:val="004F3C6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DocumentMap">
    <w:name w:val="Document Map"/>
    <w:basedOn w:val="Normal"/>
    <w:link w:val="DocumentMapChar1"/>
    <w:uiPriority w:val="99"/>
    <w:semiHidden/>
    <w:unhideWhenUsed/>
    <w:rsid w:val="004F3C69"/>
    <w:pPr>
      <w:spacing w:after="0" w:line="240" w:lineRule="auto"/>
    </w:pPr>
    <w:rPr>
      <w:rFonts w:ascii="Segoe UI" w:hAnsi="Segoe UI" w:cs="Segoe UI"/>
      <w:sz w:val="16"/>
      <w:szCs w:val="16"/>
    </w:rPr>
  </w:style>
  <w:style w:type="character" w:customStyle="1" w:styleId="DocumentMapChar1">
    <w:name w:val="Document Map Char1"/>
    <w:basedOn w:val="DefaultParagraphFont"/>
    <w:link w:val="DocumentMap"/>
    <w:uiPriority w:val="99"/>
    <w:semiHidden/>
    <w:rsid w:val="004F3C69"/>
    <w:rPr>
      <w:rFonts w:ascii="Segoe UI" w:hAnsi="Segoe UI" w:cs="Segoe UI"/>
      <w:sz w:val="16"/>
      <w:szCs w:val="16"/>
    </w:rPr>
  </w:style>
  <w:style w:type="paragraph" w:styleId="EndnoteText">
    <w:name w:val="endnote text"/>
    <w:basedOn w:val="Normal"/>
    <w:link w:val="EndnoteTextChar2"/>
    <w:uiPriority w:val="99"/>
    <w:semiHidden/>
    <w:unhideWhenUsed/>
    <w:rsid w:val="004F3C69"/>
    <w:pPr>
      <w:spacing w:after="0" w:line="240" w:lineRule="auto"/>
    </w:pPr>
    <w:rPr>
      <w:sz w:val="20"/>
      <w:szCs w:val="20"/>
    </w:rPr>
  </w:style>
  <w:style w:type="character" w:customStyle="1" w:styleId="EndnoteTextChar2">
    <w:name w:val="Endnote Text Char2"/>
    <w:basedOn w:val="DefaultParagraphFont"/>
    <w:link w:val="EndnoteText"/>
    <w:uiPriority w:val="99"/>
    <w:semiHidden/>
    <w:rsid w:val="004F3C69"/>
    <w:rPr>
      <w:sz w:val="20"/>
      <w:szCs w:val="20"/>
    </w:rPr>
  </w:style>
  <w:style w:type="table" w:styleId="ListTable1Light">
    <w:name w:val="List Table 1 Light"/>
    <w:basedOn w:val="TableNormal"/>
    <w:uiPriority w:val="46"/>
    <w:rsid w:val="005C127D"/>
    <w:pPr>
      <w:spacing w:after="0" w:line="240" w:lineRule="auto"/>
    </w:pPr>
    <w:rPr>
      <w:kern w:val="2"/>
      <w:sz w:val="24"/>
      <w:szCs w:val="24"/>
      <w14:ligatures w14:val="standardContextua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6">
    <w:name w:val="Table Grid6"/>
    <w:basedOn w:val="TableNormal"/>
    <w:next w:val="TableGrid"/>
    <w:uiPriority w:val="39"/>
    <w:rsid w:val="00453AFF"/>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929094">
      <w:bodyDiv w:val="1"/>
      <w:marLeft w:val="0"/>
      <w:marRight w:val="0"/>
      <w:marTop w:val="0"/>
      <w:marBottom w:val="0"/>
      <w:divBdr>
        <w:top w:val="none" w:sz="0" w:space="0" w:color="auto"/>
        <w:left w:val="none" w:sz="0" w:space="0" w:color="auto"/>
        <w:bottom w:val="none" w:sz="0" w:space="0" w:color="auto"/>
        <w:right w:val="none" w:sz="0" w:space="0" w:color="auto"/>
      </w:divBdr>
    </w:div>
    <w:div w:id="155996761">
      <w:bodyDiv w:val="1"/>
      <w:marLeft w:val="0"/>
      <w:marRight w:val="0"/>
      <w:marTop w:val="0"/>
      <w:marBottom w:val="0"/>
      <w:divBdr>
        <w:top w:val="none" w:sz="0" w:space="0" w:color="auto"/>
        <w:left w:val="none" w:sz="0" w:space="0" w:color="auto"/>
        <w:bottom w:val="none" w:sz="0" w:space="0" w:color="auto"/>
        <w:right w:val="none" w:sz="0" w:space="0" w:color="auto"/>
      </w:divBdr>
    </w:div>
    <w:div w:id="389689466">
      <w:bodyDiv w:val="1"/>
      <w:marLeft w:val="0"/>
      <w:marRight w:val="0"/>
      <w:marTop w:val="0"/>
      <w:marBottom w:val="0"/>
      <w:divBdr>
        <w:top w:val="none" w:sz="0" w:space="0" w:color="auto"/>
        <w:left w:val="none" w:sz="0" w:space="0" w:color="auto"/>
        <w:bottom w:val="none" w:sz="0" w:space="0" w:color="auto"/>
        <w:right w:val="none" w:sz="0" w:space="0" w:color="auto"/>
      </w:divBdr>
    </w:div>
    <w:div w:id="536620378">
      <w:bodyDiv w:val="1"/>
      <w:marLeft w:val="0"/>
      <w:marRight w:val="0"/>
      <w:marTop w:val="0"/>
      <w:marBottom w:val="0"/>
      <w:divBdr>
        <w:top w:val="none" w:sz="0" w:space="0" w:color="auto"/>
        <w:left w:val="none" w:sz="0" w:space="0" w:color="auto"/>
        <w:bottom w:val="none" w:sz="0" w:space="0" w:color="auto"/>
        <w:right w:val="none" w:sz="0" w:space="0" w:color="auto"/>
      </w:divBdr>
    </w:div>
    <w:div w:id="692849397">
      <w:bodyDiv w:val="1"/>
      <w:marLeft w:val="0"/>
      <w:marRight w:val="0"/>
      <w:marTop w:val="0"/>
      <w:marBottom w:val="0"/>
      <w:divBdr>
        <w:top w:val="none" w:sz="0" w:space="0" w:color="auto"/>
        <w:left w:val="none" w:sz="0" w:space="0" w:color="auto"/>
        <w:bottom w:val="none" w:sz="0" w:space="0" w:color="auto"/>
        <w:right w:val="none" w:sz="0" w:space="0" w:color="auto"/>
      </w:divBdr>
    </w:div>
    <w:div w:id="709646426">
      <w:bodyDiv w:val="1"/>
      <w:marLeft w:val="0"/>
      <w:marRight w:val="0"/>
      <w:marTop w:val="0"/>
      <w:marBottom w:val="0"/>
      <w:divBdr>
        <w:top w:val="none" w:sz="0" w:space="0" w:color="auto"/>
        <w:left w:val="none" w:sz="0" w:space="0" w:color="auto"/>
        <w:bottom w:val="none" w:sz="0" w:space="0" w:color="auto"/>
        <w:right w:val="none" w:sz="0" w:space="0" w:color="auto"/>
      </w:divBdr>
    </w:div>
    <w:div w:id="858853256">
      <w:bodyDiv w:val="1"/>
      <w:marLeft w:val="0"/>
      <w:marRight w:val="0"/>
      <w:marTop w:val="0"/>
      <w:marBottom w:val="0"/>
      <w:divBdr>
        <w:top w:val="none" w:sz="0" w:space="0" w:color="auto"/>
        <w:left w:val="none" w:sz="0" w:space="0" w:color="auto"/>
        <w:bottom w:val="none" w:sz="0" w:space="0" w:color="auto"/>
        <w:right w:val="none" w:sz="0" w:space="0" w:color="auto"/>
      </w:divBdr>
    </w:div>
    <w:div w:id="1072704203">
      <w:bodyDiv w:val="1"/>
      <w:marLeft w:val="0"/>
      <w:marRight w:val="0"/>
      <w:marTop w:val="0"/>
      <w:marBottom w:val="0"/>
      <w:divBdr>
        <w:top w:val="none" w:sz="0" w:space="0" w:color="auto"/>
        <w:left w:val="none" w:sz="0" w:space="0" w:color="auto"/>
        <w:bottom w:val="none" w:sz="0" w:space="0" w:color="auto"/>
        <w:right w:val="none" w:sz="0" w:space="0" w:color="auto"/>
      </w:divBdr>
    </w:div>
    <w:div w:id="1113553478">
      <w:bodyDiv w:val="1"/>
      <w:marLeft w:val="0"/>
      <w:marRight w:val="0"/>
      <w:marTop w:val="0"/>
      <w:marBottom w:val="0"/>
      <w:divBdr>
        <w:top w:val="none" w:sz="0" w:space="0" w:color="auto"/>
        <w:left w:val="none" w:sz="0" w:space="0" w:color="auto"/>
        <w:bottom w:val="none" w:sz="0" w:space="0" w:color="auto"/>
        <w:right w:val="none" w:sz="0" w:space="0" w:color="auto"/>
      </w:divBdr>
    </w:div>
    <w:div w:id="1260331772">
      <w:bodyDiv w:val="1"/>
      <w:marLeft w:val="0"/>
      <w:marRight w:val="0"/>
      <w:marTop w:val="0"/>
      <w:marBottom w:val="0"/>
      <w:divBdr>
        <w:top w:val="none" w:sz="0" w:space="0" w:color="auto"/>
        <w:left w:val="none" w:sz="0" w:space="0" w:color="auto"/>
        <w:bottom w:val="none" w:sz="0" w:space="0" w:color="auto"/>
        <w:right w:val="none" w:sz="0" w:space="0" w:color="auto"/>
      </w:divBdr>
    </w:div>
    <w:div w:id="1332223919">
      <w:bodyDiv w:val="1"/>
      <w:marLeft w:val="0"/>
      <w:marRight w:val="0"/>
      <w:marTop w:val="0"/>
      <w:marBottom w:val="0"/>
      <w:divBdr>
        <w:top w:val="none" w:sz="0" w:space="0" w:color="auto"/>
        <w:left w:val="none" w:sz="0" w:space="0" w:color="auto"/>
        <w:bottom w:val="none" w:sz="0" w:space="0" w:color="auto"/>
        <w:right w:val="none" w:sz="0" w:space="0" w:color="auto"/>
      </w:divBdr>
    </w:div>
    <w:div w:id="1446264978">
      <w:bodyDiv w:val="1"/>
      <w:marLeft w:val="0"/>
      <w:marRight w:val="0"/>
      <w:marTop w:val="0"/>
      <w:marBottom w:val="0"/>
      <w:divBdr>
        <w:top w:val="none" w:sz="0" w:space="0" w:color="auto"/>
        <w:left w:val="none" w:sz="0" w:space="0" w:color="auto"/>
        <w:bottom w:val="none" w:sz="0" w:space="0" w:color="auto"/>
        <w:right w:val="none" w:sz="0" w:space="0" w:color="auto"/>
      </w:divBdr>
    </w:div>
    <w:div w:id="2095087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upplier.sfs.ny.gov/psp/fscm/SUPPLIER" TargetMode="External"/><Relationship Id="rId18" Type="http://schemas.openxmlformats.org/officeDocument/2006/relationships/hyperlink" Target="mailto:BFS.Contracts@tax.ny.gov" TargetMode="External"/><Relationship Id="rId26" Type="http://schemas.openxmlformats.org/officeDocument/2006/relationships/hyperlink" Target="https://www.tax.ny.gov/pdf/current_forms/st/st220ca_fill_in.pdf" TargetMode="External"/><Relationship Id="rId39" Type="http://schemas.openxmlformats.org/officeDocument/2006/relationships/image" Target="cid:image004.png@01DAE41D.BDC46440" TargetMode="External"/><Relationship Id="rId21" Type="http://schemas.openxmlformats.org/officeDocument/2006/relationships/hyperlink" Target="https://www.tax.ny.gov/pdf/current_forms/misc/dtf202_fill_in.pdf" TargetMode="External"/><Relationship Id="rId34" Type="http://schemas.openxmlformats.org/officeDocument/2006/relationships/header" Target="header3.xml"/><Relationship Id="rId42" Type="http://schemas.openxmlformats.org/officeDocument/2006/relationships/footer" Target="footer6.xml"/><Relationship Id="rId47" Type="http://schemas.openxmlformats.org/officeDocument/2006/relationships/hyperlink" Target="https://www.gsa.gov/travel/plan-book/per-diem-rates" TargetMode="External"/><Relationship Id="rId50" Type="http://schemas.openxmlformats.org/officeDocument/2006/relationships/hyperlink" Target="https://www.osc.ny.gov/state-agencies/gfo/chapter-xiii/xiii4c-travel-mileage-rates" TargetMode="External"/><Relationship Id="rId55"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ISO.Mail@tax.ny.gov" TargetMode="External"/><Relationship Id="rId29" Type="http://schemas.openxmlformats.org/officeDocument/2006/relationships/image" Target="media/image6.png"/><Relationship Id="rId11" Type="http://schemas.openxmlformats.org/officeDocument/2006/relationships/footer" Target="footer2.xml"/><Relationship Id="rId24" Type="http://schemas.openxmlformats.org/officeDocument/2006/relationships/hyperlink" Target="https://www.tax.ny.gov/pdf/current_forms/st/st220td_fill_in.pdf" TargetMode="External"/><Relationship Id="rId32" Type="http://schemas.openxmlformats.org/officeDocument/2006/relationships/image" Target="media/image9.emf"/><Relationship Id="rId37" Type="http://schemas.openxmlformats.org/officeDocument/2006/relationships/image" Target="media/image11.PNG"/><Relationship Id="rId40" Type="http://schemas.openxmlformats.org/officeDocument/2006/relationships/footer" Target="footer5.xml"/><Relationship Id="rId45" Type="http://schemas.openxmlformats.org/officeDocument/2006/relationships/hyperlink" Target="https://www.osc.ny.gov/state-agencies/gfo/chapter-xiii/xiii4c-travel-mileage-rates" TargetMode="External"/><Relationship Id="rId53" Type="http://schemas.openxmlformats.org/officeDocument/2006/relationships/image" Target="media/image13.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online.onetcenter.or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accountspayable@ogs.ny.gov" TargetMode="External"/><Relationship Id="rId22" Type="http://schemas.openxmlformats.org/officeDocument/2006/relationships/image" Target="media/image2.png"/><Relationship Id="rId27" Type="http://schemas.openxmlformats.org/officeDocument/2006/relationships/footer" Target="footer4.xml"/><Relationship Id="rId30" Type="http://schemas.openxmlformats.org/officeDocument/2006/relationships/image" Target="media/image7.png"/><Relationship Id="rId35" Type="http://schemas.openxmlformats.org/officeDocument/2006/relationships/image" Target="media/image10.PNG"/><Relationship Id="rId43" Type="http://schemas.openxmlformats.org/officeDocument/2006/relationships/hyperlink" Target="https://www.gsa.gov/travel/plan-book/per-diem-rates" TargetMode="External"/><Relationship Id="rId48" Type="http://schemas.openxmlformats.org/officeDocument/2006/relationships/hyperlink" Target="https://www.gsa.gov/travel/plan-book/per-diem-rates" TargetMode="External"/><Relationship Id="rId56"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hyperlink" Target="https://www.osc.ny.gov/files/state-agencies/2017-11/agency-form-ac160s-fe.pdf"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www.osc.state.ny.us/agencies/guide/MyWebHelp/Content/XI/18/C.htm" TargetMode="External"/><Relationship Id="rId25" Type="http://schemas.openxmlformats.org/officeDocument/2006/relationships/image" Target="media/image4.png"/><Relationship Id="rId33" Type="http://schemas.openxmlformats.org/officeDocument/2006/relationships/header" Target="header2.xml"/><Relationship Id="rId38" Type="http://schemas.openxmlformats.org/officeDocument/2006/relationships/image" Target="media/image12.png"/><Relationship Id="rId46" Type="http://schemas.openxmlformats.org/officeDocument/2006/relationships/footer" Target="footer7.xml"/><Relationship Id="rId20" Type="http://schemas.openxmlformats.org/officeDocument/2006/relationships/hyperlink" Target="mailto:VeteransDevelopment@ogs.ny.gov" TargetMode="External"/><Relationship Id="rId41" Type="http://schemas.openxmlformats.org/officeDocument/2006/relationships/hyperlink" Target="mailto:tax.dl.irscomplianceunit@tax.ny.gov"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ax.ny.gov/about/procure" TargetMode="External"/><Relationship Id="rId23" Type="http://schemas.openxmlformats.org/officeDocument/2006/relationships/image" Target="media/image3.png"/><Relationship Id="rId28" Type="http://schemas.openxmlformats.org/officeDocument/2006/relationships/image" Target="media/image5.png"/><Relationship Id="rId36" Type="http://schemas.openxmlformats.org/officeDocument/2006/relationships/hyperlink" Target="https://www.osc.state.ny.us/vendors/forms/ac3237s_fe.pdf" TargetMode="External"/><Relationship Id="rId49" Type="http://schemas.openxmlformats.org/officeDocument/2006/relationships/hyperlink" Target="https://www.osc.ny.gov/files/state-agencies/resources/pdf/agency-form-ac3259s-fe.pdf" TargetMode="External"/><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8.png"/><Relationship Id="rId44" Type="http://schemas.openxmlformats.org/officeDocument/2006/relationships/hyperlink" Target="https://www.gsa.gov/travel/plan-book/per-diem-rates" TargetMode="External"/><Relationship Id="rId52" Type="http://schemas.openxmlformats.org/officeDocument/2006/relationships/hyperlink" Target="https://www.osc.ny.gov/files/state-agencies/resources/pdf/agency-form-ac3259s-f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FFBBB4-6230-4F76-B8E1-440848F39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57</Pages>
  <Words>16440</Words>
  <Characters>93710</Characters>
  <Application>Microsoft Office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
    </vt:vector>
  </TitlesOfParts>
  <Company>NYSDTF</Company>
  <LinksUpToDate>false</LinksUpToDate>
  <CharactersWithSpaces>109931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NYSDTF</dc:creator>
  <cp:lastModifiedBy>Brownell, Kevin (TAX)</cp:lastModifiedBy>
  <cp:revision>6</cp:revision>
  <cp:lastPrinted>2023-11-03T17:49:00Z</cp:lastPrinted>
  <dcterms:created xsi:type="dcterms:W3CDTF">2026-04-09T13:43:00Z</dcterms:created>
  <dcterms:modified xsi:type="dcterms:W3CDTF">2026-04-10T20:09:00Z</dcterms:modified>
</cp:coreProperties>
</file>