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BF38" w14:textId="00DD4F1A" w:rsidR="00790025" w:rsidRDefault="00780193" w:rsidP="00A1261F">
      <w:pPr>
        <w:tabs>
          <w:tab w:val="left" w:pos="-1440"/>
          <w:tab w:val="left" w:pos="-720"/>
          <w:tab w:val="left" w:pos="0"/>
          <w:tab w:val="left" w:pos="360"/>
          <w:tab w:val="left" w:pos="720"/>
          <w:tab w:val="left" w:pos="1080"/>
          <w:tab w:val="left" w:pos="1440"/>
          <w:tab w:val="left" w:pos="1800"/>
          <w:tab w:val="left" w:pos="1830"/>
          <w:tab w:val="left" w:pos="2160"/>
          <w:tab w:val="left" w:pos="2520"/>
          <w:tab w:val="left" w:pos="2880"/>
          <w:tab w:val="left" w:pos="3240"/>
          <w:tab w:val="left" w:pos="3600"/>
          <w:tab w:val="left" w:pos="3960"/>
          <w:tab w:val="left" w:pos="4320"/>
          <w:tab w:val="left" w:pos="4680"/>
          <w:tab w:val="left" w:pos="5040"/>
          <w:tab w:val="center" w:pos="5400"/>
          <w:tab w:val="left" w:pos="5760"/>
        </w:tabs>
        <w:jc w:val="center"/>
        <w:rPr>
          <w:rFonts w:ascii="Arial" w:hAnsi="Arial" w:cs="Arial"/>
          <w:b/>
          <w:smallCaps/>
          <w:sz w:val="24"/>
        </w:rPr>
      </w:pPr>
      <w:r w:rsidRPr="008920E0">
        <w:rPr>
          <w:rFonts w:ascii="Arial Bold" w:hAnsi="Arial Bold" w:cs="Arial"/>
          <w:b/>
          <w:smallCaps/>
          <w:sz w:val="24"/>
        </w:rPr>
        <w:t>New York State Department</w:t>
      </w:r>
      <w:r>
        <w:rPr>
          <w:rFonts w:ascii="Arial" w:hAnsi="Arial" w:cs="Arial"/>
          <w:b/>
          <w:smallCaps/>
          <w:sz w:val="24"/>
        </w:rPr>
        <w:t xml:space="preserve"> of Taxation and Finance</w:t>
      </w:r>
    </w:p>
    <w:p w14:paraId="2158A920" w14:textId="5EB14796" w:rsidR="00780193" w:rsidRDefault="00780193" w:rsidP="005A7B67">
      <w:pPr>
        <w:tabs>
          <w:tab w:val="left" w:pos="-1440"/>
          <w:tab w:val="left" w:pos="-720"/>
          <w:tab w:val="left" w:pos="0"/>
          <w:tab w:val="left" w:pos="360"/>
          <w:tab w:val="left" w:pos="720"/>
          <w:tab w:val="left" w:pos="1080"/>
          <w:tab w:val="left" w:pos="1440"/>
          <w:tab w:val="left" w:pos="1800"/>
          <w:tab w:val="left" w:pos="1830"/>
          <w:tab w:val="left" w:pos="2160"/>
          <w:tab w:val="left" w:pos="2520"/>
          <w:tab w:val="left" w:pos="2880"/>
          <w:tab w:val="left" w:pos="3240"/>
          <w:tab w:val="left" w:pos="3600"/>
          <w:tab w:val="left" w:pos="3960"/>
          <w:tab w:val="left" w:pos="4320"/>
          <w:tab w:val="left" w:pos="4680"/>
          <w:tab w:val="left" w:pos="5040"/>
          <w:tab w:val="center" w:pos="5400"/>
          <w:tab w:val="left" w:pos="5760"/>
        </w:tabs>
        <w:jc w:val="center"/>
        <w:rPr>
          <w:rFonts w:ascii="Arial" w:hAnsi="Arial" w:cs="Arial"/>
          <w:b/>
          <w:smallCaps/>
          <w:sz w:val="24"/>
        </w:rPr>
      </w:pPr>
      <w:r>
        <w:rPr>
          <w:rFonts w:ascii="Arial" w:hAnsi="Arial" w:cs="Arial"/>
          <w:b/>
          <w:smallCaps/>
          <w:sz w:val="24"/>
        </w:rPr>
        <w:t>WA Harriman Campus, Building 9, Room 234</w:t>
      </w:r>
    </w:p>
    <w:p w14:paraId="11F1FD63" w14:textId="6161494F" w:rsidR="00780193" w:rsidRPr="005A7B67" w:rsidRDefault="00780193" w:rsidP="005A7B67">
      <w:pPr>
        <w:tabs>
          <w:tab w:val="left" w:pos="-1440"/>
          <w:tab w:val="left" w:pos="-720"/>
          <w:tab w:val="left" w:pos="0"/>
          <w:tab w:val="left" w:pos="360"/>
          <w:tab w:val="left" w:pos="720"/>
          <w:tab w:val="left" w:pos="1080"/>
          <w:tab w:val="left" w:pos="1440"/>
          <w:tab w:val="left" w:pos="1800"/>
          <w:tab w:val="left" w:pos="1830"/>
          <w:tab w:val="left" w:pos="2160"/>
          <w:tab w:val="left" w:pos="2520"/>
          <w:tab w:val="left" w:pos="2880"/>
          <w:tab w:val="left" w:pos="3240"/>
          <w:tab w:val="left" w:pos="3600"/>
          <w:tab w:val="left" w:pos="3960"/>
          <w:tab w:val="left" w:pos="4320"/>
          <w:tab w:val="left" w:pos="4680"/>
          <w:tab w:val="left" w:pos="5040"/>
          <w:tab w:val="center" w:pos="5400"/>
          <w:tab w:val="left" w:pos="5760"/>
        </w:tabs>
        <w:jc w:val="center"/>
        <w:rPr>
          <w:rFonts w:ascii="Arial" w:hAnsi="Arial" w:cs="Arial"/>
          <w:b/>
          <w:smallCaps/>
          <w:sz w:val="24"/>
        </w:rPr>
      </w:pPr>
      <w:r>
        <w:rPr>
          <w:rFonts w:ascii="Arial" w:hAnsi="Arial" w:cs="Arial"/>
          <w:b/>
          <w:smallCaps/>
          <w:sz w:val="24"/>
        </w:rPr>
        <w:t>Albany, NY 12227</w:t>
      </w:r>
    </w:p>
    <w:p w14:paraId="4F2053C4" w14:textId="383D089B" w:rsidR="00790025" w:rsidRPr="00471D05" w:rsidRDefault="00356642" w:rsidP="002F47AD">
      <w:pPr>
        <w:jc w:val="center"/>
        <w:rPr>
          <w:rFonts w:ascii="Arial" w:hAnsi="Arial" w:cs="Arial"/>
          <w:b/>
          <w:sz w:val="24"/>
          <w:szCs w:val="24"/>
        </w:rPr>
      </w:pPr>
      <w:r>
        <w:rPr>
          <w:rFonts w:ascii="Arial Bold" w:hAnsi="Arial Bold" w:cs="Arial"/>
          <w:b/>
          <w:smallCaps/>
          <w:sz w:val="24"/>
          <w:szCs w:val="24"/>
        </w:rPr>
        <w:t xml:space="preserve">Mini-Bid </w:t>
      </w:r>
      <w:r w:rsidR="00540634" w:rsidRPr="00471D05">
        <w:rPr>
          <w:rFonts w:ascii="Arial Bold" w:hAnsi="Arial Bold" w:cs="Arial"/>
          <w:b/>
          <w:smallCaps/>
          <w:sz w:val="24"/>
          <w:szCs w:val="24"/>
        </w:rPr>
        <w:t xml:space="preserve"># </w:t>
      </w:r>
      <w:r w:rsidR="00780193">
        <w:rPr>
          <w:rFonts w:ascii="Arial Bold" w:hAnsi="Arial Bold" w:cs="Arial"/>
          <w:b/>
          <w:smallCaps/>
          <w:sz w:val="24"/>
          <w:szCs w:val="24"/>
        </w:rPr>
        <w:t>RF</w:t>
      </w:r>
      <w:r w:rsidR="00C72705">
        <w:rPr>
          <w:rFonts w:ascii="Arial Bold" w:hAnsi="Arial Bold" w:cs="Arial"/>
          <w:b/>
          <w:smallCaps/>
          <w:sz w:val="24"/>
          <w:szCs w:val="24"/>
        </w:rPr>
        <w:t>P 2</w:t>
      </w:r>
      <w:r w:rsidR="00C963BF">
        <w:rPr>
          <w:rFonts w:ascii="Arial Bold" w:hAnsi="Arial Bold" w:cs="Arial"/>
          <w:b/>
          <w:smallCaps/>
          <w:sz w:val="24"/>
          <w:szCs w:val="24"/>
        </w:rPr>
        <w:t>2</w:t>
      </w:r>
      <w:r w:rsidR="00C72705">
        <w:rPr>
          <w:rFonts w:ascii="Arial Bold" w:hAnsi="Arial Bold" w:cs="Arial"/>
          <w:b/>
          <w:smallCaps/>
          <w:sz w:val="24"/>
          <w:szCs w:val="24"/>
        </w:rPr>
        <w:t>-10</w:t>
      </w:r>
      <w:r w:rsidR="00B700D4">
        <w:rPr>
          <w:rFonts w:ascii="Arial Bold" w:hAnsi="Arial Bold" w:cs="Arial"/>
          <w:b/>
          <w:smallCaps/>
          <w:sz w:val="24"/>
          <w:szCs w:val="24"/>
        </w:rPr>
        <w:t>2</w:t>
      </w:r>
    </w:p>
    <w:p w14:paraId="263A739A" w14:textId="42D7F058" w:rsidR="00FC184F" w:rsidRDefault="00C72705" w:rsidP="002F47AD">
      <w:pPr>
        <w:jc w:val="center"/>
        <w:rPr>
          <w:rFonts w:ascii="Arial Bold" w:hAnsi="Arial Bold" w:cs="Arial"/>
          <w:b/>
          <w:smallCaps/>
          <w:sz w:val="28"/>
        </w:rPr>
      </w:pPr>
      <w:r>
        <w:rPr>
          <w:rFonts w:ascii="Arial Bold" w:hAnsi="Arial Bold" w:cs="Arial"/>
          <w:b/>
          <w:smallCaps/>
          <w:sz w:val="28"/>
        </w:rPr>
        <w:t>Data Sanitization Services</w:t>
      </w:r>
    </w:p>
    <w:p w14:paraId="5EEA8027" w14:textId="77777777" w:rsidR="00507FE8" w:rsidRPr="00FC184F" w:rsidRDefault="00507FE8" w:rsidP="002F47AD">
      <w:pPr>
        <w:jc w:val="center"/>
        <w:rPr>
          <w:rFonts w:ascii="Arial Bold" w:hAnsi="Arial Bold" w:cs="Arial"/>
          <w:b/>
          <w:smallCaps/>
          <w:sz w:val="28"/>
        </w:rPr>
      </w:pPr>
    </w:p>
    <w:tbl>
      <w:tblPr>
        <w:tblW w:w="9630" w:type="dxa"/>
        <w:tblInd w:w="-98" w:type="dxa"/>
        <w:tblLayout w:type="fixed"/>
        <w:tblLook w:val="04A0" w:firstRow="1" w:lastRow="0" w:firstColumn="1" w:lastColumn="0" w:noHBand="0" w:noVBand="1"/>
      </w:tblPr>
      <w:tblGrid>
        <w:gridCol w:w="4860"/>
        <w:gridCol w:w="4770"/>
      </w:tblGrid>
      <w:tr w:rsidR="00790025" w:rsidRPr="00FC184F" w14:paraId="02AB29C6" w14:textId="77777777" w:rsidTr="008920E0">
        <w:tc>
          <w:tcPr>
            <w:tcW w:w="9630" w:type="dxa"/>
            <w:gridSpan w:val="2"/>
            <w:tcBorders>
              <w:top w:val="single" w:sz="6" w:space="0" w:color="auto"/>
              <w:left w:val="single" w:sz="6" w:space="0" w:color="auto"/>
              <w:bottom w:val="single" w:sz="6" w:space="0" w:color="auto"/>
              <w:right w:val="single" w:sz="6" w:space="0" w:color="auto"/>
            </w:tcBorders>
            <w:hideMark/>
          </w:tcPr>
          <w:p w14:paraId="2B7195EA" w14:textId="0AE26411" w:rsidR="00790025" w:rsidRPr="008920E0" w:rsidRDefault="00790025" w:rsidP="008920E0">
            <w:pPr>
              <w:tabs>
                <w:tab w:val="left" w:pos="1080"/>
              </w:tabs>
              <w:spacing w:before="60"/>
              <w:jc w:val="center"/>
              <w:rPr>
                <w:rFonts w:ascii="Arial" w:hAnsi="Arial" w:cs="Arial"/>
                <w:b/>
                <w:smallCaps/>
              </w:rPr>
            </w:pPr>
            <w:r w:rsidRPr="008920E0">
              <w:rPr>
                <w:rFonts w:ascii="Arial" w:hAnsi="Arial" w:cs="Arial"/>
                <w:b/>
                <w:smallCaps/>
              </w:rPr>
              <w:t xml:space="preserve">Contract Category: </w:t>
            </w:r>
            <w:r w:rsidR="00AC5D89" w:rsidRPr="008920E0">
              <w:rPr>
                <w:rFonts w:ascii="Arial" w:hAnsi="Arial" w:cs="Arial"/>
                <w:b/>
                <w:smallCaps/>
              </w:rPr>
              <w:t>PROJECT BASED INFORMATION TECHNOLOGY CONSULTING SERVICES</w:t>
            </w:r>
            <w:r w:rsidRPr="008920E0">
              <w:rPr>
                <w:rFonts w:ascii="Arial" w:hAnsi="Arial" w:cs="Arial"/>
                <w:b/>
                <w:smallCaps/>
              </w:rPr>
              <w:t xml:space="preserve"> </w:t>
            </w:r>
          </w:p>
          <w:p w14:paraId="3F9109F9" w14:textId="1C3B028E" w:rsidR="00790025" w:rsidRPr="008920E0" w:rsidRDefault="00790025" w:rsidP="002F47AD">
            <w:pPr>
              <w:tabs>
                <w:tab w:val="left" w:pos="1080"/>
              </w:tabs>
              <w:jc w:val="center"/>
              <w:rPr>
                <w:rFonts w:ascii="Arial" w:hAnsi="Arial" w:cs="Arial"/>
                <w:b/>
                <w:smallCaps/>
              </w:rPr>
            </w:pPr>
            <w:r w:rsidRPr="008920E0">
              <w:rPr>
                <w:rFonts w:ascii="Arial" w:hAnsi="Arial" w:cs="Arial"/>
                <w:b/>
                <w:smallCaps/>
              </w:rPr>
              <w:t xml:space="preserve">Group: </w:t>
            </w:r>
            <w:r w:rsidR="006A7A66" w:rsidRPr="008920E0">
              <w:rPr>
                <w:rFonts w:ascii="Arial" w:hAnsi="Arial" w:cs="Arial"/>
                <w:b/>
                <w:smallCaps/>
              </w:rPr>
              <w:t xml:space="preserve">73600 </w:t>
            </w:r>
            <w:r w:rsidR="00AC5D89" w:rsidRPr="008920E0">
              <w:rPr>
                <w:rFonts w:ascii="Arial" w:hAnsi="Arial" w:cs="Arial"/>
                <w:b/>
                <w:smallCaps/>
              </w:rPr>
              <w:t>Award Number</w:t>
            </w:r>
            <w:r w:rsidR="001E3C58" w:rsidRPr="008920E0">
              <w:rPr>
                <w:rFonts w:ascii="Arial" w:hAnsi="Arial" w:cs="Arial"/>
                <w:b/>
                <w:smallCaps/>
              </w:rPr>
              <w:t>:</w:t>
            </w:r>
            <w:r w:rsidR="00AC5D89" w:rsidRPr="008920E0">
              <w:rPr>
                <w:rFonts w:ascii="Arial" w:hAnsi="Arial" w:cs="Arial"/>
                <w:b/>
                <w:smallCaps/>
              </w:rPr>
              <w:t xml:space="preserve"> </w:t>
            </w:r>
            <w:r w:rsidR="001E3C58" w:rsidRPr="008920E0">
              <w:rPr>
                <w:rFonts w:ascii="Arial" w:hAnsi="Arial" w:cs="Arial"/>
                <w:b/>
                <w:smallCaps/>
              </w:rPr>
              <w:t>227</w:t>
            </w:r>
            <w:r w:rsidR="0022537F" w:rsidRPr="008920E0">
              <w:rPr>
                <w:rFonts w:ascii="Arial" w:hAnsi="Arial" w:cs="Arial"/>
                <w:b/>
                <w:smallCaps/>
              </w:rPr>
              <w:t>72</w:t>
            </w:r>
          </w:p>
          <w:p w14:paraId="3A3878BD" w14:textId="00439218" w:rsidR="0033748A" w:rsidRPr="008920E0" w:rsidRDefault="009C78C7" w:rsidP="002F47AD">
            <w:pPr>
              <w:tabs>
                <w:tab w:val="left" w:pos="1080"/>
              </w:tabs>
              <w:jc w:val="center"/>
              <w:rPr>
                <w:rFonts w:ascii="Arial" w:hAnsi="Arial" w:cs="Arial"/>
                <w:b/>
                <w:smallCaps/>
              </w:rPr>
            </w:pPr>
            <w:r w:rsidRPr="008920E0">
              <w:rPr>
                <w:rFonts w:ascii="Arial" w:hAnsi="Arial" w:cs="Arial"/>
                <w:b/>
                <w:smallCaps/>
              </w:rPr>
              <w:t>FIXED-PRICE DELIVERABLE BASE</w:t>
            </w:r>
            <w:r w:rsidR="008E6F7D" w:rsidRPr="008920E0">
              <w:rPr>
                <w:rFonts w:ascii="Arial" w:hAnsi="Arial" w:cs="Arial"/>
                <w:b/>
                <w:smallCaps/>
              </w:rPr>
              <w:t>D</w:t>
            </w:r>
            <w:r w:rsidRPr="008920E0">
              <w:rPr>
                <w:rFonts w:ascii="Arial" w:hAnsi="Arial" w:cs="Arial"/>
                <w:b/>
                <w:smallCaps/>
              </w:rPr>
              <w:t xml:space="preserve"> IT CONSULTING SERVICES ONLY</w:t>
            </w:r>
          </w:p>
          <w:p w14:paraId="237CB7FD" w14:textId="712C3E4D" w:rsidR="0033748A" w:rsidRPr="00FC184F" w:rsidRDefault="00C72705" w:rsidP="005A7B67">
            <w:pPr>
              <w:tabs>
                <w:tab w:val="left" w:pos="1080"/>
                <w:tab w:val="left" w:pos="1589"/>
                <w:tab w:val="center" w:pos="5258"/>
              </w:tabs>
              <w:jc w:val="center"/>
              <w:rPr>
                <w:rFonts w:ascii="Arial" w:hAnsi="Arial" w:cs="Arial"/>
                <w:b/>
              </w:rPr>
            </w:pPr>
            <w:r w:rsidRPr="00624B11">
              <w:rPr>
                <w:rFonts w:ascii="Arial" w:hAnsi="Arial" w:cs="Arial"/>
                <w:b/>
              </w:rPr>
              <w:t xml:space="preserve">LOT </w:t>
            </w:r>
            <w:r w:rsidR="00C66A03" w:rsidRPr="00624B11">
              <w:rPr>
                <w:rFonts w:ascii="Arial" w:hAnsi="Arial" w:cs="Arial"/>
                <w:b/>
              </w:rPr>
              <w:t>#</w:t>
            </w:r>
            <w:r w:rsidRPr="00624B11">
              <w:rPr>
                <w:rFonts w:ascii="Arial" w:hAnsi="Arial" w:cs="Arial"/>
                <w:b/>
              </w:rPr>
              <w:t>1</w:t>
            </w:r>
          </w:p>
        </w:tc>
      </w:tr>
      <w:tr w:rsidR="00790025" w:rsidRPr="00FC184F" w14:paraId="4FD8C03D" w14:textId="77777777" w:rsidTr="008920E0">
        <w:trPr>
          <w:trHeight w:val="444"/>
        </w:trPr>
        <w:tc>
          <w:tcPr>
            <w:tcW w:w="9630" w:type="dxa"/>
            <w:gridSpan w:val="2"/>
            <w:tcBorders>
              <w:top w:val="single" w:sz="6" w:space="0" w:color="auto"/>
              <w:left w:val="single" w:sz="6" w:space="0" w:color="auto"/>
              <w:bottom w:val="single" w:sz="6" w:space="0" w:color="auto"/>
              <w:right w:val="single" w:sz="6" w:space="0" w:color="auto"/>
            </w:tcBorders>
            <w:vAlign w:val="center"/>
            <w:hideMark/>
          </w:tcPr>
          <w:p w14:paraId="7B6E41A1" w14:textId="77777777" w:rsidR="00790025" w:rsidRPr="00FC184F" w:rsidRDefault="005C61EE" w:rsidP="002F47AD">
            <w:pPr>
              <w:tabs>
                <w:tab w:val="left" w:pos="359"/>
                <w:tab w:val="left" w:pos="3419"/>
              </w:tabs>
              <w:jc w:val="center"/>
              <w:rPr>
                <w:rFonts w:ascii="Arial" w:hAnsi="Arial" w:cs="Arial"/>
                <w:b/>
              </w:rPr>
            </w:pPr>
            <w:r>
              <w:rPr>
                <w:rFonts w:ascii="Arial" w:hAnsi="Arial" w:cs="Arial"/>
                <w:b/>
              </w:rPr>
              <w:t>DESIGNATED CONTACTS</w:t>
            </w:r>
          </w:p>
        </w:tc>
      </w:tr>
      <w:tr w:rsidR="00790025" w:rsidRPr="00FC184F" w14:paraId="0CB8CE32" w14:textId="77777777" w:rsidTr="008920E0">
        <w:trPr>
          <w:trHeight w:val="858"/>
        </w:trPr>
        <w:tc>
          <w:tcPr>
            <w:tcW w:w="4860" w:type="dxa"/>
            <w:tcBorders>
              <w:top w:val="single" w:sz="4" w:space="0" w:color="auto"/>
              <w:left w:val="single" w:sz="4" w:space="0" w:color="auto"/>
              <w:bottom w:val="single" w:sz="4" w:space="0" w:color="auto"/>
              <w:right w:val="single" w:sz="4" w:space="0" w:color="auto"/>
            </w:tcBorders>
            <w:vAlign w:val="center"/>
            <w:hideMark/>
          </w:tcPr>
          <w:p w14:paraId="4953D394" w14:textId="26B1CF75" w:rsidR="00790025" w:rsidRDefault="00790025" w:rsidP="008920E0">
            <w:pPr>
              <w:tabs>
                <w:tab w:val="left" w:pos="1584"/>
                <w:tab w:val="left" w:pos="2700"/>
              </w:tabs>
              <w:spacing w:before="60"/>
              <w:rPr>
                <w:rFonts w:ascii="Arial" w:hAnsi="Arial" w:cs="Arial"/>
                <w:b/>
              </w:rPr>
            </w:pPr>
            <w:r w:rsidRPr="00FC184F">
              <w:rPr>
                <w:rFonts w:ascii="Arial" w:hAnsi="Arial" w:cs="Arial"/>
              </w:rPr>
              <w:t>Primary Contact</w:t>
            </w:r>
            <w:r w:rsidR="00EB6EE2">
              <w:rPr>
                <w:rFonts w:ascii="Arial" w:hAnsi="Arial" w:cs="Arial"/>
              </w:rPr>
              <w:t>s</w:t>
            </w:r>
            <w:r w:rsidRPr="00FC184F">
              <w:rPr>
                <w:rFonts w:ascii="Arial" w:hAnsi="Arial" w:cs="Arial"/>
              </w:rPr>
              <w:t>:</w:t>
            </w:r>
            <w:r w:rsidR="00EB6EE2">
              <w:rPr>
                <w:rFonts w:ascii="Arial" w:hAnsi="Arial" w:cs="Arial"/>
              </w:rPr>
              <w:t xml:space="preserve"> </w:t>
            </w:r>
            <w:r w:rsidR="00C72705">
              <w:rPr>
                <w:rFonts w:ascii="Arial" w:hAnsi="Arial" w:cs="Arial"/>
                <w:b/>
              </w:rPr>
              <w:t>Yafei Cao</w:t>
            </w:r>
          </w:p>
          <w:p w14:paraId="46C91953" w14:textId="6EC58E19" w:rsidR="00EB6EE2" w:rsidRDefault="00EB6EE2" w:rsidP="00FB3EF3">
            <w:pPr>
              <w:tabs>
                <w:tab w:val="left" w:pos="1584"/>
                <w:tab w:val="left" w:pos="2700"/>
              </w:tabs>
              <w:rPr>
                <w:rFonts w:ascii="Arial" w:hAnsi="Arial" w:cs="Arial"/>
                <w:b/>
              </w:rPr>
            </w:pPr>
            <w:r>
              <w:rPr>
                <w:rFonts w:ascii="Arial" w:hAnsi="Arial" w:cs="Arial"/>
                <w:b/>
              </w:rPr>
              <w:t xml:space="preserve">                              Courtney Goyer</w:t>
            </w:r>
          </w:p>
          <w:p w14:paraId="2FE8B26D" w14:textId="77777777" w:rsidR="00FB3EF3" w:rsidRPr="00FC184F" w:rsidRDefault="00FB3EF3" w:rsidP="00FB3EF3">
            <w:pPr>
              <w:tabs>
                <w:tab w:val="left" w:pos="1584"/>
                <w:tab w:val="left" w:pos="2700"/>
              </w:tabs>
              <w:rPr>
                <w:rFonts w:ascii="Arial" w:hAnsi="Arial" w:cs="Arial"/>
              </w:rPr>
            </w:pPr>
          </w:p>
          <w:p w14:paraId="5251B3FF" w14:textId="0E708B88" w:rsidR="000C1C88" w:rsidRPr="008920E0" w:rsidRDefault="00790025" w:rsidP="002F47AD">
            <w:pPr>
              <w:tabs>
                <w:tab w:val="left" w:pos="1584"/>
                <w:tab w:val="left" w:pos="2700"/>
              </w:tabs>
              <w:rPr>
                <w:rFonts w:ascii="Arial" w:hAnsi="Arial" w:cs="Arial"/>
                <w:b/>
                <w:bCs/>
              </w:rPr>
            </w:pPr>
            <w:r w:rsidRPr="00FC184F">
              <w:rPr>
                <w:rFonts w:ascii="Arial" w:hAnsi="Arial" w:cs="Arial"/>
              </w:rPr>
              <w:t>E-mail address:</w:t>
            </w:r>
            <w:r w:rsidRPr="00FC184F">
              <w:rPr>
                <w:rFonts w:ascii="Arial" w:hAnsi="Arial" w:cs="Arial"/>
              </w:rPr>
              <w:tab/>
            </w:r>
            <w:r w:rsidR="00EB6EE2" w:rsidRPr="008920E0">
              <w:rPr>
                <w:b/>
                <w:bCs/>
              </w:rPr>
              <w:t>BFS.Contracts@tax.ny.gov</w:t>
            </w:r>
          </w:p>
          <w:p w14:paraId="3D89487A" w14:textId="0EA59396" w:rsidR="00790025" w:rsidRPr="008920E0" w:rsidRDefault="000C1C88" w:rsidP="00624B11">
            <w:pPr>
              <w:tabs>
                <w:tab w:val="left" w:pos="1584"/>
                <w:tab w:val="left" w:pos="2700"/>
              </w:tabs>
              <w:rPr>
                <w:rFonts w:ascii="Arial" w:hAnsi="Arial" w:cs="Arial"/>
                <w:b/>
              </w:rPr>
            </w:pPr>
            <w:r w:rsidRPr="00624B11">
              <w:rPr>
                <w:rFonts w:ascii="Arial" w:hAnsi="Arial" w:cs="Arial"/>
                <w:b/>
                <w:bCs/>
              </w:rPr>
              <w:t xml:space="preserve">                         </w:t>
            </w:r>
            <w:r w:rsidR="00600F63" w:rsidRPr="008920E0">
              <w:rPr>
                <w:rFonts w:ascii="Arial" w:hAnsi="Arial" w:cs="Arial"/>
                <w:b/>
                <w:bCs/>
              </w:rPr>
              <w:tab/>
            </w:r>
            <w:r w:rsidR="00EB6EE2" w:rsidRPr="008920E0">
              <w:rPr>
                <w:b/>
              </w:rPr>
              <w:t>Yafei.Cao@tax.ny.gov</w:t>
            </w:r>
          </w:p>
          <w:p w14:paraId="0D11DB63" w14:textId="1292EAF2" w:rsidR="00EB6EE2" w:rsidRPr="00FC184F" w:rsidRDefault="00EB6EE2" w:rsidP="008922BE">
            <w:pPr>
              <w:tabs>
                <w:tab w:val="left" w:pos="1584"/>
                <w:tab w:val="left" w:pos="2700"/>
              </w:tabs>
              <w:rPr>
                <w:rFonts w:ascii="Arial" w:hAnsi="Arial" w:cs="Arial"/>
                <w:b/>
              </w:rPr>
            </w:pPr>
            <w:r w:rsidRPr="00624B11">
              <w:rPr>
                <w:rFonts w:ascii="Arial" w:hAnsi="Arial" w:cs="Arial"/>
                <w:b/>
                <w:bCs/>
              </w:rPr>
              <w:t xml:space="preserve">                            </w:t>
            </w:r>
            <w:r w:rsidR="00600F63" w:rsidRPr="008920E0">
              <w:rPr>
                <w:rFonts w:ascii="Arial" w:hAnsi="Arial" w:cs="Arial"/>
                <w:b/>
                <w:bCs/>
              </w:rPr>
              <w:tab/>
            </w:r>
            <w:r w:rsidRPr="008922BE">
              <w:rPr>
                <w:b/>
              </w:rPr>
              <w:t>Courtney.Goyer@tax.ny.gov</w:t>
            </w:r>
          </w:p>
        </w:tc>
        <w:tc>
          <w:tcPr>
            <w:tcW w:w="4770" w:type="dxa"/>
            <w:tcBorders>
              <w:top w:val="single" w:sz="4" w:space="0" w:color="auto"/>
              <w:left w:val="single" w:sz="4" w:space="0" w:color="auto"/>
              <w:bottom w:val="single" w:sz="4" w:space="0" w:color="auto"/>
              <w:right w:val="single" w:sz="6" w:space="0" w:color="auto"/>
            </w:tcBorders>
            <w:vAlign w:val="center"/>
            <w:hideMark/>
          </w:tcPr>
          <w:p w14:paraId="011A2C00" w14:textId="38B9A08D" w:rsidR="00790025" w:rsidRDefault="00790025" w:rsidP="002F47AD">
            <w:pPr>
              <w:tabs>
                <w:tab w:val="left" w:pos="1890"/>
                <w:tab w:val="left" w:pos="2700"/>
              </w:tabs>
              <w:rPr>
                <w:rFonts w:ascii="Arial" w:hAnsi="Arial" w:cs="Arial"/>
                <w:b/>
              </w:rPr>
            </w:pPr>
            <w:r w:rsidRPr="008279B5">
              <w:rPr>
                <w:rFonts w:ascii="Arial" w:hAnsi="Arial" w:cs="Arial"/>
              </w:rPr>
              <w:t>Secondary Contact:</w:t>
            </w:r>
            <w:r w:rsidRPr="008279B5">
              <w:rPr>
                <w:rFonts w:ascii="Arial" w:hAnsi="Arial" w:cs="Arial"/>
              </w:rPr>
              <w:tab/>
            </w:r>
            <w:r w:rsidR="00C72705" w:rsidRPr="008279B5">
              <w:rPr>
                <w:rFonts w:ascii="Arial" w:hAnsi="Arial" w:cs="Arial"/>
                <w:b/>
              </w:rPr>
              <w:t>Todd Murray</w:t>
            </w:r>
          </w:p>
          <w:p w14:paraId="6416B6F7" w14:textId="77777777" w:rsidR="00FB3EF3" w:rsidRPr="00FC184F" w:rsidRDefault="00FB3EF3" w:rsidP="002F47AD">
            <w:pPr>
              <w:tabs>
                <w:tab w:val="left" w:pos="1890"/>
                <w:tab w:val="left" w:pos="2700"/>
              </w:tabs>
              <w:rPr>
                <w:rFonts w:ascii="Arial" w:hAnsi="Arial" w:cs="Arial"/>
                <w:bCs/>
              </w:rPr>
            </w:pPr>
          </w:p>
          <w:p w14:paraId="5676200F" w14:textId="7603CC6E" w:rsidR="00790025" w:rsidRPr="00FC184F" w:rsidRDefault="00790025" w:rsidP="002F47AD">
            <w:pPr>
              <w:tabs>
                <w:tab w:val="left" w:pos="1890"/>
              </w:tabs>
              <w:rPr>
                <w:rFonts w:ascii="Arial" w:hAnsi="Arial" w:cs="Arial"/>
              </w:rPr>
            </w:pPr>
            <w:r w:rsidRPr="00FC184F">
              <w:rPr>
                <w:rFonts w:ascii="Arial" w:hAnsi="Arial" w:cs="Arial"/>
              </w:rPr>
              <w:t>E-mail address:</w:t>
            </w:r>
            <w:r w:rsidR="00C963BF">
              <w:rPr>
                <w:rFonts w:ascii="Arial" w:hAnsi="Arial" w:cs="Arial"/>
              </w:rPr>
              <w:t xml:space="preserve"> </w:t>
            </w:r>
            <w:r w:rsidR="00C72705" w:rsidRPr="008922BE">
              <w:rPr>
                <w:b/>
              </w:rPr>
              <w:t>Todd.Murray@tax.ny.gov</w:t>
            </w:r>
          </w:p>
        </w:tc>
      </w:tr>
      <w:tr w:rsidR="00995489" w:rsidRPr="00FC184F" w14:paraId="129D1179" w14:textId="77777777" w:rsidTr="008920E0">
        <w:trPr>
          <w:trHeight w:val="638"/>
        </w:trPr>
        <w:tc>
          <w:tcPr>
            <w:tcW w:w="9630" w:type="dxa"/>
            <w:gridSpan w:val="2"/>
            <w:tcBorders>
              <w:top w:val="single" w:sz="4" w:space="0" w:color="auto"/>
              <w:left w:val="single" w:sz="4" w:space="0" w:color="auto"/>
              <w:bottom w:val="single" w:sz="4" w:space="0" w:color="auto"/>
              <w:right w:val="single" w:sz="6" w:space="0" w:color="auto"/>
            </w:tcBorders>
            <w:vAlign w:val="center"/>
          </w:tcPr>
          <w:p w14:paraId="17FBD56C" w14:textId="1F03129E" w:rsidR="00995489" w:rsidRPr="00250747" w:rsidRDefault="00C66A03" w:rsidP="008920E0">
            <w:pPr>
              <w:tabs>
                <w:tab w:val="left" w:pos="720"/>
              </w:tabs>
              <w:spacing w:before="60"/>
              <w:rPr>
                <w:rFonts w:ascii="Arial" w:hAnsi="Arial" w:cs="Arial"/>
                <w:b/>
              </w:rPr>
            </w:pPr>
            <w:r w:rsidRPr="00250747">
              <w:rPr>
                <w:rFonts w:ascii="Arial" w:hAnsi="Arial" w:cs="Arial"/>
                <w:b/>
              </w:rPr>
              <w:t>Bidders are advised that the</w:t>
            </w:r>
            <w:r w:rsidR="00582E18" w:rsidRPr="00250747">
              <w:rPr>
                <w:rFonts w:ascii="Arial" w:hAnsi="Arial" w:cs="Arial"/>
                <w:b/>
              </w:rPr>
              <w:t xml:space="preserve"> Procurement Lobbying Law/Restricted Period is in effect</w:t>
            </w:r>
            <w:r w:rsidRPr="00250747">
              <w:rPr>
                <w:rFonts w:ascii="Arial" w:hAnsi="Arial" w:cs="Arial"/>
                <w:b/>
              </w:rPr>
              <w:t>.</w:t>
            </w:r>
          </w:p>
          <w:p w14:paraId="03CF5AFD" w14:textId="77777777" w:rsidR="00BD5048" w:rsidRPr="00250747" w:rsidRDefault="00BD5048" w:rsidP="0081675F">
            <w:pPr>
              <w:tabs>
                <w:tab w:val="left" w:pos="720"/>
              </w:tabs>
              <w:rPr>
                <w:rFonts w:ascii="Arial" w:hAnsi="Arial" w:cs="Arial"/>
              </w:rPr>
            </w:pPr>
          </w:p>
          <w:p w14:paraId="1BC58640" w14:textId="6CE57C48" w:rsidR="00BD5048" w:rsidRPr="00250747" w:rsidRDefault="00BD5048" w:rsidP="008920E0">
            <w:pPr>
              <w:tabs>
                <w:tab w:val="left" w:pos="720"/>
                <w:tab w:val="left" w:pos="6228"/>
              </w:tabs>
              <w:jc w:val="both"/>
              <w:rPr>
                <w:rFonts w:ascii="Arial" w:hAnsi="Arial" w:cs="Arial"/>
                <w:iCs/>
              </w:rPr>
            </w:pPr>
            <w:r w:rsidRPr="00250747">
              <w:rPr>
                <w:rFonts w:ascii="Arial" w:hAnsi="Arial" w:cs="Arial"/>
                <w:iCs/>
              </w:rPr>
              <w:t xml:space="preserve">New York State (“NYS”) Finance Law § 139-j(6)(b) requires that the Department of Taxation and Finance (“Department” or “DTF” ) seek written affirmation from all Offerers as to the Offerer’s understanding of, and agreement to comply with, the DTF procedures relating to permissible contacts during a Government Procurement. Information related to the Procurement Lobbying Law and DTF guidelines can be found on the Department’s website at:  </w:t>
            </w:r>
            <w:hyperlink r:id="rId13" w:history="1">
              <w:r w:rsidRPr="00250747">
                <w:rPr>
                  <w:rStyle w:val="Hyperlink"/>
                  <w:iCs/>
                </w:rPr>
                <w:t>http://www.tax.ny.gov/about/procure</w:t>
              </w:r>
            </w:hyperlink>
            <w:r w:rsidRPr="00250747">
              <w:rPr>
                <w:rFonts w:ascii="Arial" w:hAnsi="Arial" w:cs="Arial"/>
                <w:iCs/>
              </w:rPr>
              <w:t>.</w:t>
            </w:r>
          </w:p>
          <w:p w14:paraId="3ADDCF3E" w14:textId="77777777" w:rsidR="00BD5048" w:rsidRPr="00250747" w:rsidRDefault="00BD5048" w:rsidP="008920E0">
            <w:pPr>
              <w:tabs>
                <w:tab w:val="left" w:pos="720"/>
              </w:tabs>
              <w:jc w:val="both"/>
              <w:rPr>
                <w:rFonts w:ascii="Arial" w:hAnsi="Arial" w:cs="Arial"/>
                <w:iCs/>
              </w:rPr>
            </w:pPr>
          </w:p>
          <w:p w14:paraId="28CB1979" w14:textId="0B5D4AFF" w:rsidR="00582E18" w:rsidRPr="00250747" w:rsidRDefault="00BD5048" w:rsidP="008920E0">
            <w:pPr>
              <w:tabs>
                <w:tab w:val="left" w:pos="720"/>
              </w:tabs>
              <w:spacing w:after="120"/>
              <w:jc w:val="both"/>
              <w:rPr>
                <w:rFonts w:ascii="Arial" w:hAnsi="Arial" w:cs="Arial"/>
              </w:rPr>
            </w:pPr>
            <w:r w:rsidRPr="00250747">
              <w:rPr>
                <w:rFonts w:ascii="Arial" w:hAnsi="Arial" w:cs="Arial"/>
                <w:iCs/>
              </w:rPr>
              <w:t>All inquiries concerning this solicitation must be addressed to one of the above designated contacts.</w:t>
            </w:r>
          </w:p>
        </w:tc>
      </w:tr>
    </w:tbl>
    <w:p w14:paraId="2EB4129E" w14:textId="77777777" w:rsidR="00187089" w:rsidRPr="005A7B67" w:rsidRDefault="00187089" w:rsidP="005A7B67">
      <w:pPr>
        <w:pStyle w:val="BodyText"/>
        <w:spacing w:before="0" w:after="0" w:line="240" w:lineRule="auto"/>
        <w:rPr>
          <w:sz w:val="20"/>
        </w:rPr>
      </w:pPr>
    </w:p>
    <w:p w14:paraId="0F2E88E8" w14:textId="77777777" w:rsidR="00790025" w:rsidRPr="0070658D" w:rsidRDefault="00790025" w:rsidP="00844489">
      <w:pPr>
        <w:rPr>
          <w:rFonts w:ascii="Arial" w:eastAsia="Calibri" w:hAnsi="Arial" w:cs="Arial"/>
        </w:rPr>
      </w:pPr>
    </w:p>
    <w:tbl>
      <w:tblPr>
        <w:tblW w:w="963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844489" w:rsidRPr="00DA6372" w14:paraId="43EEF390" w14:textId="77777777" w:rsidTr="00250747">
        <w:trPr>
          <w:cantSplit/>
        </w:trPr>
        <w:tc>
          <w:tcPr>
            <w:tcW w:w="9630" w:type="dxa"/>
            <w:tcBorders>
              <w:bottom w:val="single" w:sz="6" w:space="0" w:color="auto"/>
            </w:tcBorders>
            <w:shd w:val="clear" w:color="auto" w:fill="CCC0D9" w:themeFill="accent4" w:themeFillTint="66"/>
          </w:tcPr>
          <w:p w14:paraId="0746D891" w14:textId="77777777" w:rsidR="00844489" w:rsidRPr="00DA6372" w:rsidRDefault="00844489" w:rsidP="00031792">
            <w:pPr>
              <w:pStyle w:val="Heading2"/>
              <w:spacing w:before="0" w:after="0"/>
              <w:rPr>
                <w:i w:val="0"/>
              </w:rPr>
            </w:pPr>
            <w:bookmarkStart w:id="0" w:name="_Toc398823988"/>
            <w:r>
              <w:rPr>
                <w:i w:val="0"/>
              </w:rPr>
              <w:t xml:space="preserve">Contract Term, Extensions and </w:t>
            </w:r>
            <w:r w:rsidR="00031792">
              <w:rPr>
                <w:i w:val="0"/>
              </w:rPr>
              <w:t>No Cost Change Requests/</w:t>
            </w:r>
            <w:r>
              <w:rPr>
                <w:i w:val="0"/>
              </w:rPr>
              <w:t>Enhancement</w:t>
            </w:r>
            <w:r w:rsidR="005900F3">
              <w:rPr>
                <w:rFonts w:ascii="Arial Bold" w:hAnsi="Arial Bold"/>
                <w:i w:val="0"/>
              </w:rPr>
              <w:t>s</w:t>
            </w:r>
            <w:bookmarkEnd w:id="0"/>
          </w:p>
        </w:tc>
      </w:tr>
      <w:tr w:rsidR="00844489" w:rsidRPr="00672454" w14:paraId="7EFE18C2" w14:textId="77777777" w:rsidTr="008920E0">
        <w:trPr>
          <w:cantSplit/>
          <w:trHeight w:val="1251"/>
        </w:trPr>
        <w:tc>
          <w:tcPr>
            <w:tcW w:w="9630" w:type="dxa"/>
            <w:shd w:val="clear" w:color="auto" w:fill="F2F2F2" w:themeFill="background1" w:themeFillShade="F2"/>
          </w:tcPr>
          <w:p w14:paraId="4102C0B1" w14:textId="36BEA63B" w:rsidR="00844489" w:rsidRPr="0077794D" w:rsidRDefault="00023D2C" w:rsidP="008920E0">
            <w:pPr>
              <w:spacing w:before="60"/>
              <w:jc w:val="both"/>
              <w:rPr>
                <w:rFonts w:ascii="Arial" w:hAnsi="Arial" w:cs="Arial"/>
                <w:iCs/>
              </w:rPr>
            </w:pPr>
            <w:r w:rsidRPr="0077794D">
              <w:rPr>
                <w:rFonts w:ascii="Arial" w:hAnsi="Arial" w:cs="Arial"/>
                <w:iCs/>
              </w:rPr>
              <w:t xml:space="preserve">The term of the resulting </w:t>
            </w:r>
            <w:r w:rsidR="00507FE8" w:rsidRPr="0077794D">
              <w:rPr>
                <w:rFonts w:ascii="Arial" w:hAnsi="Arial" w:cs="Arial"/>
                <w:iCs/>
              </w:rPr>
              <w:t>Agreement</w:t>
            </w:r>
            <w:r w:rsidRPr="0077794D">
              <w:rPr>
                <w:rFonts w:ascii="Arial" w:hAnsi="Arial" w:cs="Arial"/>
                <w:iCs/>
              </w:rPr>
              <w:t xml:space="preserve"> will start from contract approval</w:t>
            </w:r>
            <w:r w:rsidR="00A44839" w:rsidRPr="0077794D">
              <w:rPr>
                <w:rFonts w:ascii="Arial" w:hAnsi="Arial" w:cs="Arial"/>
                <w:iCs/>
              </w:rPr>
              <w:t>, anti</w:t>
            </w:r>
            <w:r w:rsidR="002B193E" w:rsidRPr="0077794D">
              <w:rPr>
                <w:rFonts w:ascii="Arial" w:hAnsi="Arial" w:cs="Arial"/>
                <w:iCs/>
              </w:rPr>
              <w:t>ci</w:t>
            </w:r>
            <w:r w:rsidR="00A44839" w:rsidRPr="0077794D">
              <w:rPr>
                <w:rFonts w:ascii="Arial" w:hAnsi="Arial" w:cs="Arial"/>
                <w:iCs/>
              </w:rPr>
              <w:t xml:space="preserve">pated by </w:t>
            </w:r>
            <w:r w:rsidR="00790CEB" w:rsidRPr="008920E0">
              <w:rPr>
                <w:rFonts w:ascii="Arial" w:hAnsi="Arial" w:cs="Arial"/>
                <w:iCs/>
              </w:rPr>
              <w:t>7</w:t>
            </w:r>
            <w:r w:rsidR="00A44839" w:rsidRPr="0077794D">
              <w:rPr>
                <w:rFonts w:ascii="Arial" w:hAnsi="Arial" w:cs="Arial"/>
                <w:iCs/>
              </w:rPr>
              <w:t>/</w:t>
            </w:r>
            <w:r w:rsidR="00790CEB" w:rsidRPr="008920E0">
              <w:rPr>
                <w:rFonts w:ascii="Arial" w:hAnsi="Arial" w:cs="Arial"/>
                <w:iCs/>
              </w:rPr>
              <w:t>15</w:t>
            </w:r>
            <w:r w:rsidR="00A44839" w:rsidRPr="0077794D">
              <w:rPr>
                <w:rFonts w:ascii="Arial" w:hAnsi="Arial" w:cs="Arial"/>
                <w:iCs/>
              </w:rPr>
              <w:t>/2022,</w:t>
            </w:r>
            <w:r w:rsidRPr="0077794D">
              <w:rPr>
                <w:rFonts w:ascii="Arial" w:hAnsi="Arial" w:cs="Arial"/>
                <w:iCs/>
              </w:rPr>
              <w:t xml:space="preserve"> and continue till </w:t>
            </w:r>
            <w:r w:rsidR="00790CEB" w:rsidRPr="008920E0">
              <w:rPr>
                <w:rFonts w:ascii="Arial" w:hAnsi="Arial" w:cs="Arial"/>
                <w:iCs/>
              </w:rPr>
              <w:t>8</w:t>
            </w:r>
            <w:r w:rsidRPr="008920E0">
              <w:rPr>
                <w:rFonts w:ascii="Arial" w:hAnsi="Arial" w:cs="Arial"/>
                <w:iCs/>
              </w:rPr>
              <w:t>/31/202</w:t>
            </w:r>
            <w:r w:rsidR="00790CEB" w:rsidRPr="008920E0">
              <w:rPr>
                <w:rFonts w:ascii="Arial" w:hAnsi="Arial" w:cs="Arial"/>
                <w:iCs/>
              </w:rPr>
              <w:t>2</w:t>
            </w:r>
            <w:r w:rsidRPr="0077794D">
              <w:rPr>
                <w:rFonts w:ascii="Arial" w:hAnsi="Arial" w:cs="Arial"/>
                <w:iCs/>
              </w:rPr>
              <w:t xml:space="preserve"> or the completion of </w:t>
            </w:r>
            <w:r w:rsidR="00790CEB" w:rsidRPr="0077794D">
              <w:rPr>
                <w:rFonts w:ascii="Arial" w:hAnsi="Arial" w:cs="Arial"/>
                <w:iCs/>
              </w:rPr>
              <w:t xml:space="preserve">the </w:t>
            </w:r>
            <w:r w:rsidR="00A44839" w:rsidRPr="0077794D">
              <w:rPr>
                <w:rFonts w:ascii="Arial" w:hAnsi="Arial" w:cs="Arial"/>
                <w:iCs/>
              </w:rPr>
              <w:t>P</w:t>
            </w:r>
            <w:r w:rsidRPr="0077794D">
              <w:rPr>
                <w:rFonts w:ascii="Arial" w:hAnsi="Arial" w:cs="Arial"/>
                <w:iCs/>
              </w:rPr>
              <w:t>roject, whichever is earlier.</w:t>
            </w:r>
            <w:r w:rsidR="00790CEB" w:rsidRPr="0077794D">
              <w:rPr>
                <w:rFonts w:ascii="Arial" w:hAnsi="Arial" w:cs="Arial"/>
                <w:iCs/>
              </w:rPr>
              <w:t xml:space="preserve"> DTF anticipates the Project should complete within three (3) weeks from commencement</w:t>
            </w:r>
            <w:r w:rsidR="006D17F1" w:rsidRPr="0077794D">
              <w:rPr>
                <w:rFonts w:ascii="Arial" w:hAnsi="Arial" w:cs="Arial"/>
                <w:iCs/>
              </w:rPr>
              <w:t>.</w:t>
            </w:r>
          </w:p>
          <w:p w14:paraId="21A716ED" w14:textId="77777777" w:rsidR="005D40C9" w:rsidRPr="0077794D" w:rsidRDefault="005D40C9">
            <w:pPr>
              <w:jc w:val="both"/>
              <w:rPr>
                <w:rFonts w:ascii="Arial" w:hAnsi="Arial" w:cs="Arial"/>
                <w:iCs/>
              </w:rPr>
            </w:pPr>
          </w:p>
          <w:p w14:paraId="740500D6" w14:textId="2A3495E7" w:rsidR="008127FD" w:rsidRPr="0077794D" w:rsidRDefault="00031792" w:rsidP="008920E0">
            <w:pPr>
              <w:spacing w:after="120"/>
              <w:jc w:val="both"/>
              <w:rPr>
                <w:sz w:val="24"/>
                <w:szCs w:val="24"/>
              </w:rPr>
            </w:pPr>
            <w:bookmarkStart w:id="1" w:name="_Toc398798178"/>
            <w:r w:rsidRPr="0077794D">
              <w:rPr>
                <w:rFonts w:ascii="Arial" w:hAnsi="Arial" w:cs="Arial"/>
                <w:iCs/>
              </w:rPr>
              <w:t xml:space="preserve">NO COST </w:t>
            </w:r>
            <w:r w:rsidR="00844489" w:rsidRPr="0077794D">
              <w:rPr>
                <w:rFonts w:ascii="Arial" w:hAnsi="Arial" w:cs="Arial"/>
                <w:iCs/>
              </w:rPr>
              <w:t xml:space="preserve">Change </w:t>
            </w:r>
            <w:r w:rsidR="00023D2C" w:rsidRPr="0077794D">
              <w:rPr>
                <w:rFonts w:ascii="Arial" w:hAnsi="Arial" w:cs="Arial"/>
                <w:iCs/>
              </w:rPr>
              <w:t>R</w:t>
            </w:r>
            <w:r w:rsidR="00AD7BE5" w:rsidRPr="0077794D">
              <w:rPr>
                <w:rFonts w:ascii="Arial" w:hAnsi="Arial" w:cs="Arial"/>
                <w:iCs/>
              </w:rPr>
              <w:t>equest</w:t>
            </w:r>
            <w:bookmarkEnd w:id="1"/>
            <w:r w:rsidR="00844489" w:rsidRPr="0077794D">
              <w:rPr>
                <w:rFonts w:ascii="Arial" w:hAnsi="Arial" w:cs="Arial"/>
                <w:iCs/>
              </w:rPr>
              <w:t>:</w:t>
            </w:r>
            <w:r w:rsidR="00B7213F" w:rsidRPr="0077794D">
              <w:rPr>
                <w:rFonts w:ascii="Arial" w:hAnsi="Arial" w:cs="Arial"/>
                <w:iCs/>
              </w:rPr>
              <w:t xml:space="preserve"> </w:t>
            </w:r>
            <w:r w:rsidR="00334B8E" w:rsidRPr="0077794D">
              <w:rPr>
                <w:rFonts w:ascii="Arial" w:hAnsi="Arial" w:cs="Arial"/>
                <w:iCs/>
              </w:rPr>
              <w:t xml:space="preserve">The </w:t>
            </w:r>
            <w:r w:rsidR="00A44839" w:rsidRPr="0077794D">
              <w:rPr>
                <w:rFonts w:ascii="Arial" w:hAnsi="Arial" w:cs="Arial"/>
                <w:iCs/>
              </w:rPr>
              <w:t>P</w:t>
            </w:r>
            <w:r w:rsidR="00023D2C" w:rsidRPr="0077794D">
              <w:rPr>
                <w:rFonts w:ascii="Arial" w:hAnsi="Arial" w:cs="Arial"/>
                <w:iCs/>
              </w:rPr>
              <w:t xml:space="preserve">roject scope may be changed </w:t>
            </w:r>
            <w:r w:rsidR="00334B8E" w:rsidRPr="0077794D">
              <w:rPr>
                <w:rFonts w:ascii="Arial" w:hAnsi="Arial" w:cs="Arial"/>
                <w:iCs/>
              </w:rPr>
              <w:t xml:space="preserve">without a price increase.  Written approval is required from both the Contractor and </w:t>
            </w:r>
            <w:r w:rsidR="00A44839" w:rsidRPr="0077794D">
              <w:rPr>
                <w:rFonts w:ascii="Arial" w:hAnsi="Arial" w:cs="Arial"/>
                <w:iCs/>
              </w:rPr>
              <w:t>DTF</w:t>
            </w:r>
            <w:r w:rsidR="00334B8E" w:rsidRPr="0077794D">
              <w:rPr>
                <w:rFonts w:ascii="Arial" w:hAnsi="Arial" w:cs="Arial"/>
                <w:iCs/>
              </w:rPr>
              <w:t xml:space="preserve"> regarding the no cost change order</w:t>
            </w:r>
            <w:r w:rsidR="00844489" w:rsidRPr="0077794D">
              <w:rPr>
                <w:rFonts w:ascii="Arial" w:hAnsi="Arial" w:cs="Arial"/>
                <w:iCs/>
              </w:rPr>
              <w:t>.</w:t>
            </w:r>
          </w:p>
        </w:tc>
      </w:tr>
      <w:tr w:rsidR="007B529D" w:rsidRPr="004F2E3D" w14:paraId="6F2BB1BF" w14:textId="77777777" w:rsidTr="00250747">
        <w:trPr>
          <w:cantSplit/>
          <w:trHeight w:val="648"/>
        </w:trPr>
        <w:tc>
          <w:tcPr>
            <w:tcW w:w="9630" w:type="dxa"/>
            <w:shd w:val="clear" w:color="auto" w:fill="FFFFFF" w:themeFill="background1"/>
            <w:vAlign w:val="center"/>
          </w:tcPr>
          <w:p w14:paraId="7508D6F7" w14:textId="2C93D377" w:rsidR="007B529D" w:rsidRPr="0077794D" w:rsidRDefault="007B529D" w:rsidP="00175490">
            <w:pPr>
              <w:jc w:val="center"/>
              <w:rPr>
                <w:rFonts w:cs="Arial"/>
              </w:rPr>
            </w:pPr>
            <w:r w:rsidRPr="0077794D">
              <w:rPr>
                <w:rFonts w:ascii="Arial" w:hAnsi="Arial" w:cs="Arial"/>
                <w:b/>
              </w:rPr>
              <w:t>Tentative Start Date</w:t>
            </w:r>
            <w:r w:rsidRPr="0077794D">
              <w:rPr>
                <w:rFonts w:ascii="Arial" w:hAnsi="Arial" w:cs="Arial"/>
              </w:rPr>
              <w:t xml:space="preserve"> </w:t>
            </w:r>
            <w:r w:rsidR="00790CEB" w:rsidRPr="008920E0">
              <w:rPr>
                <w:rFonts w:ascii="Arial" w:hAnsi="Arial" w:cs="Arial"/>
              </w:rPr>
              <w:t>7</w:t>
            </w:r>
            <w:r w:rsidR="00A44839" w:rsidRPr="0077794D">
              <w:rPr>
                <w:rFonts w:ascii="Arial" w:hAnsi="Arial" w:cs="Arial"/>
              </w:rPr>
              <w:t>/</w:t>
            </w:r>
            <w:r w:rsidR="00790CEB" w:rsidRPr="008920E0">
              <w:rPr>
                <w:rFonts w:ascii="Arial" w:hAnsi="Arial" w:cs="Arial"/>
              </w:rPr>
              <w:t>15</w:t>
            </w:r>
            <w:r w:rsidR="00A44839" w:rsidRPr="0077794D">
              <w:rPr>
                <w:rFonts w:ascii="Arial" w:hAnsi="Arial" w:cs="Arial"/>
              </w:rPr>
              <w:t>/</w:t>
            </w:r>
            <w:proofErr w:type="gramStart"/>
            <w:r w:rsidR="00A44839" w:rsidRPr="0077794D">
              <w:rPr>
                <w:rFonts w:ascii="Arial" w:hAnsi="Arial" w:cs="Arial"/>
              </w:rPr>
              <w:t xml:space="preserve">2022 </w:t>
            </w:r>
            <w:r w:rsidRPr="0077794D">
              <w:rPr>
                <w:rFonts w:ascii="Arial" w:hAnsi="Arial" w:cs="Arial"/>
                <w:b/>
              </w:rPr>
              <w:t xml:space="preserve"> through</w:t>
            </w:r>
            <w:proofErr w:type="gramEnd"/>
            <w:r w:rsidRPr="0077794D">
              <w:rPr>
                <w:rFonts w:ascii="Arial" w:hAnsi="Arial" w:cs="Arial"/>
              </w:rPr>
              <w:t xml:space="preserve"> </w:t>
            </w:r>
            <w:r w:rsidR="00790CEB" w:rsidRPr="008920E0">
              <w:rPr>
                <w:rFonts w:ascii="Arial" w:hAnsi="Arial" w:cs="Arial"/>
              </w:rPr>
              <w:t>8</w:t>
            </w:r>
            <w:r w:rsidR="00A44839" w:rsidRPr="0077794D">
              <w:rPr>
                <w:rFonts w:ascii="Arial" w:hAnsi="Arial" w:cs="Arial"/>
              </w:rPr>
              <w:t>/31/202</w:t>
            </w:r>
            <w:r w:rsidR="00790CEB" w:rsidRPr="008920E0">
              <w:rPr>
                <w:rFonts w:ascii="Arial" w:hAnsi="Arial" w:cs="Arial"/>
              </w:rPr>
              <w:t>2</w:t>
            </w:r>
          </w:p>
        </w:tc>
      </w:tr>
      <w:tr w:rsidR="000D3E0D" w:rsidRPr="00DA6372" w14:paraId="0FB79948" w14:textId="77777777" w:rsidTr="00250747">
        <w:tblPrEx>
          <w:tblCellMar>
            <w:left w:w="115" w:type="dxa"/>
            <w:right w:w="115" w:type="dxa"/>
          </w:tblCellMar>
        </w:tblPrEx>
        <w:trPr>
          <w:trHeight w:val="246"/>
        </w:trPr>
        <w:tc>
          <w:tcPr>
            <w:tcW w:w="9630" w:type="dxa"/>
            <w:tcBorders>
              <w:bottom w:val="single" w:sz="6" w:space="0" w:color="auto"/>
            </w:tcBorders>
            <w:shd w:val="clear" w:color="auto" w:fill="CCC0D9" w:themeFill="accent4" w:themeFillTint="66"/>
          </w:tcPr>
          <w:p w14:paraId="2CC4A9EC" w14:textId="394D25AD" w:rsidR="000D3E0D" w:rsidRPr="00DA6372" w:rsidRDefault="000D3E0D" w:rsidP="00187089">
            <w:pPr>
              <w:pStyle w:val="Heading2"/>
              <w:spacing w:before="0" w:after="0"/>
              <w:rPr>
                <w:i w:val="0"/>
              </w:rPr>
            </w:pPr>
            <w:bookmarkStart w:id="2" w:name="_Toc398824000"/>
            <w:r>
              <w:rPr>
                <w:i w:val="0"/>
              </w:rPr>
              <w:t>MWBE Goals</w:t>
            </w:r>
            <w:bookmarkEnd w:id="2"/>
          </w:p>
        </w:tc>
      </w:tr>
      <w:tr w:rsidR="000D3E0D" w:rsidRPr="00672454" w14:paraId="7B6EC7C6" w14:textId="77777777" w:rsidTr="00250747">
        <w:tblPrEx>
          <w:tblCellMar>
            <w:left w:w="115" w:type="dxa"/>
            <w:right w:w="115" w:type="dxa"/>
          </w:tblCellMar>
        </w:tblPrEx>
        <w:trPr>
          <w:trHeight w:val="318"/>
        </w:trPr>
        <w:tc>
          <w:tcPr>
            <w:tcW w:w="9630" w:type="dxa"/>
            <w:shd w:val="clear" w:color="auto" w:fill="auto"/>
          </w:tcPr>
          <w:p w14:paraId="4D4F6F54" w14:textId="5FAB2434" w:rsidR="007305DA" w:rsidRPr="00155565" w:rsidRDefault="002B193E" w:rsidP="008920E0">
            <w:pPr>
              <w:spacing w:before="60" w:after="120"/>
              <w:jc w:val="both"/>
              <w:rPr>
                <w:rFonts w:ascii="Arial" w:eastAsia="Calibri" w:hAnsi="Arial" w:cs="Arial"/>
              </w:rPr>
            </w:pPr>
            <w:r>
              <w:rPr>
                <w:rFonts w:ascii="Arial" w:hAnsi="Arial" w:cs="Arial"/>
              </w:rPr>
              <w:t>0%</w:t>
            </w:r>
          </w:p>
        </w:tc>
      </w:tr>
      <w:tr w:rsidR="008701BB" w:rsidRPr="0022537F" w14:paraId="52908036" w14:textId="77777777" w:rsidTr="00250747">
        <w:trPr>
          <w:cantSplit/>
          <w:trHeight w:val="273"/>
        </w:trPr>
        <w:tc>
          <w:tcPr>
            <w:tcW w:w="963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782585F2" w14:textId="77777777" w:rsidR="008701BB" w:rsidRPr="008701BB" w:rsidRDefault="008701BB" w:rsidP="005A7B67">
            <w:pPr>
              <w:pStyle w:val="Heading2"/>
              <w:spacing w:before="0" w:after="0"/>
            </w:pPr>
            <w:bookmarkStart w:id="3" w:name="_Toc398823997"/>
            <w:r w:rsidRPr="005A7B67">
              <w:rPr>
                <w:i w:val="0"/>
              </w:rPr>
              <w:t>Best Value Award Methodology</w:t>
            </w:r>
            <w:bookmarkEnd w:id="3"/>
          </w:p>
        </w:tc>
      </w:tr>
      <w:tr w:rsidR="008701BB" w:rsidRPr="004F2E3D" w14:paraId="6546D0EB" w14:textId="77777777" w:rsidTr="00250747">
        <w:trPr>
          <w:cantSplit/>
          <w:trHeight w:val="471"/>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tcPr>
          <w:p w14:paraId="4CBE1531" w14:textId="43546CB9" w:rsidR="008701BB" w:rsidRPr="008701BB" w:rsidRDefault="008701BB" w:rsidP="008920E0">
            <w:pPr>
              <w:spacing w:before="60"/>
              <w:jc w:val="both"/>
              <w:rPr>
                <w:rFonts w:ascii="Arial" w:hAnsi="Arial" w:cs="Arial"/>
              </w:rPr>
            </w:pPr>
            <w:r w:rsidRPr="008701BB">
              <w:rPr>
                <w:rFonts w:ascii="Arial" w:hAnsi="Arial" w:cs="Arial"/>
              </w:rPr>
              <w:t xml:space="preserve">An award will be made to the </w:t>
            </w:r>
            <w:r w:rsidR="00187089">
              <w:rPr>
                <w:rFonts w:ascii="Arial" w:hAnsi="Arial" w:cs="Arial"/>
              </w:rPr>
              <w:t>Contractor</w:t>
            </w:r>
            <w:r w:rsidRPr="008701BB">
              <w:rPr>
                <w:rFonts w:ascii="Arial" w:hAnsi="Arial" w:cs="Arial"/>
              </w:rPr>
              <w:t xml:space="preserve"> who offers the </w:t>
            </w:r>
            <w:r w:rsidR="006A3C2D">
              <w:rPr>
                <w:rFonts w:ascii="Arial" w:hAnsi="Arial" w:cs="Arial"/>
              </w:rPr>
              <w:t>B</w:t>
            </w:r>
            <w:r w:rsidRPr="008701BB">
              <w:rPr>
                <w:rFonts w:ascii="Arial" w:hAnsi="Arial" w:cs="Arial"/>
              </w:rPr>
              <w:t xml:space="preserve">est </w:t>
            </w:r>
            <w:r w:rsidR="006A3C2D">
              <w:rPr>
                <w:rFonts w:ascii="Arial" w:hAnsi="Arial" w:cs="Arial"/>
              </w:rPr>
              <w:t>V</w:t>
            </w:r>
            <w:r w:rsidRPr="008701BB">
              <w:rPr>
                <w:rFonts w:ascii="Arial" w:hAnsi="Arial" w:cs="Arial"/>
              </w:rPr>
              <w:t xml:space="preserve">alue solution. </w:t>
            </w:r>
          </w:p>
          <w:p w14:paraId="333FD4BD" w14:textId="00D2C18C" w:rsidR="008701BB" w:rsidRDefault="008701BB" w:rsidP="00187089">
            <w:pPr>
              <w:jc w:val="both"/>
              <w:rPr>
                <w:rFonts w:ascii="Arial" w:hAnsi="Arial" w:cs="Arial"/>
              </w:rPr>
            </w:pPr>
            <w:r w:rsidRPr="008701BB">
              <w:rPr>
                <w:rFonts w:ascii="Arial" w:hAnsi="Arial" w:cs="Arial"/>
              </w:rPr>
              <w:t>Evaluation Weights:</w:t>
            </w:r>
          </w:p>
          <w:p w14:paraId="3057CF3C" w14:textId="77777777" w:rsidR="006538D9" w:rsidRPr="008701BB" w:rsidRDefault="006538D9" w:rsidP="00187089">
            <w:pPr>
              <w:jc w:val="both"/>
              <w:rPr>
                <w:rFonts w:ascii="Arial" w:hAnsi="Arial" w:cs="Arial"/>
              </w:rPr>
            </w:pPr>
          </w:p>
          <w:p w14:paraId="5C813E7B" w14:textId="3E243E78" w:rsidR="008701BB" w:rsidRPr="008701BB" w:rsidRDefault="008701BB" w:rsidP="008920E0">
            <w:pPr>
              <w:spacing w:after="120"/>
              <w:rPr>
                <w:rFonts w:ascii="Arial" w:hAnsi="Arial" w:cs="Arial"/>
              </w:rPr>
            </w:pPr>
            <w:r w:rsidRPr="008701BB">
              <w:rPr>
                <w:rFonts w:ascii="Arial" w:hAnsi="Arial" w:cs="Arial"/>
              </w:rPr>
              <w:tab/>
            </w:r>
            <w:r w:rsidRPr="00EB3984">
              <w:rPr>
                <w:rFonts w:ascii="Arial" w:hAnsi="Arial" w:cs="Arial"/>
              </w:rPr>
              <w:t>Technical:</w:t>
            </w:r>
            <w:r w:rsidRPr="00EB3984">
              <w:rPr>
                <w:rFonts w:ascii="Arial" w:hAnsi="Arial" w:cs="Arial"/>
              </w:rPr>
              <w:tab/>
            </w:r>
            <w:r w:rsidR="002B193E" w:rsidRPr="00EB3984">
              <w:rPr>
                <w:rFonts w:ascii="Arial" w:hAnsi="Arial" w:cs="Arial"/>
              </w:rPr>
              <w:t>60%</w:t>
            </w:r>
            <w:r w:rsidRPr="00EB3984">
              <w:rPr>
                <w:rFonts w:ascii="Arial" w:hAnsi="Arial" w:cs="Arial"/>
              </w:rPr>
              <w:tab/>
              <w:t>Financial/Cost:</w:t>
            </w:r>
            <w:r w:rsidR="00A335A1" w:rsidRPr="00EB3984">
              <w:rPr>
                <w:rFonts w:ascii="Arial" w:hAnsi="Arial" w:cs="Arial"/>
              </w:rPr>
              <w:t xml:space="preserve"> </w:t>
            </w:r>
            <w:r w:rsidR="00A335A1" w:rsidRPr="00EB3984">
              <w:rPr>
                <w:rFonts w:ascii="Arial" w:hAnsi="Arial" w:cs="Arial"/>
              </w:rPr>
              <w:tab/>
            </w:r>
            <w:r w:rsidR="002B193E" w:rsidRPr="00EB3984">
              <w:rPr>
                <w:rFonts w:ascii="Arial" w:hAnsi="Arial" w:cs="Arial"/>
              </w:rPr>
              <w:t>40%</w:t>
            </w:r>
          </w:p>
        </w:tc>
      </w:tr>
      <w:tr w:rsidR="008701BB" w:rsidRPr="004F2E3D" w14:paraId="1DACDE97" w14:textId="77777777" w:rsidTr="00250747">
        <w:trPr>
          <w:cantSplit/>
          <w:trHeight w:val="201"/>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tcPr>
          <w:p w14:paraId="68C9B836" w14:textId="01A942A2" w:rsidR="008701BB" w:rsidRPr="008701BB" w:rsidRDefault="0031432C" w:rsidP="008920E0">
            <w:pPr>
              <w:spacing w:before="60" w:after="120"/>
              <w:jc w:val="both"/>
              <w:rPr>
                <w:rFonts w:ascii="Arial" w:hAnsi="Arial" w:cs="Arial"/>
              </w:rPr>
            </w:pPr>
            <w:r w:rsidRPr="008701BB">
              <w:rPr>
                <w:rFonts w:ascii="Arial" w:hAnsi="Arial" w:cs="Arial"/>
              </w:rPr>
              <w:t xml:space="preserve">The total price quoted/negotiated will be a fixed-price for the term of the </w:t>
            </w:r>
            <w:r w:rsidR="006538D9">
              <w:rPr>
                <w:rFonts w:ascii="Arial" w:hAnsi="Arial" w:cs="Arial"/>
              </w:rPr>
              <w:t>resulting</w:t>
            </w:r>
            <w:r w:rsidRPr="008701BB">
              <w:rPr>
                <w:rFonts w:ascii="Arial" w:hAnsi="Arial" w:cs="Arial"/>
              </w:rPr>
              <w:t xml:space="preserve"> </w:t>
            </w:r>
            <w:r w:rsidR="00507FE8">
              <w:rPr>
                <w:rFonts w:ascii="Arial" w:hAnsi="Arial" w:cs="Arial"/>
              </w:rPr>
              <w:t>Agreement</w:t>
            </w:r>
            <w:r w:rsidRPr="008701BB">
              <w:rPr>
                <w:rFonts w:ascii="Arial" w:hAnsi="Arial" w:cs="Arial"/>
              </w:rPr>
              <w:t xml:space="preserve">. </w:t>
            </w:r>
            <w:r w:rsidR="002B2B60">
              <w:rPr>
                <w:rFonts w:ascii="Arial" w:hAnsi="Arial" w:cs="Arial"/>
              </w:rPr>
              <w:t xml:space="preserve"> Prices will remain firm for the entire Project duration.</w:t>
            </w:r>
          </w:p>
        </w:tc>
      </w:tr>
    </w:tbl>
    <w:p w14:paraId="116FEC12" w14:textId="77777777" w:rsidR="00D4139D" w:rsidRPr="005A7B67" w:rsidRDefault="00D4139D" w:rsidP="005A7B67">
      <w:pPr>
        <w:pStyle w:val="BodyText"/>
        <w:spacing w:before="0" w:after="0" w:line="240" w:lineRule="auto"/>
      </w:pPr>
    </w:p>
    <w:tbl>
      <w:tblPr>
        <w:tblW w:w="963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0"/>
      </w:tblGrid>
      <w:tr w:rsidR="00D4139D" w:rsidRPr="004F2E3D" w14:paraId="1D7015F1" w14:textId="77777777" w:rsidTr="00250747">
        <w:trPr>
          <w:cantSplit/>
          <w:trHeight w:val="201"/>
        </w:trPr>
        <w:tc>
          <w:tcPr>
            <w:tcW w:w="9630" w:type="dxa"/>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0DC01847" w14:textId="77777777" w:rsidR="00D4139D" w:rsidRPr="00D4139D" w:rsidRDefault="00D4139D" w:rsidP="005A7B67">
            <w:pPr>
              <w:pStyle w:val="Heading2"/>
              <w:spacing w:before="0" w:after="0"/>
            </w:pPr>
            <w:r w:rsidRPr="005A7B67">
              <w:rPr>
                <w:i w:val="0"/>
              </w:rPr>
              <w:lastRenderedPageBreak/>
              <w:t>Mini-Bid Proposal Validity</w:t>
            </w:r>
          </w:p>
        </w:tc>
      </w:tr>
      <w:tr w:rsidR="00D4139D" w:rsidRPr="004F2E3D" w14:paraId="6CB25224" w14:textId="77777777" w:rsidTr="00250747">
        <w:trPr>
          <w:cantSplit/>
          <w:trHeight w:val="1308"/>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tcPr>
          <w:p w14:paraId="420C4B52" w14:textId="2883745C" w:rsidR="00D4139D" w:rsidRPr="008701BB" w:rsidRDefault="00D4139D" w:rsidP="008920E0">
            <w:pPr>
              <w:tabs>
                <w:tab w:val="left" w:pos="720"/>
              </w:tabs>
              <w:spacing w:before="60" w:after="120"/>
              <w:jc w:val="both"/>
              <w:rPr>
                <w:rFonts w:ascii="Arial" w:hAnsi="Arial" w:cs="Arial"/>
              </w:rPr>
            </w:pPr>
            <w:r w:rsidRPr="0033260E">
              <w:rPr>
                <w:rFonts w:ascii="Arial" w:hAnsi="Arial" w:cs="Arial"/>
              </w:rPr>
              <w:t xml:space="preserve">All </w:t>
            </w:r>
            <w:r w:rsidR="00507FE8">
              <w:rPr>
                <w:rFonts w:ascii="Arial" w:hAnsi="Arial" w:cs="Arial"/>
              </w:rPr>
              <w:t>bidder</w:t>
            </w:r>
            <w:r w:rsidR="00507FE8" w:rsidRPr="0033260E">
              <w:rPr>
                <w:rFonts w:ascii="Arial" w:hAnsi="Arial" w:cs="Arial"/>
              </w:rPr>
              <w:t xml:space="preserve"> </w:t>
            </w:r>
            <w:r w:rsidRPr="0033260E">
              <w:rPr>
                <w:rFonts w:ascii="Arial" w:hAnsi="Arial" w:cs="Arial"/>
              </w:rPr>
              <w:t xml:space="preserve">responses to </w:t>
            </w:r>
            <w:r w:rsidR="006538D9">
              <w:rPr>
                <w:rFonts w:ascii="Arial" w:hAnsi="Arial" w:cs="Arial"/>
              </w:rPr>
              <w:t>this</w:t>
            </w:r>
            <w:r w:rsidRPr="0033260E">
              <w:rPr>
                <w:rFonts w:ascii="Arial" w:hAnsi="Arial" w:cs="Arial"/>
              </w:rPr>
              <w:t xml:space="preserve"> Mini-Bid must remain open and valid for at least 60 days from the Mini-Bid opening date, unless the time for awarding the </w:t>
            </w:r>
            <w:r w:rsidR="006538D9">
              <w:rPr>
                <w:rFonts w:ascii="Arial" w:hAnsi="Arial" w:cs="Arial"/>
              </w:rPr>
              <w:t>resulting</w:t>
            </w:r>
            <w:r w:rsidRPr="0033260E">
              <w:rPr>
                <w:rFonts w:ascii="Arial" w:hAnsi="Arial" w:cs="Arial"/>
              </w:rPr>
              <w:t xml:space="preserve"> Agreement is extended by mutual consent of </w:t>
            </w:r>
            <w:r w:rsidR="006538D9">
              <w:rPr>
                <w:rFonts w:ascii="Arial" w:hAnsi="Arial" w:cs="Arial"/>
              </w:rPr>
              <w:t>DTF</w:t>
            </w:r>
            <w:r w:rsidRPr="0033260E">
              <w:rPr>
                <w:rFonts w:ascii="Arial" w:hAnsi="Arial" w:cs="Arial"/>
              </w:rPr>
              <w:t xml:space="preserve"> and the </w:t>
            </w:r>
            <w:r w:rsidR="002C6FD8">
              <w:rPr>
                <w:rFonts w:ascii="Arial" w:hAnsi="Arial" w:cs="Arial"/>
              </w:rPr>
              <w:t>Contractor</w:t>
            </w:r>
            <w:r w:rsidRPr="0033260E">
              <w:rPr>
                <w:rFonts w:ascii="Arial" w:hAnsi="Arial" w:cs="Arial"/>
              </w:rPr>
              <w:t xml:space="preserve">.  A </w:t>
            </w:r>
            <w:r w:rsidR="002C6FD8">
              <w:rPr>
                <w:rFonts w:ascii="Arial" w:hAnsi="Arial" w:cs="Arial"/>
              </w:rPr>
              <w:t>Contractor</w:t>
            </w:r>
            <w:r w:rsidRPr="0033260E">
              <w:rPr>
                <w:rFonts w:ascii="Arial" w:hAnsi="Arial" w:cs="Arial"/>
              </w:rPr>
              <w:t xml:space="preserve">’s Mini-Bid response shall continue to remain an effective offer, firm and irrevocable, subsequent to such 60 day period until either tentative award of the Agreement by </w:t>
            </w:r>
            <w:r w:rsidR="006538D9">
              <w:rPr>
                <w:rFonts w:ascii="Arial" w:hAnsi="Arial" w:cs="Arial"/>
              </w:rPr>
              <w:t>DTF</w:t>
            </w:r>
            <w:r w:rsidRPr="0033260E">
              <w:rPr>
                <w:rFonts w:ascii="Arial" w:hAnsi="Arial" w:cs="Arial"/>
              </w:rPr>
              <w:t xml:space="preserve"> is made or withdrawal of the </w:t>
            </w:r>
            <w:r w:rsidR="002C6FD8">
              <w:rPr>
                <w:rFonts w:ascii="Arial" w:hAnsi="Arial" w:cs="Arial"/>
              </w:rPr>
              <w:t>Contractor</w:t>
            </w:r>
            <w:r w:rsidRPr="0033260E">
              <w:rPr>
                <w:rFonts w:ascii="Arial" w:hAnsi="Arial" w:cs="Arial"/>
              </w:rPr>
              <w:t xml:space="preserve"> Submission in writing by the </w:t>
            </w:r>
            <w:r w:rsidR="002C6FD8">
              <w:rPr>
                <w:rFonts w:ascii="Arial" w:hAnsi="Arial" w:cs="Arial"/>
              </w:rPr>
              <w:t>Contractor</w:t>
            </w:r>
            <w:r w:rsidRPr="0033260E">
              <w:rPr>
                <w:rFonts w:ascii="Arial" w:hAnsi="Arial" w:cs="Arial"/>
              </w:rPr>
              <w:t>.</w:t>
            </w:r>
          </w:p>
        </w:tc>
      </w:tr>
    </w:tbl>
    <w:p w14:paraId="09DA0BD3" w14:textId="77777777" w:rsidR="00B6690A" w:rsidRDefault="00B6690A"/>
    <w:tbl>
      <w:tblPr>
        <w:tblW w:w="963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gridCol w:w="180"/>
      </w:tblGrid>
      <w:tr w:rsidR="00C544BB" w:rsidRPr="00CA28A9" w14:paraId="3814A10B" w14:textId="77777777" w:rsidTr="00250747">
        <w:trPr>
          <w:cantSplit/>
        </w:trPr>
        <w:tc>
          <w:tcPr>
            <w:tcW w:w="9630" w:type="dxa"/>
            <w:gridSpan w:val="2"/>
            <w:tcBorders>
              <w:bottom w:val="single" w:sz="6" w:space="0" w:color="auto"/>
            </w:tcBorders>
            <w:shd w:val="clear" w:color="auto" w:fill="CCC0D9" w:themeFill="accent4" w:themeFillTint="66"/>
          </w:tcPr>
          <w:p w14:paraId="0A9959BF" w14:textId="77777777" w:rsidR="00C544BB" w:rsidRPr="00CA28A9" w:rsidRDefault="00C544BB" w:rsidP="005A7B67">
            <w:pPr>
              <w:pStyle w:val="Heading2"/>
              <w:spacing w:before="0" w:after="0"/>
            </w:pPr>
            <w:bookmarkStart w:id="4" w:name="_Toc398823964"/>
            <w:r w:rsidRPr="005A7B67">
              <w:rPr>
                <w:i w:val="0"/>
              </w:rPr>
              <w:t>Introduction</w:t>
            </w:r>
            <w:bookmarkEnd w:id="4"/>
          </w:p>
        </w:tc>
      </w:tr>
      <w:tr w:rsidR="00C544BB" w:rsidRPr="004F2E3D" w14:paraId="7BA8FDCF" w14:textId="77777777" w:rsidTr="00250747">
        <w:trPr>
          <w:cantSplit/>
          <w:trHeight w:val="1452"/>
        </w:trPr>
        <w:tc>
          <w:tcPr>
            <w:tcW w:w="9630" w:type="dxa"/>
            <w:gridSpan w:val="2"/>
            <w:shd w:val="clear" w:color="auto" w:fill="FFFFFF" w:themeFill="background1"/>
          </w:tcPr>
          <w:p w14:paraId="453F49C1" w14:textId="02EDAF13" w:rsidR="004B734F" w:rsidRPr="00250747" w:rsidRDefault="004B734F" w:rsidP="008920E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60"/>
              <w:jc w:val="both"/>
              <w:rPr>
                <w:rFonts w:ascii="Arial" w:hAnsi="Arial" w:cs="Arial"/>
                <w:b/>
                <w:bCs/>
              </w:rPr>
            </w:pPr>
            <w:r w:rsidRPr="00250747">
              <w:rPr>
                <w:rFonts w:ascii="Arial" w:hAnsi="Arial" w:cs="Arial"/>
                <w:b/>
                <w:bCs/>
              </w:rPr>
              <w:t>The New York State Department of Taxation and Finance (DTF) is seeking a Contractor to validate the sanitization of data stored on media assets and equipment in accordance with the requirements of Internal Revenue Service Publication 1075, Tax Information Security Guidelines for Federal, State and Local Agencies and the standards of National Institute of Standards and Technology (NIST).</w:t>
            </w:r>
          </w:p>
          <w:p w14:paraId="38AD6148" w14:textId="77777777" w:rsidR="004B734F" w:rsidRDefault="004B734F" w:rsidP="002F47A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rPr>
            </w:pPr>
          </w:p>
          <w:p w14:paraId="1CBFA878" w14:textId="4FA508F3" w:rsidR="00C544BB" w:rsidRPr="002C7E25" w:rsidRDefault="00C544BB" w:rsidP="008920E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60"/>
              <w:rPr>
                <w:rFonts w:ascii="Arial" w:hAnsi="Arial" w:cs="Arial"/>
                <w:smallCaps/>
              </w:rPr>
            </w:pPr>
            <w:r w:rsidRPr="002C7E25">
              <w:rPr>
                <w:rFonts w:ascii="Arial" w:hAnsi="Arial" w:cs="Arial"/>
              </w:rPr>
              <w:t xml:space="preserve">This </w:t>
            </w:r>
            <w:r w:rsidR="00B31F03">
              <w:rPr>
                <w:rFonts w:ascii="Arial" w:hAnsi="Arial" w:cs="Arial"/>
              </w:rPr>
              <w:t>Mini-Bid</w:t>
            </w:r>
            <w:r w:rsidRPr="002C7E25">
              <w:rPr>
                <w:rFonts w:ascii="Arial" w:hAnsi="Arial" w:cs="Arial"/>
              </w:rPr>
              <w:t xml:space="preserve"> is being distributed to the Contractors </w:t>
            </w:r>
            <w:r w:rsidR="003953B0">
              <w:rPr>
                <w:rFonts w:ascii="Arial" w:hAnsi="Arial" w:cs="Arial"/>
              </w:rPr>
              <w:t>a</w:t>
            </w:r>
            <w:r w:rsidR="00A26C5D" w:rsidRPr="002C7E25">
              <w:rPr>
                <w:rFonts w:ascii="Arial" w:hAnsi="Arial" w:cs="Arial"/>
              </w:rPr>
              <w:t xml:space="preserve">warded </w:t>
            </w:r>
            <w:r w:rsidR="00E16E0E">
              <w:rPr>
                <w:rFonts w:ascii="Arial" w:hAnsi="Arial" w:cs="Arial"/>
              </w:rPr>
              <w:t>under Lot</w:t>
            </w:r>
            <w:r w:rsidRPr="002C7E25">
              <w:rPr>
                <w:rFonts w:ascii="Arial" w:hAnsi="Arial" w:cs="Arial"/>
              </w:rPr>
              <w:t xml:space="preserve"> </w:t>
            </w:r>
            <w:r w:rsidR="008346C7">
              <w:rPr>
                <w:rFonts w:ascii="Arial" w:hAnsi="Arial" w:cs="Arial"/>
              </w:rPr>
              <w:t>#</w:t>
            </w:r>
            <w:r w:rsidR="00315186">
              <w:rPr>
                <w:rFonts w:ascii="Arial" w:hAnsi="Arial" w:cs="Arial"/>
                <w:b/>
                <w:smallCaps/>
                <w:noProof/>
              </w:rPr>
              <w:t>1</w:t>
            </w:r>
            <w:r w:rsidR="00A26C5D" w:rsidRPr="002C7E25">
              <w:rPr>
                <w:rFonts w:ascii="Arial" w:hAnsi="Arial" w:cs="Arial"/>
              </w:rPr>
              <w:t xml:space="preserve"> </w:t>
            </w:r>
            <w:r w:rsidR="00E16E0E">
              <w:rPr>
                <w:rFonts w:ascii="Arial" w:hAnsi="Arial" w:cs="Arial"/>
              </w:rPr>
              <w:t xml:space="preserve">to </w:t>
            </w:r>
            <w:r w:rsidRPr="002C7E25">
              <w:rPr>
                <w:rFonts w:ascii="Arial" w:hAnsi="Arial" w:cs="Arial"/>
              </w:rPr>
              <w:t xml:space="preserve">acquire </w:t>
            </w:r>
            <w:r w:rsidRPr="00960043">
              <w:rPr>
                <w:rFonts w:ascii="Arial" w:hAnsi="Arial" w:cs="Arial"/>
              </w:rPr>
              <w:t>P</w:t>
            </w:r>
            <w:r w:rsidR="00A26C5D" w:rsidRPr="00960043">
              <w:rPr>
                <w:rFonts w:ascii="Arial" w:hAnsi="Arial" w:cs="Arial"/>
              </w:rPr>
              <w:t xml:space="preserve">roject </w:t>
            </w:r>
            <w:r w:rsidRPr="00960043">
              <w:rPr>
                <w:rFonts w:ascii="Arial" w:hAnsi="Arial" w:cs="Arial"/>
              </w:rPr>
              <w:t>B</w:t>
            </w:r>
            <w:r w:rsidR="00A26C5D" w:rsidRPr="00960043">
              <w:rPr>
                <w:rFonts w:ascii="Arial" w:hAnsi="Arial" w:cs="Arial"/>
              </w:rPr>
              <w:t>ased</w:t>
            </w:r>
            <w:r w:rsidRPr="00960043">
              <w:rPr>
                <w:rFonts w:ascii="Arial" w:hAnsi="Arial" w:cs="Arial"/>
              </w:rPr>
              <w:t xml:space="preserve"> I</w:t>
            </w:r>
            <w:r w:rsidR="00A26C5D" w:rsidRPr="00960043">
              <w:rPr>
                <w:rFonts w:ascii="Arial" w:hAnsi="Arial" w:cs="Arial"/>
              </w:rPr>
              <w:t xml:space="preserve">nformation </w:t>
            </w:r>
            <w:r w:rsidRPr="00960043">
              <w:rPr>
                <w:rFonts w:ascii="Arial" w:hAnsi="Arial" w:cs="Arial"/>
              </w:rPr>
              <w:t>T</w:t>
            </w:r>
            <w:r w:rsidR="00A26C5D" w:rsidRPr="00960043">
              <w:rPr>
                <w:rFonts w:ascii="Arial" w:hAnsi="Arial" w:cs="Arial"/>
              </w:rPr>
              <w:t>echnology</w:t>
            </w:r>
            <w:r w:rsidRPr="00960043">
              <w:rPr>
                <w:rFonts w:ascii="Arial" w:hAnsi="Arial" w:cs="Arial"/>
              </w:rPr>
              <w:t xml:space="preserve"> (IT) </w:t>
            </w:r>
            <w:r w:rsidR="00F412CE">
              <w:rPr>
                <w:rFonts w:ascii="Arial" w:hAnsi="Arial" w:cs="Arial"/>
              </w:rPr>
              <w:t xml:space="preserve">Consulting </w:t>
            </w:r>
            <w:r w:rsidRPr="00960043">
              <w:rPr>
                <w:rFonts w:ascii="Arial" w:hAnsi="Arial" w:cs="Arial"/>
              </w:rPr>
              <w:t>S</w:t>
            </w:r>
            <w:r w:rsidR="00A26C5D" w:rsidRPr="00960043">
              <w:rPr>
                <w:rFonts w:ascii="Arial" w:hAnsi="Arial" w:cs="Arial"/>
              </w:rPr>
              <w:t xml:space="preserve">ervices </w:t>
            </w:r>
            <w:r w:rsidRPr="002C7E25">
              <w:rPr>
                <w:rFonts w:ascii="Arial" w:hAnsi="Arial" w:cs="Arial"/>
              </w:rPr>
              <w:t xml:space="preserve">for </w:t>
            </w:r>
            <w:r w:rsidR="00315186">
              <w:rPr>
                <w:rFonts w:ascii="Arial" w:hAnsi="Arial" w:cs="Arial"/>
                <w:b/>
                <w:smallCaps/>
                <w:noProof/>
              </w:rPr>
              <w:t>New York State Department of Taxation and Finance</w:t>
            </w:r>
            <w:r w:rsidR="00540634" w:rsidRPr="002C7E25">
              <w:rPr>
                <w:rFonts w:ascii="Arial" w:hAnsi="Arial" w:cs="Arial"/>
                <w:smallCaps/>
              </w:rPr>
              <w:t xml:space="preserve">, </w:t>
            </w:r>
            <w:r w:rsidR="00540634" w:rsidRPr="002C7E25">
              <w:rPr>
                <w:rFonts w:ascii="Arial" w:hAnsi="Arial" w:cs="Arial"/>
              </w:rPr>
              <w:t>an</w:t>
            </w:r>
            <w:r w:rsidR="00A26C5D" w:rsidRPr="002C7E25">
              <w:rPr>
                <w:rFonts w:ascii="Arial" w:hAnsi="Arial" w:cs="Arial"/>
              </w:rPr>
              <w:t xml:space="preserve"> </w:t>
            </w:r>
            <w:r w:rsidR="00960043">
              <w:rPr>
                <w:rFonts w:ascii="Arial" w:hAnsi="Arial" w:cs="Arial"/>
              </w:rPr>
              <w:t xml:space="preserve">Authorized User of </w:t>
            </w:r>
            <w:r w:rsidR="00C31C3D">
              <w:rPr>
                <w:rFonts w:ascii="Arial" w:hAnsi="Arial" w:cs="Arial"/>
              </w:rPr>
              <w:t>OGS Centralized Contract</w:t>
            </w:r>
            <w:r w:rsidR="009E08F8">
              <w:rPr>
                <w:rFonts w:ascii="Arial" w:hAnsi="Arial" w:cs="Arial"/>
              </w:rPr>
              <w:t xml:space="preserve"> </w:t>
            </w:r>
            <w:r w:rsidR="00A26C5D" w:rsidRPr="002C7E25">
              <w:rPr>
                <w:rFonts w:ascii="Arial" w:hAnsi="Arial" w:cs="Arial"/>
              </w:rPr>
              <w:t>Award 22772</w:t>
            </w:r>
            <w:r w:rsidR="0033748A">
              <w:rPr>
                <w:rFonts w:ascii="Arial" w:hAnsi="Arial" w:cs="Arial"/>
              </w:rPr>
              <w:t xml:space="preserve"> on a fixed-price basis</w:t>
            </w:r>
            <w:r w:rsidRPr="002C7E25">
              <w:rPr>
                <w:rFonts w:ascii="Arial" w:hAnsi="Arial" w:cs="Arial"/>
              </w:rPr>
              <w:t>.</w:t>
            </w:r>
          </w:p>
          <w:p w14:paraId="7FAEB69E" w14:textId="488CB66F" w:rsidR="00C544BB" w:rsidRPr="002C7E25" w:rsidRDefault="00C544BB" w:rsidP="008920E0">
            <w:pPr>
              <w:pStyle w:val="ListParagraph"/>
              <w:numPr>
                <w:ilvl w:val="0"/>
                <w:numId w:val="11"/>
              </w:numPr>
              <w:spacing w:after="60"/>
              <w:rPr>
                <w:rFonts w:ascii="Arial" w:hAnsi="Arial" w:cs="Arial"/>
              </w:rPr>
            </w:pPr>
            <w:r w:rsidRPr="002C7E25">
              <w:rPr>
                <w:rFonts w:ascii="Arial" w:hAnsi="Arial" w:cs="Arial"/>
              </w:rPr>
              <w:t xml:space="preserve">The purpose of this </w:t>
            </w:r>
            <w:r w:rsidR="00356642">
              <w:rPr>
                <w:rFonts w:ascii="Arial" w:hAnsi="Arial" w:cs="Arial"/>
              </w:rPr>
              <w:t>Mini-Bid</w:t>
            </w:r>
            <w:r w:rsidRPr="002C7E25">
              <w:rPr>
                <w:rFonts w:ascii="Arial" w:hAnsi="Arial" w:cs="Arial"/>
              </w:rPr>
              <w:t xml:space="preserve"> is to obtain Proposals for </w:t>
            </w:r>
            <w:r w:rsidR="0089447C">
              <w:rPr>
                <w:rFonts w:ascii="Arial" w:hAnsi="Arial" w:cs="Arial"/>
                <w:b/>
                <w:smallCaps/>
                <w:noProof/>
              </w:rPr>
              <w:t>Data Sanitization Services</w:t>
            </w:r>
            <w:r w:rsidR="00A26C5D" w:rsidRPr="002C7E25">
              <w:rPr>
                <w:rFonts w:ascii="Arial" w:hAnsi="Arial" w:cs="Arial"/>
                <w:smallCaps/>
              </w:rPr>
              <w:t xml:space="preserve"> </w:t>
            </w:r>
            <w:r w:rsidRPr="002C7E25">
              <w:rPr>
                <w:rFonts w:ascii="Arial" w:hAnsi="Arial" w:cs="Arial"/>
              </w:rPr>
              <w:t>as detailed in th</w:t>
            </w:r>
            <w:r w:rsidR="00A26C5D" w:rsidRPr="002C7E25">
              <w:rPr>
                <w:rFonts w:ascii="Arial" w:hAnsi="Arial" w:cs="Arial"/>
              </w:rPr>
              <w:t xml:space="preserve">is </w:t>
            </w:r>
            <w:r w:rsidRPr="002C7E25">
              <w:rPr>
                <w:rFonts w:ascii="Arial" w:hAnsi="Arial" w:cs="Arial"/>
              </w:rPr>
              <w:t xml:space="preserve">document </w:t>
            </w:r>
            <w:r w:rsidR="00A26C5D" w:rsidRPr="002C7E25">
              <w:rPr>
                <w:rFonts w:ascii="Arial" w:hAnsi="Arial" w:cs="Arial"/>
              </w:rPr>
              <w:t xml:space="preserve">and </w:t>
            </w:r>
            <w:r w:rsidR="00507FE8">
              <w:rPr>
                <w:rFonts w:ascii="Arial" w:hAnsi="Arial" w:cs="Arial"/>
              </w:rPr>
              <w:t>the</w:t>
            </w:r>
            <w:r w:rsidR="00507FE8" w:rsidRPr="002C7E25">
              <w:rPr>
                <w:rFonts w:ascii="Arial" w:hAnsi="Arial" w:cs="Arial"/>
              </w:rPr>
              <w:t xml:space="preserve"> </w:t>
            </w:r>
            <w:r w:rsidR="00A26C5D" w:rsidRPr="002C7E25">
              <w:rPr>
                <w:rFonts w:ascii="Arial" w:hAnsi="Arial" w:cs="Arial"/>
              </w:rPr>
              <w:t>attachments.</w:t>
            </w:r>
          </w:p>
          <w:p w14:paraId="6CA0BFFC" w14:textId="593FAB78" w:rsidR="00C544BB" w:rsidRDefault="00C544BB" w:rsidP="008920E0">
            <w:pPr>
              <w:pStyle w:val="Body"/>
              <w:numPr>
                <w:ilvl w:val="0"/>
                <w:numId w:val="11"/>
              </w:numPr>
              <w:spacing w:after="60"/>
              <w:rPr>
                <w:rFonts w:ascii="Arial" w:hAnsi="Arial" w:cs="Arial"/>
                <w:sz w:val="20"/>
                <w:szCs w:val="20"/>
              </w:rPr>
            </w:pPr>
            <w:r w:rsidRPr="002C7E25">
              <w:rPr>
                <w:rFonts w:ascii="Arial" w:hAnsi="Arial" w:cs="Arial"/>
                <w:sz w:val="20"/>
                <w:szCs w:val="20"/>
              </w:rPr>
              <w:t xml:space="preserve">Responses will only be accepted from Contractors listed under Award #22772, Lot # </w:t>
            </w:r>
            <w:r w:rsidR="0089447C">
              <w:rPr>
                <w:rFonts w:ascii="Arial" w:hAnsi="Arial" w:cs="Arial"/>
                <w:b/>
                <w:smallCaps/>
                <w:noProof/>
                <w:color w:val="auto"/>
                <w:sz w:val="20"/>
                <w:szCs w:val="20"/>
              </w:rPr>
              <w:t>1</w:t>
            </w:r>
          </w:p>
          <w:p w14:paraId="0DCD83CE" w14:textId="59AA6739" w:rsidR="00A37AEB" w:rsidRDefault="00A37AEB" w:rsidP="008920E0">
            <w:pPr>
              <w:pStyle w:val="Body"/>
              <w:numPr>
                <w:ilvl w:val="0"/>
                <w:numId w:val="11"/>
              </w:numPr>
              <w:spacing w:after="60"/>
              <w:rPr>
                <w:rFonts w:ascii="Arial" w:hAnsi="Arial" w:cs="Arial"/>
                <w:sz w:val="20"/>
                <w:szCs w:val="20"/>
              </w:rPr>
            </w:pPr>
            <w:bookmarkStart w:id="5" w:name="_Hlk511132379"/>
            <w:r>
              <w:rPr>
                <w:rFonts w:ascii="Arial" w:hAnsi="Arial" w:cs="Arial"/>
                <w:sz w:val="20"/>
                <w:szCs w:val="20"/>
              </w:rPr>
              <w:t xml:space="preserve">Responses which include pricing in excess of the </w:t>
            </w:r>
            <w:r w:rsidRPr="00A37AEB">
              <w:rPr>
                <w:rFonts w:ascii="Arial" w:hAnsi="Arial" w:cs="Arial"/>
                <w:sz w:val="20"/>
                <w:szCs w:val="20"/>
              </w:rPr>
              <w:t xml:space="preserve">maximum </w:t>
            </w:r>
            <w:r w:rsidR="007A50BA">
              <w:rPr>
                <w:rFonts w:ascii="Arial" w:hAnsi="Arial" w:cs="Arial"/>
                <w:sz w:val="20"/>
                <w:szCs w:val="20"/>
              </w:rPr>
              <w:t>“</w:t>
            </w:r>
            <w:r w:rsidRPr="00A37AEB">
              <w:rPr>
                <w:rFonts w:ascii="Arial" w:hAnsi="Arial" w:cs="Arial"/>
                <w:sz w:val="20"/>
                <w:szCs w:val="20"/>
              </w:rPr>
              <w:t>Not-To-Exceed</w:t>
            </w:r>
            <w:r w:rsidR="00941DD4">
              <w:rPr>
                <w:rFonts w:ascii="Arial" w:hAnsi="Arial" w:cs="Arial"/>
                <w:sz w:val="20"/>
                <w:szCs w:val="20"/>
              </w:rPr>
              <w:t>”</w:t>
            </w:r>
            <w:r w:rsidRPr="00A37AEB">
              <w:rPr>
                <w:rFonts w:ascii="Arial" w:hAnsi="Arial" w:cs="Arial"/>
                <w:sz w:val="20"/>
                <w:szCs w:val="20"/>
              </w:rPr>
              <w:t xml:space="preserve"> price </w:t>
            </w:r>
            <w:r w:rsidR="008E6F7D">
              <w:rPr>
                <w:rFonts w:ascii="Arial" w:hAnsi="Arial" w:cs="Arial"/>
                <w:sz w:val="20"/>
                <w:szCs w:val="20"/>
              </w:rPr>
              <w:t xml:space="preserve">on the Contractor’s price list </w:t>
            </w:r>
            <w:r w:rsidR="0089447C">
              <w:rPr>
                <w:rFonts w:ascii="Arial" w:hAnsi="Arial" w:cs="Arial"/>
                <w:sz w:val="20"/>
                <w:szCs w:val="20"/>
              </w:rPr>
              <w:t>will</w:t>
            </w:r>
            <w:r w:rsidR="0089447C" w:rsidRPr="00A37AEB">
              <w:rPr>
                <w:rFonts w:ascii="Arial" w:hAnsi="Arial" w:cs="Arial"/>
                <w:sz w:val="20"/>
                <w:szCs w:val="20"/>
              </w:rPr>
              <w:t xml:space="preserve"> </w:t>
            </w:r>
            <w:r w:rsidRPr="00A37AEB">
              <w:rPr>
                <w:rFonts w:ascii="Arial" w:hAnsi="Arial" w:cs="Arial"/>
                <w:sz w:val="20"/>
                <w:szCs w:val="20"/>
              </w:rPr>
              <w:t xml:space="preserve">be </w:t>
            </w:r>
            <w:r w:rsidR="007A50BA">
              <w:rPr>
                <w:rFonts w:ascii="Arial" w:hAnsi="Arial" w:cs="Arial"/>
                <w:sz w:val="20"/>
                <w:szCs w:val="20"/>
              </w:rPr>
              <w:t>found non-responsive</w:t>
            </w:r>
            <w:r>
              <w:rPr>
                <w:rFonts w:ascii="Arial" w:hAnsi="Arial" w:cs="Arial"/>
                <w:sz w:val="20"/>
                <w:szCs w:val="20"/>
              </w:rPr>
              <w:t>.</w:t>
            </w:r>
          </w:p>
          <w:p w14:paraId="556DD480" w14:textId="0F7D4AF4" w:rsidR="00541083" w:rsidRDefault="00541083">
            <w:pPr>
              <w:pStyle w:val="Body"/>
              <w:numPr>
                <w:ilvl w:val="0"/>
                <w:numId w:val="11"/>
              </w:numPr>
              <w:spacing w:after="60"/>
              <w:rPr>
                <w:rFonts w:ascii="Arial" w:hAnsi="Arial" w:cs="Arial"/>
                <w:sz w:val="20"/>
                <w:szCs w:val="20"/>
              </w:rPr>
            </w:pPr>
            <w:r w:rsidRPr="00541083">
              <w:rPr>
                <w:rFonts w:ascii="Arial" w:hAnsi="Arial" w:cs="Arial"/>
                <w:sz w:val="20"/>
                <w:szCs w:val="20"/>
              </w:rPr>
              <w:t>Responses which include titles</w:t>
            </w:r>
            <w:r w:rsidR="00AA5C84">
              <w:rPr>
                <w:rFonts w:ascii="Arial" w:hAnsi="Arial" w:cs="Arial"/>
                <w:sz w:val="20"/>
                <w:szCs w:val="20"/>
              </w:rPr>
              <w:t>/descriptions</w:t>
            </w:r>
            <w:r w:rsidRPr="00541083">
              <w:rPr>
                <w:rFonts w:ascii="Arial" w:hAnsi="Arial" w:cs="Arial"/>
                <w:sz w:val="20"/>
                <w:szCs w:val="20"/>
              </w:rPr>
              <w:t xml:space="preserve"> not listed in a </w:t>
            </w:r>
            <w:r w:rsidR="006A3C2D">
              <w:rPr>
                <w:rFonts w:ascii="Arial" w:hAnsi="Arial" w:cs="Arial"/>
                <w:sz w:val="20"/>
                <w:szCs w:val="20"/>
              </w:rPr>
              <w:t>C</w:t>
            </w:r>
            <w:r w:rsidRPr="00541083">
              <w:rPr>
                <w:rFonts w:ascii="Arial" w:hAnsi="Arial" w:cs="Arial"/>
                <w:sz w:val="20"/>
                <w:szCs w:val="20"/>
              </w:rPr>
              <w:t xml:space="preserve">ontractor’s Appendix D </w:t>
            </w:r>
            <w:r w:rsidR="0089447C">
              <w:rPr>
                <w:rFonts w:ascii="Arial" w:hAnsi="Arial" w:cs="Arial"/>
                <w:sz w:val="20"/>
                <w:szCs w:val="20"/>
              </w:rPr>
              <w:t>will</w:t>
            </w:r>
            <w:r w:rsidR="0089447C" w:rsidRPr="00541083">
              <w:rPr>
                <w:rFonts w:ascii="Arial" w:hAnsi="Arial" w:cs="Arial"/>
                <w:sz w:val="20"/>
                <w:szCs w:val="20"/>
              </w:rPr>
              <w:t xml:space="preserve"> </w:t>
            </w:r>
            <w:r w:rsidRPr="00541083">
              <w:rPr>
                <w:rFonts w:ascii="Arial" w:hAnsi="Arial" w:cs="Arial"/>
                <w:sz w:val="20"/>
                <w:szCs w:val="20"/>
              </w:rPr>
              <w:t xml:space="preserve">be </w:t>
            </w:r>
            <w:r w:rsidR="00941DD4">
              <w:rPr>
                <w:rFonts w:ascii="Arial" w:hAnsi="Arial" w:cs="Arial"/>
                <w:sz w:val="20"/>
                <w:szCs w:val="20"/>
              </w:rPr>
              <w:t>found non-responsive</w:t>
            </w:r>
            <w:r>
              <w:rPr>
                <w:rFonts w:ascii="Arial" w:hAnsi="Arial" w:cs="Arial"/>
                <w:sz w:val="20"/>
                <w:szCs w:val="20"/>
              </w:rPr>
              <w:t>.</w:t>
            </w:r>
            <w:bookmarkEnd w:id="5"/>
          </w:p>
          <w:p w14:paraId="6DF218A9" w14:textId="67D3309F" w:rsidR="0025109A" w:rsidRPr="008920E0" w:rsidRDefault="0025109A" w:rsidP="008920E0"/>
        </w:tc>
      </w:tr>
      <w:tr w:rsidR="004C5811" w:rsidRPr="00CA28A9" w14:paraId="635B780A" w14:textId="77777777" w:rsidTr="008920E0">
        <w:trPr>
          <w:gridAfter w:val="1"/>
          <w:wAfter w:w="180" w:type="dxa"/>
          <w:cantSplit/>
          <w:trHeight w:val="162"/>
        </w:trPr>
        <w:tc>
          <w:tcPr>
            <w:tcW w:w="9450" w:type="dxa"/>
            <w:tcBorders>
              <w:bottom w:val="single" w:sz="6" w:space="0" w:color="auto"/>
            </w:tcBorders>
            <w:shd w:val="clear" w:color="auto" w:fill="CCC0D9" w:themeFill="accent4" w:themeFillTint="66"/>
          </w:tcPr>
          <w:p w14:paraId="38CB1E70" w14:textId="638B8423" w:rsidR="004C5811" w:rsidRPr="00CA28A9" w:rsidRDefault="0089447C" w:rsidP="005A7B67">
            <w:pPr>
              <w:pStyle w:val="Heading2"/>
              <w:spacing w:before="0" w:after="0"/>
            </w:pPr>
            <w:bookmarkStart w:id="6" w:name="_Toc398823965"/>
            <w:r>
              <w:rPr>
                <w:i w:val="0"/>
              </w:rPr>
              <w:lastRenderedPageBreak/>
              <w:t>DTF Reserved</w:t>
            </w:r>
            <w:r w:rsidR="004C5811" w:rsidRPr="005A7B67">
              <w:rPr>
                <w:i w:val="0"/>
              </w:rPr>
              <w:t xml:space="preserve"> Rights</w:t>
            </w:r>
            <w:bookmarkEnd w:id="6"/>
          </w:p>
        </w:tc>
      </w:tr>
      <w:tr w:rsidR="00941DD4" w:rsidRPr="004F2E3D" w14:paraId="27B469ED" w14:textId="77777777" w:rsidTr="00250747">
        <w:trPr>
          <w:gridAfter w:val="1"/>
          <w:wAfter w:w="180" w:type="dxa"/>
          <w:cantSplit/>
        </w:trPr>
        <w:tc>
          <w:tcPr>
            <w:tcW w:w="9450" w:type="dxa"/>
            <w:shd w:val="clear" w:color="auto" w:fill="auto"/>
          </w:tcPr>
          <w:p w14:paraId="7522C408" w14:textId="257C1498" w:rsidR="00941DD4" w:rsidRPr="00496ADB" w:rsidRDefault="0089447C" w:rsidP="008920E0">
            <w:pPr>
              <w:autoSpaceDE w:val="0"/>
              <w:autoSpaceDN w:val="0"/>
              <w:adjustRightInd w:val="0"/>
              <w:spacing w:after="60"/>
              <w:jc w:val="both"/>
              <w:rPr>
                <w:rFonts w:ascii="Arial" w:hAnsi="Arial" w:cs="Arial"/>
              </w:rPr>
            </w:pPr>
            <w:r>
              <w:rPr>
                <w:rFonts w:ascii="Arial" w:hAnsi="Arial" w:cs="Arial"/>
              </w:rPr>
              <w:t>DTF</w:t>
            </w:r>
            <w:r w:rsidR="00941DD4" w:rsidRPr="00496ADB">
              <w:rPr>
                <w:rFonts w:ascii="Arial" w:hAnsi="Arial" w:cs="Arial"/>
              </w:rPr>
              <w:t xml:space="preserve"> reserves the following rights</w:t>
            </w:r>
            <w:r>
              <w:rPr>
                <w:rFonts w:ascii="Arial" w:hAnsi="Arial" w:cs="Arial"/>
              </w:rPr>
              <w:t>:</w:t>
            </w:r>
          </w:p>
          <w:p w14:paraId="6ADC82B5"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Reject any or all Contractor Submissions received in response to the Mini-Bid.</w:t>
            </w:r>
          </w:p>
          <w:p w14:paraId="288F3937"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Withdraw the Mini-Bid at any time, in Authorized User’s sole discretion.</w:t>
            </w:r>
          </w:p>
          <w:p w14:paraId="1992B658"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Make an award under the Mini-Bid in whole or in part.</w:t>
            </w:r>
          </w:p>
          <w:p w14:paraId="2C6A0CC3"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Disqualify any Contractor whose conduct and/or Contractor Submission fails to conform to the requirements of the Mini-Bid.</w:t>
            </w:r>
          </w:p>
          <w:p w14:paraId="7B78508E"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Seek clarifications and revisions of Contractor Submission(s).</w:t>
            </w:r>
          </w:p>
          <w:p w14:paraId="51B74EDF"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Prior to the Submission opening, amend the Mini-Bid specifications to correct errors or oversights, or to supply additional information, as it becomes available.</w:t>
            </w:r>
          </w:p>
          <w:p w14:paraId="0059A173"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Prior to the Submission opening, direct Contractor to submit Contractor Submission modifications addressing subsequent Mini-Bid amendments.</w:t>
            </w:r>
          </w:p>
          <w:p w14:paraId="0993637D"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Eliminate any mandatory, non-material specifications that cannot be complied with by all of the prospective Contractors.</w:t>
            </w:r>
          </w:p>
          <w:p w14:paraId="765C7A6A"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Waive any requirements that are not material.</w:t>
            </w:r>
          </w:p>
          <w:p w14:paraId="54D13214"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The Authorized User may utilize any and all ideas submitted in the Mini-Bids  received.</w:t>
            </w:r>
          </w:p>
          <w:p w14:paraId="787B0473"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Adopt all or any part of a Contractor’s Submission in selecting the optimum solution.</w:t>
            </w:r>
          </w:p>
          <w:p w14:paraId="2266B228"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 xml:space="preserve">Negotiate with the Contractor(s) responding to this Mini-Bid within the Mini-Bid requirements to serve the best interests of the State. This includes requesting clarifications of any or all Contractors’ Submissions. </w:t>
            </w:r>
          </w:p>
          <w:p w14:paraId="58CD5E1B"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All Contractor Submissions and accompanying documentation shall become the property of the Authorized User and shall not be returned.</w:t>
            </w:r>
          </w:p>
          <w:p w14:paraId="59A006C7" w14:textId="77777777" w:rsidR="00941DD4" w:rsidRPr="00496ADB"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Require clarification at any time during the Mini-Bid process and/or require correction of arithmetic or other apparent errors for the purpose of assuring a full and complete understanding of a Contractor’s Submission  and/or to determine a Contractor’s compliance with the requirements of the Mini-Bid.</w:t>
            </w:r>
          </w:p>
          <w:p w14:paraId="6B30D961" w14:textId="34CE90DD" w:rsidR="00941DD4" w:rsidRPr="00496ADB" w:rsidRDefault="0089447C" w:rsidP="008920E0">
            <w:pPr>
              <w:numPr>
                <w:ilvl w:val="0"/>
                <w:numId w:val="29"/>
              </w:numPr>
              <w:tabs>
                <w:tab w:val="clear" w:pos="720"/>
                <w:tab w:val="num" w:pos="524"/>
              </w:tabs>
              <w:autoSpaceDE w:val="0"/>
              <w:autoSpaceDN w:val="0"/>
              <w:adjustRightInd w:val="0"/>
              <w:ind w:left="524"/>
              <w:jc w:val="both"/>
              <w:rPr>
                <w:rFonts w:ascii="Arial" w:hAnsi="Arial" w:cs="Arial"/>
              </w:rPr>
            </w:pPr>
            <w:r>
              <w:rPr>
                <w:rFonts w:ascii="Arial" w:hAnsi="Arial" w:cs="Arial"/>
              </w:rPr>
              <w:t>Exclude</w:t>
            </w:r>
            <w:r w:rsidR="00941DD4" w:rsidRPr="00496ADB">
              <w:rPr>
                <w:rFonts w:ascii="Arial" w:hAnsi="Arial" w:cs="Arial"/>
              </w:rPr>
              <w:t xml:space="preserve"> any price lists that do not fall within the scope of the Mini-Bid.</w:t>
            </w:r>
          </w:p>
          <w:p w14:paraId="4C105D51" w14:textId="42A03DC3" w:rsidR="00941DD4" w:rsidRDefault="00941DD4" w:rsidP="008920E0">
            <w:pPr>
              <w:numPr>
                <w:ilvl w:val="0"/>
                <w:numId w:val="29"/>
              </w:numPr>
              <w:tabs>
                <w:tab w:val="clear" w:pos="720"/>
                <w:tab w:val="num" w:pos="524"/>
              </w:tabs>
              <w:autoSpaceDE w:val="0"/>
              <w:autoSpaceDN w:val="0"/>
              <w:adjustRightInd w:val="0"/>
              <w:ind w:left="524"/>
              <w:jc w:val="both"/>
              <w:rPr>
                <w:rFonts w:ascii="Arial" w:hAnsi="Arial" w:cs="Arial"/>
              </w:rPr>
            </w:pPr>
            <w:r w:rsidRPr="00496ADB">
              <w:rPr>
                <w:rFonts w:ascii="Arial" w:hAnsi="Arial" w:cs="Arial"/>
              </w:rPr>
              <w:t>Upon discovery of non-material completeness or conformance issues with a Contractor’s Submission, contact the Contractor to attempt to cure the issue prior to completion of the evaluation of the Contractor’s Submission.</w:t>
            </w:r>
          </w:p>
          <w:p w14:paraId="733978EF" w14:textId="77777777" w:rsidR="008F21ED" w:rsidRPr="008F21ED" w:rsidRDefault="008F21ED" w:rsidP="008920E0">
            <w:pPr>
              <w:pStyle w:val="ListParagraph"/>
              <w:numPr>
                <w:ilvl w:val="0"/>
                <w:numId w:val="29"/>
              </w:numPr>
              <w:tabs>
                <w:tab w:val="clear" w:pos="720"/>
                <w:tab w:val="num" w:pos="524"/>
              </w:tabs>
              <w:ind w:left="524"/>
              <w:rPr>
                <w:rFonts w:ascii="Arial" w:hAnsi="Arial" w:cs="Arial"/>
              </w:rPr>
            </w:pPr>
            <w:r w:rsidRPr="008F21ED">
              <w:rPr>
                <w:rFonts w:ascii="Arial" w:hAnsi="Arial" w:cs="Arial"/>
              </w:rPr>
              <w:t xml:space="preserve">Consider late or non-conforming bids as offers in the event compliant bids are not received. </w:t>
            </w:r>
          </w:p>
          <w:p w14:paraId="4719112B" w14:textId="54B11F72" w:rsidR="00941DD4" w:rsidRPr="008920E0" w:rsidRDefault="00941DD4" w:rsidP="008920E0">
            <w:pPr>
              <w:pStyle w:val="ListParagraph"/>
              <w:numPr>
                <w:ilvl w:val="0"/>
                <w:numId w:val="29"/>
              </w:numPr>
              <w:tabs>
                <w:tab w:val="clear" w:pos="720"/>
                <w:tab w:val="num" w:pos="524"/>
              </w:tabs>
              <w:ind w:left="524"/>
              <w:jc w:val="both"/>
              <w:rPr>
                <w:rFonts w:ascii="Arial" w:hAnsi="Arial" w:cs="Arial"/>
                <w:i/>
                <w:sz w:val="18"/>
                <w:szCs w:val="18"/>
              </w:rPr>
            </w:pPr>
            <w:r w:rsidRPr="00496ADB">
              <w:rPr>
                <w:rFonts w:ascii="Arial" w:hAnsi="Arial" w:cs="Arial"/>
              </w:rPr>
              <w:t>OGS reserves the right to post information about Authorized User Contract usage of Centralized Contracts.</w:t>
            </w:r>
          </w:p>
        </w:tc>
      </w:tr>
    </w:tbl>
    <w:p w14:paraId="6C3CFE91" w14:textId="77777777" w:rsidR="0089592C" w:rsidRPr="008920E0" w:rsidRDefault="0089592C" w:rsidP="002F47AD">
      <w:pPr>
        <w:pStyle w:val="BodyText"/>
        <w:spacing w:before="0" w:after="0"/>
        <w:rPr>
          <w:sz w:val="16"/>
          <w:szCs w:val="16"/>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450"/>
      </w:tblGrid>
      <w:tr w:rsidR="006A536F" w:rsidRPr="00CA28A9" w14:paraId="209B6E79" w14:textId="77777777" w:rsidTr="008920E0">
        <w:trPr>
          <w:cantSplit/>
          <w:trHeight w:val="72"/>
        </w:trPr>
        <w:tc>
          <w:tcPr>
            <w:tcW w:w="9450" w:type="dxa"/>
            <w:tcBorders>
              <w:bottom w:val="single" w:sz="6" w:space="0" w:color="auto"/>
            </w:tcBorders>
            <w:shd w:val="clear" w:color="auto" w:fill="CCC0D9" w:themeFill="accent4" w:themeFillTint="66"/>
          </w:tcPr>
          <w:p w14:paraId="7AFEEB72" w14:textId="0EAAFC4D" w:rsidR="006A536F" w:rsidRPr="00CA28A9" w:rsidRDefault="009F390C" w:rsidP="005A7B67">
            <w:pPr>
              <w:pStyle w:val="Heading2"/>
              <w:spacing w:before="0" w:after="0"/>
            </w:pPr>
            <w:r>
              <w:rPr>
                <w:i w:val="0"/>
              </w:rPr>
              <w:t>Schedule of Events</w:t>
            </w:r>
          </w:p>
        </w:tc>
      </w:tr>
    </w:tbl>
    <w:tbl>
      <w:tblPr>
        <w:tblStyle w:val="TableGrid"/>
        <w:tblW w:w="9450" w:type="dxa"/>
        <w:tblInd w:w="-95" w:type="dxa"/>
        <w:tblLayout w:type="fixed"/>
        <w:tblCellMar>
          <w:left w:w="115" w:type="dxa"/>
          <w:right w:w="115" w:type="dxa"/>
        </w:tblCellMar>
        <w:tblLook w:val="04A0" w:firstRow="1" w:lastRow="0" w:firstColumn="1" w:lastColumn="0" w:noHBand="0" w:noVBand="1"/>
      </w:tblPr>
      <w:tblGrid>
        <w:gridCol w:w="5141"/>
        <w:gridCol w:w="2340"/>
        <w:gridCol w:w="1969"/>
      </w:tblGrid>
      <w:tr w:rsidR="00FF647C" w:rsidRPr="00866DE8" w14:paraId="126E96F7" w14:textId="77777777" w:rsidTr="00250747">
        <w:trPr>
          <w:cantSplit/>
          <w:trHeight w:val="215"/>
        </w:trPr>
        <w:tc>
          <w:tcPr>
            <w:tcW w:w="5141" w:type="dxa"/>
            <w:shd w:val="clear" w:color="auto" w:fill="FFFFFF" w:themeFill="background1"/>
            <w:vAlign w:val="center"/>
          </w:tcPr>
          <w:p w14:paraId="7DF8DDDC" w14:textId="77777777" w:rsidR="00FF647C" w:rsidRPr="00866DE8" w:rsidRDefault="00FF647C" w:rsidP="002F47AD">
            <w:pPr>
              <w:pStyle w:val="NormalWeb"/>
              <w:tabs>
                <w:tab w:val="left" w:pos="720"/>
              </w:tabs>
              <w:spacing w:before="0" w:beforeAutospacing="0" w:after="0" w:afterAutospacing="0"/>
              <w:jc w:val="center"/>
              <w:rPr>
                <w:rFonts w:ascii="Arial" w:hAnsi="Arial" w:cs="Arial"/>
                <w:b/>
                <w:color w:val="000000"/>
                <w:spacing w:val="-3"/>
                <w:sz w:val="20"/>
                <w:szCs w:val="20"/>
              </w:rPr>
            </w:pPr>
            <w:r w:rsidRPr="00866DE8">
              <w:rPr>
                <w:rFonts w:ascii="Arial" w:hAnsi="Arial" w:cs="Arial"/>
                <w:b/>
                <w:color w:val="000000"/>
                <w:spacing w:val="-3"/>
                <w:sz w:val="20"/>
                <w:szCs w:val="20"/>
              </w:rPr>
              <w:t>Event</w:t>
            </w:r>
          </w:p>
        </w:tc>
        <w:tc>
          <w:tcPr>
            <w:tcW w:w="2340" w:type="dxa"/>
            <w:shd w:val="clear" w:color="auto" w:fill="FFFFFF" w:themeFill="background1"/>
            <w:vAlign w:val="center"/>
          </w:tcPr>
          <w:p w14:paraId="4F6429AC" w14:textId="77777777" w:rsidR="00FF647C" w:rsidRPr="00866DE8" w:rsidRDefault="00FF647C" w:rsidP="002F47AD">
            <w:pPr>
              <w:pStyle w:val="NormalWeb"/>
              <w:tabs>
                <w:tab w:val="left" w:pos="720"/>
              </w:tabs>
              <w:spacing w:before="0" w:beforeAutospacing="0" w:after="0" w:afterAutospacing="0"/>
              <w:jc w:val="center"/>
              <w:rPr>
                <w:rFonts w:ascii="Arial" w:hAnsi="Arial" w:cs="Arial"/>
                <w:b/>
                <w:color w:val="000000"/>
                <w:spacing w:val="-3"/>
                <w:sz w:val="20"/>
                <w:szCs w:val="20"/>
              </w:rPr>
            </w:pPr>
            <w:r w:rsidRPr="00866DE8">
              <w:rPr>
                <w:rFonts w:ascii="Arial" w:hAnsi="Arial" w:cs="Arial"/>
                <w:b/>
                <w:color w:val="000000"/>
                <w:spacing w:val="-3"/>
                <w:sz w:val="20"/>
                <w:szCs w:val="20"/>
              </w:rPr>
              <w:t>Date</w:t>
            </w:r>
          </w:p>
        </w:tc>
        <w:tc>
          <w:tcPr>
            <w:tcW w:w="1969" w:type="dxa"/>
            <w:shd w:val="clear" w:color="auto" w:fill="FFFFFF" w:themeFill="background1"/>
            <w:vAlign w:val="center"/>
          </w:tcPr>
          <w:p w14:paraId="509F82ED" w14:textId="77777777" w:rsidR="00FF647C" w:rsidRPr="00866DE8" w:rsidRDefault="00FF647C" w:rsidP="002F47AD">
            <w:pPr>
              <w:pStyle w:val="NormalWeb"/>
              <w:tabs>
                <w:tab w:val="left" w:pos="720"/>
              </w:tabs>
              <w:spacing w:before="0" w:beforeAutospacing="0" w:after="0" w:afterAutospacing="0"/>
              <w:jc w:val="center"/>
              <w:rPr>
                <w:rFonts w:ascii="Arial" w:hAnsi="Arial" w:cs="Arial"/>
                <w:b/>
                <w:color w:val="000000"/>
                <w:spacing w:val="-3"/>
                <w:sz w:val="20"/>
                <w:szCs w:val="20"/>
              </w:rPr>
            </w:pPr>
            <w:r w:rsidRPr="00866DE8">
              <w:rPr>
                <w:rFonts w:ascii="Arial" w:hAnsi="Arial" w:cs="Arial"/>
                <w:b/>
                <w:color w:val="000000"/>
                <w:spacing w:val="-3"/>
                <w:sz w:val="20"/>
                <w:szCs w:val="20"/>
              </w:rPr>
              <w:t>Time</w:t>
            </w:r>
          </w:p>
        </w:tc>
      </w:tr>
      <w:tr w:rsidR="00107687" w:rsidRPr="00FC184F" w14:paraId="4B94F9D7" w14:textId="77777777" w:rsidTr="00250747">
        <w:trPr>
          <w:cantSplit/>
          <w:trHeight w:val="260"/>
        </w:trPr>
        <w:tc>
          <w:tcPr>
            <w:tcW w:w="5141" w:type="dxa"/>
            <w:vAlign w:val="center"/>
          </w:tcPr>
          <w:p w14:paraId="37A2458B" w14:textId="77777777" w:rsidR="00107687" w:rsidRPr="00FC184F" w:rsidRDefault="00987D5F" w:rsidP="002F47AD">
            <w:pPr>
              <w:pStyle w:val="NormalWeb"/>
              <w:tabs>
                <w:tab w:val="left" w:pos="720"/>
              </w:tabs>
              <w:spacing w:before="0" w:beforeAutospacing="0" w:after="0" w:afterAutospacing="0"/>
              <w:rPr>
                <w:rFonts w:ascii="Arial" w:hAnsi="Arial" w:cs="Arial"/>
                <w:color w:val="000000"/>
                <w:spacing w:val="-3"/>
                <w:sz w:val="20"/>
                <w:szCs w:val="20"/>
              </w:rPr>
            </w:pPr>
            <w:r>
              <w:rPr>
                <w:rFonts w:ascii="Arial" w:hAnsi="Arial" w:cs="Arial"/>
                <w:color w:val="000000"/>
                <w:spacing w:val="-3"/>
                <w:sz w:val="20"/>
                <w:szCs w:val="20"/>
              </w:rPr>
              <w:t>Mini-Bid</w:t>
            </w:r>
            <w:r w:rsidR="00107687" w:rsidRPr="00FC184F">
              <w:rPr>
                <w:rFonts w:ascii="Arial" w:hAnsi="Arial" w:cs="Arial"/>
                <w:color w:val="000000"/>
                <w:spacing w:val="-3"/>
                <w:sz w:val="20"/>
                <w:szCs w:val="20"/>
              </w:rPr>
              <w:t xml:space="preserve"> Release</w:t>
            </w:r>
          </w:p>
        </w:tc>
        <w:tc>
          <w:tcPr>
            <w:tcW w:w="2340" w:type="dxa"/>
            <w:vAlign w:val="center"/>
          </w:tcPr>
          <w:p w14:paraId="6752A7BB" w14:textId="2A104A15" w:rsidR="00107687" w:rsidRPr="00F33A40" w:rsidRDefault="0019481E" w:rsidP="003B7978">
            <w:pPr>
              <w:pStyle w:val="NormalWeb"/>
              <w:tabs>
                <w:tab w:val="left" w:pos="720"/>
              </w:tabs>
              <w:spacing w:before="0" w:beforeAutospacing="0" w:after="0" w:afterAutospacing="0"/>
              <w:jc w:val="center"/>
              <w:rPr>
                <w:rFonts w:ascii="Arial" w:hAnsi="Arial" w:cs="Arial"/>
                <w:b/>
                <w:color w:val="000000"/>
                <w:spacing w:val="-3"/>
                <w:sz w:val="20"/>
                <w:szCs w:val="20"/>
              </w:rPr>
            </w:pPr>
            <w:r>
              <w:rPr>
                <w:rFonts w:ascii="Arial" w:hAnsi="Arial" w:cs="Arial"/>
                <w:b/>
                <w:sz w:val="20"/>
                <w:szCs w:val="20"/>
              </w:rPr>
              <w:t xml:space="preserve">June </w:t>
            </w:r>
            <w:r w:rsidR="00F45E50">
              <w:rPr>
                <w:rFonts w:ascii="Arial" w:hAnsi="Arial" w:cs="Arial"/>
                <w:b/>
                <w:sz w:val="20"/>
                <w:szCs w:val="20"/>
              </w:rPr>
              <w:t>10</w:t>
            </w:r>
            <w:r w:rsidR="00D209C6">
              <w:rPr>
                <w:rFonts w:ascii="Arial" w:hAnsi="Arial" w:cs="Arial"/>
                <w:b/>
                <w:sz w:val="20"/>
                <w:szCs w:val="20"/>
              </w:rPr>
              <w:t>, 2022</w:t>
            </w:r>
          </w:p>
        </w:tc>
        <w:tc>
          <w:tcPr>
            <w:tcW w:w="1969" w:type="dxa"/>
          </w:tcPr>
          <w:p w14:paraId="68F9A0A6" w14:textId="529637CF" w:rsidR="00107687" w:rsidRPr="00FC184F" w:rsidRDefault="00107687" w:rsidP="002F47AD">
            <w:pPr>
              <w:pStyle w:val="NormalWeb"/>
              <w:tabs>
                <w:tab w:val="left" w:pos="720"/>
              </w:tabs>
              <w:spacing w:before="0" w:beforeAutospacing="0" w:after="0" w:afterAutospacing="0"/>
              <w:jc w:val="center"/>
              <w:rPr>
                <w:rFonts w:ascii="Arial" w:hAnsi="Arial" w:cs="Arial"/>
                <w:color w:val="000000"/>
                <w:spacing w:val="-3"/>
                <w:sz w:val="20"/>
                <w:szCs w:val="20"/>
              </w:rPr>
            </w:pPr>
          </w:p>
        </w:tc>
      </w:tr>
      <w:tr w:rsidR="00107687" w:rsidRPr="00FC184F" w14:paraId="105D2BF1" w14:textId="77777777" w:rsidTr="00250747">
        <w:trPr>
          <w:cantSplit/>
          <w:trHeight w:val="260"/>
        </w:trPr>
        <w:tc>
          <w:tcPr>
            <w:tcW w:w="5141" w:type="dxa"/>
            <w:vAlign w:val="center"/>
          </w:tcPr>
          <w:p w14:paraId="717BA2AE" w14:textId="165AC44C" w:rsidR="00107687" w:rsidRPr="00FC184F" w:rsidRDefault="00C513B3" w:rsidP="002F47AD">
            <w:pPr>
              <w:pStyle w:val="NormalWeb"/>
              <w:tabs>
                <w:tab w:val="left" w:pos="720"/>
              </w:tabs>
              <w:spacing w:before="0" w:beforeAutospacing="0" w:after="0" w:afterAutospacing="0"/>
              <w:rPr>
                <w:rFonts w:ascii="Arial" w:hAnsi="Arial" w:cs="Arial"/>
                <w:color w:val="000000"/>
                <w:spacing w:val="-3"/>
                <w:sz w:val="20"/>
                <w:szCs w:val="20"/>
              </w:rPr>
            </w:pPr>
            <w:r>
              <w:rPr>
                <w:rFonts w:ascii="Arial" w:hAnsi="Arial" w:cs="Arial"/>
                <w:color w:val="000000"/>
                <w:spacing w:val="-3"/>
                <w:sz w:val="20"/>
                <w:szCs w:val="20"/>
              </w:rPr>
              <w:t xml:space="preserve">Bidder </w:t>
            </w:r>
            <w:r w:rsidR="00723A1C">
              <w:rPr>
                <w:rFonts w:ascii="Arial" w:hAnsi="Arial" w:cs="Arial"/>
                <w:color w:val="000000"/>
                <w:spacing w:val="-3"/>
                <w:sz w:val="20"/>
                <w:szCs w:val="20"/>
              </w:rPr>
              <w:t>Question</w:t>
            </w:r>
            <w:r>
              <w:rPr>
                <w:rFonts w:ascii="Arial" w:hAnsi="Arial" w:cs="Arial"/>
                <w:color w:val="000000"/>
                <w:spacing w:val="-3"/>
                <w:sz w:val="20"/>
                <w:szCs w:val="20"/>
              </w:rPr>
              <w:t>s Due</w:t>
            </w:r>
          </w:p>
        </w:tc>
        <w:tc>
          <w:tcPr>
            <w:tcW w:w="2340" w:type="dxa"/>
            <w:vAlign w:val="center"/>
          </w:tcPr>
          <w:p w14:paraId="2F1CE745" w14:textId="109C8825" w:rsidR="00107687" w:rsidRPr="00F33A40" w:rsidRDefault="00C513B3" w:rsidP="003B7978">
            <w:pPr>
              <w:pStyle w:val="NormalWeb"/>
              <w:tabs>
                <w:tab w:val="left" w:pos="720"/>
              </w:tabs>
              <w:spacing w:before="0" w:beforeAutospacing="0" w:after="0" w:afterAutospacing="0"/>
              <w:jc w:val="center"/>
              <w:rPr>
                <w:rFonts w:ascii="Arial" w:hAnsi="Arial" w:cs="Arial"/>
                <w:b/>
                <w:sz w:val="20"/>
                <w:szCs w:val="20"/>
              </w:rPr>
            </w:pPr>
            <w:r>
              <w:rPr>
                <w:rFonts w:ascii="Arial" w:hAnsi="Arial" w:cs="Arial"/>
                <w:b/>
                <w:sz w:val="20"/>
                <w:szCs w:val="20"/>
              </w:rPr>
              <w:t xml:space="preserve">June </w:t>
            </w:r>
            <w:r w:rsidR="00790CEB">
              <w:rPr>
                <w:rFonts w:ascii="Arial" w:hAnsi="Arial" w:cs="Arial"/>
                <w:b/>
                <w:sz w:val="20"/>
                <w:szCs w:val="20"/>
              </w:rPr>
              <w:t>22</w:t>
            </w:r>
            <w:r>
              <w:rPr>
                <w:rFonts w:ascii="Arial" w:hAnsi="Arial" w:cs="Arial"/>
                <w:b/>
                <w:sz w:val="20"/>
                <w:szCs w:val="20"/>
              </w:rPr>
              <w:t>, 2022</w:t>
            </w:r>
          </w:p>
        </w:tc>
        <w:tc>
          <w:tcPr>
            <w:tcW w:w="1969" w:type="dxa"/>
          </w:tcPr>
          <w:p w14:paraId="02E117DD" w14:textId="53FB681A" w:rsidR="00107687" w:rsidRPr="00FC184F" w:rsidRDefault="00C513B3" w:rsidP="002F47AD">
            <w:pPr>
              <w:pStyle w:val="NormalWeb"/>
              <w:tabs>
                <w:tab w:val="left" w:pos="720"/>
              </w:tabs>
              <w:spacing w:before="0" w:beforeAutospacing="0" w:after="0" w:afterAutospacing="0"/>
              <w:jc w:val="center"/>
              <w:rPr>
                <w:rFonts w:ascii="Arial" w:hAnsi="Arial" w:cs="Arial"/>
                <w:b/>
                <w:sz w:val="20"/>
                <w:szCs w:val="20"/>
              </w:rPr>
            </w:pPr>
            <w:r>
              <w:rPr>
                <w:rFonts w:ascii="Arial" w:hAnsi="Arial" w:cs="Arial"/>
                <w:b/>
                <w:sz w:val="20"/>
                <w:szCs w:val="20"/>
              </w:rPr>
              <w:t>2:00 PM EST</w:t>
            </w:r>
          </w:p>
        </w:tc>
      </w:tr>
      <w:tr w:rsidR="00107687" w:rsidRPr="00FC184F" w14:paraId="30D00A46" w14:textId="77777777" w:rsidTr="00250747">
        <w:trPr>
          <w:cantSplit/>
          <w:trHeight w:val="260"/>
        </w:trPr>
        <w:tc>
          <w:tcPr>
            <w:tcW w:w="5141" w:type="dxa"/>
            <w:vAlign w:val="center"/>
          </w:tcPr>
          <w:p w14:paraId="616B67EF" w14:textId="2274FFD8" w:rsidR="00107687" w:rsidRPr="00FC184F" w:rsidRDefault="00C513B3" w:rsidP="002F47AD">
            <w:pPr>
              <w:pStyle w:val="NormalWeb"/>
              <w:tabs>
                <w:tab w:val="left" w:pos="720"/>
              </w:tabs>
              <w:spacing w:before="0" w:beforeAutospacing="0" w:after="0" w:afterAutospacing="0"/>
              <w:rPr>
                <w:rFonts w:ascii="Arial" w:hAnsi="Arial" w:cs="Arial"/>
                <w:color w:val="000000"/>
                <w:spacing w:val="-3"/>
                <w:sz w:val="20"/>
                <w:szCs w:val="20"/>
              </w:rPr>
            </w:pPr>
            <w:r>
              <w:rPr>
                <w:rFonts w:ascii="Arial" w:hAnsi="Arial" w:cs="Arial"/>
                <w:color w:val="000000"/>
                <w:spacing w:val="-3"/>
                <w:sz w:val="20"/>
                <w:szCs w:val="20"/>
              </w:rPr>
              <w:t>DTF</w:t>
            </w:r>
            <w:r w:rsidR="00260009">
              <w:rPr>
                <w:rFonts w:ascii="Arial" w:hAnsi="Arial" w:cs="Arial"/>
                <w:color w:val="000000"/>
                <w:spacing w:val="-3"/>
                <w:sz w:val="20"/>
                <w:szCs w:val="20"/>
              </w:rPr>
              <w:t xml:space="preserve"> </w:t>
            </w:r>
            <w:r>
              <w:rPr>
                <w:rFonts w:ascii="Arial" w:hAnsi="Arial" w:cs="Arial"/>
                <w:color w:val="000000"/>
                <w:spacing w:val="-3"/>
                <w:sz w:val="20"/>
                <w:szCs w:val="20"/>
              </w:rPr>
              <w:t>Responses to Bidder Questions</w:t>
            </w:r>
            <w:r w:rsidR="00107687" w:rsidRPr="00FC184F">
              <w:rPr>
                <w:rFonts w:ascii="Arial" w:hAnsi="Arial" w:cs="Arial"/>
                <w:color w:val="000000"/>
                <w:spacing w:val="-3"/>
                <w:sz w:val="20"/>
                <w:szCs w:val="20"/>
              </w:rPr>
              <w:t xml:space="preserve"> </w:t>
            </w:r>
          </w:p>
        </w:tc>
        <w:tc>
          <w:tcPr>
            <w:tcW w:w="2340" w:type="dxa"/>
            <w:vAlign w:val="center"/>
          </w:tcPr>
          <w:p w14:paraId="707F332F" w14:textId="3831041B" w:rsidR="00107687" w:rsidRPr="00F33A40" w:rsidRDefault="00C513B3" w:rsidP="003B7978">
            <w:pPr>
              <w:pStyle w:val="NormalWeb"/>
              <w:tabs>
                <w:tab w:val="left" w:pos="720"/>
              </w:tabs>
              <w:spacing w:before="0" w:beforeAutospacing="0" w:after="0" w:afterAutospacing="0"/>
              <w:jc w:val="center"/>
              <w:rPr>
                <w:rFonts w:ascii="Arial" w:hAnsi="Arial" w:cs="Arial"/>
                <w:b/>
                <w:sz w:val="20"/>
                <w:szCs w:val="20"/>
              </w:rPr>
            </w:pPr>
            <w:r>
              <w:rPr>
                <w:rFonts w:ascii="Arial" w:hAnsi="Arial" w:cs="Arial"/>
                <w:b/>
                <w:sz w:val="20"/>
                <w:szCs w:val="20"/>
              </w:rPr>
              <w:t xml:space="preserve">June </w:t>
            </w:r>
            <w:r w:rsidR="0019481E">
              <w:rPr>
                <w:rFonts w:ascii="Arial" w:hAnsi="Arial" w:cs="Arial"/>
                <w:b/>
                <w:sz w:val="20"/>
                <w:szCs w:val="20"/>
              </w:rPr>
              <w:t>2</w:t>
            </w:r>
            <w:r w:rsidR="00790CEB">
              <w:rPr>
                <w:rFonts w:ascii="Arial" w:hAnsi="Arial" w:cs="Arial"/>
                <w:b/>
                <w:sz w:val="20"/>
                <w:szCs w:val="20"/>
              </w:rPr>
              <w:t>9</w:t>
            </w:r>
            <w:r>
              <w:rPr>
                <w:rFonts w:ascii="Arial" w:hAnsi="Arial" w:cs="Arial"/>
                <w:b/>
                <w:sz w:val="20"/>
                <w:szCs w:val="20"/>
              </w:rPr>
              <w:t>, 2022</w:t>
            </w:r>
          </w:p>
        </w:tc>
        <w:tc>
          <w:tcPr>
            <w:tcW w:w="1969" w:type="dxa"/>
          </w:tcPr>
          <w:p w14:paraId="5ADB7979" w14:textId="5F571E7B" w:rsidR="00107687" w:rsidRPr="00FC184F" w:rsidRDefault="00107687" w:rsidP="002F47AD">
            <w:pPr>
              <w:pStyle w:val="NormalWeb"/>
              <w:tabs>
                <w:tab w:val="left" w:pos="720"/>
              </w:tabs>
              <w:spacing w:before="0" w:beforeAutospacing="0" w:after="0" w:afterAutospacing="0"/>
              <w:jc w:val="center"/>
              <w:rPr>
                <w:rFonts w:ascii="Arial" w:hAnsi="Arial" w:cs="Arial"/>
                <w:color w:val="000000"/>
                <w:spacing w:val="-3"/>
                <w:sz w:val="20"/>
                <w:szCs w:val="20"/>
              </w:rPr>
            </w:pPr>
          </w:p>
        </w:tc>
      </w:tr>
      <w:tr w:rsidR="003005CC" w:rsidRPr="00FC184F" w14:paraId="5A4A87FB" w14:textId="77777777" w:rsidTr="00250747">
        <w:trPr>
          <w:cantSplit/>
          <w:trHeight w:val="260"/>
        </w:trPr>
        <w:tc>
          <w:tcPr>
            <w:tcW w:w="5141" w:type="dxa"/>
            <w:vAlign w:val="center"/>
          </w:tcPr>
          <w:p w14:paraId="612C8E0D" w14:textId="2DE4E0DD" w:rsidR="003005CC" w:rsidRPr="00FC184F" w:rsidRDefault="00467200" w:rsidP="003005CC">
            <w:pPr>
              <w:pStyle w:val="NormalWeb"/>
              <w:tabs>
                <w:tab w:val="left" w:pos="720"/>
              </w:tabs>
              <w:spacing w:before="0" w:beforeAutospacing="0" w:after="0" w:afterAutospacing="0"/>
              <w:rPr>
                <w:rFonts w:ascii="Arial" w:hAnsi="Arial" w:cs="Arial"/>
                <w:color w:val="000000"/>
                <w:sz w:val="20"/>
                <w:szCs w:val="20"/>
              </w:rPr>
            </w:pPr>
            <w:r>
              <w:rPr>
                <w:rFonts w:ascii="Arial" w:hAnsi="Arial" w:cs="Arial"/>
                <w:color w:val="000000"/>
                <w:spacing w:val="-3"/>
                <w:sz w:val="20"/>
                <w:szCs w:val="20"/>
              </w:rPr>
              <w:t>Proposal</w:t>
            </w:r>
            <w:r w:rsidR="003005CC" w:rsidRPr="00FC184F">
              <w:rPr>
                <w:rFonts w:ascii="Arial" w:hAnsi="Arial" w:cs="Arial"/>
                <w:color w:val="000000"/>
                <w:spacing w:val="-3"/>
                <w:sz w:val="20"/>
                <w:szCs w:val="20"/>
              </w:rPr>
              <w:t xml:space="preserve"> </w:t>
            </w:r>
            <w:r w:rsidR="003005CC" w:rsidRPr="00FC184F">
              <w:rPr>
                <w:rFonts w:ascii="Arial" w:hAnsi="Arial" w:cs="Arial"/>
                <w:color w:val="000000"/>
                <w:sz w:val="20"/>
                <w:szCs w:val="20"/>
              </w:rPr>
              <w:t>Due Date</w:t>
            </w:r>
          </w:p>
        </w:tc>
        <w:tc>
          <w:tcPr>
            <w:tcW w:w="2340" w:type="dxa"/>
            <w:vAlign w:val="center"/>
          </w:tcPr>
          <w:p w14:paraId="055280B0" w14:textId="3BC871B6" w:rsidR="003005CC" w:rsidRPr="00F33A40" w:rsidRDefault="0043051C" w:rsidP="003B7978">
            <w:pPr>
              <w:pStyle w:val="NormalWeb"/>
              <w:tabs>
                <w:tab w:val="left" w:pos="720"/>
              </w:tabs>
              <w:spacing w:before="0" w:beforeAutospacing="0" w:after="0" w:afterAutospacing="0"/>
              <w:jc w:val="center"/>
              <w:rPr>
                <w:rFonts w:ascii="Arial" w:hAnsi="Arial" w:cs="Arial"/>
                <w:b/>
                <w:sz w:val="20"/>
                <w:szCs w:val="20"/>
              </w:rPr>
            </w:pPr>
            <w:r>
              <w:rPr>
                <w:rFonts w:ascii="Arial" w:hAnsi="Arial" w:cs="Arial"/>
                <w:b/>
                <w:sz w:val="20"/>
                <w:szCs w:val="20"/>
              </w:rPr>
              <w:t xml:space="preserve">July </w:t>
            </w:r>
            <w:r w:rsidR="00790CEB">
              <w:rPr>
                <w:rFonts w:ascii="Arial" w:hAnsi="Arial" w:cs="Arial"/>
                <w:b/>
                <w:sz w:val="20"/>
                <w:szCs w:val="20"/>
              </w:rPr>
              <w:t>6</w:t>
            </w:r>
            <w:r w:rsidR="00C513B3">
              <w:rPr>
                <w:rFonts w:ascii="Arial" w:hAnsi="Arial" w:cs="Arial"/>
                <w:b/>
                <w:sz w:val="20"/>
                <w:szCs w:val="20"/>
              </w:rPr>
              <w:t xml:space="preserve">, </w:t>
            </w:r>
            <w:proofErr w:type="gramStart"/>
            <w:r w:rsidR="00C513B3">
              <w:rPr>
                <w:rFonts w:ascii="Arial" w:hAnsi="Arial" w:cs="Arial"/>
                <w:b/>
                <w:sz w:val="20"/>
                <w:szCs w:val="20"/>
              </w:rPr>
              <w:t>2022</w:t>
            </w:r>
            <w:proofErr w:type="gramEnd"/>
            <w:r w:rsidR="003B7978">
              <w:rPr>
                <w:rFonts w:ascii="Arial" w:hAnsi="Arial" w:cs="Arial"/>
                <w:b/>
                <w:sz w:val="20"/>
                <w:szCs w:val="20"/>
              </w:rPr>
              <w:t xml:space="preserve"> </w:t>
            </w:r>
          </w:p>
        </w:tc>
        <w:tc>
          <w:tcPr>
            <w:tcW w:w="1969" w:type="dxa"/>
          </w:tcPr>
          <w:p w14:paraId="491F8BFF" w14:textId="6D35F17D" w:rsidR="003005CC" w:rsidRPr="00FC184F" w:rsidRDefault="00C513B3" w:rsidP="003005CC">
            <w:pPr>
              <w:pStyle w:val="NormalWeb"/>
              <w:tabs>
                <w:tab w:val="left" w:pos="720"/>
              </w:tabs>
              <w:spacing w:before="0" w:beforeAutospacing="0" w:after="0" w:afterAutospacing="0"/>
              <w:jc w:val="center"/>
              <w:rPr>
                <w:rFonts w:ascii="Arial" w:hAnsi="Arial" w:cs="Arial"/>
                <w:color w:val="000000"/>
                <w:spacing w:val="-3"/>
                <w:sz w:val="20"/>
                <w:szCs w:val="20"/>
              </w:rPr>
            </w:pPr>
            <w:r>
              <w:rPr>
                <w:rFonts w:ascii="Arial" w:hAnsi="Arial" w:cs="Arial"/>
                <w:b/>
                <w:sz w:val="20"/>
                <w:szCs w:val="20"/>
              </w:rPr>
              <w:t>2:00 PM EST</w:t>
            </w:r>
            <w:r w:rsidRPr="00394B66" w:rsidDel="00C513B3">
              <w:rPr>
                <w:rFonts w:ascii="Arial" w:hAnsi="Arial" w:cs="Arial"/>
                <w:b/>
                <w:sz w:val="20"/>
                <w:szCs w:val="20"/>
              </w:rPr>
              <w:t xml:space="preserve"> </w:t>
            </w:r>
          </w:p>
        </w:tc>
      </w:tr>
      <w:tr w:rsidR="00607919" w:rsidRPr="00FC184F" w14:paraId="7364D7A0" w14:textId="77777777" w:rsidTr="00250747">
        <w:trPr>
          <w:cantSplit/>
          <w:trHeight w:val="260"/>
        </w:trPr>
        <w:tc>
          <w:tcPr>
            <w:tcW w:w="5141" w:type="dxa"/>
            <w:vAlign w:val="center"/>
          </w:tcPr>
          <w:p w14:paraId="185E6553" w14:textId="041FB2FB" w:rsidR="00607919" w:rsidRPr="00FC184F" w:rsidRDefault="00607919" w:rsidP="003005CC">
            <w:pPr>
              <w:pStyle w:val="NormalWeb"/>
              <w:tabs>
                <w:tab w:val="left" w:pos="720"/>
              </w:tabs>
              <w:spacing w:before="0" w:beforeAutospacing="0" w:after="0" w:afterAutospacing="0"/>
              <w:rPr>
                <w:rFonts w:ascii="Arial" w:hAnsi="Arial" w:cs="Arial"/>
                <w:color w:val="000000"/>
                <w:spacing w:val="-3"/>
                <w:sz w:val="20"/>
                <w:szCs w:val="20"/>
              </w:rPr>
            </w:pPr>
            <w:r>
              <w:rPr>
                <w:rFonts w:ascii="Arial" w:hAnsi="Arial" w:cs="Arial"/>
                <w:color w:val="000000"/>
                <w:spacing w:val="-3"/>
                <w:sz w:val="20"/>
                <w:szCs w:val="20"/>
              </w:rPr>
              <w:t>Anticipated Notification of Award</w:t>
            </w:r>
          </w:p>
        </w:tc>
        <w:tc>
          <w:tcPr>
            <w:tcW w:w="2340" w:type="dxa"/>
            <w:vAlign w:val="center"/>
          </w:tcPr>
          <w:p w14:paraId="7861D513" w14:textId="279FAB04" w:rsidR="00607919" w:rsidDel="00C513B3" w:rsidRDefault="0043051C" w:rsidP="003B7978">
            <w:pPr>
              <w:pStyle w:val="NormalWeb"/>
              <w:tabs>
                <w:tab w:val="left" w:pos="720"/>
              </w:tabs>
              <w:spacing w:before="0" w:beforeAutospacing="0" w:after="0" w:afterAutospacing="0"/>
              <w:jc w:val="center"/>
              <w:rPr>
                <w:rFonts w:ascii="Arial" w:hAnsi="Arial" w:cs="Arial"/>
                <w:b/>
                <w:sz w:val="20"/>
                <w:szCs w:val="20"/>
              </w:rPr>
            </w:pPr>
            <w:r>
              <w:rPr>
                <w:rFonts w:ascii="Arial" w:hAnsi="Arial" w:cs="Arial"/>
                <w:b/>
                <w:sz w:val="20"/>
                <w:szCs w:val="20"/>
              </w:rPr>
              <w:t xml:space="preserve">July </w:t>
            </w:r>
            <w:r w:rsidR="00790CEB">
              <w:rPr>
                <w:rFonts w:ascii="Arial" w:hAnsi="Arial" w:cs="Arial"/>
                <w:b/>
                <w:sz w:val="20"/>
                <w:szCs w:val="20"/>
              </w:rPr>
              <w:t>13</w:t>
            </w:r>
            <w:r w:rsidR="00607919">
              <w:rPr>
                <w:rFonts w:ascii="Arial" w:hAnsi="Arial" w:cs="Arial"/>
                <w:b/>
                <w:sz w:val="20"/>
                <w:szCs w:val="20"/>
              </w:rPr>
              <w:t>, 2022</w:t>
            </w:r>
          </w:p>
        </w:tc>
        <w:tc>
          <w:tcPr>
            <w:tcW w:w="1969" w:type="dxa"/>
          </w:tcPr>
          <w:p w14:paraId="5C383562" w14:textId="77777777" w:rsidR="00607919" w:rsidRDefault="00607919" w:rsidP="003005CC">
            <w:pPr>
              <w:pStyle w:val="NormalWeb"/>
              <w:tabs>
                <w:tab w:val="left" w:pos="720"/>
              </w:tabs>
              <w:spacing w:before="0" w:beforeAutospacing="0" w:after="0" w:afterAutospacing="0"/>
              <w:jc w:val="center"/>
              <w:rPr>
                <w:rFonts w:ascii="Arial" w:hAnsi="Arial" w:cs="Arial"/>
                <w:b/>
                <w:sz w:val="20"/>
                <w:szCs w:val="20"/>
              </w:rPr>
            </w:pPr>
          </w:p>
        </w:tc>
      </w:tr>
      <w:tr w:rsidR="003005CC" w:rsidRPr="00FC184F" w14:paraId="20D0E899" w14:textId="77777777" w:rsidTr="00250747">
        <w:trPr>
          <w:cantSplit/>
          <w:trHeight w:val="260"/>
        </w:trPr>
        <w:tc>
          <w:tcPr>
            <w:tcW w:w="9450" w:type="dxa"/>
            <w:gridSpan w:val="3"/>
            <w:vAlign w:val="center"/>
          </w:tcPr>
          <w:p w14:paraId="784F99EC" w14:textId="7C5C2A72" w:rsidR="003005CC" w:rsidRPr="007B49D9" w:rsidRDefault="003005CC" w:rsidP="003005CC">
            <w:pPr>
              <w:rPr>
                <w:rFonts w:ascii="Arial" w:hAnsi="Arial" w:cs="Arial"/>
                <w:b/>
              </w:rPr>
            </w:pPr>
            <w:r w:rsidRPr="00FC184F">
              <w:rPr>
                <w:rFonts w:ascii="Arial" w:hAnsi="Arial" w:cs="Arial"/>
              </w:rPr>
              <w:t xml:space="preserve">Please note: </w:t>
            </w:r>
            <w:r w:rsidR="000C1C88">
              <w:rPr>
                <w:rFonts w:ascii="Arial" w:hAnsi="Arial" w:cs="Arial"/>
              </w:rPr>
              <w:t>DTF</w:t>
            </w:r>
            <w:r>
              <w:rPr>
                <w:rFonts w:ascii="Arial" w:hAnsi="Arial" w:cs="Arial"/>
                <w:b/>
                <w:smallCaps/>
                <w:sz w:val="24"/>
              </w:rPr>
              <w:t xml:space="preserve"> </w:t>
            </w:r>
            <w:r w:rsidRPr="00FC184F">
              <w:rPr>
                <w:rFonts w:ascii="Arial" w:hAnsi="Arial" w:cs="Arial"/>
              </w:rPr>
              <w:t xml:space="preserve">will not accept any </w:t>
            </w:r>
            <w:r w:rsidR="00645168">
              <w:rPr>
                <w:rFonts w:ascii="Arial" w:hAnsi="Arial" w:cs="Arial"/>
              </w:rPr>
              <w:t>proposals</w:t>
            </w:r>
            <w:r w:rsidRPr="00FC184F">
              <w:rPr>
                <w:rFonts w:ascii="Arial" w:hAnsi="Arial" w:cs="Arial"/>
              </w:rPr>
              <w:t xml:space="preserve"> received after </w:t>
            </w:r>
            <w:r w:rsidR="000C1C88">
              <w:rPr>
                <w:rFonts w:ascii="Arial" w:hAnsi="Arial" w:cs="Arial"/>
              </w:rPr>
              <w:t xml:space="preserve">2:00 PM EST </w:t>
            </w:r>
            <w:r w:rsidR="000C1C88" w:rsidRPr="00B85AFE">
              <w:rPr>
                <w:rFonts w:ascii="Arial" w:hAnsi="Arial" w:cs="Arial"/>
              </w:rPr>
              <w:t>on Ju</w:t>
            </w:r>
            <w:r w:rsidR="00790CEB" w:rsidRPr="008920E0">
              <w:rPr>
                <w:rFonts w:ascii="Arial" w:hAnsi="Arial" w:cs="Arial"/>
              </w:rPr>
              <w:t>ly</w:t>
            </w:r>
            <w:r w:rsidR="000C1C88" w:rsidRPr="00B85AFE">
              <w:rPr>
                <w:rFonts w:ascii="Arial" w:hAnsi="Arial" w:cs="Arial"/>
              </w:rPr>
              <w:t xml:space="preserve"> 6, 2022</w:t>
            </w:r>
            <w:r w:rsidR="008F21ED" w:rsidRPr="00B85AFE">
              <w:rPr>
                <w:rFonts w:ascii="Arial" w:hAnsi="Arial" w:cs="Arial"/>
              </w:rPr>
              <w:t>,</w:t>
            </w:r>
            <w:r w:rsidR="008F21ED">
              <w:rPr>
                <w:rFonts w:ascii="Arial" w:hAnsi="Arial" w:cs="Arial"/>
              </w:rPr>
              <w:t xml:space="preserve"> except for</w:t>
            </w:r>
            <w:r w:rsidR="008F21ED" w:rsidRPr="008F21ED">
              <w:rPr>
                <w:rFonts w:ascii="Arial" w:hAnsi="Arial" w:cs="Arial"/>
              </w:rPr>
              <w:t xml:space="preserve"> circumstances identified</w:t>
            </w:r>
            <w:r w:rsidR="008F21ED">
              <w:rPr>
                <w:rFonts w:ascii="Arial" w:hAnsi="Arial" w:cs="Arial"/>
              </w:rPr>
              <w:t xml:space="preserve"> in DTF Reserved Rights, Item Q</w:t>
            </w:r>
            <w:r w:rsidR="00645168">
              <w:rPr>
                <w:rFonts w:ascii="Arial" w:hAnsi="Arial" w:cs="Arial"/>
              </w:rPr>
              <w:t xml:space="preserve"> above</w:t>
            </w:r>
            <w:r w:rsidR="008F21ED">
              <w:rPr>
                <w:rFonts w:ascii="Arial" w:hAnsi="Arial" w:cs="Arial"/>
              </w:rPr>
              <w:t>.</w:t>
            </w:r>
          </w:p>
        </w:tc>
      </w:tr>
    </w:tbl>
    <w:p w14:paraId="0CD9DA30" w14:textId="77777777" w:rsidR="00D4571F" w:rsidRPr="005A7B67" w:rsidRDefault="00D4571F" w:rsidP="002F47AD">
      <w:pPr>
        <w:rPr>
          <w:rFonts w:ascii="Arial" w:hAnsi="Arial" w:cs="Arial"/>
          <w:b/>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EA09F3" w:rsidRPr="00CA28A9" w14:paraId="158249E2" w14:textId="77777777" w:rsidTr="00250747">
        <w:trPr>
          <w:cantSplit/>
        </w:trPr>
        <w:tc>
          <w:tcPr>
            <w:tcW w:w="9450" w:type="dxa"/>
            <w:tcBorders>
              <w:bottom w:val="single" w:sz="6" w:space="0" w:color="auto"/>
            </w:tcBorders>
            <w:shd w:val="clear" w:color="auto" w:fill="CCC0D9" w:themeFill="accent4" w:themeFillTint="66"/>
          </w:tcPr>
          <w:p w14:paraId="3024F972" w14:textId="5A37F55A" w:rsidR="00EA09F3" w:rsidRPr="00CA28A9" w:rsidRDefault="00EA09F3" w:rsidP="005A7B67">
            <w:pPr>
              <w:pStyle w:val="Heading2"/>
              <w:spacing w:before="0" w:after="0"/>
            </w:pPr>
            <w:r w:rsidRPr="005A7B67">
              <w:rPr>
                <w:i w:val="0"/>
              </w:rPr>
              <w:t>Question</w:t>
            </w:r>
            <w:r w:rsidR="002951FB" w:rsidRPr="005A7B67">
              <w:rPr>
                <w:i w:val="0"/>
              </w:rPr>
              <w:t xml:space="preserve"> </w:t>
            </w:r>
            <w:r w:rsidR="00292844" w:rsidRPr="005A7B67">
              <w:rPr>
                <w:i w:val="0"/>
              </w:rPr>
              <w:t xml:space="preserve">and Answer </w:t>
            </w:r>
            <w:r w:rsidR="002951FB" w:rsidRPr="005A7B67">
              <w:rPr>
                <w:i w:val="0"/>
              </w:rPr>
              <w:t>Period</w:t>
            </w:r>
          </w:p>
        </w:tc>
      </w:tr>
      <w:tr w:rsidR="00EA09F3" w:rsidRPr="00672454" w14:paraId="44B0B17F" w14:textId="77777777" w:rsidTr="00250747">
        <w:trPr>
          <w:cantSplit/>
        </w:trPr>
        <w:tc>
          <w:tcPr>
            <w:tcW w:w="9450" w:type="dxa"/>
            <w:shd w:val="clear" w:color="auto" w:fill="auto"/>
          </w:tcPr>
          <w:p w14:paraId="6DE6A765" w14:textId="76D55CA2" w:rsidR="00EA09F3" w:rsidRPr="00672454" w:rsidRDefault="000276A0" w:rsidP="00C5257B">
            <w:pPr>
              <w:rPr>
                <w:rFonts w:ascii="Arial" w:hAnsi="Arial" w:cs="Arial"/>
                <w:i/>
                <w:sz w:val="18"/>
                <w:szCs w:val="18"/>
              </w:rPr>
            </w:pPr>
            <w:r w:rsidRPr="000276A0">
              <w:rPr>
                <w:rFonts w:ascii="Arial" w:hAnsi="Arial" w:cs="Arial"/>
              </w:rPr>
              <w:t xml:space="preserve">Prospective </w:t>
            </w:r>
            <w:r w:rsidR="009F390C">
              <w:rPr>
                <w:rFonts w:ascii="Arial" w:hAnsi="Arial" w:cs="Arial"/>
              </w:rPr>
              <w:t>b</w:t>
            </w:r>
            <w:r w:rsidRPr="000276A0">
              <w:rPr>
                <w:rFonts w:ascii="Arial" w:hAnsi="Arial" w:cs="Arial"/>
              </w:rPr>
              <w:t xml:space="preserve">idders will have one opportunity to submit written questions and requests for clarification regarding this RFP. All questions regarding this RFP must be submitted by emailing </w:t>
            </w:r>
            <w:r w:rsidRPr="00250747">
              <w:rPr>
                <w:rFonts w:ascii="Arial" w:hAnsi="Arial" w:cs="Arial"/>
                <w:b/>
                <w:bCs/>
              </w:rPr>
              <w:t>BFS.Contracts@tax.ny.gov</w:t>
            </w:r>
            <w:r w:rsidRPr="000276A0">
              <w:rPr>
                <w:rFonts w:ascii="Arial" w:hAnsi="Arial" w:cs="Arial"/>
              </w:rPr>
              <w:t xml:space="preserve"> and be received by the date</w:t>
            </w:r>
            <w:r w:rsidR="00790CEB">
              <w:rPr>
                <w:rFonts w:ascii="Arial" w:hAnsi="Arial" w:cs="Arial"/>
              </w:rPr>
              <w:t xml:space="preserve"> and time</w:t>
            </w:r>
            <w:r w:rsidRPr="000276A0">
              <w:rPr>
                <w:rFonts w:ascii="Arial" w:hAnsi="Arial" w:cs="Arial"/>
              </w:rPr>
              <w:t xml:space="preserve"> specified in the Schedule of Events.</w:t>
            </w:r>
          </w:p>
        </w:tc>
      </w:tr>
    </w:tbl>
    <w:p w14:paraId="2ACA5B80" w14:textId="6928029B" w:rsidR="00EA09F3" w:rsidRPr="005A7B67" w:rsidRDefault="00EA09F3" w:rsidP="002F47AD">
      <w:pPr>
        <w:rPr>
          <w:rFonts w:ascii="Arial" w:hAnsi="Arial" w:cs="Arial"/>
          <w:b/>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EA09F3" w:rsidRPr="00CA28A9" w14:paraId="77147A97" w14:textId="77777777" w:rsidTr="00250747">
        <w:trPr>
          <w:cantSplit/>
        </w:trPr>
        <w:tc>
          <w:tcPr>
            <w:tcW w:w="9450" w:type="dxa"/>
            <w:tcBorders>
              <w:bottom w:val="single" w:sz="6" w:space="0" w:color="auto"/>
            </w:tcBorders>
            <w:shd w:val="clear" w:color="auto" w:fill="CCC0D9" w:themeFill="accent4" w:themeFillTint="66"/>
          </w:tcPr>
          <w:p w14:paraId="04882C34" w14:textId="2D831D13" w:rsidR="00EA09F3" w:rsidRPr="00CA28A9" w:rsidRDefault="00EA09F3" w:rsidP="005A7B67">
            <w:pPr>
              <w:pStyle w:val="Heading2"/>
              <w:spacing w:before="0" w:after="0"/>
            </w:pPr>
            <w:r w:rsidRPr="005A7B67">
              <w:rPr>
                <w:i w:val="0"/>
              </w:rPr>
              <w:t>format and Delivery of Proposals</w:t>
            </w:r>
          </w:p>
        </w:tc>
      </w:tr>
      <w:tr w:rsidR="00EA09F3" w:rsidRPr="004F2E3D" w14:paraId="4B379DD8" w14:textId="77777777" w:rsidTr="00250747">
        <w:trPr>
          <w:cantSplit/>
          <w:trHeight w:val="273"/>
        </w:trPr>
        <w:tc>
          <w:tcPr>
            <w:tcW w:w="9450" w:type="dxa"/>
            <w:shd w:val="clear" w:color="auto" w:fill="FFFFFF" w:themeFill="background1"/>
          </w:tcPr>
          <w:p w14:paraId="7E9B3328" w14:textId="77777777" w:rsidR="009F390C" w:rsidRDefault="00467200" w:rsidP="008920E0">
            <w:pPr>
              <w:spacing w:after="120"/>
              <w:rPr>
                <w:rFonts w:ascii="Arial" w:hAnsi="Arial" w:cs="Arial"/>
              </w:rPr>
            </w:pPr>
            <w:r w:rsidRPr="00467200">
              <w:rPr>
                <w:rFonts w:ascii="Arial" w:hAnsi="Arial" w:cs="Arial"/>
              </w:rPr>
              <w:t xml:space="preserve">All </w:t>
            </w:r>
            <w:r>
              <w:rPr>
                <w:rFonts w:ascii="Arial" w:hAnsi="Arial" w:cs="Arial"/>
              </w:rPr>
              <w:t>p</w:t>
            </w:r>
            <w:r w:rsidRPr="00467200">
              <w:rPr>
                <w:rFonts w:ascii="Arial" w:hAnsi="Arial" w:cs="Arial"/>
              </w:rPr>
              <w:t xml:space="preserve">roposals must be submitted via </w:t>
            </w:r>
            <w:r>
              <w:rPr>
                <w:rFonts w:ascii="Arial" w:hAnsi="Arial" w:cs="Arial"/>
              </w:rPr>
              <w:t>e</w:t>
            </w:r>
            <w:r w:rsidRPr="00467200">
              <w:rPr>
                <w:rFonts w:ascii="Arial" w:hAnsi="Arial" w:cs="Arial"/>
              </w:rPr>
              <w:t xml:space="preserve">mail </w:t>
            </w:r>
            <w:r w:rsidR="009F390C">
              <w:rPr>
                <w:rFonts w:ascii="Arial" w:hAnsi="Arial" w:cs="Arial"/>
              </w:rPr>
              <w:t>to</w:t>
            </w:r>
            <w:r w:rsidRPr="00467200">
              <w:rPr>
                <w:rFonts w:ascii="Arial" w:hAnsi="Arial" w:cs="Arial"/>
              </w:rPr>
              <w:t xml:space="preserve"> </w:t>
            </w:r>
            <w:hyperlink r:id="rId14" w:history="1">
              <w:r w:rsidRPr="000B2F2E">
                <w:rPr>
                  <w:rStyle w:val="Hyperlink"/>
                  <w:rFonts w:ascii="Arial" w:hAnsi="Arial" w:cs="Arial"/>
                </w:rPr>
                <w:t>BFS.Contracts@tax.ny.gov</w:t>
              </w:r>
            </w:hyperlink>
            <w:r>
              <w:rPr>
                <w:rFonts w:ascii="Arial" w:hAnsi="Arial" w:cs="Arial"/>
              </w:rPr>
              <w:t xml:space="preserve"> </w:t>
            </w:r>
            <w:r w:rsidRPr="00467200">
              <w:rPr>
                <w:rFonts w:ascii="Arial" w:hAnsi="Arial" w:cs="Arial"/>
              </w:rPr>
              <w:t xml:space="preserve">by the date and time specified in the </w:t>
            </w:r>
            <w:r w:rsidR="009F390C">
              <w:rPr>
                <w:rFonts w:ascii="Arial" w:hAnsi="Arial" w:cs="Arial"/>
              </w:rPr>
              <w:t>Schedule of Events</w:t>
            </w:r>
            <w:r w:rsidRPr="00467200">
              <w:rPr>
                <w:rFonts w:ascii="Arial" w:hAnsi="Arial" w:cs="Arial"/>
              </w:rPr>
              <w:t>.  Originally signed documents may be provided in Adobe Acrobat pdf format.</w:t>
            </w:r>
          </w:p>
          <w:p w14:paraId="2738DB09" w14:textId="6B2CCEFC" w:rsidR="00EA09F3" w:rsidRPr="004F2E3D" w:rsidRDefault="00467200" w:rsidP="00C5257B">
            <w:pPr>
              <w:rPr>
                <w:rFonts w:cs="Arial"/>
                <w:sz w:val="24"/>
                <w:szCs w:val="24"/>
              </w:rPr>
            </w:pPr>
            <w:r w:rsidRPr="00467200">
              <w:rPr>
                <w:rFonts w:ascii="Arial" w:hAnsi="Arial" w:cs="Arial"/>
              </w:rPr>
              <w:t xml:space="preserve">All </w:t>
            </w:r>
            <w:r>
              <w:rPr>
                <w:rFonts w:ascii="Arial" w:hAnsi="Arial" w:cs="Arial"/>
              </w:rPr>
              <w:t>p</w:t>
            </w:r>
            <w:r w:rsidRPr="00467200">
              <w:rPr>
                <w:rFonts w:ascii="Arial" w:hAnsi="Arial" w:cs="Arial"/>
              </w:rPr>
              <w:t xml:space="preserve">roposals must be organized and submitted in two parts: (1) </w:t>
            </w:r>
            <w:r w:rsidR="001878ED">
              <w:rPr>
                <w:rFonts w:ascii="Arial" w:hAnsi="Arial" w:cs="Arial"/>
              </w:rPr>
              <w:t>Volume 1:</w:t>
            </w:r>
            <w:r w:rsidRPr="00467200">
              <w:rPr>
                <w:rFonts w:ascii="Arial" w:hAnsi="Arial" w:cs="Arial"/>
              </w:rPr>
              <w:t xml:space="preserve"> Technical </w:t>
            </w:r>
            <w:r w:rsidR="001878ED">
              <w:rPr>
                <w:rFonts w:ascii="Arial" w:hAnsi="Arial" w:cs="Arial"/>
              </w:rPr>
              <w:t>and Admi</w:t>
            </w:r>
            <w:r w:rsidR="00624B11">
              <w:rPr>
                <w:rFonts w:ascii="Arial" w:hAnsi="Arial" w:cs="Arial"/>
              </w:rPr>
              <w:t>ni</w:t>
            </w:r>
            <w:r w:rsidR="001878ED">
              <w:rPr>
                <w:rFonts w:ascii="Arial" w:hAnsi="Arial" w:cs="Arial"/>
              </w:rPr>
              <w:t xml:space="preserve">strative </w:t>
            </w:r>
            <w:r w:rsidRPr="00467200">
              <w:rPr>
                <w:rFonts w:ascii="Arial" w:hAnsi="Arial" w:cs="Arial"/>
              </w:rPr>
              <w:t xml:space="preserve">Proposal and (2) </w:t>
            </w:r>
            <w:r w:rsidR="001878ED">
              <w:rPr>
                <w:rFonts w:ascii="Arial" w:hAnsi="Arial" w:cs="Arial"/>
              </w:rPr>
              <w:t xml:space="preserve">Volume 2: </w:t>
            </w:r>
            <w:r w:rsidRPr="00467200">
              <w:rPr>
                <w:rFonts w:ascii="Arial" w:hAnsi="Arial" w:cs="Arial"/>
              </w:rPr>
              <w:t>Financial Proposal, each of which will be evaluated separately</w:t>
            </w:r>
            <w:r>
              <w:rPr>
                <w:rFonts w:ascii="Arial" w:hAnsi="Arial" w:cs="Arial"/>
              </w:rPr>
              <w:t>.</w:t>
            </w:r>
          </w:p>
        </w:tc>
      </w:tr>
    </w:tbl>
    <w:p w14:paraId="3BC9CB6A" w14:textId="04D5F19A" w:rsidR="0073506B" w:rsidRPr="00FC184F" w:rsidRDefault="00967D63" w:rsidP="008920E0">
      <w:pPr>
        <w:spacing w:after="240"/>
        <w:jc w:val="center"/>
        <w:rPr>
          <w:rFonts w:ascii="Arial Bold" w:hAnsi="Arial Bold" w:cs="Arial"/>
          <w:b/>
          <w:smallCaps/>
          <w:sz w:val="28"/>
        </w:rPr>
      </w:pPr>
      <w:r>
        <w:rPr>
          <w:rFonts w:ascii="Arial Bold" w:hAnsi="Arial Bold" w:cs="Arial"/>
          <w:b/>
          <w:smallCaps/>
          <w:sz w:val="28"/>
        </w:rPr>
        <w:lastRenderedPageBreak/>
        <w:t>Data Sanitization Services</w:t>
      </w:r>
      <w:r w:rsidR="000C26FD">
        <w:rPr>
          <w:rFonts w:ascii="Arial Bold" w:hAnsi="Arial Bold" w:cs="Arial"/>
          <w:b/>
          <w:smallCaps/>
          <w:sz w:val="28"/>
        </w:rPr>
        <w:t xml:space="preserve"> Project Description</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C07A3" w:rsidRPr="00684A33" w14:paraId="2699FD56" w14:textId="77777777" w:rsidTr="00250747">
        <w:tc>
          <w:tcPr>
            <w:tcW w:w="9450" w:type="dxa"/>
            <w:tcBorders>
              <w:bottom w:val="single" w:sz="4" w:space="0" w:color="auto"/>
            </w:tcBorders>
            <w:shd w:val="clear" w:color="auto" w:fill="CCC0D9" w:themeFill="accent4" w:themeFillTint="66"/>
          </w:tcPr>
          <w:p w14:paraId="5C077ED8" w14:textId="765B746B" w:rsidR="00FC07A3" w:rsidRPr="00255D49" w:rsidRDefault="00DA36DF" w:rsidP="002F47AD">
            <w:pPr>
              <w:pStyle w:val="Heading2"/>
              <w:spacing w:before="0" w:after="0"/>
              <w:rPr>
                <w:rFonts w:cs="Arial"/>
                <w:i w:val="0"/>
                <w:iCs/>
              </w:rPr>
            </w:pPr>
            <w:bookmarkStart w:id="7" w:name="_Toc398823971"/>
            <w:r w:rsidRPr="00255D49">
              <w:rPr>
                <w:rFonts w:cs="Arial"/>
                <w:i w:val="0"/>
                <w:iCs/>
              </w:rPr>
              <w:t>1</w:t>
            </w:r>
            <w:r w:rsidR="00B85AFE">
              <w:rPr>
                <w:rFonts w:cs="Arial"/>
                <w:i w:val="0"/>
                <w:iCs/>
              </w:rPr>
              <w:t>.</w:t>
            </w:r>
            <w:r w:rsidRPr="00255D49">
              <w:rPr>
                <w:rFonts w:cs="Arial"/>
                <w:i w:val="0"/>
                <w:iCs/>
              </w:rPr>
              <w:t xml:space="preserve">  </w:t>
            </w:r>
            <w:r w:rsidR="001759C2" w:rsidRPr="00255D49">
              <w:rPr>
                <w:rFonts w:cs="Arial"/>
                <w:i w:val="0"/>
                <w:iCs/>
              </w:rPr>
              <w:t xml:space="preserve">Project </w:t>
            </w:r>
            <w:bookmarkEnd w:id="7"/>
            <w:r w:rsidR="000F2814">
              <w:rPr>
                <w:rFonts w:cs="Arial"/>
                <w:i w:val="0"/>
                <w:iCs/>
              </w:rPr>
              <w:t>Overview</w:t>
            </w:r>
          </w:p>
        </w:tc>
      </w:tr>
      <w:tr w:rsidR="00FC07A3" w:rsidRPr="00684A33" w14:paraId="6135B0BC" w14:textId="77777777" w:rsidTr="00250747">
        <w:tc>
          <w:tcPr>
            <w:tcW w:w="9450" w:type="dxa"/>
            <w:tcBorders>
              <w:bottom w:val="single" w:sz="4" w:space="0" w:color="auto"/>
            </w:tcBorders>
          </w:tcPr>
          <w:p w14:paraId="7638A7EA" w14:textId="77777777" w:rsidR="00BA4D97" w:rsidRDefault="00BA4D97" w:rsidP="008920E0">
            <w:pPr>
              <w:spacing w:before="60" w:after="200"/>
              <w:jc w:val="both"/>
              <w:rPr>
                <w:rFonts w:ascii="Arial" w:hAnsi="Arial" w:cs="Arial"/>
              </w:rPr>
            </w:pPr>
            <w:r w:rsidRPr="00250747">
              <w:rPr>
                <w:rFonts w:ascii="Arial" w:hAnsi="Arial" w:cs="Arial"/>
              </w:rPr>
              <w:t>The New York State Department of Taxation and Finance (DTF) is seeking a Contractor to validate the sanitization of data stored on media assets and equipment in accordance with the requirements of Internal Revenue Service Publication 1075, Tax Information Security Guidelines for Federal, State and Local Agencies and the standards of National Institute of Standards and Technology (NIST).</w:t>
            </w:r>
          </w:p>
          <w:p w14:paraId="49E82ECF" w14:textId="2D8E1300" w:rsidR="000F2814" w:rsidRDefault="000F2814" w:rsidP="008920E0">
            <w:pPr>
              <w:spacing w:after="200"/>
              <w:jc w:val="both"/>
              <w:rPr>
                <w:rFonts w:ascii="Arial" w:hAnsi="Arial" w:cs="Arial"/>
              </w:rPr>
            </w:pPr>
            <w:r w:rsidRPr="00250747">
              <w:rPr>
                <w:rFonts w:ascii="Arial" w:hAnsi="Arial" w:cs="Arial"/>
              </w:rPr>
              <w:t xml:space="preserve">Currently DTF sensitive information </w:t>
            </w:r>
            <w:proofErr w:type="gramStart"/>
            <w:r w:rsidRPr="00250747">
              <w:rPr>
                <w:rFonts w:ascii="Arial" w:hAnsi="Arial" w:cs="Arial"/>
              </w:rPr>
              <w:t>is located in</w:t>
            </w:r>
            <w:proofErr w:type="gramEnd"/>
            <w:r w:rsidRPr="00250747">
              <w:rPr>
                <w:rFonts w:ascii="Arial" w:hAnsi="Arial" w:cs="Arial"/>
              </w:rPr>
              <w:t xml:space="preserve"> the network, servers and storage systems of Performant, a third-party vendor. The contract for services between DTF and Performant is soon to expire. DTF and Performant are currently in the process of disengagement. DTF information must be purged in accordance with the Publication 1075 requirements and NIST standards.</w:t>
            </w:r>
          </w:p>
          <w:p w14:paraId="6B58A4D9" w14:textId="3E7BB0A8" w:rsidR="000F2814" w:rsidRDefault="000F2814" w:rsidP="008920E0">
            <w:pPr>
              <w:spacing w:after="200"/>
              <w:jc w:val="both"/>
              <w:rPr>
                <w:rFonts w:ascii="Arial" w:hAnsi="Arial" w:cs="Arial"/>
              </w:rPr>
            </w:pPr>
            <w:r w:rsidRPr="00250747">
              <w:rPr>
                <w:rFonts w:ascii="Arial" w:hAnsi="Arial" w:cs="Arial"/>
              </w:rPr>
              <w:t>Performant’s servers, storage and backup systems were configured as a single backup set specifically for Federal Tax Information.  The servers and one storage system contain data of other Performant’s clients that need to remain on these systems until their end of life. Therefore, Performant will sanitize the DTF data by using the “clear” and “destroy” method in two separate stages. With respect to the backup systems, Performant will delete Amazon Web Services (AWS) encrypted backup.</w:t>
            </w:r>
          </w:p>
          <w:p w14:paraId="4313BF28" w14:textId="2765D00B" w:rsidR="00FC07A3" w:rsidRDefault="000F2814" w:rsidP="008920E0">
            <w:pPr>
              <w:pStyle w:val="BodyText"/>
              <w:spacing w:before="0" w:after="200" w:line="240" w:lineRule="auto"/>
              <w:jc w:val="both"/>
              <w:rPr>
                <w:rFonts w:cs="Arial"/>
                <w:sz w:val="20"/>
              </w:rPr>
            </w:pPr>
            <w:r w:rsidRPr="00250747">
              <w:rPr>
                <w:rFonts w:cs="Arial"/>
                <w:sz w:val="20"/>
              </w:rPr>
              <w:t>DTF needs Contractor to validate that the purge or CLEAR sanitization process was appropriately performed so that DTF tax data on all Performant’s systems and servers are sanitized in accordance with the disengagement plan agreed upon between Performant and DTF.</w:t>
            </w:r>
          </w:p>
          <w:p w14:paraId="08C0A2E4" w14:textId="7F18461C" w:rsidR="006D17F1" w:rsidRPr="00250747" w:rsidRDefault="006D17F1" w:rsidP="008920E0">
            <w:pPr>
              <w:pStyle w:val="BodyText"/>
              <w:spacing w:before="0" w:after="120" w:line="240" w:lineRule="auto"/>
              <w:jc w:val="both"/>
              <w:rPr>
                <w:rFonts w:cs="Arial"/>
                <w:sz w:val="20"/>
              </w:rPr>
            </w:pPr>
            <w:r w:rsidRPr="006D17F1">
              <w:rPr>
                <w:rFonts w:cs="Arial"/>
                <w:sz w:val="20"/>
              </w:rPr>
              <w:t xml:space="preserve">DTF anticipates </w:t>
            </w:r>
            <w:proofErr w:type="gramStart"/>
            <w:r w:rsidRPr="006D17F1">
              <w:rPr>
                <w:rFonts w:cs="Arial"/>
                <w:sz w:val="20"/>
              </w:rPr>
              <w:t>to work</w:t>
            </w:r>
            <w:proofErr w:type="gramEnd"/>
            <w:r w:rsidRPr="006D17F1">
              <w:rPr>
                <w:rFonts w:cs="Arial"/>
                <w:sz w:val="20"/>
              </w:rPr>
              <w:t xml:space="preserve"> with </w:t>
            </w:r>
            <w:r>
              <w:rPr>
                <w:rFonts w:cs="Arial"/>
                <w:sz w:val="20"/>
              </w:rPr>
              <w:t>up to two (2)</w:t>
            </w:r>
            <w:r w:rsidRPr="006D17F1">
              <w:rPr>
                <w:rFonts w:cs="Arial"/>
                <w:sz w:val="20"/>
              </w:rPr>
              <w:t xml:space="preserve"> consultant</w:t>
            </w:r>
            <w:r>
              <w:rPr>
                <w:rFonts w:cs="Arial"/>
                <w:sz w:val="20"/>
              </w:rPr>
              <w:t>s</w:t>
            </w:r>
            <w:r w:rsidRPr="006D17F1">
              <w:rPr>
                <w:rFonts w:cs="Arial"/>
                <w:sz w:val="20"/>
              </w:rPr>
              <w:t xml:space="preserve"> to complete this project, with the assistance from Contractor’s project management staff as necessary.</w:t>
            </w:r>
          </w:p>
        </w:tc>
      </w:tr>
    </w:tbl>
    <w:p w14:paraId="63CA0711" w14:textId="77777777" w:rsidR="00555C51" w:rsidRPr="005A7B67" w:rsidRDefault="00555C51">
      <w:pPr>
        <w:rPr>
          <w:rFonts w:ascii="Arial" w:hAnsi="Arial" w:cs="Arial"/>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C07A3" w:rsidRPr="00255D49" w14:paraId="776520A4" w14:textId="77777777" w:rsidTr="00250747">
        <w:tc>
          <w:tcPr>
            <w:tcW w:w="9450" w:type="dxa"/>
            <w:shd w:val="clear" w:color="auto" w:fill="CCC0D9" w:themeFill="accent4" w:themeFillTint="66"/>
          </w:tcPr>
          <w:p w14:paraId="587E1128" w14:textId="2A34E5B7" w:rsidR="00FC07A3" w:rsidRPr="00255D49" w:rsidRDefault="00DA36DF" w:rsidP="002F47AD">
            <w:pPr>
              <w:pStyle w:val="Heading2"/>
              <w:spacing w:before="0" w:after="0"/>
              <w:rPr>
                <w:rFonts w:cs="Arial"/>
                <w:i w:val="0"/>
                <w:iCs/>
              </w:rPr>
            </w:pPr>
            <w:bookmarkStart w:id="8" w:name="_Toc398823972"/>
            <w:r w:rsidRPr="00255D49">
              <w:rPr>
                <w:rFonts w:cs="Arial"/>
                <w:i w:val="0"/>
                <w:iCs/>
              </w:rPr>
              <w:t>2</w:t>
            </w:r>
            <w:r w:rsidR="00B85AFE">
              <w:rPr>
                <w:rFonts w:cs="Arial"/>
                <w:i w:val="0"/>
                <w:iCs/>
              </w:rPr>
              <w:t>.</w:t>
            </w:r>
            <w:r w:rsidRPr="00255D49">
              <w:rPr>
                <w:rFonts w:cs="Arial"/>
                <w:i w:val="0"/>
                <w:iCs/>
              </w:rPr>
              <w:t xml:space="preserve">  </w:t>
            </w:r>
            <w:bookmarkEnd w:id="8"/>
            <w:r w:rsidR="000F2814">
              <w:rPr>
                <w:rFonts w:cs="Arial"/>
                <w:i w:val="0"/>
                <w:iCs/>
              </w:rPr>
              <w:t>Contractor Responsibilities</w:t>
            </w:r>
          </w:p>
        </w:tc>
      </w:tr>
      <w:tr w:rsidR="00FC07A3" w:rsidRPr="00684A33" w14:paraId="4B98D839" w14:textId="77777777" w:rsidTr="00250747">
        <w:tc>
          <w:tcPr>
            <w:tcW w:w="9450" w:type="dxa"/>
            <w:tcBorders>
              <w:bottom w:val="single" w:sz="4" w:space="0" w:color="auto"/>
            </w:tcBorders>
          </w:tcPr>
          <w:p w14:paraId="1F70FAF2" w14:textId="5BCC5466" w:rsidR="000F2814" w:rsidRPr="00250747" w:rsidRDefault="000F2814" w:rsidP="008920E0">
            <w:pPr>
              <w:pStyle w:val="ListParagraph"/>
              <w:numPr>
                <w:ilvl w:val="0"/>
                <w:numId w:val="31"/>
              </w:numPr>
              <w:spacing w:before="60" w:after="200"/>
              <w:ind w:left="432" w:hanging="274"/>
              <w:contextualSpacing w:val="0"/>
              <w:rPr>
                <w:rFonts w:ascii="Arial" w:hAnsi="Arial" w:cs="Arial"/>
              </w:rPr>
            </w:pPr>
            <w:r w:rsidRPr="00250747">
              <w:rPr>
                <w:rFonts w:ascii="Arial" w:hAnsi="Arial" w:cs="Arial"/>
              </w:rPr>
              <w:t>Contractor will perform the tasks described in the sections below.</w:t>
            </w:r>
          </w:p>
          <w:p w14:paraId="5DF217EA" w14:textId="58E5377F" w:rsidR="000F2814" w:rsidRPr="00250747" w:rsidRDefault="000F2814" w:rsidP="008920E0">
            <w:pPr>
              <w:pStyle w:val="ListParagraph"/>
              <w:numPr>
                <w:ilvl w:val="0"/>
                <w:numId w:val="31"/>
              </w:numPr>
              <w:spacing w:before="60" w:after="200"/>
              <w:ind w:left="432" w:hanging="274"/>
              <w:contextualSpacing w:val="0"/>
              <w:rPr>
                <w:rFonts w:ascii="Arial" w:hAnsi="Arial" w:cs="Arial"/>
              </w:rPr>
            </w:pPr>
            <w:r w:rsidRPr="00250747">
              <w:rPr>
                <w:rFonts w:ascii="Arial" w:hAnsi="Arial" w:cs="Arial"/>
              </w:rPr>
              <w:t xml:space="preserve">Contactor will designate a Contractor Project Manager who will be the focal point for all Contractor communications relative to this </w:t>
            </w:r>
            <w:r w:rsidR="000C26FD">
              <w:rPr>
                <w:rFonts w:ascii="Arial" w:hAnsi="Arial" w:cs="Arial"/>
              </w:rPr>
              <w:t>P</w:t>
            </w:r>
            <w:r w:rsidRPr="00250747">
              <w:rPr>
                <w:rFonts w:ascii="Arial" w:hAnsi="Arial" w:cs="Arial"/>
              </w:rPr>
              <w:t>roject.</w:t>
            </w:r>
          </w:p>
          <w:p w14:paraId="702C5948" w14:textId="5CC2D8D3" w:rsidR="000F2814" w:rsidRPr="00250747" w:rsidRDefault="000F2814" w:rsidP="008920E0">
            <w:pPr>
              <w:pStyle w:val="ListParagraph"/>
              <w:numPr>
                <w:ilvl w:val="0"/>
                <w:numId w:val="31"/>
              </w:numPr>
              <w:spacing w:before="60" w:after="200"/>
              <w:ind w:left="432" w:hanging="274"/>
              <w:contextualSpacing w:val="0"/>
              <w:rPr>
                <w:rFonts w:ascii="Arial" w:hAnsi="Arial" w:cs="Arial"/>
              </w:rPr>
            </w:pPr>
            <w:r w:rsidRPr="00250747">
              <w:rPr>
                <w:rFonts w:ascii="Arial" w:hAnsi="Arial" w:cs="Arial"/>
              </w:rPr>
              <w:t>Unless otherwise directed by the DTF Chief Information Security Officer (DTF CISO), services will be provided during normal DTF business hours, 8:30a.m.-5:15p.m. Eastern Time (ET), Monday through Friday, excluding NYS State holidays.</w:t>
            </w:r>
          </w:p>
          <w:p w14:paraId="706A1803" w14:textId="70948C20" w:rsidR="000F2814" w:rsidRPr="00250747" w:rsidRDefault="000F2814" w:rsidP="008920E0">
            <w:pPr>
              <w:pStyle w:val="ListParagraph"/>
              <w:numPr>
                <w:ilvl w:val="0"/>
                <w:numId w:val="31"/>
              </w:numPr>
              <w:spacing w:before="60" w:after="200"/>
              <w:ind w:left="432" w:hanging="274"/>
              <w:contextualSpacing w:val="0"/>
              <w:rPr>
                <w:rFonts w:ascii="Arial" w:hAnsi="Arial" w:cs="Arial"/>
              </w:rPr>
            </w:pPr>
            <w:r w:rsidRPr="00250747">
              <w:rPr>
                <w:rFonts w:ascii="Arial" w:hAnsi="Arial" w:cs="Arial"/>
              </w:rPr>
              <w:t xml:space="preserve">Services specified in this Project </w:t>
            </w:r>
            <w:r w:rsidR="000C26FD">
              <w:rPr>
                <w:rFonts w:ascii="Arial" w:hAnsi="Arial" w:cs="Arial"/>
              </w:rPr>
              <w:t>Description</w:t>
            </w:r>
            <w:r w:rsidRPr="00250747">
              <w:rPr>
                <w:rFonts w:ascii="Arial" w:hAnsi="Arial" w:cs="Arial"/>
              </w:rPr>
              <w:t xml:space="preserve"> document and changes as agreed-upon between DTF and Contractor (Services) can be provided remotely.</w:t>
            </w:r>
          </w:p>
          <w:p w14:paraId="292D5815" w14:textId="0AD33BD2" w:rsidR="00FC07A3" w:rsidRPr="00684A33" w:rsidRDefault="000F2814" w:rsidP="008920E0">
            <w:pPr>
              <w:pStyle w:val="ListParagraph"/>
              <w:numPr>
                <w:ilvl w:val="0"/>
                <w:numId w:val="31"/>
              </w:numPr>
              <w:spacing w:before="60" w:after="120"/>
              <w:ind w:left="432" w:hanging="274"/>
              <w:contextualSpacing w:val="0"/>
              <w:rPr>
                <w:rFonts w:cs="Arial"/>
              </w:rPr>
            </w:pPr>
            <w:r w:rsidRPr="00250747">
              <w:rPr>
                <w:rFonts w:ascii="Arial" w:hAnsi="Arial" w:cs="Arial"/>
              </w:rPr>
              <w:t>Any changes of the anticipated time frames will be subject to DTF prior approval.</w:t>
            </w:r>
          </w:p>
        </w:tc>
      </w:tr>
    </w:tbl>
    <w:p w14:paraId="41ABDE32" w14:textId="77777777" w:rsidR="00555C51" w:rsidRPr="005A7B67" w:rsidRDefault="00555C51">
      <w:pPr>
        <w:rPr>
          <w:rFonts w:ascii="Arial" w:hAnsi="Arial" w:cs="Arial"/>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C07A3" w:rsidRPr="00255D49" w14:paraId="0A192C65" w14:textId="77777777" w:rsidTr="00250747">
        <w:tc>
          <w:tcPr>
            <w:tcW w:w="9450" w:type="dxa"/>
            <w:shd w:val="clear" w:color="auto" w:fill="CCC0D9" w:themeFill="accent4" w:themeFillTint="66"/>
          </w:tcPr>
          <w:p w14:paraId="7977F5AF" w14:textId="4A5D584D" w:rsidR="00FC07A3" w:rsidRPr="00255D49" w:rsidRDefault="0053054D" w:rsidP="002F47AD">
            <w:pPr>
              <w:pStyle w:val="Heading2"/>
              <w:spacing w:before="0" w:after="0"/>
              <w:rPr>
                <w:rFonts w:cs="Arial"/>
                <w:i w:val="0"/>
              </w:rPr>
            </w:pPr>
            <w:bookmarkStart w:id="9" w:name="_Toc398823975"/>
            <w:r w:rsidRPr="00255D49">
              <w:rPr>
                <w:rFonts w:cs="Arial"/>
                <w:i w:val="0"/>
              </w:rPr>
              <w:t>3</w:t>
            </w:r>
            <w:r w:rsidR="00B85AFE">
              <w:rPr>
                <w:rFonts w:cs="Arial"/>
                <w:i w:val="0"/>
              </w:rPr>
              <w:t>.</w:t>
            </w:r>
            <w:r w:rsidR="00FC07A3" w:rsidRPr="00255D49">
              <w:rPr>
                <w:rFonts w:cs="Arial"/>
                <w:i w:val="0"/>
              </w:rPr>
              <w:t xml:space="preserve">  </w:t>
            </w:r>
            <w:bookmarkEnd w:id="9"/>
            <w:r w:rsidR="00B27563" w:rsidRPr="00B27563">
              <w:rPr>
                <w:rFonts w:cs="Arial"/>
                <w:i w:val="0"/>
                <w:iCs/>
              </w:rPr>
              <w:t>Services Description</w:t>
            </w:r>
          </w:p>
        </w:tc>
      </w:tr>
      <w:tr w:rsidR="00FC07A3" w:rsidRPr="000C26FD" w14:paraId="749E3C85" w14:textId="77777777" w:rsidTr="00250747">
        <w:tc>
          <w:tcPr>
            <w:tcW w:w="9450" w:type="dxa"/>
            <w:tcBorders>
              <w:bottom w:val="single" w:sz="4" w:space="0" w:color="auto"/>
            </w:tcBorders>
          </w:tcPr>
          <w:p w14:paraId="72CAD080" w14:textId="15C2DD47" w:rsidR="00B27563" w:rsidRPr="00250747" w:rsidRDefault="00B27563" w:rsidP="008920E0">
            <w:pPr>
              <w:spacing w:before="60"/>
              <w:jc w:val="both"/>
              <w:rPr>
                <w:rFonts w:ascii="Arial" w:eastAsiaTheme="minorHAnsi" w:hAnsi="Arial" w:cs="Arial"/>
              </w:rPr>
            </w:pPr>
            <w:r w:rsidRPr="00250747">
              <w:rPr>
                <w:rFonts w:ascii="Arial" w:eastAsiaTheme="minorHAnsi" w:hAnsi="Arial" w:cs="Arial"/>
              </w:rPr>
              <w:t>The Contractor personnel will work together with DTF CISO to observe the sanitization process and to validate that all DTF information has been completely sanitized from Performant’s systems.</w:t>
            </w:r>
          </w:p>
          <w:p w14:paraId="47186C8E" w14:textId="77777777" w:rsidR="00B27563" w:rsidRPr="00250747" w:rsidRDefault="00B27563" w:rsidP="008920E0">
            <w:pPr>
              <w:spacing w:before="240" w:after="120"/>
              <w:ind w:left="360" w:right="180"/>
              <w:jc w:val="both"/>
              <w:rPr>
                <w:rFonts w:ascii="Arial" w:eastAsiaTheme="minorHAnsi" w:hAnsi="Arial" w:cs="Arial"/>
                <w:b/>
                <w:bCs/>
                <w:i/>
                <w:iCs/>
              </w:rPr>
            </w:pPr>
            <w:r w:rsidRPr="00250747">
              <w:rPr>
                <w:rFonts w:ascii="Arial" w:eastAsiaTheme="minorHAnsi" w:hAnsi="Arial" w:cs="Arial"/>
                <w:b/>
                <w:bCs/>
                <w:i/>
                <w:iCs/>
              </w:rPr>
              <w:t>Activities:</w:t>
            </w:r>
          </w:p>
          <w:p w14:paraId="0F095B41" w14:textId="77777777" w:rsidR="00B27563" w:rsidRPr="00250747" w:rsidRDefault="00B27563" w:rsidP="00250747">
            <w:pPr>
              <w:spacing w:after="120"/>
              <w:ind w:left="360"/>
              <w:jc w:val="both"/>
              <w:rPr>
                <w:rFonts w:ascii="Arial" w:eastAsiaTheme="minorHAnsi" w:hAnsi="Arial" w:cs="Arial"/>
              </w:rPr>
            </w:pPr>
            <w:r w:rsidRPr="00250747">
              <w:rPr>
                <w:rFonts w:ascii="Arial" w:eastAsiaTheme="minorHAnsi" w:hAnsi="Arial" w:cs="Arial"/>
              </w:rPr>
              <w:t>Contractor consultant(s) will perform the following activities/tasks, at a minimum:</w:t>
            </w:r>
          </w:p>
          <w:p w14:paraId="74FE9404" w14:textId="77777777" w:rsidR="00B27563" w:rsidRPr="00250747" w:rsidRDefault="00B27563" w:rsidP="008920E0">
            <w:pPr>
              <w:numPr>
                <w:ilvl w:val="0"/>
                <w:numId w:val="32"/>
              </w:numPr>
              <w:tabs>
                <w:tab w:val="left" w:pos="288"/>
                <w:tab w:val="left" w:pos="576"/>
                <w:tab w:val="left" w:pos="864"/>
                <w:tab w:val="left" w:pos="1152"/>
                <w:tab w:val="left" w:pos="1440"/>
                <w:tab w:val="center" w:pos="5040"/>
                <w:tab w:val="right" w:pos="9360"/>
              </w:tabs>
              <w:spacing w:after="120"/>
              <w:ind w:left="884" w:hanging="270"/>
              <w:jc w:val="both"/>
              <w:rPr>
                <w:rFonts w:ascii="Arial" w:eastAsiaTheme="minorHAnsi" w:hAnsi="Arial" w:cs="Arial"/>
              </w:rPr>
            </w:pPr>
            <w:r w:rsidRPr="00250747">
              <w:rPr>
                <w:rFonts w:ascii="Arial" w:eastAsiaTheme="minorHAnsi" w:hAnsi="Arial" w:cs="Arial"/>
              </w:rPr>
              <w:t>Observe and document Performant’s clearing of data on Media Assets and Equipment.</w:t>
            </w:r>
          </w:p>
          <w:p w14:paraId="658161A0" w14:textId="77777777" w:rsidR="00B27563" w:rsidRPr="00250747" w:rsidRDefault="00B27563" w:rsidP="008920E0">
            <w:pPr>
              <w:numPr>
                <w:ilvl w:val="0"/>
                <w:numId w:val="32"/>
              </w:numPr>
              <w:tabs>
                <w:tab w:val="left" w:pos="288"/>
                <w:tab w:val="left" w:pos="576"/>
                <w:tab w:val="left" w:pos="864"/>
                <w:tab w:val="left" w:pos="1152"/>
                <w:tab w:val="left" w:pos="1440"/>
                <w:tab w:val="center" w:pos="5040"/>
                <w:tab w:val="right" w:pos="9360"/>
              </w:tabs>
              <w:spacing w:after="120"/>
              <w:ind w:left="884" w:hanging="270"/>
              <w:jc w:val="both"/>
              <w:rPr>
                <w:rFonts w:ascii="Arial" w:eastAsiaTheme="minorHAnsi" w:hAnsi="Arial" w:cs="Arial"/>
              </w:rPr>
            </w:pPr>
            <w:r w:rsidRPr="00250747">
              <w:rPr>
                <w:rFonts w:ascii="Arial" w:eastAsiaTheme="minorHAnsi" w:hAnsi="Arial" w:cs="Arial"/>
              </w:rPr>
              <w:t>Validate whether Performant appropriately cleared data stored on server assets in accordance with the disengagement plan.</w:t>
            </w:r>
          </w:p>
          <w:p w14:paraId="2F8B20DA" w14:textId="77777777" w:rsidR="00B27563" w:rsidRPr="00250747" w:rsidRDefault="00B27563" w:rsidP="008920E0">
            <w:pPr>
              <w:numPr>
                <w:ilvl w:val="0"/>
                <w:numId w:val="32"/>
              </w:numPr>
              <w:tabs>
                <w:tab w:val="left" w:pos="288"/>
                <w:tab w:val="left" w:pos="576"/>
                <w:tab w:val="left" w:pos="864"/>
                <w:tab w:val="left" w:pos="1152"/>
                <w:tab w:val="left" w:pos="1440"/>
                <w:tab w:val="center" w:pos="5040"/>
                <w:tab w:val="right" w:pos="9360"/>
              </w:tabs>
              <w:spacing w:after="120"/>
              <w:ind w:left="884" w:hanging="270"/>
              <w:jc w:val="both"/>
              <w:rPr>
                <w:rFonts w:ascii="Arial" w:eastAsiaTheme="minorHAnsi" w:hAnsi="Arial" w:cs="Arial"/>
              </w:rPr>
            </w:pPr>
            <w:r w:rsidRPr="00250747">
              <w:rPr>
                <w:rFonts w:ascii="Arial" w:eastAsiaTheme="minorHAnsi" w:hAnsi="Arial" w:cs="Arial"/>
              </w:rPr>
              <w:t>Advise if screenshots of the sanitization process support validation that data has been purged from the servers.</w:t>
            </w:r>
          </w:p>
          <w:p w14:paraId="077809FD" w14:textId="401463B2" w:rsidR="00B27563" w:rsidRDefault="00B27563" w:rsidP="000C26FD">
            <w:pPr>
              <w:spacing w:after="120"/>
              <w:ind w:left="360"/>
              <w:jc w:val="both"/>
              <w:rPr>
                <w:rFonts w:ascii="Arial" w:eastAsiaTheme="minorHAnsi" w:hAnsi="Arial" w:cs="Arial"/>
              </w:rPr>
            </w:pPr>
          </w:p>
          <w:tbl>
            <w:tblPr>
              <w:tblStyle w:val="TableGrid"/>
              <w:tblW w:w="3944" w:type="pct"/>
              <w:jc w:val="center"/>
              <w:tblLayout w:type="fixed"/>
              <w:tblLook w:val="04A0" w:firstRow="1" w:lastRow="0" w:firstColumn="1" w:lastColumn="0" w:noHBand="0" w:noVBand="1"/>
            </w:tblPr>
            <w:tblGrid>
              <w:gridCol w:w="780"/>
              <w:gridCol w:w="6496"/>
            </w:tblGrid>
            <w:tr w:rsidR="00B27563" w:rsidRPr="000C26FD" w14:paraId="2442E394" w14:textId="77777777" w:rsidTr="005B5C70">
              <w:trPr>
                <w:jc w:val="center"/>
              </w:trPr>
              <w:tc>
                <w:tcPr>
                  <w:tcW w:w="536" w:type="pct"/>
                  <w:shd w:val="clear" w:color="auto" w:fill="DBE5F1" w:themeFill="accent1" w:themeFillTint="33"/>
                </w:tcPr>
                <w:p w14:paraId="2323EAA1" w14:textId="77777777" w:rsidR="00B27563" w:rsidRPr="00250747" w:rsidRDefault="00B27563" w:rsidP="00250747">
                  <w:pPr>
                    <w:spacing w:after="200"/>
                    <w:jc w:val="both"/>
                    <w:rPr>
                      <w:rFonts w:ascii="Arial" w:eastAsia="Calibri" w:hAnsi="Arial" w:cs="Arial"/>
                      <w:b/>
                      <w:bCs/>
                    </w:rPr>
                  </w:pPr>
                  <w:r w:rsidRPr="00250747">
                    <w:rPr>
                      <w:rFonts w:ascii="Arial" w:eastAsia="Calibri" w:hAnsi="Arial" w:cs="Arial"/>
                      <w:b/>
                      <w:bCs/>
                    </w:rPr>
                    <w:t>Item#</w:t>
                  </w:r>
                </w:p>
              </w:tc>
              <w:tc>
                <w:tcPr>
                  <w:tcW w:w="4464" w:type="pct"/>
                  <w:shd w:val="clear" w:color="auto" w:fill="DBE5F1" w:themeFill="accent1" w:themeFillTint="33"/>
                </w:tcPr>
                <w:p w14:paraId="33ECF369" w14:textId="7A114C00" w:rsidR="00B27563" w:rsidRPr="00250747" w:rsidRDefault="00B27563" w:rsidP="00250747">
                  <w:pPr>
                    <w:spacing w:after="200"/>
                    <w:jc w:val="both"/>
                    <w:rPr>
                      <w:rFonts w:ascii="Arial" w:eastAsia="Calibri" w:hAnsi="Arial" w:cs="Arial"/>
                      <w:b/>
                      <w:bCs/>
                    </w:rPr>
                  </w:pPr>
                  <w:r w:rsidRPr="00250747">
                    <w:rPr>
                      <w:rFonts w:ascii="Arial" w:eastAsia="Calibri" w:hAnsi="Arial" w:cs="Arial"/>
                      <w:b/>
                      <w:bCs/>
                    </w:rPr>
                    <w:t xml:space="preserve">Item </w:t>
                  </w:r>
                  <w:r w:rsidR="00B119A1">
                    <w:rPr>
                      <w:rFonts w:ascii="Arial" w:eastAsia="Calibri" w:hAnsi="Arial" w:cs="Arial"/>
                      <w:b/>
                      <w:bCs/>
                    </w:rPr>
                    <w:t>D</w:t>
                  </w:r>
                  <w:r w:rsidR="00B119A1" w:rsidRPr="00250747">
                    <w:rPr>
                      <w:rFonts w:ascii="Arial" w:eastAsia="Calibri" w:hAnsi="Arial" w:cs="Arial"/>
                      <w:b/>
                      <w:bCs/>
                    </w:rPr>
                    <w:t>escription</w:t>
                  </w:r>
                </w:p>
              </w:tc>
            </w:tr>
            <w:tr w:rsidR="00B27563" w:rsidRPr="000C26FD" w14:paraId="1D018350" w14:textId="77777777" w:rsidTr="005B5C70">
              <w:trPr>
                <w:jc w:val="center"/>
              </w:trPr>
              <w:tc>
                <w:tcPr>
                  <w:tcW w:w="536" w:type="pct"/>
                </w:tcPr>
                <w:p w14:paraId="352175D7"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1.</w:t>
                  </w:r>
                </w:p>
              </w:tc>
              <w:tc>
                <w:tcPr>
                  <w:tcW w:w="4464" w:type="pct"/>
                </w:tcPr>
                <w:p w14:paraId="5FB2811C"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b/>
                      <w:bCs/>
                    </w:rPr>
                    <w:t>Observe and document with photos or video:</w:t>
                  </w:r>
                </w:p>
                <w:p w14:paraId="5E0FFE5D"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VM environment clear</w:t>
                  </w:r>
                </w:p>
                <w:p w14:paraId="269E24E8"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Printer file share clear (for subcontractor)</w:t>
                  </w:r>
                </w:p>
                <w:p w14:paraId="1BFA9A12"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b/>
                      <w:bCs/>
                    </w:rPr>
                    <w:t>Document:</w:t>
                  </w:r>
                </w:p>
                <w:p w14:paraId="77F56A72"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AWS Glacier (Back-up assets) are deleted</w:t>
                  </w:r>
                </w:p>
              </w:tc>
            </w:tr>
            <w:tr w:rsidR="00B27563" w:rsidRPr="000C26FD" w14:paraId="6A5086A1" w14:textId="77777777" w:rsidTr="005B5C70">
              <w:trPr>
                <w:jc w:val="center"/>
              </w:trPr>
              <w:tc>
                <w:tcPr>
                  <w:tcW w:w="536" w:type="pct"/>
                </w:tcPr>
                <w:p w14:paraId="5E175D1E"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2.</w:t>
                  </w:r>
                </w:p>
              </w:tc>
              <w:tc>
                <w:tcPr>
                  <w:tcW w:w="4464" w:type="pct"/>
                </w:tcPr>
                <w:p w14:paraId="415C258F" w14:textId="77777777" w:rsidR="00B27563" w:rsidRPr="00250747" w:rsidRDefault="00B27563" w:rsidP="00250747">
                  <w:pPr>
                    <w:spacing w:after="200"/>
                    <w:jc w:val="both"/>
                    <w:rPr>
                      <w:rFonts w:ascii="Arial" w:eastAsia="Calibri" w:hAnsi="Arial" w:cs="Arial"/>
                      <w:b/>
                      <w:bCs/>
                    </w:rPr>
                  </w:pPr>
                  <w:r w:rsidRPr="00250747">
                    <w:rPr>
                      <w:rFonts w:ascii="Arial" w:eastAsia="Calibri" w:hAnsi="Arial" w:cs="Arial"/>
                      <w:b/>
                      <w:bCs/>
                    </w:rPr>
                    <w:t>Provide Verification Documentation:</w:t>
                  </w:r>
                </w:p>
                <w:p w14:paraId="0719BABD"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Physical destruction of workstations (laptops and desktops)</w:t>
                  </w:r>
                </w:p>
                <w:p w14:paraId="011DABB2" w14:textId="77777777" w:rsidR="00B27563" w:rsidRPr="00250747" w:rsidRDefault="00B27563" w:rsidP="00250747">
                  <w:pPr>
                    <w:spacing w:after="200"/>
                    <w:ind w:left="151" w:hanging="151"/>
                    <w:jc w:val="both"/>
                    <w:rPr>
                      <w:rFonts w:ascii="Arial" w:eastAsia="Calibri" w:hAnsi="Arial" w:cs="Arial"/>
                    </w:rPr>
                  </w:pPr>
                  <w:r w:rsidRPr="00250747">
                    <w:rPr>
                      <w:rFonts w:ascii="Arial" w:eastAsia="Calibri" w:hAnsi="Arial" w:cs="Arial"/>
                    </w:rPr>
                    <w:t>- Clear (deletion) of Voice Over Internet Protocol (VOIP) audio files</w:t>
                  </w:r>
                </w:p>
              </w:tc>
            </w:tr>
            <w:tr w:rsidR="00B27563" w:rsidRPr="000C26FD" w14:paraId="428C9805" w14:textId="77777777" w:rsidTr="005B5C70">
              <w:trPr>
                <w:jc w:val="center"/>
              </w:trPr>
              <w:tc>
                <w:tcPr>
                  <w:tcW w:w="536" w:type="pct"/>
                </w:tcPr>
                <w:p w14:paraId="2E49CCD2"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3.</w:t>
                  </w:r>
                </w:p>
              </w:tc>
              <w:tc>
                <w:tcPr>
                  <w:tcW w:w="4464" w:type="pct"/>
                </w:tcPr>
                <w:p w14:paraId="60435CAB" w14:textId="77777777" w:rsidR="00B27563" w:rsidRPr="00250747" w:rsidRDefault="00B27563" w:rsidP="00250747">
                  <w:pPr>
                    <w:spacing w:after="200"/>
                    <w:jc w:val="both"/>
                    <w:rPr>
                      <w:rFonts w:ascii="Arial" w:eastAsia="Calibri" w:hAnsi="Arial" w:cs="Arial"/>
                      <w:b/>
                      <w:bCs/>
                    </w:rPr>
                  </w:pPr>
                  <w:r w:rsidRPr="00250747">
                    <w:rPr>
                      <w:rFonts w:ascii="Arial" w:eastAsia="Calibri" w:hAnsi="Arial" w:cs="Arial"/>
                      <w:b/>
                      <w:bCs/>
                    </w:rPr>
                    <w:t>Issue close-out report:</w:t>
                  </w:r>
                </w:p>
                <w:p w14:paraId="1346F7CC"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Executive Summary</w:t>
                  </w:r>
                </w:p>
                <w:p w14:paraId="249D0143"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Scope and Objective</w:t>
                  </w:r>
                </w:p>
                <w:p w14:paraId="36462B00"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Approach / Method of Sanitization / Purge</w:t>
                  </w:r>
                </w:p>
                <w:p w14:paraId="3CEC79AA"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Equipment</w:t>
                  </w:r>
                </w:p>
                <w:p w14:paraId="5704405B"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Servers and Backup</w:t>
                  </w:r>
                </w:p>
                <w:p w14:paraId="5925B57A"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Documentation</w:t>
                  </w:r>
                </w:p>
                <w:p w14:paraId="16B00208"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Photos / Snapshots</w:t>
                  </w:r>
                </w:p>
                <w:p w14:paraId="794AB848" w14:textId="77777777" w:rsidR="00B27563" w:rsidRPr="00250747" w:rsidRDefault="00B27563" w:rsidP="00250747">
                  <w:pPr>
                    <w:spacing w:after="200"/>
                    <w:jc w:val="both"/>
                    <w:rPr>
                      <w:rFonts w:ascii="Arial" w:eastAsia="Calibri" w:hAnsi="Arial" w:cs="Arial"/>
                    </w:rPr>
                  </w:pPr>
                  <w:r w:rsidRPr="00250747">
                    <w:rPr>
                      <w:rFonts w:ascii="Arial" w:eastAsia="Calibri" w:hAnsi="Arial" w:cs="Arial"/>
                    </w:rPr>
                    <w:t>- Results of Sanitization / Purge Observation</w:t>
                  </w:r>
                </w:p>
              </w:tc>
            </w:tr>
          </w:tbl>
          <w:p w14:paraId="66CFBE11" w14:textId="77777777" w:rsidR="00B27563" w:rsidRPr="00250747" w:rsidRDefault="00B27563" w:rsidP="008920E0">
            <w:pPr>
              <w:spacing w:before="240" w:after="120"/>
              <w:ind w:left="360"/>
              <w:jc w:val="both"/>
              <w:rPr>
                <w:rFonts w:ascii="Arial" w:eastAsiaTheme="minorHAnsi" w:hAnsi="Arial" w:cs="Arial"/>
                <w:b/>
                <w:bCs/>
                <w:i/>
                <w:iCs/>
              </w:rPr>
            </w:pPr>
            <w:r w:rsidRPr="00250747">
              <w:rPr>
                <w:rFonts w:ascii="Arial" w:eastAsiaTheme="minorHAnsi" w:hAnsi="Arial" w:cs="Arial"/>
                <w:b/>
                <w:bCs/>
                <w:i/>
                <w:iCs/>
              </w:rPr>
              <w:t>Description of Procedures:</w:t>
            </w:r>
          </w:p>
          <w:p w14:paraId="4ABB754E" w14:textId="77777777" w:rsidR="00B27563" w:rsidRPr="00250747" w:rsidRDefault="00B27563" w:rsidP="00250747">
            <w:pPr>
              <w:spacing w:after="120"/>
              <w:ind w:left="360"/>
              <w:jc w:val="both"/>
              <w:rPr>
                <w:rFonts w:ascii="Arial" w:eastAsiaTheme="minorHAnsi" w:hAnsi="Arial" w:cs="Arial"/>
              </w:rPr>
            </w:pPr>
            <w:r w:rsidRPr="00250747">
              <w:rPr>
                <w:rFonts w:ascii="Arial" w:eastAsiaTheme="minorHAnsi" w:hAnsi="Arial" w:cs="Arial"/>
              </w:rPr>
              <w:t>Prior to initiating the clear process, Performant will take pictures of information on the consoles which will include volumes and the serial numbers on the storage arrays.</w:t>
            </w:r>
          </w:p>
          <w:p w14:paraId="14901717" w14:textId="77777777" w:rsidR="00B27563" w:rsidRPr="00250747" w:rsidRDefault="00B27563" w:rsidP="00250747">
            <w:pPr>
              <w:spacing w:after="120"/>
              <w:ind w:left="360"/>
              <w:jc w:val="both"/>
              <w:rPr>
                <w:rFonts w:ascii="Arial" w:eastAsiaTheme="minorHAnsi" w:hAnsi="Arial" w:cs="Arial"/>
              </w:rPr>
            </w:pPr>
            <w:r w:rsidRPr="00250747">
              <w:rPr>
                <w:rFonts w:ascii="Arial" w:eastAsiaTheme="minorHAnsi" w:hAnsi="Arial" w:cs="Arial"/>
              </w:rPr>
              <w:t>DTF CISO and Contractor consultant(s) will observe this sanitization process and document the observation as necessary for validation purposes, across the following system components / layers:</w:t>
            </w:r>
          </w:p>
          <w:p w14:paraId="76D29A74" w14:textId="77777777" w:rsidR="00B27563" w:rsidRPr="00250747" w:rsidRDefault="00B27563" w:rsidP="00250747">
            <w:pPr>
              <w:numPr>
                <w:ilvl w:val="0"/>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VMWare</w:t>
            </w:r>
          </w:p>
          <w:p w14:paraId="087C50D3"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The virtual server assets will be purged by being cleared and/or destroyed. The server assets listed above are virtual with VMware; therefore, the “</w:t>
            </w:r>
            <w:proofErr w:type="spellStart"/>
            <w:r w:rsidRPr="00250747">
              <w:rPr>
                <w:rFonts w:ascii="Arial" w:eastAsiaTheme="minorHAnsi" w:hAnsi="Arial" w:cs="Arial"/>
              </w:rPr>
              <w:t>vmkfstools</w:t>
            </w:r>
            <w:proofErr w:type="spellEnd"/>
            <w:r w:rsidRPr="00250747">
              <w:rPr>
                <w:rFonts w:ascii="Arial" w:eastAsiaTheme="minorHAnsi" w:hAnsi="Arial" w:cs="Arial"/>
              </w:rPr>
              <w:t>” command is used to initialize the virtual disk (-w|--</w:t>
            </w:r>
            <w:proofErr w:type="spellStart"/>
            <w:r w:rsidRPr="00250747">
              <w:rPr>
                <w:rFonts w:ascii="Arial" w:eastAsiaTheme="minorHAnsi" w:hAnsi="Arial" w:cs="Arial"/>
              </w:rPr>
              <w:t>writezeros</w:t>
            </w:r>
            <w:proofErr w:type="spellEnd"/>
            <w:r w:rsidRPr="00250747">
              <w:rPr>
                <w:rFonts w:ascii="Arial" w:eastAsiaTheme="minorHAnsi" w:hAnsi="Arial" w:cs="Arial"/>
              </w:rPr>
              <w:t>).  This method will clear the virtual disk by writing zeros over all its data at the ESX Host level. The VMDK will then be destroyed from the VMWare cluster.</w:t>
            </w:r>
          </w:p>
          <w:p w14:paraId="24356BB9" w14:textId="77777777" w:rsidR="00B27563" w:rsidRPr="00250747" w:rsidRDefault="00B27563" w:rsidP="00250747">
            <w:pPr>
              <w:numPr>
                <w:ilvl w:val="0"/>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Storage Array</w:t>
            </w:r>
          </w:p>
          <w:p w14:paraId="30724D1C"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The clear process will be performed at the VMware level which sits on top of the storage array.</w:t>
            </w:r>
          </w:p>
          <w:p w14:paraId="2C04E7CA"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No sanitization will be performed at the storage array level.</w:t>
            </w:r>
          </w:p>
          <w:p w14:paraId="533D0833"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Storage array drives are an SED (Self Encrypted Drive).</w:t>
            </w:r>
          </w:p>
          <w:p w14:paraId="677061DE" w14:textId="77777777" w:rsidR="00B27563" w:rsidRPr="00250747" w:rsidRDefault="00B27563" w:rsidP="00250747">
            <w:pPr>
              <w:numPr>
                <w:ilvl w:val="0"/>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lastRenderedPageBreak/>
              <w:t>Backup Systems</w:t>
            </w:r>
          </w:p>
          <w:p w14:paraId="5D677D94"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Encrypted backups will be deleted from AWS environment.</w:t>
            </w:r>
          </w:p>
          <w:p w14:paraId="6649813D" w14:textId="77777777" w:rsidR="00B27563" w:rsidRPr="00250747" w:rsidRDefault="00B27563" w:rsidP="00250747">
            <w:pPr>
              <w:numPr>
                <w:ilvl w:val="0"/>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Printing Servers</w:t>
            </w:r>
          </w:p>
          <w:p w14:paraId="2288D4D9" w14:textId="77777777" w:rsidR="00BA4D97" w:rsidRPr="00250747" w:rsidRDefault="00BA4D97" w:rsidP="00BA4D9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The virtual server assets will be purged by being cleared and destroyed.  The server assets listed above are virtual with VMware. Therefore, the “</w:t>
            </w:r>
            <w:proofErr w:type="spellStart"/>
            <w:r w:rsidRPr="00250747">
              <w:rPr>
                <w:rFonts w:ascii="Arial" w:eastAsiaTheme="minorHAnsi" w:hAnsi="Arial" w:cs="Arial"/>
              </w:rPr>
              <w:t>vmkfstools</w:t>
            </w:r>
            <w:proofErr w:type="spellEnd"/>
            <w:r w:rsidRPr="00250747">
              <w:rPr>
                <w:rFonts w:ascii="Arial" w:eastAsiaTheme="minorHAnsi" w:hAnsi="Arial" w:cs="Arial"/>
              </w:rPr>
              <w:t>” command is used to initialize the virtual disk (-w|--</w:t>
            </w:r>
            <w:proofErr w:type="spellStart"/>
            <w:r w:rsidRPr="00250747">
              <w:rPr>
                <w:rFonts w:ascii="Arial" w:eastAsiaTheme="minorHAnsi" w:hAnsi="Arial" w:cs="Arial"/>
              </w:rPr>
              <w:t>writezeros</w:t>
            </w:r>
            <w:proofErr w:type="spellEnd"/>
            <w:r w:rsidRPr="00250747">
              <w:rPr>
                <w:rFonts w:ascii="Arial" w:eastAsiaTheme="minorHAnsi" w:hAnsi="Arial" w:cs="Arial"/>
              </w:rPr>
              <w:t>).  This method will clear the virtual disk by writing zeros over all its data at the ESX Host level. The VMDK will then be destroyed from the VMWare cluster.</w:t>
            </w:r>
          </w:p>
          <w:p w14:paraId="0955394E" w14:textId="77777777" w:rsidR="00B27563" w:rsidRPr="00250747" w:rsidRDefault="00B27563" w:rsidP="00250747">
            <w:pPr>
              <w:numPr>
                <w:ilvl w:val="1"/>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NOTE:</w:t>
            </w:r>
          </w:p>
          <w:p w14:paraId="258413A5" w14:textId="77777777" w:rsidR="00B27563" w:rsidRPr="00250747" w:rsidRDefault="00B27563" w:rsidP="00250747">
            <w:pPr>
              <w:numPr>
                <w:ilvl w:val="2"/>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 xml:space="preserve">Performant’s printing is handled by </w:t>
            </w:r>
            <w:proofErr w:type="spellStart"/>
            <w:r w:rsidRPr="00250747">
              <w:rPr>
                <w:rFonts w:ascii="Arial" w:eastAsiaTheme="minorHAnsi" w:hAnsi="Arial" w:cs="Arial"/>
              </w:rPr>
              <w:t>Microdynamics</w:t>
            </w:r>
            <w:proofErr w:type="spellEnd"/>
            <w:r w:rsidRPr="00250747">
              <w:rPr>
                <w:rFonts w:ascii="Arial" w:eastAsiaTheme="minorHAnsi" w:hAnsi="Arial" w:cs="Arial"/>
              </w:rPr>
              <w:t xml:space="preserve"> Group (MDG), a subcontractor.</w:t>
            </w:r>
          </w:p>
          <w:p w14:paraId="56F25E28" w14:textId="77777777" w:rsidR="00B27563" w:rsidRPr="00250747" w:rsidRDefault="00B27563" w:rsidP="00250747">
            <w:pPr>
              <w:numPr>
                <w:ilvl w:val="2"/>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Sanitization Method: MDG environment is similar to Performant. Therefore, they are following the same procedure as Performant (CLEAR and DESTROY).</w:t>
            </w:r>
          </w:p>
          <w:p w14:paraId="2B130DBB" w14:textId="77777777" w:rsidR="00B27563" w:rsidRPr="00250747" w:rsidRDefault="00B27563" w:rsidP="00250747">
            <w:pPr>
              <w:numPr>
                <w:ilvl w:val="2"/>
                <w:numId w:val="33"/>
              </w:numPr>
              <w:tabs>
                <w:tab w:val="left" w:pos="288"/>
                <w:tab w:val="left" w:pos="576"/>
                <w:tab w:val="left" w:pos="864"/>
                <w:tab w:val="left" w:pos="1152"/>
                <w:tab w:val="left" w:pos="1440"/>
                <w:tab w:val="center" w:pos="5040"/>
                <w:tab w:val="right" w:pos="9360"/>
              </w:tabs>
              <w:spacing w:after="120"/>
              <w:jc w:val="both"/>
              <w:rPr>
                <w:rFonts w:ascii="Arial" w:eastAsiaTheme="minorHAnsi" w:hAnsi="Arial" w:cs="Arial"/>
              </w:rPr>
            </w:pPr>
            <w:r w:rsidRPr="00250747">
              <w:rPr>
                <w:rFonts w:ascii="Arial" w:eastAsiaTheme="minorHAnsi" w:hAnsi="Arial" w:cs="Arial"/>
              </w:rPr>
              <w:t>Performant will provide all documentation to DTF CISO to confirm whether the sanitization process was successfully performed in accordance with MDG’s disengagement plan and may consult with the Contractor for validation purposes.</w:t>
            </w:r>
          </w:p>
          <w:p w14:paraId="150299AD" w14:textId="77777777" w:rsidR="00B27563" w:rsidRPr="00250747" w:rsidRDefault="00B27563" w:rsidP="008920E0">
            <w:pPr>
              <w:spacing w:before="240" w:after="120"/>
              <w:ind w:left="360"/>
              <w:jc w:val="both"/>
              <w:rPr>
                <w:rFonts w:ascii="Arial" w:eastAsiaTheme="minorHAnsi" w:hAnsi="Arial" w:cs="Arial"/>
                <w:b/>
                <w:bCs/>
                <w:i/>
                <w:iCs/>
              </w:rPr>
            </w:pPr>
            <w:r w:rsidRPr="00250747">
              <w:rPr>
                <w:rFonts w:ascii="Arial" w:eastAsiaTheme="minorHAnsi" w:hAnsi="Arial" w:cs="Arial"/>
                <w:b/>
                <w:bCs/>
                <w:i/>
                <w:iCs/>
              </w:rPr>
              <w:t>Deliverables:</w:t>
            </w:r>
          </w:p>
          <w:p w14:paraId="1FCE340D" w14:textId="77777777" w:rsidR="00B27563" w:rsidRPr="00250747" w:rsidRDefault="00B27563" w:rsidP="00250747">
            <w:pPr>
              <w:spacing w:after="200"/>
              <w:ind w:left="360"/>
              <w:jc w:val="both"/>
              <w:rPr>
                <w:rFonts w:ascii="Arial" w:eastAsia="Calibri" w:hAnsi="Arial" w:cs="Arial"/>
              </w:rPr>
            </w:pPr>
            <w:r w:rsidRPr="00250747">
              <w:rPr>
                <w:rFonts w:ascii="Arial" w:eastAsia="Calibri" w:hAnsi="Arial" w:cs="Arial"/>
              </w:rPr>
              <w:t>Close-out Report</w:t>
            </w:r>
          </w:p>
          <w:p w14:paraId="44AFA506" w14:textId="77777777" w:rsidR="00B27563" w:rsidRPr="00250747" w:rsidRDefault="00B27563" w:rsidP="00250747">
            <w:pPr>
              <w:spacing w:before="240" w:after="120"/>
              <w:ind w:left="360"/>
              <w:jc w:val="both"/>
              <w:rPr>
                <w:rFonts w:ascii="Arial" w:eastAsiaTheme="minorHAnsi" w:hAnsi="Arial" w:cs="Arial"/>
                <w:b/>
                <w:bCs/>
                <w:i/>
                <w:iCs/>
              </w:rPr>
            </w:pPr>
            <w:r w:rsidRPr="00250747">
              <w:rPr>
                <w:rFonts w:ascii="Arial" w:eastAsiaTheme="minorHAnsi" w:hAnsi="Arial" w:cs="Arial"/>
                <w:b/>
                <w:bCs/>
                <w:i/>
                <w:iCs/>
              </w:rPr>
              <w:t>Completion Criteria:</w:t>
            </w:r>
          </w:p>
          <w:p w14:paraId="215AA9E7" w14:textId="77777777" w:rsidR="00B27563" w:rsidRPr="00250747" w:rsidRDefault="00B27563" w:rsidP="00250747">
            <w:pPr>
              <w:spacing w:after="200"/>
              <w:ind w:left="360"/>
              <w:jc w:val="both"/>
              <w:rPr>
                <w:rFonts w:ascii="Arial" w:eastAsia="Calibri" w:hAnsi="Arial" w:cs="Arial"/>
              </w:rPr>
            </w:pPr>
            <w:r w:rsidRPr="00250747">
              <w:rPr>
                <w:rFonts w:ascii="Arial" w:eastAsia="Calibri" w:hAnsi="Arial" w:cs="Arial"/>
              </w:rPr>
              <w:t>These tasks will be considered completed when performed as described and accepted by DTF CISO. Contractor will have fulfilled its obligations when the close-out report is accepted by DTF CISO.</w:t>
            </w:r>
          </w:p>
          <w:p w14:paraId="2E34CAC7" w14:textId="77777777" w:rsidR="00B27563" w:rsidRPr="00250747" w:rsidRDefault="00B27563" w:rsidP="00250747">
            <w:pPr>
              <w:spacing w:before="240" w:after="120"/>
              <w:ind w:left="360"/>
              <w:jc w:val="both"/>
              <w:rPr>
                <w:rFonts w:ascii="Arial" w:eastAsiaTheme="minorHAnsi" w:hAnsi="Arial" w:cs="Arial"/>
                <w:b/>
                <w:bCs/>
                <w:i/>
                <w:iCs/>
              </w:rPr>
            </w:pPr>
            <w:r w:rsidRPr="00C84708">
              <w:rPr>
                <w:rFonts w:ascii="Arial" w:eastAsiaTheme="minorHAnsi" w:hAnsi="Arial" w:cs="Arial"/>
                <w:b/>
                <w:bCs/>
                <w:i/>
                <w:iCs/>
              </w:rPr>
              <w:t>Anticipated Timeframes:</w:t>
            </w:r>
          </w:p>
          <w:p w14:paraId="3A53EF30" w14:textId="049D8787" w:rsidR="00B27563" w:rsidRPr="00250747" w:rsidRDefault="00B27563" w:rsidP="008920E0">
            <w:pPr>
              <w:numPr>
                <w:ilvl w:val="1"/>
                <w:numId w:val="33"/>
              </w:numPr>
              <w:spacing w:after="120"/>
              <w:jc w:val="both"/>
              <w:rPr>
                <w:rFonts w:ascii="Arial" w:hAnsi="Arial" w:cs="Arial"/>
              </w:rPr>
            </w:pPr>
            <w:r w:rsidRPr="00250747">
              <w:rPr>
                <w:rFonts w:ascii="Arial" w:hAnsi="Arial" w:cs="Arial"/>
              </w:rPr>
              <w:t xml:space="preserve">DTF anticipates a contract will be executed </w:t>
            </w:r>
            <w:r w:rsidR="00C84708">
              <w:rPr>
                <w:rFonts w:ascii="Arial" w:hAnsi="Arial" w:cs="Arial"/>
              </w:rPr>
              <w:t>by 7/15/2022</w:t>
            </w:r>
            <w:r w:rsidRPr="00250747">
              <w:rPr>
                <w:rFonts w:ascii="Arial" w:hAnsi="Arial" w:cs="Arial"/>
              </w:rPr>
              <w:t>.</w:t>
            </w:r>
          </w:p>
          <w:p w14:paraId="410BD56F" w14:textId="46590DFE" w:rsidR="00B27563" w:rsidRDefault="00B27563" w:rsidP="008920E0">
            <w:pPr>
              <w:numPr>
                <w:ilvl w:val="1"/>
                <w:numId w:val="33"/>
              </w:numPr>
              <w:spacing w:after="120"/>
              <w:jc w:val="both"/>
              <w:rPr>
                <w:rFonts w:ascii="Arial" w:hAnsi="Arial" w:cs="Arial"/>
              </w:rPr>
            </w:pPr>
            <w:r w:rsidRPr="00250747">
              <w:rPr>
                <w:rFonts w:ascii="Arial" w:hAnsi="Arial" w:cs="Arial"/>
              </w:rPr>
              <w:t>DTF will schedule the dates for sanitization as soon as possible upon execution of a contract.</w:t>
            </w:r>
          </w:p>
          <w:p w14:paraId="617AB46B" w14:textId="5D20E90B" w:rsidR="00C84708" w:rsidRPr="00250747" w:rsidRDefault="00C84708" w:rsidP="008920E0">
            <w:pPr>
              <w:numPr>
                <w:ilvl w:val="1"/>
                <w:numId w:val="33"/>
              </w:numPr>
              <w:spacing w:after="120"/>
              <w:jc w:val="both"/>
              <w:rPr>
                <w:rFonts w:ascii="Arial" w:hAnsi="Arial" w:cs="Arial"/>
              </w:rPr>
            </w:pPr>
            <w:r>
              <w:rPr>
                <w:rFonts w:ascii="Arial" w:hAnsi="Arial" w:cs="Arial"/>
              </w:rPr>
              <w:t>DTF anticipates the project should complete within three (3) weeks from commencement.</w:t>
            </w:r>
          </w:p>
          <w:p w14:paraId="79A61C72" w14:textId="40B8B9EF" w:rsidR="00FC07A3" w:rsidRPr="00C84708" w:rsidRDefault="00B27563" w:rsidP="008920E0">
            <w:pPr>
              <w:pStyle w:val="ListParagraph"/>
              <w:numPr>
                <w:ilvl w:val="1"/>
                <w:numId w:val="33"/>
              </w:numPr>
              <w:spacing w:after="120"/>
              <w:contextualSpacing w:val="0"/>
              <w:jc w:val="both"/>
              <w:rPr>
                <w:rFonts w:cs="Arial"/>
              </w:rPr>
            </w:pPr>
            <w:r w:rsidRPr="00C84708">
              <w:rPr>
                <w:rFonts w:ascii="Arial" w:eastAsia="Calibri" w:hAnsi="Arial" w:cs="Arial"/>
              </w:rPr>
              <w:t>Contractor’s final close-out report must be delivered to DTF CISO no later than two weeks from date of completion of data sanitization process.</w:t>
            </w:r>
          </w:p>
        </w:tc>
      </w:tr>
    </w:tbl>
    <w:p w14:paraId="7584A4F0" w14:textId="77777777" w:rsidR="00555C51" w:rsidRPr="000C26FD" w:rsidRDefault="00555C51" w:rsidP="00250747">
      <w:pPr>
        <w:spacing w:line="276" w:lineRule="auto"/>
        <w:rPr>
          <w:rFonts w:ascii="Arial" w:hAnsi="Arial" w:cs="Arial"/>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C07A3" w:rsidRPr="000C26FD" w14:paraId="4BC5EFBC" w14:textId="77777777" w:rsidTr="00250747">
        <w:tc>
          <w:tcPr>
            <w:tcW w:w="9450" w:type="dxa"/>
            <w:shd w:val="clear" w:color="auto" w:fill="CCC0D9" w:themeFill="accent4" w:themeFillTint="66"/>
          </w:tcPr>
          <w:p w14:paraId="7CB8774E" w14:textId="2A64EC55" w:rsidR="00FC07A3" w:rsidRPr="008920E0" w:rsidRDefault="0053054D" w:rsidP="00250747">
            <w:pPr>
              <w:pStyle w:val="Heading2"/>
              <w:spacing w:before="0" w:after="0" w:line="276" w:lineRule="auto"/>
              <w:rPr>
                <w:rFonts w:cs="Arial"/>
                <w:i w:val="0"/>
                <w:szCs w:val="24"/>
              </w:rPr>
            </w:pPr>
            <w:bookmarkStart w:id="10" w:name="_Toc398823976"/>
            <w:r w:rsidRPr="008920E0">
              <w:rPr>
                <w:rFonts w:cs="Arial"/>
                <w:i w:val="0"/>
                <w:szCs w:val="24"/>
              </w:rPr>
              <w:t>4</w:t>
            </w:r>
            <w:r w:rsidR="00B85AFE" w:rsidRPr="008920E0">
              <w:rPr>
                <w:rFonts w:cs="Arial"/>
                <w:i w:val="0"/>
                <w:szCs w:val="24"/>
              </w:rPr>
              <w:t>.</w:t>
            </w:r>
            <w:r w:rsidR="00C91FD8" w:rsidRPr="008920E0">
              <w:rPr>
                <w:rFonts w:cs="Arial"/>
                <w:i w:val="0"/>
                <w:szCs w:val="24"/>
              </w:rPr>
              <w:t xml:space="preserve">  </w:t>
            </w:r>
            <w:r w:rsidR="00B27563" w:rsidRPr="008920E0">
              <w:rPr>
                <w:rFonts w:cs="Arial"/>
                <w:i w:val="0"/>
                <w:iCs/>
                <w:szCs w:val="24"/>
              </w:rPr>
              <w:t>DTF Responsibilities</w:t>
            </w:r>
            <w:bookmarkEnd w:id="10"/>
          </w:p>
        </w:tc>
      </w:tr>
      <w:tr w:rsidR="00FC07A3" w:rsidRPr="000C26FD" w14:paraId="3B698D3B" w14:textId="77777777" w:rsidTr="00250747">
        <w:tc>
          <w:tcPr>
            <w:tcW w:w="9450" w:type="dxa"/>
            <w:tcBorders>
              <w:bottom w:val="single" w:sz="4" w:space="0" w:color="auto"/>
            </w:tcBorders>
          </w:tcPr>
          <w:p w14:paraId="23A21487" w14:textId="77777777" w:rsidR="00B27563" w:rsidRPr="00250747" w:rsidRDefault="00B27563" w:rsidP="008920E0">
            <w:pPr>
              <w:spacing w:before="60" w:after="120"/>
              <w:ind w:left="360"/>
              <w:jc w:val="both"/>
              <w:rPr>
                <w:rFonts w:ascii="Arial" w:eastAsiaTheme="minorHAnsi" w:hAnsi="Arial" w:cs="Arial"/>
                <w:b/>
              </w:rPr>
            </w:pPr>
            <w:r w:rsidRPr="00250747">
              <w:rPr>
                <w:rFonts w:ascii="Arial" w:eastAsiaTheme="minorHAnsi" w:hAnsi="Arial" w:cs="Arial"/>
                <w:b/>
                <w:bCs/>
                <w:i/>
                <w:iCs/>
              </w:rPr>
              <w:t>DTF CISO</w:t>
            </w:r>
          </w:p>
          <w:p w14:paraId="1BFA36DE" w14:textId="77777777" w:rsidR="00B27563" w:rsidRPr="00250747" w:rsidRDefault="00B27563" w:rsidP="008920E0">
            <w:pPr>
              <w:spacing w:after="120"/>
              <w:ind w:left="360"/>
              <w:jc w:val="both"/>
              <w:rPr>
                <w:rFonts w:ascii="Arial" w:eastAsia="Calibri" w:hAnsi="Arial" w:cs="Arial"/>
              </w:rPr>
            </w:pPr>
            <w:r w:rsidRPr="00250747">
              <w:rPr>
                <w:rFonts w:ascii="Arial" w:eastAsia="Calibri" w:hAnsi="Arial" w:cs="Arial"/>
              </w:rPr>
              <w:t>After a contract is executed, DTF CISO will be the focal point for all DTF communications relative to this project.  DTF CISO's responsibilities include, but are not limited to, the following:</w:t>
            </w:r>
          </w:p>
          <w:p w14:paraId="6917A27C"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Serve as the interface between Contractor and DTF.</w:t>
            </w:r>
          </w:p>
          <w:p w14:paraId="4AC165F5"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Manage DTF personnel and responsibilities for this project.</w:t>
            </w:r>
          </w:p>
          <w:p w14:paraId="78714BF5"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Attend scheduled project meetings.</w:t>
            </w:r>
          </w:p>
          <w:p w14:paraId="2D7BDBAF"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Obtain and provide information, data, documents, decisions and approvals within timeframes agreed to by DTF CISO and Contractor Project Manager.</w:t>
            </w:r>
          </w:p>
          <w:p w14:paraId="03A78EC9"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Schedule and secure attendance of all required DTF personnel as required for interviews, meetings and work sessions.  Consolidate and reconcile feedback from DTF representatives when appropriate and/or necessary.</w:t>
            </w:r>
          </w:p>
          <w:p w14:paraId="4E1D7010"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lastRenderedPageBreak/>
              <w:t>Resolve deviations from the estimated schedule, which may be caused by DTF.</w:t>
            </w:r>
          </w:p>
          <w:p w14:paraId="5A60F4BF"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Help resolve project issues and escalate issues within DTF as necessary.</w:t>
            </w:r>
          </w:p>
          <w:p w14:paraId="549A228B" w14:textId="77777777" w:rsidR="00B27563" w:rsidRPr="00250747" w:rsidRDefault="00B27563" w:rsidP="008920E0">
            <w:pPr>
              <w:numPr>
                <w:ilvl w:val="0"/>
                <w:numId w:val="34"/>
              </w:numPr>
              <w:tabs>
                <w:tab w:val="left" w:pos="885"/>
              </w:tabs>
              <w:spacing w:after="120"/>
              <w:ind w:left="885" w:hanging="180"/>
              <w:jc w:val="both"/>
              <w:rPr>
                <w:rFonts w:ascii="Arial" w:eastAsia="Calibri" w:hAnsi="Arial" w:cs="Arial"/>
              </w:rPr>
            </w:pPr>
            <w:r w:rsidRPr="00250747">
              <w:rPr>
                <w:rFonts w:ascii="Arial" w:eastAsia="Calibri" w:hAnsi="Arial" w:cs="Arial"/>
              </w:rPr>
              <w:t>Work with Contractor Project Manager to administer project changes as necessary.</w:t>
            </w:r>
          </w:p>
          <w:p w14:paraId="382C2290" w14:textId="77777777" w:rsidR="00B27563" w:rsidRPr="00250747" w:rsidRDefault="00B27563" w:rsidP="00624B11">
            <w:pPr>
              <w:spacing w:before="240" w:after="120"/>
              <w:ind w:left="360"/>
              <w:jc w:val="both"/>
              <w:rPr>
                <w:rFonts w:ascii="Arial" w:eastAsiaTheme="minorHAnsi" w:hAnsi="Arial" w:cs="Arial"/>
              </w:rPr>
            </w:pPr>
            <w:r w:rsidRPr="00250747">
              <w:rPr>
                <w:rFonts w:ascii="Arial" w:eastAsiaTheme="minorHAnsi" w:hAnsi="Arial" w:cs="Arial"/>
                <w:b/>
                <w:bCs/>
                <w:i/>
                <w:iCs/>
              </w:rPr>
              <w:t>Office Space and Other Facilities</w:t>
            </w:r>
          </w:p>
          <w:p w14:paraId="32C49A8B" w14:textId="03244D36" w:rsidR="00FC07A3" w:rsidRPr="00B119A1" w:rsidRDefault="00B27563" w:rsidP="008920E0">
            <w:pPr>
              <w:spacing w:after="120"/>
              <w:ind w:left="360"/>
              <w:jc w:val="both"/>
              <w:rPr>
                <w:rFonts w:cs="Arial"/>
              </w:rPr>
            </w:pPr>
            <w:r w:rsidRPr="00B119A1">
              <w:rPr>
                <w:rFonts w:ascii="Arial" w:eastAsia="Calibri" w:hAnsi="Arial" w:cs="Arial"/>
              </w:rPr>
              <w:t>DTF will provide appropriate meeting rooms, office space, office supplies, furniture, telephone, clerical assistance, machine time and other facilities for Contractor project team while working on DTF premises.  These facilities shall be provided as determined by DTF CISO.  Contractor project team members shall observe DTF work rules.</w:t>
            </w:r>
          </w:p>
        </w:tc>
      </w:tr>
    </w:tbl>
    <w:p w14:paraId="525809E6" w14:textId="77777777" w:rsidR="00D40F87" w:rsidRPr="005A7B67" w:rsidRDefault="00D40F87">
      <w:pPr>
        <w:rPr>
          <w:rFonts w:ascii="Arial" w:hAnsi="Arial" w:cs="Arial"/>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361FFD" w:rsidRPr="00684A33" w14:paraId="6EE2B076" w14:textId="77777777" w:rsidTr="00250747">
        <w:tc>
          <w:tcPr>
            <w:tcW w:w="9450" w:type="dxa"/>
            <w:tcBorders>
              <w:top w:val="single" w:sz="4" w:space="0" w:color="auto"/>
            </w:tcBorders>
            <w:shd w:val="clear" w:color="auto" w:fill="CCC0D9" w:themeFill="accent4" w:themeFillTint="66"/>
          </w:tcPr>
          <w:p w14:paraId="5B5BE164" w14:textId="7CCB4BBF" w:rsidR="00361FFD" w:rsidRPr="00255D49" w:rsidRDefault="0053054D" w:rsidP="00273F20">
            <w:pPr>
              <w:pStyle w:val="Heading2"/>
              <w:spacing w:before="0" w:after="0"/>
              <w:rPr>
                <w:rFonts w:ascii="Arial Bold" w:hAnsi="Arial Bold" w:cs="Arial"/>
                <w:szCs w:val="24"/>
              </w:rPr>
            </w:pPr>
            <w:r w:rsidRPr="00273F20">
              <w:rPr>
                <w:rFonts w:cs="Arial"/>
                <w:i w:val="0"/>
              </w:rPr>
              <w:t>5</w:t>
            </w:r>
            <w:r w:rsidR="00B85AFE">
              <w:rPr>
                <w:rFonts w:cs="Arial"/>
                <w:i w:val="0"/>
              </w:rPr>
              <w:t>.</w:t>
            </w:r>
            <w:r w:rsidR="00C91FD8" w:rsidRPr="00273F20">
              <w:rPr>
                <w:rFonts w:cs="Arial"/>
                <w:i w:val="0"/>
              </w:rPr>
              <w:t xml:space="preserve">  </w:t>
            </w:r>
            <w:r w:rsidR="00B27563" w:rsidRPr="00B27563">
              <w:rPr>
                <w:rFonts w:cs="Arial"/>
                <w:i w:val="0"/>
              </w:rPr>
              <w:t>Data File Content and Security</w:t>
            </w:r>
          </w:p>
        </w:tc>
      </w:tr>
      <w:tr w:rsidR="00361FFD" w:rsidRPr="00684A33" w14:paraId="61541CF8" w14:textId="77777777" w:rsidTr="00250747">
        <w:tc>
          <w:tcPr>
            <w:tcW w:w="9450" w:type="dxa"/>
          </w:tcPr>
          <w:p w14:paraId="5D961297" w14:textId="3FEB74F4" w:rsidR="00361FFD" w:rsidRPr="00250747" w:rsidRDefault="00B27563" w:rsidP="008920E0">
            <w:pPr>
              <w:spacing w:before="60" w:after="120"/>
              <w:jc w:val="both"/>
              <w:rPr>
                <w:rFonts w:cs="Arial"/>
              </w:rPr>
            </w:pPr>
            <w:r w:rsidRPr="00250747">
              <w:rPr>
                <w:rFonts w:ascii="Arial" w:eastAsiaTheme="minorHAnsi" w:hAnsi="Arial" w:cs="Arial"/>
              </w:rPr>
              <w:t>DTF is responsible for the actual content of any data file, selection and implementation of controls on its access and use, and security of stored data, to the extent and subject to the requirements by the applicable laws and DTF procedures. Any DTF data provided to Contractor by DTF in furtherance of Contractor’s Services is considered Confidential Information.</w:t>
            </w:r>
          </w:p>
        </w:tc>
      </w:tr>
    </w:tbl>
    <w:p w14:paraId="63211B9E" w14:textId="77777777" w:rsidR="00555C51" w:rsidRPr="005A7B67" w:rsidRDefault="00555C51">
      <w:pPr>
        <w:rPr>
          <w:rFonts w:ascii="Arial" w:hAnsi="Arial" w:cs="Arial"/>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677A71" w:rsidRPr="00CA28A9" w14:paraId="4EDC2DA0" w14:textId="77777777" w:rsidTr="00250747">
        <w:trPr>
          <w:cantSplit/>
        </w:trPr>
        <w:tc>
          <w:tcPr>
            <w:tcW w:w="9450" w:type="dxa"/>
            <w:tcBorders>
              <w:bottom w:val="single" w:sz="6" w:space="0" w:color="auto"/>
            </w:tcBorders>
            <w:shd w:val="clear" w:color="auto" w:fill="CCC0D9" w:themeFill="accent4" w:themeFillTint="66"/>
          </w:tcPr>
          <w:p w14:paraId="082D59D6" w14:textId="2D3DDF96" w:rsidR="00677A71" w:rsidRPr="00DA6372" w:rsidRDefault="007D6243" w:rsidP="002F47AD">
            <w:pPr>
              <w:pStyle w:val="Heading2"/>
              <w:spacing w:before="0" w:after="0"/>
              <w:rPr>
                <w:i w:val="0"/>
              </w:rPr>
            </w:pPr>
            <w:bookmarkStart w:id="11" w:name="_Toc398823994"/>
            <w:r>
              <w:rPr>
                <w:i w:val="0"/>
              </w:rPr>
              <w:t>6</w:t>
            </w:r>
            <w:r w:rsidR="00B85AFE">
              <w:rPr>
                <w:i w:val="0"/>
              </w:rPr>
              <w:t>.</w:t>
            </w:r>
            <w:r w:rsidR="0089456A" w:rsidRPr="00DA6372">
              <w:rPr>
                <w:i w:val="0"/>
              </w:rPr>
              <w:t xml:space="preserve">  </w:t>
            </w:r>
            <w:r w:rsidR="00677A71" w:rsidRPr="00DA6372">
              <w:rPr>
                <w:i w:val="0"/>
              </w:rPr>
              <w:t>Additional Terms and Conditions</w:t>
            </w:r>
            <w:bookmarkEnd w:id="11"/>
          </w:p>
        </w:tc>
      </w:tr>
      <w:tr w:rsidR="00677A71" w:rsidRPr="004F2E3D" w14:paraId="5F15008D" w14:textId="77777777" w:rsidTr="00250747">
        <w:trPr>
          <w:cantSplit/>
          <w:trHeight w:val="345"/>
        </w:trPr>
        <w:tc>
          <w:tcPr>
            <w:tcW w:w="9450" w:type="dxa"/>
            <w:shd w:val="clear" w:color="auto" w:fill="FFFFFF" w:themeFill="background1"/>
          </w:tcPr>
          <w:p w14:paraId="39598919" w14:textId="77777777" w:rsidR="007D6243" w:rsidRPr="00C84708" w:rsidRDefault="007D6243" w:rsidP="008920E0">
            <w:pPr>
              <w:widowControl w:val="0"/>
              <w:numPr>
                <w:ilvl w:val="0"/>
                <w:numId w:val="36"/>
              </w:numPr>
              <w:spacing w:before="60" w:after="120"/>
              <w:ind w:left="540" w:hanging="540"/>
              <w:jc w:val="both"/>
              <w:rPr>
                <w:rFonts w:ascii="Arial" w:hAnsi="Arial" w:cs="Arial"/>
                <w:b/>
                <w:color w:val="000000"/>
                <w:lang w:val="x-none" w:eastAsia="x-none"/>
              </w:rPr>
            </w:pPr>
            <w:r w:rsidRPr="00C84708">
              <w:rPr>
                <w:rFonts w:ascii="Arial" w:hAnsi="Arial" w:cs="Arial"/>
                <w:b/>
                <w:bCs/>
                <w:color w:val="000000"/>
                <w:lang w:val="x-none" w:eastAsia="x-none"/>
              </w:rPr>
              <w:t xml:space="preserve">New York State </w:t>
            </w:r>
            <w:r w:rsidRPr="00C84708">
              <w:rPr>
                <w:rFonts w:ascii="Arial" w:hAnsi="Arial" w:cs="Arial"/>
                <w:b/>
                <w:bCs/>
                <w:color w:val="000000"/>
                <w:lang w:eastAsia="x-none"/>
              </w:rPr>
              <w:t xml:space="preserve">and Federal Tax </w:t>
            </w:r>
            <w:r w:rsidRPr="00C84708">
              <w:rPr>
                <w:rFonts w:ascii="Arial" w:hAnsi="Arial" w:cs="Arial"/>
                <w:b/>
                <w:bCs/>
                <w:color w:val="000000"/>
                <w:lang w:val="x-none" w:eastAsia="x-none"/>
              </w:rPr>
              <w:t>Secrecy Provisions</w:t>
            </w:r>
          </w:p>
          <w:p w14:paraId="3AED571A" w14:textId="77777777" w:rsidR="007D6243" w:rsidRPr="00C84708" w:rsidRDefault="007D6243" w:rsidP="008920E0">
            <w:pPr>
              <w:spacing w:before="120" w:after="200"/>
              <w:ind w:left="547"/>
              <w:jc w:val="both"/>
              <w:rPr>
                <w:rFonts w:ascii="Arial" w:eastAsia="Calibri" w:hAnsi="Arial" w:cs="Arial"/>
                <w:color w:val="000000"/>
              </w:rPr>
            </w:pPr>
            <w:r w:rsidRPr="00C84708">
              <w:rPr>
                <w:rFonts w:ascii="Arial" w:eastAsia="Calibri" w:hAnsi="Arial" w:cs="Arial"/>
                <w:color w:val="000000"/>
              </w:rPr>
              <w:t xml:space="preserve">The various secrecy provisions of the Tax Law (e.g., Tax Law §§ 487, 697(e)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3E33642D" w14:textId="77777777" w:rsidR="007D6243" w:rsidRPr="00C84708" w:rsidRDefault="007D6243" w:rsidP="00624B11">
            <w:pPr>
              <w:spacing w:after="200"/>
              <w:ind w:left="540"/>
              <w:jc w:val="both"/>
              <w:rPr>
                <w:rFonts w:ascii="Arial" w:eastAsia="Calibri" w:hAnsi="Arial" w:cs="Arial"/>
                <w:color w:val="000000"/>
              </w:rPr>
            </w:pPr>
            <w:r w:rsidRPr="00C84708">
              <w:rPr>
                <w:rFonts w:ascii="Arial" w:eastAsia="Calibri" w:hAnsi="Arial" w:cs="Arial"/>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5496E31F" w14:textId="77777777" w:rsidR="007D6243" w:rsidRPr="00C84708" w:rsidRDefault="007D6243" w:rsidP="00250747">
            <w:pPr>
              <w:spacing w:after="200"/>
              <w:ind w:left="540"/>
              <w:jc w:val="both"/>
              <w:rPr>
                <w:rFonts w:ascii="Arial" w:eastAsia="Calibri" w:hAnsi="Arial" w:cs="Arial"/>
                <w:color w:val="000000"/>
              </w:rPr>
            </w:pPr>
            <w:r w:rsidRPr="00C84708">
              <w:rPr>
                <w:rFonts w:ascii="Arial" w:eastAsia="Calibri" w:hAnsi="Arial" w:cs="Arial"/>
                <w:color w:val="000000"/>
              </w:rPr>
              <w:t>The Contractor, all staff members and Subcontractors agree to view, access, and use only that information relevant and necessary to provide Services to the State under the Agreement; and to subscribe to the provisions of §§ 73 and 74 of the Public Officers Law.</w:t>
            </w:r>
          </w:p>
          <w:p w14:paraId="3B93EEC2" w14:textId="77777777" w:rsidR="007D6243" w:rsidRPr="00C84708" w:rsidRDefault="007D6243" w:rsidP="008920E0">
            <w:pPr>
              <w:widowControl w:val="0"/>
              <w:numPr>
                <w:ilvl w:val="0"/>
                <w:numId w:val="36"/>
              </w:numPr>
              <w:spacing w:before="240" w:after="120"/>
              <w:ind w:left="540" w:hanging="540"/>
              <w:jc w:val="both"/>
              <w:rPr>
                <w:rFonts w:ascii="Arial" w:eastAsia="Calibri" w:hAnsi="Arial" w:cs="Arial"/>
                <w:b/>
                <w:bCs/>
                <w:color w:val="000000"/>
              </w:rPr>
            </w:pPr>
            <w:bookmarkStart w:id="12" w:name="_Hlk30580537"/>
            <w:r w:rsidRPr="00C84708">
              <w:rPr>
                <w:rFonts w:ascii="Arial" w:hAnsi="Arial" w:cs="Arial"/>
                <w:b/>
                <w:bCs/>
                <w:color w:val="000000"/>
                <w:lang w:val="x-none" w:eastAsia="x-none"/>
              </w:rPr>
              <w:t>Tax</w:t>
            </w:r>
            <w:r w:rsidRPr="00C84708">
              <w:rPr>
                <w:rFonts w:ascii="Arial" w:eastAsia="Calibri" w:hAnsi="Arial" w:cs="Arial"/>
                <w:b/>
                <w:bCs/>
                <w:color w:val="000000"/>
              </w:rPr>
              <w:t xml:space="preserve"> </w:t>
            </w:r>
            <w:r w:rsidRPr="00C84708">
              <w:rPr>
                <w:rFonts w:ascii="Arial" w:hAnsi="Arial" w:cs="Arial"/>
                <w:b/>
                <w:bCs/>
                <w:color w:val="000000"/>
                <w:lang w:val="x-none" w:eastAsia="x-none"/>
              </w:rPr>
              <w:t>Secrecy</w:t>
            </w:r>
            <w:r w:rsidRPr="00C84708">
              <w:rPr>
                <w:rFonts w:ascii="Arial" w:eastAsia="Calibri" w:hAnsi="Arial" w:cs="Arial"/>
                <w:b/>
                <w:bCs/>
                <w:color w:val="000000"/>
              </w:rPr>
              <w:t xml:space="preserve"> - Required Forms </w:t>
            </w:r>
          </w:p>
          <w:p w14:paraId="3156840F" w14:textId="0A8BF4C8" w:rsidR="00677A71" w:rsidRPr="00250747" w:rsidRDefault="007D6243" w:rsidP="008920E0">
            <w:pPr>
              <w:spacing w:before="120" w:after="120"/>
              <w:ind w:left="540"/>
              <w:jc w:val="both"/>
              <w:rPr>
                <w:rFonts w:ascii="Arial" w:hAnsi="Arial" w:cs="Arial"/>
              </w:rPr>
            </w:pPr>
            <w:r w:rsidRPr="00C84708">
              <w:rPr>
                <w:rFonts w:ascii="Arial" w:eastAsia="Calibri" w:hAnsi="Arial" w:cs="Arial"/>
                <w:color w:val="000000"/>
              </w:rPr>
              <w:t>The</w:t>
            </w:r>
            <w:r w:rsidRPr="00C84708">
              <w:rPr>
                <w:rFonts w:ascii="Arial" w:hAnsi="Arial" w:cs="Arial"/>
              </w:rPr>
              <w:t xml:space="preserve"> Contractor acknowledges and agrees that it has read, will comply with, and will require each employee and/or Subcontractor performing services under this Agreement and/or coming on to DTF premises to review and execute the </w:t>
            </w:r>
            <w:r w:rsidR="002D2320" w:rsidRPr="00C84708">
              <w:rPr>
                <w:rFonts w:ascii="Arial" w:hAnsi="Arial" w:cs="Arial"/>
                <w:b/>
                <w:bCs/>
              </w:rPr>
              <w:t>DTF-202,</w:t>
            </w:r>
            <w:r w:rsidR="002D2320" w:rsidRPr="00C84708">
              <w:rPr>
                <w:rFonts w:ascii="Arial" w:hAnsi="Arial" w:cs="Arial"/>
              </w:rPr>
              <w:t xml:space="preserve"> </w:t>
            </w:r>
            <w:r w:rsidRPr="00C84708">
              <w:rPr>
                <w:rFonts w:ascii="Arial" w:hAnsi="Arial" w:cs="Arial"/>
                <w:b/>
                <w:bCs/>
              </w:rPr>
              <w:t xml:space="preserve">Tax Information Access and Non-Disclosure Agreement form (Attachment </w:t>
            </w:r>
            <w:r w:rsidR="00B700D4" w:rsidRPr="00C84708">
              <w:rPr>
                <w:rFonts w:ascii="Arial" w:hAnsi="Arial" w:cs="Arial"/>
                <w:b/>
                <w:bCs/>
              </w:rPr>
              <w:t>2</w:t>
            </w:r>
            <w:r w:rsidRPr="00C84708">
              <w:rPr>
                <w:rFonts w:ascii="Arial" w:hAnsi="Arial" w:cs="Arial"/>
                <w:b/>
                <w:bCs/>
              </w:rPr>
              <w:t>)</w:t>
            </w:r>
            <w:r w:rsidRPr="00C84708">
              <w:rPr>
                <w:rFonts w:ascii="Arial" w:hAnsi="Arial" w:cs="Arial"/>
              </w:rPr>
              <w:t xml:space="preserve"> and provide completed originals to the Department.</w:t>
            </w:r>
            <w:r w:rsidRPr="00250747">
              <w:rPr>
                <w:rFonts w:ascii="Arial" w:hAnsi="Arial" w:cs="Arial"/>
              </w:rPr>
              <w:t xml:space="preserve"> </w:t>
            </w:r>
            <w:bookmarkEnd w:id="12"/>
          </w:p>
        </w:tc>
      </w:tr>
    </w:tbl>
    <w:p w14:paraId="43C2F78A" w14:textId="77777777" w:rsidR="00555C51" w:rsidRPr="005A7B67" w:rsidRDefault="00555C51">
      <w:pPr>
        <w:rPr>
          <w:rFonts w:ascii="Arial" w:hAnsi="Arial" w:cs="Arial"/>
        </w:rPr>
      </w:pPr>
    </w:p>
    <w:p w14:paraId="6487F655" w14:textId="73D0A2D6" w:rsidR="00250C85" w:rsidRPr="005A7B67" w:rsidRDefault="00250C85">
      <w:pPr>
        <w:rPr>
          <w:rFonts w:ascii="Arial" w:hAnsi="Arial" w:cs="Arial"/>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1D391B" w:rsidRPr="00CA28A9" w14:paraId="43F7424C" w14:textId="77777777" w:rsidTr="00250747">
        <w:trPr>
          <w:cantSplit/>
        </w:trPr>
        <w:tc>
          <w:tcPr>
            <w:tcW w:w="9450" w:type="dxa"/>
            <w:tcBorders>
              <w:bottom w:val="single" w:sz="6" w:space="0" w:color="auto"/>
            </w:tcBorders>
            <w:shd w:val="clear" w:color="auto" w:fill="CCC0D9" w:themeFill="accent4" w:themeFillTint="66"/>
          </w:tcPr>
          <w:p w14:paraId="4D4750E5" w14:textId="49730B7E" w:rsidR="001D391B" w:rsidRPr="00CA28A9" w:rsidRDefault="007D6243" w:rsidP="0027417F">
            <w:pPr>
              <w:pStyle w:val="Heading2"/>
              <w:spacing w:before="0" w:after="0"/>
            </w:pPr>
            <w:r>
              <w:rPr>
                <w:i w:val="0"/>
              </w:rPr>
              <w:t>7</w:t>
            </w:r>
            <w:r w:rsidR="00B85AFE">
              <w:rPr>
                <w:i w:val="0"/>
              </w:rPr>
              <w:t>.</w:t>
            </w:r>
            <w:r w:rsidR="001D391B">
              <w:rPr>
                <w:i w:val="0"/>
              </w:rPr>
              <w:t xml:space="preserve">  </w:t>
            </w:r>
            <w:r w:rsidR="001D391B" w:rsidRPr="0027417F">
              <w:rPr>
                <w:i w:val="0"/>
              </w:rPr>
              <w:t>Debriefing</w:t>
            </w:r>
          </w:p>
        </w:tc>
      </w:tr>
      <w:tr w:rsidR="001D391B" w:rsidRPr="004F2E3D" w14:paraId="638BBB6A" w14:textId="77777777" w:rsidTr="00250747">
        <w:trPr>
          <w:cantSplit/>
          <w:trHeight w:val="273"/>
        </w:trPr>
        <w:tc>
          <w:tcPr>
            <w:tcW w:w="9450" w:type="dxa"/>
            <w:shd w:val="clear" w:color="auto" w:fill="FFFFFF" w:themeFill="background1"/>
          </w:tcPr>
          <w:p w14:paraId="4B53A91E" w14:textId="7B383709" w:rsidR="001D391B" w:rsidRPr="004F2E3D" w:rsidRDefault="00F75560" w:rsidP="008920E0">
            <w:pPr>
              <w:spacing w:before="60" w:after="120"/>
              <w:jc w:val="both"/>
              <w:rPr>
                <w:rFonts w:cs="Arial"/>
                <w:sz w:val="24"/>
                <w:szCs w:val="24"/>
              </w:rPr>
            </w:pPr>
            <w:r>
              <w:rPr>
                <w:rFonts w:ascii="Arial" w:hAnsi="Arial" w:cs="Arial"/>
              </w:rPr>
              <w:t>Contractors</w:t>
            </w:r>
            <w:r w:rsidR="00B27563" w:rsidRPr="00B27563">
              <w:rPr>
                <w:rFonts w:ascii="Arial" w:hAnsi="Arial" w:cs="Arial"/>
              </w:rPr>
              <w:t xml:space="preserve"> will be notified in writing and, within fifteen (15) calendar days of such notification, may request the opportunity for a debriefing session.  Such sessions will be limited to discussions of evaluation results as they apply to the </w:t>
            </w:r>
            <w:r>
              <w:rPr>
                <w:rFonts w:ascii="Arial" w:hAnsi="Arial" w:cs="Arial"/>
              </w:rPr>
              <w:t>contractor</w:t>
            </w:r>
            <w:r w:rsidR="00B27563" w:rsidRPr="00B27563">
              <w:rPr>
                <w:rFonts w:ascii="Arial" w:hAnsi="Arial" w:cs="Arial"/>
              </w:rPr>
              <w:t xml:space="preserve"> receiving the debriefing.</w:t>
            </w:r>
          </w:p>
        </w:tc>
      </w:tr>
    </w:tbl>
    <w:p w14:paraId="01E178A0" w14:textId="359B5C15" w:rsidR="001D391B" w:rsidRPr="005A7B67" w:rsidRDefault="001D391B">
      <w:pPr>
        <w:rPr>
          <w:rFonts w:ascii="Arial" w:hAnsi="Arial" w:cs="Arial"/>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89456A" w:rsidRPr="00CA28A9" w14:paraId="19B9E126" w14:textId="77777777" w:rsidTr="00250747">
        <w:trPr>
          <w:cantSplit/>
        </w:trPr>
        <w:tc>
          <w:tcPr>
            <w:tcW w:w="9450" w:type="dxa"/>
            <w:tcBorders>
              <w:bottom w:val="single" w:sz="6" w:space="0" w:color="auto"/>
            </w:tcBorders>
            <w:shd w:val="clear" w:color="auto" w:fill="CCC0D9" w:themeFill="accent4" w:themeFillTint="66"/>
          </w:tcPr>
          <w:p w14:paraId="4F01F8FD" w14:textId="7892A537" w:rsidR="0089456A" w:rsidRPr="00E9545D" w:rsidRDefault="007D6243" w:rsidP="001D391B">
            <w:pPr>
              <w:pStyle w:val="Heading2"/>
              <w:spacing w:before="0" w:after="0"/>
              <w:rPr>
                <w:i w:val="0"/>
              </w:rPr>
            </w:pPr>
            <w:bookmarkStart w:id="13" w:name="_Toc398823995"/>
            <w:r>
              <w:rPr>
                <w:i w:val="0"/>
              </w:rPr>
              <w:lastRenderedPageBreak/>
              <w:t>8</w:t>
            </w:r>
            <w:r w:rsidR="00B85AFE">
              <w:rPr>
                <w:i w:val="0"/>
              </w:rPr>
              <w:t>.</w:t>
            </w:r>
            <w:r w:rsidR="001D391B" w:rsidRPr="00E9545D">
              <w:rPr>
                <w:i w:val="0"/>
              </w:rPr>
              <w:t xml:space="preserve">  </w:t>
            </w:r>
            <w:r w:rsidR="000B5CBE">
              <w:rPr>
                <w:i w:val="0"/>
              </w:rPr>
              <w:t>Dispute</w:t>
            </w:r>
            <w:r w:rsidR="00E41B4C">
              <w:rPr>
                <w:i w:val="0"/>
              </w:rPr>
              <w:t xml:space="preserve"> </w:t>
            </w:r>
            <w:r w:rsidR="000B5CBE">
              <w:rPr>
                <w:i w:val="0"/>
              </w:rPr>
              <w:t>Resolution</w:t>
            </w:r>
            <w:r w:rsidR="00E41B4C">
              <w:rPr>
                <w:i w:val="0"/>
              </w:rPr>
              <w:t xml:space="preserve"> Procedure </w:t>
            </w:r>
            <w:bookmarkEnd w:id="13"/>
          </w:p>
        </w:tc>
      </w:tr>
      <w:tr w:rsidR="00624B33" w:rsidRPr="00677A71" w14:paraId="1DB78905" w14:textId="77777777" w:rsidTr="00250747">
        <w:trPr>
          <w:cantSplit/>
          <w:trHeight w:val="282"/>
        </w:trPr>
        <w:tc>
          <w:tcPr>
            <w:tcW w:w="9450" w:type="dxa"/>
            <w:shd w:val="clear" w:color="auto" w:fill="FFFFFF" w:themeFill="background1"/>
          </w:tcPr>
          <w:p w14:paraId="173314F4" w14:textId="2CD92F8F" w:rsidR="00624B33" w:rsidRPr="00555C51" w:rsidRDefault="002A0B4F" w:rsidP="008920E0">
            <w:pPr>
              <w:spacing w:before="60" w:after="120"/>
              <w:jc w:val="both"/>
              <w:rPr>
                <w:rFonts w:ascii="Arial" w:hAnsi="Arial" w:cs="Arial"/>
                <w:bCs/>
                <w:iCs/>
                <w:sz w:val="24"/>
                <w:szCs w:val="24"/>
              </w:rPr>
            </w:pPr>
            <w:r w:rsidRPr="002A0B4F">
              <w:rPr>
                <w:rFonts w:ascii="Arial" w:hAnsi="Arial" w:cs="Arial"/>
              </w:rPr>
              <w:t xml:space="preserve">In the event of a dispute arising from this </w:t>
            </w:r>
            <w:r>
              <w:rPr>
                <w:rFonts w:ascii="Arial" w:hAnsi="Arial" w:cs="Arial"/>
              </w:rPr>
              <w:t xml:space="preserve">bid or the resulting </w:t>
            </w:r>
            <w:r w:rsidR="00F75560">
              <w:rPr>
                <w:rFonts w:ascii="Arial" w:hAnsi="Arial" w:cs="Arial"/>
              </w:rPr>
              <w:t>Agreement</w:t>
            </w:r>
            <w:r w:rsidRPr="002A0B4F">
              <w:rPr>
                <w:rFonts w:ascii="Arial" w:hAnsi="Arial" w:cs="Arial"/>
              </w:rPr>
              <w:t xml:space="preserve">, </w:t>
            </w:r>
            <w:r>
              <w:rPr>
                <w:rFonts w:ascii="Arial" w:hAnsi="Arial" w:cs="Arial"/>
              </w:rPr>
              <w:t>t</w:t>
            </w:r>
            <w:r w:rsidRPr="002A0B4F">
              <w:rPr>
                <w:rFonts w:ascii="Arial" w:hAnsi="Arial" w:cs="Arial"/>
              </w:rPr>
              <w:t xml:space="preserve">he first step of </w:t>
            </w:r>
            <w:r>
              <w:rPr>
                <w:rFonts w:ascii="Arial" w:hAnsi="Arial" w:cs="Arial"/>
              </w:rPr>
              <w:t>d</w:t>
            </w:r>
            <w:r w:rsidRPr="002A0B4F">
              <w:rPr>
                <w:rFonts w:ascii="Arial" w:hAnsi="Arial" w:cs="Arial"/>
              </w:rPr>
              <w:t xml:space="preserve">ispute </w:t>
            </w:r>
            <w:r>
              <w:rPr>
                <w:rFonts w:ascii="Arial" w:hAnsi="Arial" w:cs="Arial"/>
              </w:rPr>
              <w:t>r</w:t>
            </w:r>
            <w:r w:rsidRPr="002A0B4F">
              <w:rPr>
                <w:rFonts w:ascii="Arial" w:hAnsi="Arial" w:cs="Arial"/>
              </w:rPr>
              <w:t xml:space="preserve">esolution will be through informal conference between </w:t>
            </w:r>
            <w:r>
              <w:rPr>
                <w:rFonts w:ascii="Arial" w:hAnsi="Arial" w:cs="Arial"/>
              </w:rPr>
              <w:t>parties</w:t>
            </w:r>
            <w:r w:rsidRPr="002A0B4F">
              <w:rPr>
                <w:rFonts w:ascii="Arial" w:hAnsi="Arial" w:cs="Arial"/>
              </w:rPr>
              <w:t xml:space="preserve">.  The party initiating the process shall notify the other party in writing and set forth the issues for resolution and provide all necessary documentation.  The </w:t>
            </w:r>
            <w:r>
              <w:rPr>
                <w:rFonts w:ascii="Arial" w:hAnsi="Arial" w:cs="Arial"/>
              </w:rPr>
              <w:t>p</w:t>
            </w:r>
            <w:r w:rsidRPr="002A0B4F">
              <w:rPr>
                <w:rFonts w:ascii="Arial" w:hAnsi="Arial" w:cs="Arial"/>
              </w:rPr>
              <w:t xml:space="preserve">arties shall review each other’s position and attempt to reach a resolution.  Unresolved disputes will be resolved formally by the </w:t>
            </w:r>
            <w:r>
              <w:rPr>
                <w:rFonts w:ascii="Arial" w:hAnsi="Arial" w:cs="Arial"/>
              </w:rPr>
              <w:t>DTF commissioner</w:t>
            </w:r>
            <w:r w:rsidRPr="002A0B4F">
              <w:rPr>
                <w:rFonts w:ascii="Arial" w:hAnsi="Arial" w:cs="Arial"/>
              </w:rPr>
              <w:t xml:space="preserve">, or his/her designee, whose decision is final and binding. During this period, all work required hereunder shall continue to be performed.  If the </w:t>
            </w:r>
            <w:r w:rsidR="009E34E4">
              <w:rPr>
                <w:rFonts w:ascii="Arial" w:hAnsi="Arial" w:cs="Arial"/>
              </w:rPr>
              <w:t>C</w:t>
            </w:r>
            <w:r w:rsidRPr="002A0B4F">
              <w:rPr>
                <w:rFonts w:ascii="Arial" w:hAnsi="Arial" w:cs="Arial"/>
              </w:rPr>
              <w:t xml:space="preserve">ontractor pursues any legal remedy outside this process, the Contractor will continue to perform work in accordance with the </w:t>
            </w:r>
            <w:r w:rsidR="009E34E4">
              <w:rPr>
                <w:rFonts w:ascii="Arial" w:hAnsi="Arial" w:cs="Arial"/>
              </w:rPr>
              <w:t>contract</w:t>
            </w:r>
            <w:r w:rsidRPr="002A0B4F">
              <w:rPr>
                <w:rFonts w:ascii="Arial" w:hAnsi="Arial" w:cs="Arial"/>
              </w:rPr>
              <w:t xml:space="preserve"> and the direction of </w:t>
            </w:r>
            <w:r w:rsidR="009E34E4">
              <w:rPr>
                <w:rFonts w:ascii="Arial" w:hAnsi="Arial" w:cs="Arial"/>
              </w:rPr>
              <w:t xml:space="preserve">DTF </w:t>
            </w:r>
            <w:r w:rsidRPr="002A0B4F">
              <w:rPr>
                <w:rFonts w:ascii="Arial" w:hAnsi="Arial" w:cs="Arial"/>
              </w:rPr>
              <w:t xml:space="preserve">until such proceedings may be concluded and the Contractor will continue to be paid, less an amount determined by the State to be attributable to the disputed work.  Disputes that go to litigation must be pursued in a court of competent jurisdiction within the State of New York, and must be </w:t>
            </w:r>
            <w:proofErr w:type="spellStart"/>
            <w:r w:rsidRPr="002A0B4F">
              <w:rPr>
                <w:rFonts w:ascii="Arial" w:hAnsi="Arial" w:cs="Arial"/>
              </w:rPr>
              <w:t>venued</w:t>
            </w:r>
            <w:proofErr w:type="spellEnd"/>
            <w:r w:rsidRPr="002A0B4F">
              <w:rPr>
                <w:rFonts w:ascii="Arial" w:hAnsi="Arial" w:cs="Arial"/>
              </w:rPr>
              <w:t xml:space="preserve"> in Albany County, NY. New York law (without regard to conflicts of law provisions) will govern the dispute.  Nothing in this paragraph shall diminish the </w:t>
            </w:r>
            <w:r w:rsidR="009E34E4">
              <w:rPr>
                <w:rFonts w:ascii="Arial" w:hAnsi="Arial" w:cs="Arial"/>
              </w:rPr>
              <w:t>DTF’s</w:t>
            </w:r>
            <w:r w:rsidRPr="002A0B4F">
              <w:rPr>
                <w:rFonts w:ascii="Arial" w:hAnsi="Arial" w:cs="Arial"/>
              </w:rPr>
              <w:t xml:space="preserve"> right to terminate the </w:t>
            </w:r>
            <w:r w:rsidR="009E34E4">
              <w:rPr>
                <w:rFonts w:ascii="Arial" w:hAnsi="Arial" w:cs="Arial"/>
              </w:rPr>
              <w:t>contract</w:t>
            </w:r>
            <w:r w:rsidRPr="002A0B4F">
              <w:rPr>
                <w:rFonts w:ascii="Arial" w:hAnsi="Arial" w:cs="Arial"/>
              </w:rPr>
              <w:t>.</w:t>
            </w:r>
          </w:p>
        </w:tc>
      </w:tr>
    </w:tbl>
    <w:p w14:paraId="1B5AA97F" w14:textId="2A12D80E" w:rsidR="00F06550" w:rsidRPr="005A7B67" w:rsidRDefault="00F06550">
      <w:pPr>
        <w:rPr>
          <w:rFonts w:ascii="Arial" w:hAnsi="Arial" w:cs="Arial"/>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0"/>
      </w:tblGrid>
      <w:tr w:rsidR="00F06550" w:rsidRPr="00E9545D" w14:paraId="29A00777" w14:textId="77777777" w:rsidTr="00250747">
        <w:trPr>
          <w:cantSplit/>
        </w:trPr>
        <w:tc>
          <w:tcPr>
            <w:tcW w:w="9450" w:type="dxa"/>
            <w:tcBorders>
              <w:bottom w:val="single" w:sz="6" w:space="0" w:color="auto"/>
            </w:tcBorders>
            <w:shd w:val="clear" w:color="auto" w:fill="CCC0D9" w:themeFill="accent4" w:themeFillTint="66"/>
          </w:tcPr>
          <w:p w14:paraId="65B69C88" w14:textId="2AA15D3B" w:rsidR="00F06550" w:rsidRPr="00E9545D" w:rsidRDefault="00461145" w:rsidP="00F06550">
            <w:pPr>
              <w:pStyle w:val="Heading2"/>
              <w:spacing w:before="0" w:after="0"/>
              <w:rPr>
                <w:i w:val="0"/>
              </w:rPr>
            </w:pPr>
            <w:r>
              <w:rPr>
                <w:i w:val="0"/>
              </w:rPr>
              <w:t>9</w:t>
            </w:r>
            <w:r w:rsidR="00AA2267">
              <w:rPr>
                <w:i w:val="0"/>
              </w:rPr>
              <w:t>.</w:t>
            </w:r>
            <w:r w:rsidR="00F06550" w:rsidRPr="00E9545D">
              <w:rPr>
                <w:i w:val="0"/>
              </w:rPr>
              <w:t xml:space="preserve">  </w:t>
            </w:r>
            <w:r w:rsidR="009E34E4">
              <w:rPr>
                <w:i w:val="0"/>
              </w:rPr>
              <w:t>DTF</w:t>
            </w:r>
            <w:r w:rsidR="00F06550">
              <w:rPr>
                <w:i w:val="0"/>
              </w:rPr>
              <w:t xml:space="preserve"> Bid Protest Procedure </w:t>
            </w:r>
          </w:p>
        </w:tc>
      </w:tr>
      <w:tr w:rsidR="00F06550" w:rsidRPr="00555C51" w14:paraId="002DC9B5" w14:textId="77777777" w:rsidTr="00250747">
        <w:trPr>
          <w:cantSplit/>
          <w:trHeight w:val="282"/>
        </w:trPr>
        <w:tc>
          <w:tcPr>
            <w:tcW w:w="9450" w:type="dxa"/>
            <w:shd w:val="clear" w:color="auto" w:fill="FFFFFF" w:themeFill="background1"/>
          </w:tcPr>
          <w:p w14:paraId="5726A250" w14:textId="02EC74F3" w:rsidR="00F06550" w:rsidRPr="00250747" w:rsidRDefault="009E34E4" w:rsidP="008920E0">
            <w:pPr>
              <w:spacing w:before="60" w:after="120"/>
              <w:jc w:val="both"/>
              <w:rPr>
                <w:rFonts w:asciiTheme="minorHAnsi" w:hAnsiTheme="minorHAnsi" w:cstheme="minorHAnsi"/>
                <w:b/>
              </w:rPr>
            </w:pPr>
            <w:r w:rsidRPr="00250747">
              <w:rPr>
                <w:rFonts w:ascii="Arial" w:hAnsi="Arial" w:cs="Arial"/>
              </w:rPr>
              <w:t xml:space="preserve">The procedures for handling protests of bid awards are set forth in </w:t>
            </w:r>
            <w:bookmarkStart w:id="14" w:name="_Hlk30069827"/>
            <w:r w:rsidR="005E7FDB" w:rsidRPr="00250747">
              <w:rPr>
                <w:rFonts w:ascii="Arial" w:hAnsi="Arial" w:cs="Arial"/>
                <w:b/>
              </w:rPr>
              <w:t>Appendix</w:t>
            </w:r>
            <w:r w:rsidR="00461145" w:rsidRPr="00250747">
              <w:rPr>
                <w:rFonts w:ascii="Arial" w:hAnsi="Arial" w:cs="Arial"/>
                <w:b/>
              </w:rPr>
              <w:t xml:space="preserve"> 1</w:t>
            </w:r>
            <w:r w:rsidRPr="00250747">
              <w:rPr>
                <w:rFonts w:ascii="Arial" w:hAnsi="Arial" w:cs="Arial"/>
                <w:b/>
              </w:rPr>
              <w:t xml:space="preserve"> -  Bid Protest Policy</w:t>
            </w:r>
            <w:bookmarkEnd w:id="14"/>
            <w:r w:rsidRPr="00A834CD">
              <w:rPr>
                <w:rFonts w:asciiTheme="minorHAnsi" w:hAnsiTheme="minorHAnsi" w:cstheme="minorHAnsi"/>
                <w:bCs/>
              </w:rPr>
              <w:t>.</w:t>
            </w:r>
          </w:p>
        </w:tc>
      </w:tr>
    </w:tbl>
    <w:p w14:paraId="1452D3E8" w14:textId="0DDAFCA5" w:rsidR="00F06550" w:rsidRPr="005A7B67" w:rsidRDefault="00F06550">
      <w:pPr>
        <w:rPr>
          <w:rFonts w:ascii="Arial" w:hAnsi="Arial" w:cs="Arial"/>
        </w:rPr>
      </w:pPr>
    </w:p>
    <w:tbl>
      <w:tblPr>
        <w:tblW w:w="94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143B8" w:rsidRPr="00684A33" w14:paraId="6ADE76C3" w14:textId="77777777" w:rsidTr="00250747">
        <w:tc>
          <w:tcPr>
            <w:tcW w:w="9450" w:type="dxa"/>
            <w:tcBorders>
              <w:top w:val="single" w:sz="4" w:space="0" w:color="auto"/>
            </w:tcBorders>
            <w:shd w:val="clear" w:color="auto" w:fill="CCC0D9" w:themeFill="accent4" w:themeFillTint="66"/>
          </w:tcPr>
          <w:p w14:paraId="06399A3B" w14:textId="4C04760C" w:rsidR="00D143B8" w:rsidRPr="00255D49" w:rsidRDefault="00B85AFE" w:rsidP="005B5C70">
            <w:pPr>
              <w:pStyle w:val="Heading2"/>
              <w:spacing w:before="0" w:after="0"/>
              <w:rPr>
                <w:rFonts w:ascii="Arial Bold" w:hAnsi="Arial Bold" w:cs="Arial"/>
                <w:szCs w:val="24"/>
              </w:rPr>
            </w:pPr>
            <w:r>
              <w:rPr>
                <w:rFonts w:cs="Arial"/>
                <w:i w:val="0"/>
              </w:rPr>
              <w:t>10</w:t>
            </w:r>
            <w:r w:rsidR="00AA2267">
              <w:rPr>
                <w:rFonts w:cs="Arial"/>
                <w:i w:val="0"/>
              </w:rPr>
              <w:t>.</w:t>
            </w:r>
            <w:r w:rsidR="00D143B8" w:rsidRPr="00273F20">
              <w:rPr>
                <w:rFonts w:cs="Arial"/>
                <w:i w:val="0"/>
              </w:rPr>
              <w:t xml:space="preserve">  </w:t>
            </w:r>
            <w:r w:rsidR="00D27E9A">
              <w:rPr>
                <w:rFonts w:cs="Arial"/>
                <w:i w:val="0"/>
              </w:rPr>
              <w:t>Technical Submission Requirements</w:t>
            </w:r>
          </w:p>
        </w:tc>
      </w:tr>
      <w:tr w:rsidR="00D143B8" w:rsidRPr="00684A33" w14:paraId="2E57EB9C" w14:textId="77777777" w:rsidTr="00250747">
        <w:tc>
          <w:tcPr>
            <w:tcW w:w="9450" w:type="dxa"/>
          </w:tcPr>
          <w:p w14:paraId="7B3185D2" w14:textId="1CBE4501" w:rsidR="00D27E9A" w:rsidRPr="00250747" w:rsidRDefault="00D27E9A" w:rsidP="008920E0">
            <w:pPr>
              <w:spacing w:before="60" w:after="120"/>
              <w:jc w:val="both"/>
              <w:rPr>
                <w:rFonts w:ascii="Arial" w:hAnsi="Arial" w:cs="Arial"/>
              </w:rPr>
            </w:pPr>
            <w:r w:rsidRPr="00250747">
              <w:rPr>
                <w:rFonts w:ascii="Arial" w:hAnsi="Arial" w:cs="Arial"/>
              </w:rPr>
              <w:t>Bidders will be evaluated and scored on the experience of the firm and the proposed consultant(s</w:t>
            </w:r>
            <w:proofErr w:type="gramStart"/>
            <w:r w:rsidRPr="00250747">
              <w:rPr>
                <w:rFonts w:ascii="Arial" w:hAnsi="Arial" w:cs="Arial"/>
              </w:rPr>
              <w:t>) .</w:t>
            </w:r>
            <w:proofErr w:type="gramEnd"/>
            <w:r w:rsidRPr="00250747">
              <w:rPr>
                <w:rFonts w:ascii="Arial" w:hAnsi="Arial" w:cs="Arial"/>
              </w:rPr>
              <w:t xml:space="preserve"> The </w:t>
            </w:r>
            <w:r w:rsidR="00F75560">
              <w:rPr>
                <w:rFonts w:ascii="Arial" w:hAnsi="Arial" w:cs="Arial"/>
              </w:rPr>
              <w:t>b</w:t>
            </w:r>
            <w:r w:rsidRPr="00250747">
              <w:rPr>
                <w:rFonts w:ascii="Arial" w:hAnsi="Arial" w:cs="Arial"/>
              </w:rPr>
              <w:t>idder should:</w:t>
            </w:r>
          </w:p>
          <w:p w14:paraId="56152862" w14:textId="778E5D97" w:rsidR="001D14B7" w:rsidRPr="00624B11" w:rsidRDefault="00D27E9A" w:rsidP="008920E0">
            <w:pPr>
              <w:pStyle w:val="ListParagraph"/>
              <w:numPr>
                <w:ilvl w:val="0"/>
                <w:numId w:val="35"/>
              </w:numPr>
              <w:spacing w:after="120"/>
              <w:contextualSpacing w:val="0"/>
              <w:jc w:val="both"/>
              <w:rPr>
                <w:rFonts w:ascii="Arial" w:hAnsi="Arial" w:cs="Arial"/>
              </w:rPr>
            </w:pPr>
            <w:r w:rsidRPr="00624B11">
              <w:rPr>
                <w:rFonts w:ascii="Arial" w:hAnsi="Arial" w:cs="Arial"/>
              </w:rPr>
              <w:t>Describe its relevant experience of the firm</w:t>
            </w:r>
            <w:r w:rsidRPr="00F75560">
              <w:t xml:space="preserve"> </w:t>
            </w:r>
            <w:r w:rsidRPr="00624B11">
              <w:rPr>
                <w:rFonts w:ascii="Arial" w:hAnsi="Arial" w:cs="Arial"/>
              </w:rPr>
              <w:t xml:space="preserve">(via </w:t>
            </w:r>
            <w:r w:rsidRPr="008920E0">
              <w:rPr>
                <w:rFonts w:ascii="Arial" w:hAnsi="Arial" w:cs="Arial"/>
                <w:b/>
                <w:bCs/>
              </w:rPr>
              <w:t>Attachment A – Firm Experience Response Form</w:t>
            </w:r>
            <w:r w:rsidRPr="00624B11">
              <w:rPr>
                <w:rFonts w:ascii="Arial" w:hAnsi="Arial" w:cs="Arial"/>
              </w:rPr>
              <w:t>);</w:t>
            </w:r>
            <w:r w:rsidR="00B119A1">
              <w:rPr>
                <w:rFonts w:ascii="Arial" w:hAnsi="Arial" w:cs="Arial"/>
              </w:rPr>
              <w:t xml:space="preserve"> </w:t>
            </w:r>
            <w:r w:rsidR="00F75560" w:rsidRPr="00624B11">
              <w:rPr>
                <w:rFonts w:ascii="Arial" w:hAnsi="Arial" w:cs="Arial"/>
              </w:rPr>
              <w:t>and</w:t>
            </w:r>
          </w:p>
          <w:p w14:paraId="0FB5039A" w14:textId="1AB8D168" w:rsidR="00D27E9A" w:rsidRPr="008920E0" w:rsidRDefault="00D27E9A" w:rsidP="008920E0">
            <w:pPr>
              <w:pStyle w:val="ListParagraph"/>
              <w:numPr>
                <w:ilvl w:val="0"/>
                <w:numId w:val="35"/>
              </w:numPr>
              <w:spacing w:after="120"/>
              <w:contextualSpacing w:val="0"/>
              <w:jc w:val="both"/>
              <w:rPr>
                <w:rFonts w:ascii="Arial" w:hAnsi="Arial" w:cs="Arial"/>
                <w:sz w:val="22"/>
                <w:szCs w:val="22"/>
              </w:rPr>
            </w:pPr>
            <w:r w:rsidRPr="00250747">
              <w:rPr>
                <w:rFonts w:ascii="Arial" w:hAnsi="Arial" w:cs="Arial"/>
              </w:rPr>
              <w:t xml:space="preserve">Describe the relevant experience of the proposed consultant(s) and provide their resumes (via </w:t>
            </w:r>
            <w:r w:rsidRPr="008920E0">
              <w:rPr>
                <w:rFonts w:ascii="Arial" w:hAnsi="Arial" w:cs="Arial"/>
                <w:b/>
                <w:bCs/>
              </w:rPr>
              <w:t xml:space="preserve">Attachment </w:t>
            </w:r>
            <w:r w:rsidR="00AA604F" w:rsidRPr="008920E0">
              <w:rPr>
                <w:rFonts w:ascii="Arial" w:hAnsi="Arial" w:cs="Arial"/>
                <w:b/>
                <w:bCs/>
              </w:rPr>
              <w:t>B</w:t>
            </w:r>
            <w:r w:rsidRPr="008920E0">
              <w:rPr>
                <w:rFonts w:ascii="Arial" w:hAnsi="Arial" w:cs="Arial"/>
                <w:b/>
                <w:bCs/>
              </w:rPr>
              <w:t xml:space="preserve"> – Consultant Experience Response Form</w:t>
            </w:r>
            <w:r w:rsidRPr="00250747">
              <w:rPr>
                <w:rFonts w:ascii="Arial" w:hAnsi="Arial" w:cs="Arial"/>
              </w:rPr>
              <w:t>)</w:t>
            </w:r>
            <w:r w:rsidR="00F75560">
              <w:rPr>
                <w:rFonts w:ascii="Arial" w:hAnsi="Arial" w:cs="Arial"/>
              </w:rPr>
              <w:t>.</w:t>
            </w:r>
          </w:p>
        </w:tc>
      </w:tr>
    </w:tbl>
    <w:p w14:paraId="17A2E0F4" w14:textId="7DF69024" w:rsidR="000F39CE" w:rsidRDefault="000F39CE">
      <w:pPr>
        <w:rPr>
          <w:rFonts w:ascii="Arial" w:hAnsi="Arial" w:cs="Arial"/>
        </w:rPr>
      </w:pPr>
    </w:p>
    <w:tbl>
      <w:tblPr>
        <w:tblW w:w="94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143B8" w:rsidRPr="00684A33" w14:paraId="45125613" w14:textId="77777777" w:rsidTr="005B5C70">
        <w:tc>
          <w:tcPr>
            <w:tcW w:w="9450" w:type="dxa"/>
            <w:tcBorders>
              <w:top w:val="single" w:sz="4" w:space="0" w:color="auto"/>
            </w:tcBorders>
            <w:shd w:val="clear" w:color="auto" w:fill="CCC0D9" w:themeFill="accent4" w:themeFillTint="66"/>
          </w:tcPr>
          <w:p w14:paraId="1A0B7849" w14:textId="4076F26E" w:rsidR="00D143B8" w:rsidRPr="00255D49" w:rsidRDefault="00B85AFE" w:rsidP="005B5C70">
            <w:pPr>
              <w:pStyle w:val="Heading2"/>
              <w:spacing w:before="0" w:after="0"/>
              <w:rPr>
                <w:rFonts w:ascii="Arial Bold" w:hAnsi="Arial Bold" w:cs="Arial"/>
                <w:szCs w:val="24"/>
              </w:rPr>
            </w:pPr>
            <w:r>
              <w:rPr>
                <w:rFonts w:cs="Arial"/>
                <w:i w:val="0"/>
              </w:rPr>
              <w:t>11</w:t>
            </w:r>
            <w:r w:rsidR="00AA2267">
              <w:rPr>
                <w:rFonts w:cs="Arial"/>
                <w:i w:val="0"/>
              </w:rPr>
              <w:t>.</w:t>
            </w:r>
            <w:r w:rsidR="00D143B8" w:rsidRPr="00273F20">
              <w:rPr>
                <w:rFonts w:cs="Arial"/>
                <w:i w:val="0"/>
              </w:rPr>
              <w:t xml:space="preserve">  </w:t>
            </w:r>
            <w:r w:rsidR="00D27E9A">
              <w:rPr>
                <w:rFonts w:cs="Arial"/>
                <w:i w:val="0"/>
              </w:rPr>
              <w:t>Financial submission Requ</w:t>
            </w:r>
            <w:r w:rsidR="00624B11">
              <w:rPr>
                <w:rFonts w:cs="Arial"/>
                <w:i w:val="0"/>
              </w:rPr>
              <w:t>i</w:t>
            </w:r>
            <w:r w:rsidR="00D27E9A">
              <w:rPr>
                <w:rFonts w:cs="Arial"/>
                <w:i w:val="0"/>
              </w:rPr>
              <w:t>rements</w:t>
            </w:r>
          </w:p>
        </w:tc>
      </w:tr>
      <w:tr w:rsidR="00D143B8" w:rsidRPr="00684A33" w14:paraId="38E3D58B" w14:textId="77777777" w:rsidTr="005B5C70">
        <w:tc>
          <w:tcPr>
            <w:tcW w:w="9450" w:type="dxa"/>
          </w:tcPr>
          <w:p w14:paraId="6B7CE14E" w14:textId="188BC079" w:rsidR="00D143B8" w:rsidRPr="00624B11" w:rsidRDefault="00D143B8" w:rsidP="008920E0">
            <w:pPr>
              <w:spacing w:before="60"/>
              <w:rPr>
                <w:rFonts w:ascii="Arial" w:hAnsi="Arial" w:cs="Arial"/>
              </w:rPr>
            </w:pPr>
            <w:r w:rsidRPr="009E34E4">
              <w:rPr>
                <w:rFonts w:ascii="Arial" w:hAnsi="Arial" w:cs="Arial"/>
              </w:rPr>
              <w:t xml:space="preserve">The cost for the Services will not exceed the amount proposed by </w:t>
            </w:r>
            <w:r>
              <w:rPr>
                <w:rFonts w:ascii="Arial" w:hAnsi="Arial" w:cs="Arial"/>
              </w:rPr>
              <w:t>the bidder</w:t>
            </w:r>
            <w:r w:rsidRPr="009E34E4">
              <w:rPr>
                <w:rFonts w:ascii="Arial" w:hAnsi="Arial" w:cs="Arial"/>
              </w:rPr>
              <w:t xml:space="preserve">. The cost will include all </w:t>
            </w:r>
            <w:r>
              <w:rPr>
                <w:rFonts w:ascii="Arial" w:hAnsi="Arial" w:cs="Arial"/>
              </w:rPr>
              <w:t>bidder’s</w:t>
            </w:r>
            <w:r w:rsidRPr="009E34E4">
              <w:rPr>
                <w:rFonts w:ascii="Arial" w:hAnsi="Arial" w:cs="Arial"/>
              </w:rPr>
              <w:t xml:space="preserve"> costs, including travel and living expenses.</w:t>
            </w:r>
            <w:r>
              <w:rPr>
                <w:rFonts w:ascii="Arial" w:hAnsi="Arial" w:cs="Arial"/>
              </w:rPr>
              <w:t xml:space="preserve"> </w:t>
            </w:r>
            <w:r w:rsidRPr="00624B11">
              <w:rPr>
                <w:rFonts w:ascii="Arial" w:hAnsi="Arial" w:cs="Arial"/>
              </w:rPr>
              <w:t>Responses which include pricing in excess of the “maximum Not-To-Exceed price” shall be rejected by DTF.</w:t>
            </w:r>
          </w:p>
          <w:p w14:paraId="30DC5556" w14:textId="77777777" w:rsidR="00D143B8" w:rsidRPr="008920E0" w:rsidRDefault="00D143B8" w:rsidP="005B5C70">
            <w:pPr>
              <w:jc w:val="both"/>
              <w:rPr>
                <w:rFonts w:ascii="Arial" w:hAnsi="Arial" w:cs="Arial"/>
              </w:rPr>
            </w:pPr>
          </w:p>
          <w:p w14:paraId="68384521" w14:textId="03F25278" w:rsidR="00D143B8" w:rsidRPr="008920E0" w:rsidRDefault="00D143B8" w:rsidP="005B5C70">
            <w:pPr>
              <w:jc w:val="both"/>
              <w:rPr>
                <w:rFonts w:ascii="Arial" w:hAnsi="Arial" w:cs="Arial"/>
              </w:rPr>
            </w:pPr>
            <w:r w:rsidRPr="008920E0">
              <w:rPr>
                <w:rFonts w:ascii="Arial" w:hAnsi="Arial" w:cs="Arial"/>
              </w:rPr>
              <w:t>The bidder should provide consultant title(s), consultant name(s), estimated hours, and fully loaded hourly rate(s) to substantiate the proposed cost.</w:t>
            </w:r>
          </w:p>
          <w:p w14:paraId="025288BC" w14:textId="33543E2F" w:rsidR="00AA604F" w:rsidRPr="008920E0" w:rsidRDefault="00AA604F" w:rsidP="005B5C70">
            <w:pPr>
              <w:jc w:val="both"/>
              <w:rPr>
                <w:rFonts w:ascii="Arial" w:hAnsi="Arial" w:cs="Arial"/>
              </w:rPr>
            </w:pPr>
          </w:p>
          <w:p w14:paraId="41E25928" w14:textId="08F96577" w:rsidR="00AA604F" w:rsidRPr="008920E0" w:rsidRDefault="00AA604F" w:rsidP="005B5C70">
            <w:pPr>
              <w:jc w:val="both"/>
              <w:rPr>
                <w:rFonts w:ascii="Arial" w:hAnsi="Arial" w:cs="Arial"/>
              </w:rPr>
            </w:pPr>
            <w:r w:rsidRPr="008920E0">
              <w:rPr>
                <w:rFonts w:ascii="Arial" w:hAnsi="Arial" w:cs="Arial"/>
              </w:rPr>
              <w:t xml:space="preserve">DTF anticipates </w:t>
            </w:r>
            <w:proofErr w:type="gramStart"/>
            <w:r w:rsidRPr="008920E0">
              <w:rPr>
                <w:rFonts w:ascii="Arial" w:hAnsi="Arial" w:cs="Arial"/>
              </w:rPr>
              <w:t>to work</w:t>
            </w:r>
            <w:proofErr w:type="gramEnd"/>
            <w:r w:rsidRPr="008920E0">
              <w:rPr>
                <w:rFonts w:ascii="Arial" w:hAnsi="Arial" w:cs="Arial"/>
              </w:rPr>
              <w:t xml:space="preserve"> with up to two (2) consultants to complete this project, with the assistance from Contractor’s project management staff as necessary.</w:t>
            </w:r>
          </w:p>
          <w:p w14:paraId="72A7775C" w14:textId="77777777" w:rsidR="00D27E9A" w:rsidRPr="008920E0" w:rsidRDefault="00D27E9A" w:rsidP="005B5C70">
            <w:pPr>
              <w:jc w:val="both"/>
              <w:rPr>
                <w:rFonts w:ascii="Arial" w:hAnsi="Arial" w:cs="Arial"/>
              </w:rPr>
            </w:pPr>
          </w:p>
          <w:p w14:paraId="0FC2A295" w14:textId="6A00630A" w:rsidR="00D27E9A" w:rsidRPr="005B5C70" w:rsidRDefault="00D27E9A" w:rsidP="008920E0">
            <w:pPr>
              <w:spacing w:after="120"/>
              <w:jc w:val="both"/>
              <w:rPr>
                <w:rFonts w:ascii="Arial" w:hAnsi="Arial" w:cs="Arial"/>
                <w:sz w:val="22"/>
                <w:szCs w:val="22"/>
              </w:rPr>
            </w:pPr>
            <w:r w:rsidRPr="008920E0">
              <w:rPr>
                <w:rFonts w:ascii="Arial" w:hAnsi="Arial" w:cs="Arial"/>
              </w:rPr>
              <w:t xml:space="preserve">The bidder must submit </w:t>
            </w:r>
            <w:r w:rsidRPr="008920E0">
              <w:rPr>
                <w:rFonts w:ascii="Arial" w:hAnsi="Arial" w:cs="Arial"/>
                <w:b/>
                <w:bCs/>
              </w:rPr>
              <w:t xml:space="preserve">Attachment </w:t>
            </w:r>
            <w:r w:rsidR="0061292E" w:rsidRPr="008920E0">
              <w:rPr>
                <w:rFonts w:ascii="Arial" w:hAnsi="Arial" w:cs="Arial"/>
                <w:b/>
                <w:bCs/>
              </w:rPr>
              <w:t>6</w:t>
            </w:r>
            <w:r w:rsidRPr="008920E0">
              <w:rPr>
                <w:rFonts w:ascii="Arial" w:hAnsi="Arial" w:cs="Arial"/>
                <w:b/>
                <w:bCs/>
              </w:rPr>
              <w:t xml:space="preserve"> – Financial Response Form.</w:t>
            </w:r>
          </w:p>
        </w:tc>
      </w:tr>
    </w:tbl>
    <w:p w14:paraId="7704B86D" w14:textId="148670B4" w:rsidR="00ED0C50" w:rsidRDefault="00ED0C50">
      <w:pPr>
        <w:rPr>
          <w:rFonts w:ascii="Arial" w:hAnsi="Arial" w:cs="Arial"/>
        </w:rPr>
      </w:pPr>
    </w:p>
    <w:tbl>
      <w:tblPr>
        <w:tblW w:w="945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B85AFE" w:rsidRPr="00684A33" w14:paraId="205856E7" w14:textId="77777777" w:rsidTr="00D67FE1">
        <w:tc>
          <w:tcPr>
            <w:tcW w:w="9450" w:type="dxa"/>
            <w:tcBorders>
              <w:top w:val="single" w:sz="4" w:space="0" w:color="auto"/>
            </w:tcBorders>
            <w:shd w:val="clear" w:color="auto" w:fill="CCC0D9" w:themeFill="accent4" w:themeFillTint="66"/>
          </w:tcPr>
          <w:p w14:paraId="1DF6CE62" w14:textId="4A53A75C" w:rsidR="00B85AFE" w:rsidRPr="00255D49" w:rsidRDefault="00B85AFE" w:rsidP="00D67FE1">
            <w:pPr>
              <w:pStyle w:val="Heading2"/>
              <w:spacing w:before="0" w:after="0"/>
              <w:rPr>
                <w:rFonts w:ascii="Arial Bold" w:hAnsi="Arial Bold" w:cs="Arial"/>
                <w:szCs w:val="24"/>
              </w:rPr>
            </w:pPr>
            <w:r>
              <w:rPr>
                <w:rFonts w:cs="Arial"/>
                <w:i w:val="0"/>
              </w:rPr>
              <w:t>12</w:t>
            </w:r>
            <w:r w:rsidR="00AA2267">
              <w:rPr>
                <w:rFonts w:cs="Arial"/>
                <w:i w:val="0"/>
              </w:rPr>
              <w:t>.</w:t>
            </w:r>
            <w:r w:rsidRPr="00273F20">
              <w:rPr>
                <w:rFonts w:cs="Arial"/>
                <w:i w:val="0"/>
              </w:rPr>
              <w:t xml:space="preserve">  </w:t>
            </w:r>
            <w:r>
              <w:rPr>
                <w:rFonts w:cs="Arial"/>
                <w:i w:val="0"/>
              </w:rPr>
              <w:t>Tie-breaking</w:t>
            </w:r>
          </w:p>
        </w:tc>
      </w:tr>
      <w:tr w:rsidR="00B85AFE" w:rsidRPr="00684A33" w14:paraId="0A8F39AA" w14:textId="77777777" w:rsidTr="008920E0">
        <w:trPr>
          <w:trHeight w:val="1076"/>
        </w:trPr>
        <w:tc>
          <w:tcPr>
            <w:tcW w:w="9450" w:type="dxa"/>
          </w:tcPr>
          <w:p w14:paraId="7C1769B9" w14:textId="77777777" w:rsidR="00B85AFE" w:rsidRPr="00B85AFE" w:rsidRDefault="00B85AFE" w:rsidP="008920E0">
            <w:pPr>
              <w:spacing w:before="60" w:after="120"/>
              <w:jc w:val="both"/>
              <w:rPr>
                <w:rFonts w:ascii="Arial" w:hAnsi="Arial" w:cs="Arial"/>
              </w:rPr>
            </w:pPr>
            <w:r w:rsidRPr="00B85AFE">
              <w:rPr>
                <w:rFonts w:ascii="Arial" w:hAnsi="Arial" w:cs="Arial"/>
              </w:rPr>
              <w:t>In the event that more than one Bidder receives the same final score, the Department will use the following tie breaking mechanisms, in the order listed, to determine final ranking:</w:t>
            </w:r>
          </w:p>
          <w:p w14:paraId="293FD366" w14:textId="2E3F3589" w:rsidR="00B85AFE" w:rsidRPr="008920E0" w:rsidRDefault="00B85AFE" w:rsidP="008920E0">
            <w:pPr>
              <w:pStyle w:val="ListParagraph"/>
              <w:numPr>
                <w:ilvl w:val="0"/>
                <w:numId w:val="42"/>
              </w:numPr>
              <w:spacing w:after="120"/>
              <w:contextualSpacing w:val="0"/>
              <w:jc w:val="both"/>
              <w:rPr>
                <w:rFonts w:ascii="Arial" w:hAnsi="Arial" w:cs="Arial"/>
              </w:rPr>
            </w:pPr>
            <w:r w:rsidRPr="008920E0">
              <w:rPr>
                <w:rFonts w:ascii="Arial" w:hAnsi="Arial" w:cs="Arial"/>
              </w:rPr>
              <w:t>The Bidder’s Financial Score</w:t>
            </w:r>
          </w:p>
          <w:p w14:paraId="3381831A" w14:textId="49F59EDD" w:rsidR="00B85AFE" w:rsidRPr="008920E0" w:rsidRDefault="00B85AFE" w:rsidP="008920E0">
            <w:pPr>
              <w:pStyle w:val="ListParagraph"/>
              <w:numPr>
                <w:ilvl w:val="0"/>
                <w:numId w:val="42"/>
              </w:numPr>
              <w:spacing w:after="120"/>
              <w:contextualSpacing w:val="0"/>
              <w:jc w:val="both"/>
              <w:rPr>
                <w:rFonts w:ascii="Arial" w:hAnsi="Arial" w:cs="Arial"/>
                <w:sz w:val="22"/>
                <w:szCs w:val="22"/>
              </w:rPr>
            </w:pPr>
            <w:r w:rsidRPr="008920E0">
              <w:rPr>
                <w:rFonts w:ascii="Arial" w:hAnsi="Arial" w:cs="Arial"/>
              </w:rPr>
              <w:t>Consultant Experience Score</w:t>
            </w:r>
          </w:p>
        </w:tc>
      </w:tr>
    </w:tbl>
    <w:p w14:paraId="214F8F8B" w14:textId="77777777" w:rsidR="00B85AFE" w:rsidRDefault="00B85AFE" w:rsidP="00B85AFE">
      <w:pPr>
        <w:rPr>
          <w:rFonts w:ascii="Arial" w:hAnsi="Arial" w:cs="Arial"/>
        </w:rPr>
      </w:pPr>
    </w:p>
    <w:p w14:paraId="099084CD" w14:textId="6EDC52CF" w:rsidR="00B85AFE" w:rsidRDefault="00B85AFE">
      <w:pPr>
        <w:rPr>
          <w:rFonts w:ascii="Arial" w:hAnsi="Arial" w:cs="Arial"/>
        </w:rPr>
      </w:pPr>
      <w:r>
        <w:rPr>
          <w:rFonts w:ascii="Arial" w:hAnsi="Arial" w:cs="Arial"/>
        </w:rPr>
        <w:br w:type="page"/>
      </w:r>
    </w:p>
    <w:tbl>
      <w:tblPr>
        <w:tblStyle w:val="TableGrid"/>
        <w:tblW w:w="9450" w:type="dxa"/>
        <w:tblInd w:w="-95" w:type="dxa"/>
        <w:tblLook w:val="04A0" w:firstRow="1" w:lastRow="0" w:firstColumn="1" w:lastColumn="0" w:noHBand="0" w:noVBand="1"/>
      </w:tblPr>
      <w:tblGrid>
        <w:gridCol w:w="9450"/>
      </w:tblGrid>
      <w:tr w:rsidR="00187089" w14:paraId="6461DA86" w14:textId="77777777" w:rsidTr="00250747">
        <w:tc>
          <w:tcPr>
            <w:tcW w:w="9450" w:type="dxa"/>
            <w:shd w:val="clear" w:color="auto" w:fill="1F497D" w:themeFill="text2"/>
          </w:tcPr>
          <w:p w14:paraId="4464A6DA" w14:textId="30137A6E" w:rsidR="00187089" w:rsidRPr="00187089" w:rsidRDefault="00B37219" w:rsidP="00187089">
            <w:pPr>
              <w:jc w:val="center"/>
              <w:rPr>
                <w:rFonts w:ascii="Arial" w:hAnsi="Arial" w:cs="Arial"/>
                <w:sz w:val="32"/>
                <w:szCs w:val="32"/>
              </w:rPr>
            </w:pPr>
            <w:r>
              <w:lastRenderedPageBreak/>
              <w:br w:type="page"/>
            </w:r>
            <w:r w:rsidR="00187089" w:rsidRPr="00187089">
              <w:rPr>
                <w:rFonts w:ascii="Arial" w:hAnsi="Arial" w:cs="Arial"/>
                <w:color w:val="FFFFFF" w:themeColor="background1"/>
                <w:sz w:val="32"/>
                <w:szCs w:val="32"/>
              </w:rPr>
              <w:t>CONTRACTOR RESPONSE</w:t>
            </w:r>
          </w:p>
        </w:tc>
      </w:tr>
    </w:tbl>
    <w:p w14:paraId="19094503" w14:textId="77777777" w:rsidR="00844489" w:rsidRPr="005A7B67" w:rsidRDefault="00844489" w:rsidP="00844489">
      <w:pPr>
        <w:rPr>
          <w:rFonts w:ascii="Arial" w:hAnsi="Arial" w:cs="Arial"/>
        </w:rPr>
      </w:pPr>
    </w:p>
    <w:p w14:paraId="13A94102" w14:textId="2906231A" w:rsidR="00705433" w:rsidRPr="00FC184F" w:rsidRDefault="00705433" w:rsidP="008920E0">
      <w:pPr>
        <w:tabs>
          <w:tab w:val="left" w:pos="2700"/>
        </w:tabs>
        <w:ind w:left="-90" w:right="360"/>
        <w:jc w:val="both"/>
        <w:rPr>
          <w:rFonts w:ascii="Arial" w:hAnsi="Arial" w:cs="Arial"/>
        </w:rPr>
      </w:pPr>
      <w:r>
        <w:rPr>
          <w:rFonts w:ascii="Arial" w:hAnsi="Arial" w:cs="Arial"/>
          <w:b/>
          <w:sz w:val="18"/>
          <w:szCs w:val="18"/>
        </w:rPr>
        <w:t xml:space="preserve">Contractor: When the Authorized User provides for electronic submission, </w:t>
      </w:r>
      <w:r w:rsidRPr="00FC184F">
        <w:rPr>
          <w:rFonts w:ascii="Arial" w:hAnsi="Arial" w:cs="Arial"/>
          <w:b/>
          <w:sz w:val="18"/>
          <w:szCs w:val="18"/>
        </w:rPr>
        <w:t>please convert</w:t>
      </w:r>
      <w:r>
        <w:rPr>
          <w:rFonts w:ascii="Arial" w:hAnsi="Arial" w:cs="Arial"/>
          <w:b/>
          <w:sz w:val="18"/>
          <w:szCs w:val="18"/>
        </w:rPr>
        <w:t xml:space="preserve"> this executed document </w:t>
      </w:r>
      <w:r w:rsidRPr="00FC184F">
        <w:rPr>
          <w:rFonts w:ascii="Arial" w:hAnsi="Arial" w:cs="Arial"/>
          <w:b/>
          <w:sz w:val="18"/>
          <w:szCs w:val="18"/>
        </w:rPr>
        <w:t>to PDF, attach</w:t>
      </w:r>
      <w:r>
        <w:rPr>
          <w:rFonts w:ascii="Arial" w:hAnsi="Arial" w:cs="Arial"/>
          <w:b/>
          <w:sz w:val="18"/>
          <w:szCs w:val="18"/>
        </w:rPr>
        <w:t xml:space="preserve"> this</w:t>
      </w:r>
      <w:r w:rsidRPr="00FC184F">
        <w:rPr>
          <w:rFonts w:ascii="Arial" w:hAnsi="Arial" w:cs="Arial"/>
          <w:b/>
          <w:sz w:val="18"/>
          <w:szCs w:val="18"/>
        </w:rPr>
        <w:t xml:space="preserve"> PDF with the </w:t>
      </w:r>
      <w:r>
        <w:rPr>
          <w:rFonts w:ascii="Arial" w:hAnsi="Arial" w:cs="Arial"/>
          <w:b/>
          <w:sz w:val="18"/>
          <w:szCs w:val="18"/>
        </w:rPr>
        <w:t>Contractor’s full submission</w:t>
      </w:r>
      <w:r w:rsidRPr="00FC184F">
        <w:rPr>
          <w:rFonts w:ascii="Arial" w:hAnsi="Arial" w:cs="Arial"/>
          <w:b/>
          <w:sz w:val="18"/>
          <w:szCs w:val="18"/>
        </w:rPr>
        <w:t xml:space="preserve">, and e-mail before the </w:t>
      </w:r>
      <w:r w:rsidR="00356642">
        <w:rPr>
          <w:rFonts w:ascii="Arial" w:hAnsi="Arial" w:cs="Arial"/>
          <w:b/>
          <w:sz w:val="18"/>
          <w:szCs w:val="18"/>
        </w:rPr>
        <w:t>Mini-Bid</w:t>
      </w:r>
      <w:r w:rsidRPr="00FC184F">
        <w:rPr>
          <w:rFonts w:ascii="Arial" w:hAnsi="Arial" w:cs="Arial"/>
          <w:b/>
          <w:sz w:val="18"/>
          <w:szCs w:val="18"/>
        </w:rPr>
        <w:t xml:space="preserve"> Deadline</w:t>
      </w:r>
      <w:r>
        <w:rPr>
          <w:rFonts w:ascii="Arial" w:hAnsi="Arial" w:cs="Arial"/>
          <w:b/>
          <w:sz w:val="18"/>
          <w:szCs w:val="18"/>
        </w:rPr>
        <w:t>.</w:t>
      </w:r>
    </w:p>
    <w:p w14:paraId="5F2FB70D" w14:textId="77777777" w:rsidR="00187089" w:rsidRPr="005A7B67" w:rsidRDefault="00187089" w:rsidP="00844489">
      <w:pPr>
        <w:rPr>
          <w:rFonts w:ascii="Arial" w:hAnsi="Arial" w:cs="Arial"/>
        </w:rPr>
      </w:pPr>
    </w:p>
    <w:tbl>
      <w:tblPr>
        <w:tblW w:w="9450" w:type="dxa"/>
        <w:tblInd w:w="-95" w:type="dxa"/>
        <w:tblLayout w:type="fixed"/>
        <w:tblLook w:val="04A0" w:firstRow="1" w:lastRow="0" w:firstColumn="1" w:lastColumn="0" w:noHBand="0" w:noVBand="1"/>
      </w:tblPr>
      <w:tblGrid>
        <w:gridCol w:w="9450"/>
      </w:tblGrid>
      <w:tr w:rsidR="00705433" w:rsidRPr="00FC184F" w14:paraId="0DB5D075" w14:textId="77777777" w:rsidTr="00250747">
        <w:trPr>
          <w:trHeight w:val="858"/>
        </w:trPr>
        <w:tc>
          <w:tcPr>
            <w:tcW w:w="9450" w:type="dxa"/>
            <w:tcBorders>
              <w:top w:val="single" w:sz="4" w:space="0" w:color="auto"/>
              <w:left w:val="single" w:sz="4" w:space="0" w:color="auto"/>
              <w:bottom w:val="single" w:sz="6" w:space="0" w:color="auto"/>
              <w:right w:val="single" w:sz="6" w:space="0" w:color="auto"/>
            </w:tcBorders>
            <w:vAlign w:val="center"/>
          </w:tcPr>
          <w:p w14:paraId="23F712FC" w14:textId="1561B6D4" w:rsidR="00705433" w:rsidRPr="005A7B67" w:rsidRDefault="00705433" w:rsidP="008920E0">
            <w:pPr>
              <w:spacing w:before="60" w:after="200"/>
              <w:jc w:val="both"/>
              <w:rPr>
                <w:rFonts w:ascii="Arial" w:hAnsi="Arial" w:cs="Arial"/>
              </w:rPr>
            </w:pPr>
            <w:r w:rsidRPr="00830CA2">
              <w:rPr>
                <w:rFonts w:ascii="Arial" w:hAnsi="Arial" w:cs="Arial"/>
                <w:b/>
              </w:rPr>
              <w:t xml:space="preserve">The </w:t>
            </w:r>
            <w:r>
              <w:rPr>
                <w:rFonts w:ascii="Arial" w:hAnsi="Arial" w:cs="Arial"/>
                <w:b/>
              </w:rPr>
              <w:t>Contractor</w:t>
            </w:r>
            <w:r w:rsidRPr="00830CA2">
              <w:rPr>
                <w:rFonts w:ascii="Arial" w:hAnsi="Arial" w:cs="Arial"/>
                <w:b/>
              </w:rPr>
              <w:t xml:space="preserve"> Submission must be fully and properly executed by an authorized person.</w:t>
            </w:r>
            <w:r w:rsidR="00CE2E6E">
              <w:rPr>
                <w:rFonts w:ascii="Arial" w:hAnsi="Arial" w:cs="Arial"/>
                <w:b/>
              </w:rPr>
              <w:t xml:space="preserve"> </w:t>
            </w:r>
            <w:r w:rsidRPr="00830CA2">
              <w:rPr>
                <w:rFonts w:ascii="Arial" w:hAnsi="Arial" w:cs="Arial"/>
                <w:b/>
              </w:rPr>
              <w:t xml:space="preserve"> By signing you certify your express authority to sign on behalf of yourself, your company, or other entity and full knowledge and acceptance of this </w:t>
            </w:r>
            <w:r w:rsidR="00B31F03">
              <w:rPr>
                <w:rFonts w:ascii="Arial" w:hAnsi="Arial" w:cs="Arial"/>
                <w:b/>
              </w:rPr>
              <w:t>Mini-Bid</w:t>
            </w:r>
            <w:r>
              <w:rPr>
                <w:rFonts w:ascii="Arial" w:hAnsi="Arial" w:cs="Arial"/>
                <w:b/>
              </w:rPr>
              <w:t xml:space="preserve"> (including any Questions/Answers or addendums), the OGS Centralized Contract </w:t>
            </w:r>
            <w:r w:rsidRPr="00830CA2">
              <w:rPr>
                <w:rFonts w:ascii="Arial" w:hAnsi="Arial" w:cs="Arial"/>
                <w:b/>
              </w:rPr>
              <w:t xml:space="preserve">and that all information provided is complete, </w:t>
            </w:r>
            <w:proofErr w:type="gramStart"/>
            <w:r w:rsidRPr="00830CA2">
              <w:rPr>
                <w:rFonts w:ascii="Arial" w:hAnsi="Arial" w:cs="Arial"/>
                <w:b/>
              </w:rPr>
              <w:t>true</w:t>
            </w:r>
            <w:proofErr w:type="gramEnd"/>
            <w:r w:rsidRPr="00830CA2">
              <w:rPr>
                <w:rFonts w:ascii="Arial" w:hAnsi="Arial" w:cs="Arial"/>
                <w:b/>
              </w:rPr>
              <w:t xml:space="preserve"> and accurate.</w:t>
            </w:r>
          </w:p>
          <w:p w14:paraId="58A00392" w14:textId="7AD10D91" w:rsidR="00705433" w:rsidRPr="00FC184F" w:rsidRDefault="00B37219" w:rsidP="008920E0">
            <w:pPr>
              <w:spacing w:after="120"/>
              <w:jc w:val="both"/>
              <w:rPr>
                <w:rFonts w:ascii="Arial" w:hAnsi="Arial" w:cs="Arial"/>
              </w:rPr>
            </w:pPr>
            <w:r>
              <w:rPr>
                <w:rFonts w:ascii="Arial" w:hAnsi="Arial" w:cs="Arial"/>
                <w:i/>
              </w:rPr>
              <w:t>(</w:t>
            </w:r>
            <w:r w:rsidR="0081675F">
              <w:rPr>
                <w:rFonts w:ascii="Arial" w:hAnsi="Arial" w:cs="Arial"/>
                <w:i/>
              </w:rPr>
              <w:t>Where Procurement Lobbying Law is applicable by the Authorized User, b</w:t>
            </w:r>
            <w:r w:rsidR="00705433" w:rsidRPr="00B37219">
              <w:rPr>
                <w:rFonts w:ascii="Arial" w:hAnsi="Arial" w:cs="Arial"/>
                <w:i/>
              </w:rPr>
              <w:t>y signing, Contractor affirms that it understands and agrees to comply with the Authorized User’s procedures relative to permissible contacts.</w:t>
            </w:r>
            <w:r w:rsidR="00CE2E6E">
              <w:rPr>
                <w:rFonts w:ascii="Arial" w:hAnsi="Arial" w:cs="Arial"/>
                <w:i/>
              </w:rPr>
              <w:t xml:space="preserve"> </w:t>
            </w:r>
            <w:r w:rsidR="00705433" w:rsidRPr="00B37219">
              <w:rPr>
                <w:rFonts w:ascii="Arial" w:hAnsi="Arial" w:cs="Arial"/>
                <w:i/>
              </w:rPr>
              <w:t xml:space="preserve"> Information may be accessed at:</w:t>
            </w:r>
            <w:r w:rsidR="0081675F">
              <w:rPr>
                <w:rFonts w:ascii="Arial" w:hAnsi="Arial" w:cs="Arial"/>
                <w:i/>
              </w:rPr>
              <w:t xml:space="preserve">  </w:t>
            </w:r>
            <w:r w:rsidR="00705433" w:rsidRPr="00B37219">
              <w:rPr>
                <w:rFonts w:ascii="Arial" w:hAnsi="Arial" w:cs="Arial"/>
                <w:i/>
              </w:rPr>
              <w:t xml:space="preserve">Procurement Lobbying:  </w:t>
            </w:r>
            <w:hyperlink r:id="rId15" w:history="1">
              <w:r w:rsidR="00705433" w:rsidRPr="00B37219">
                <w:rPr>
                  <w:rStyle w:val="Hyperlink"/>
                  <w:rFonts w:ascii="Arial" w:hAnsi="Arial" w:cs="Arial"/>
                  <w:i/>
                </w:rPr>
                <w:t>http://www.ogs.ny.gov/aboutOgs/regulations/defaultAdvisoryCouncil.html</w:t>
              </w:r>
            </w:hyperlink>
            <w:r>
              <w:rPr>
                <w:rStyle w:val="Hyperlink"/>
                <w:rFonts w:ascii="Arial" w:hAnsi="Arial" w:cs="Arial"/>
                <w:i/>
              </w:rPr>
              <w:t>)</w:t>
            </w:r>
          </w:p>
        </w:tc>
      </w:tr>
      <w:tr w:rsidR="00705433" w:rsidRPr="00906CA2" w14:paraId="222E979D" w14:textId="77777777" w:rsidTr="00250747">
        <w:trPr>
          <w:trHeight w:val="858"/>
        </w:trPr>
        <w:tc>
          <w:tcPr>
            <w:tcW w:w="9450" w:type="dxa"/>
            <w:tcBorders>
              <w:top w:val="single" w:sz="4" w:space="0" w:color="auto"/>
              <w:left w:val="single" w:sz="4" w:space="0" w:color="auto"/>
              <w:bottom w:val="single" w:sz="6" w:space="0" w:color="auto"/>
              <w:right w:val="single" w:sz="6" w:space="0" w:color="auto"/>
            </w:tcBorders>
            <w:shd w:val="clear" w:color="auto" w:fill="auto"/>
            <w:vAlign w:val="center"/>
          </w:tcPr>
          <w:p w14:paraId="130AD8DF" w14:textId="60AF9E95" w:rsidR="00705433" w:rsidRPr="00906CA2" w:rsidRDefault="00705433" w:rsidP="008920E0">
            <w:pPr>
              <w:spacing w:before="60" w:after="120"/>
              <w:jc w:val="both"/>
              <w:rPr>
                <w:rFonts w:ascii="Arial" w:hAnsi="Arial" w:cs="Arial"/>
                <w:b/>
              </w:rPr>
            </w:pPr>
            <w:r w:rsidRPr="00292EEC">
              <w:rPr>
                <w:rFonts w:ascii="Arial" w:hAnsi="Arial" w:cs="Arial"/>
                <w:b/>
              </w:rPr>
              <w:t xml:space="preserve">The Authorized User will not be held liable for any cost incurred by the </w:t>
            </w:r>
            <w:r w:rsidR="009E08F8" w:rsidRPr="00292EEC">
              <w:rPr>
                <w:rFonts w:ascii="Arial" w:hAnsi="Arial" w:cs="Arial"/>
                <w:b/>
              </w:rPr>
              <w:t>Contractor for</w:t>
            </w:r>
            <w:r w:rsidRPr="00292EEC">
              <w:rPr>
                <w:rFonts w:ascii="Arial" w:hAnsi="Arial" w:cs="Arial"/>
                <w:b/>
              </w:rPr>
              <w:t xml:space="preserve"> work performed in the preparation of a </w:t>
            </w:r>
            <w:r w:rsidR="00987D5F">
              <w:rPr>
                <w:rFonts w:ascii="Arial" w:hAnsi="Arial" w:cs="Arial"/>
                <w:b/>
              </w:rPr>
              <w:t>response to this Mini-Bid</w:t>
            </w:r>
            <w:r w:rsidR="00987D5F" w:rsidRPr="00292EEC">
              <w:rPr>
                <w:rFonts w:ascii="Arial" w:hAnsi="Arial" w:cs="Arial"/>
                <w:b/>
              </w:rPr>
              <w:t xml:space="preserve"> </w:t>
            </w:r>
            <w:r w:rsidRPr="00292EEC">
              <w:rPr>
                <w:rFonts w:ascii="Arial" w:hAnsi="Arial" w:cs="Arial"/>
                <w:b/>
              </w:rPr>
              <w:t xml:space="preserve">or for any work performed prior to the formal execution of an Authorized User Agreement.  </w:t>
            </w:r>
            <w:r w:rsidR="00987D5F">
              <w:rPr>
                <w:rFonts w:ascii="Arial" w:hAnsi="Arial" w:cs="Arial"/>
                <w:b/>
              </w:rPr>
              <w:t>Responses to the Mini-Bid</w:t>
            </w:r>
            <w:r w:rsidR="00987D5F" w:rsidRPr="00292EEC">
              <w:rPr>
                <w:rFonts w:ascii="Arial" w:hAnsi="Arial" w:cs="Arial"/>
                <w:b/>
              </w:rPr>
              <w:t xml:space="preserve"> </w:t>
            </w:r>
            <w:r w:rsidRPr="00292EEC">
              <w:rPr>
                <w:rFonts w:ascii="Arial" w:hAnsi="Arial" w:cs="Arial"/>
                <w:b/>
              </w:rPr>
              <w:t xml:space="preserve">must be received as specified in </w:t>
            </w:r>
            <w:r w:rsidR="00AA604F">
              <w:rPr>
                <w:rFonts w:ascii="Arial" w:hAnsi="Arial" w:cs="Arial"/>
                <w:b/>
              </w:rPr>
              <w:t>Schedule of</w:t>
            </w:r>
            <w:r w:rsidRPr="00292EEC">
              <w:rPr>
                <w:rFonts w:ascii="Arial" w:hAnsi="Arial" w:cs="Arial"/>
                <w:b/>
              </w:rPr>
              <w:t xml:space="preserve"> Events. Contractor assume</w:t>
            </w:r>
            <w:r w:rsidR="00BE3A69">
              <w:rPr>
                <w:rFonts w:ascii="Arial" w:hAnsi="Arial" w:cs="Arial"/>
                <w:b/>
              </w:rPr>
              <w:t>s</w:t>
            </w:r>
            <w:r w:rsidRPr="00292EEC">
              <w:rPr>
                <w:rFonts w:ascii="Arial" w:hAnsi="Arial" w:cs="Arial"/>
                <w:b/>
              </w:rPr>
              <w:t xml:space="preserve"> all risks for timely, properly submitted deliveries</w:t>
            </w:r>
            <w:r w:rsidR="001738FA">
              <w:rPr>
                <w:rFonts w:ascii="Arial" w:hAnsi="Arial" w:cs="Arial"/>
                <w:b/>
              </w:rPr>
              <w:t xml:space="preserve"> of this Mini-Bid response</w:t>
            </w:r>
            <w:r w:rsidRPr="00292EEC">
              <w:rPr>
                <w:rFonts w:ascii="Arial" w:hAnsi="Arial" w:cs="Arial"/>
                <w:b/>
              </w:rPr>
              <w:t xml:space="preserve">.  A Contractor is strongly encouraged to arrange for delivery of </w:t>
            </w:r>
            <w:r w:rsidR="00987D5F">
              <w:rPr>
                <w:rFonts w:ascii="Arial" w:hAnsi="Arial" w:cs="Arial"/>
                <w:b/>
              </w:rPr>
              <w:t>Mini-Bid responses</w:t>
            </w:r>
            <w:r w:rsidR="00987D5F" w:rsidRPr="00292EEC">
              <w:rPr>
                <w:rFonts w:ascii="Arial" w:hAnsi="Arial" w:cs="Arial"/>
                <w:b/>
              </w:rPr>
              <w:t xml:space="preserve"> </w:t>
            </w:r>
            <w:r w:rsidRPr="00292EEC">
              <w:rPr>
                <w:rFonts w:ascii="Arial" w:hAnsi="Arial" w:cs="Arial"/>
                <w:b/>
              </w:rPr>
              <w:t xml:space="preserve">prior to the date of the bid opening.  LATE </w:t>
            </w:r>
            <w:r w:rsidR="00987D5F">
              <w:rPr>
                <w:rFonts w:ascii="Arial" w:hAnsi="Arial" w:cs="Arial"/>
                <w:b/>
              </w:rPr>
              <w:t>MINI-BID RESPONSES</w:t>
            </w:r>
            <w:r w:rsidR="00987D5F" w:rsidRPr="00292EEC">
              <w:rPr>
                <w:rFonts w:ascii="Arial" w:hAnsi="Arial" w:cs="Arial"/>
                <w:b/>
              </w:rPr>
              <w:t xml:space="preserve"> </w:t>
            </w:r>
            <w:r w:rsidRPr="00292EEC">
              <w:rPr>
                <w:rFonts w:ascii="Arial" w:hAnsi="Arial" w:cs="Arial"/>
                <w:b/>
              </w:rPr>
              <w:t xml:space="preserve">may be rejected.  The received time of </w:t>
            </w:r>
            <w:r w:rsidR="00987D5F">
              <w:rPr>
                <w:rFonts w:ascii="Arial" w:hAnsi="Arial" w:cs="Arial"/>
                <w:b/>
              </w:rPr>
              <w:t>Mini-Bid responses</w:t>
            </w:r>
            <w:r w:rsidR="00987D5F" w:rsidRPr="00292EEC">
              <w:rPr>
                <w:rFonts w:ascii="Arial" w:hAnsi="Arial" w:cs="Arial"/>
                <w:b/>
              </w:rPr>
              <w:t xml:space="preserve"> </w:t>
            </w:r>
            <w:r w:rsidRPr="00292EEC">
              <w:rPr>
                <w:rFonts w:ascii="Arial" w:hAnsi="Arial" w:cs="Arial"/>
                <w:b/>
              </w:rPr>
              <w:t>will be determined by the clock at the Authorized User’s location.</w:t>
            </w:r>
          </w:p>
        </w:tc>
      </w:tr>
    </w:tbl>
    <w:p w14:paraId="707B2924" w14:textId="77777777" w:rsidR="00187089" w:rsidRPr="005A7B67" w:rsidRDefault="00187089">
      <w:pPr>
        <w:rPr>
          <w:rFonts w:ascii="Arial" w:hAnsi="Arial" w:cs="Arial"/>
        </w:rPr>
      </w:pPr>
    </w:p>
    <w:tbl>
      <w:tblPr>
        <w:tblW w:w="945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11"/>
        <w:gridCol w:w="123"/>
        <w:gridCol w:w="4016"/>
      </w:tblGrid>
      <w:tr w:rsidR="00844489" w:rsidRPr="00334952" w14:paraId="7CF4FE78" w14:textId="77777777" w:rsidTr="00250747">
        <w:tc>
          <w:tcPr>
            <w:tcW w:w="5311" w:type="dxa"/>
            <w:shd w:val="clear" w:color="auto" w:fill="F3F3F3"/>
            <w:hideMark/>
          </w:tcPr>
          <w:p w14:paraId="3FE63261" w14:textId="77777777" w:rsidR="00844489" w:rsidRPr="00D17263" w:rsidRDefault="00844489">
            <w:pPr>
              <w:jc w:val="center"/>
              <w:rPr>
                <w:rFonts w:ascii="Arial" w:hAnsi="Arial" w:cs="Arial"/>
                <w:b/>
              </w:rPr>
            </w:pPr>
            <w:r>
              <w:rPr>
                <w:rFonts w:ascii="Arial" w:hAnsi="Arial" w:cs="Arial"/>
                <w:b/>
              </w:rPr>
              <w:t>Contractor’s</w:t>
            </w:r>
            <w:r w:rsidRPr="00D17263">
              <w:rPr>
                <w:rFonts w:ascii="Arial" w:hAnsi="Arial" w:cs="Arial"/>
                <w:b/>
              </w:rPr>
              <w:t xml:space="preserve"> Fe</w:t>
            </w:r>
            <w:r w:rsidR="00175490">
              <w:rPr>
                <w:rFonts w:ascii="Arial" w:hAnsi="Arial" w:cs="Arial"/>
                <w:b/>
              </w:rPr>
              <w:t>deral Tax Identification Number</w:t>
            </w:r>
          </w:p>
          <w:p w14:paraId="7D278714" w14:textId="77777777" w:rsidR="00844489" w:rsidRPr="00334952" w:rsidRDefault="00844489">
            <w:pPr>
              <w:tabs>
                <w:tab w:val="left" w:pos="327"/>
                <w:tab w:val="center" w:pos="2359"/>
              </w:tabs>
              <w:jc w:val="center"/>
              <w:rPr>
                <w:rFonts w:ascii="Arial" w:hAnsi="Arial" w:cs="Arial"/>
                <w:i/>
                <w:sz w:val="14"/>
                <w:szCs w:val="16"/>
              </w:rPr>
            </w:pPr>
            <w:r w:rsidRPr="00334952">
              <w:rPr>
                <w:rFonts w:ascii="Arial" w:hAnsi="Arial" w:cs="Arial"/>
                <w:i/>
                <w:sz w:val="14"/>
                <w:szCs w:val="16"/>
              </w:rPr>
              <w:t>(</w:t>
            </w:r>
            <w:r w:rsidRPr="00334952">
              <w:rPr>
                <w:rFonts w:ascii="Arial" w:hAnsi="Arial" w:cs="Arial"/>
                <w:i/>
                <w:sz w:val="14"/>
                <w:szCs w:val="16"/>
                <w:u w:val="single"/>
              </w:rPr>
              <w:t>Do</w:t>
            </w:r>
            <w:r w:rsidRPr="00334952">
              <w:rPr>
                <w:rFonts w:ascii="Arial" w:hAnsi="Arial" w:cs="Arial"/>
                <w:i/>
                <w:sz w:val="14"/>
                <w:szCs w:val="16"/>
              </w:rPr>
              <w:t xml:space="preserve"> </w:t>
            </w:r>
            <w:r w:rsidRPr="00334952">
              <w:rPr>
                <w:rFonts w:ascii="Arial" w:hAnsi="Arial" w:cs="Arial"/>
                <w:i/>
                <w:sz w:val="14"/>
                <w:szCs w:val="16"/>
                <w:u w:val="single"/>
              </w:rPr>
              <w:t>Not</w:t>
            </w:r>
            <w:r w:rsidRPr="00334952">
              <w:rPr>
                <w:rFonts w:ascii="Arial" w:hAnsi="Arial" w:cs="Arial"/>
                <w:i/>
                <w:sz w:val="14"/>
                <w:szCs w:val="16"/>
              </w:rPr>
              <w:t xml:space="preserve"> Use Social Security Number)</w:t>
            </w:r>
          </w:p>
        </w:tc>
        <w:tc>
          <w:tcPr>
            <w:tcW w:w="4139" w:type="dxa"/>
            <w:gridSpan w:val="2"/>
            <w:shd w:val="clear" w:color="auto" w:fill="F3F3F3"/>
          </w:tcPr>
          <w:p w14:paraId="70761448" w14:textId="38B12C3F" w:rsidR="00844489" w:rsidRPr="007D50CF" w:rsidRDefault="00844489">
            <w:pPr>
              <w:jc w:val="center"/>
              <w:rPr>
                <w:rFonts w:ascii="Arial" w:hAnsi="Arial" w:cs="Arial"/>
                <w:sz w:val="14"/>
                <w:szCs w:val="16"/>
              </w:rPr>
            </w:pPr>
            <w:r w:rsidRPr="00906CA2">
              <w:rPr>
                <w:rFonts w:ascii="Arial" w:hAnsi="Arial" w:cs="Arial"/>
                <w:b/>
              </w:rPr>
              <w:t xml:space="preserve">Contractor’s </w:t>
            </w:r>
            <w:r>
              <w:rPr>
                <w:rFonts w:ascii="Arial" w:hAnsi="Arial" w:cs="Arial"/>
                <w:b/>
              </w:rPr>
              <w:t xml:space="preserve">NYS </w:t>
            </w:r>
            <w:r w:rsidR="001738FA">
              <w:rPr>
                <w:rFonts w:ascii="Arial" w:hAnsi="Arial" w:cs="Arial"/>
                <w:b/>
              </w:rPr>
              <w:t>Vendor</w:t>
            </w:r>
            <w:r w:rsidR="001738FA" w:rsidRPr="00906CA2">
              <w:rPr>
                <w:rFonts w:ascii="Arial" w:hAnsi="Arial" w:cs="Arial"/>
                <w:b/>
              </w:rPr>
              <w:t xml:space="preserve"> </w:t>
            </w:r>
            <w:r>
              <w:rPr>
                <w:rFonts w:ascii="Arial" w:hAnsi="Arial" w:cs="Arial"/>
                <w:b/>
              </w:rPr>
              <w:t>I</w:t>
            </w:r>
            <w:r w:rsidRPr="00906CA2">
              <w:rPr>
                <w:rFonts w:ascii="Arial" w:hAnsi="Arial" w:cs="Arial"/>
                <w:b/>
              </w:rPr>
              <w:t>dentification Number</w:t>
            </w:r>
          </w:p>
        </w:tc>
      </w:tr>
      <w:tr w:rsidR="00844489" w:rsidRPr="00334952" w14:paraId="1319422D" w14:textId="77777777" w:rsidTr="00250747">
        <w:trPr>
          <w:trHeight w:val="525"/>
        </w:trPr>
        <w:tc>
          <w:tcPr>
            <w:tcW w:w="5311" w:type="dxa"/>
            <w:vAlign w:val="center"/>
          </w:tcPr>
          <w:p w14:paraId="5DD34C96" w14:textId="77777777" w:rsidR="00844489" w:rsidRPr="00334952" w:rsidRDefault="00175490" w:rsidP="00356642">
            <w:pPr>
              <w:jc w:val="center"/>
              <w:rPr>
                <w:rFonts w:ascii="Arial" w:hAnsi="Arial" w:cs="Arial"/>
                <w:i/>
                <w:sz w:val="14"/>
                <w:szCs w:val="16"/>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c>
          <w:tcPr>
            <w:tcW w:w="4139" w:type="dxa"/>
            <w:gridSpan w:val="2"/>
            <w:vAlign w:val="center"/>
          </w:tcPr>
          <w:p w14:paraId="0E2DEE3D" w14:textId="77777777" w:rsidR="00844489" w:rsidRPr="00334952" w:rsidRDefault="00175490" w:rsidP="00356642">
            <w:pPr>
              <w:jc w:val="center"/>
              <w:rPr>
                <w:rFonts w:ascii="Arial" w:hAnsi="Arial" w:cs="Arial"/>
                <w:sz w:val="14"/>
                <w:szCs w:val="16"/>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844489" w:rsidRPr="00334952" w14:paraId="231028C3" w14:textId="77777777" w:rsidTr="00250747">
        <w:trPr>
          <w:trHeight w:val="530"/>
        </w:trPr>
        <w:tc>
          <w:tcPr>
            <w:tcW w:w="9450" w:type="dxa"/>
            <w:gridSpan w:val="3"/>
          </w:tcPr>
          <w:p w14:paraId="4B0C6BAC" w14:textId="77777777" w:rsidR="00844489" w:rsidRPr="00D17263" w:rsidRDefault="00844489" w:rsidP="00187089">
            <w:pPr>
              <w:rPr>
                <w:rFonts w:ascii="Arial" w:hAnsi="Arial" w:cs="Arial"/>
                <w:sz w:val="12"/>
                <w:szCs w:val="16"/>
              </w:rPr>
            </w:pPr>
            <w:r w:rsidRPr="00D17263">
              <w:rPr>
                <w:rFonts w:ascii="Arial" w:hAnsi="Arial" w:cs="Arial"/>
              </w:rPr>
              <w:t xml:space="preserve">Legal Business Name of Company </w:t>
            </w:r>
            <w:r>
              <w:rPr>
                <w:rFonts w:ascii="Arial" w:hAnsi="Arial" w:cs="Arial"/>
              </w:rPr>
              <w:t xml:space="preserve">Responding (must match the </w:t>
            </w:r>
            <w:r w:rsidR="00C31C3D">
              <w:rPr>
                <w:rFonts w:ascii="Arial" w:hAnsi="Arial" w:cs="Arial"/>
              </w:rPr>
              <w:t>OGS Centralized Contract</w:t>
            </w:r>
            <w:r>
              <w:rPr>
                <w:rFonts w:ascii="Arial" w:hAnsi="Arial" w:cs="Arial"/>
              </w:rPr>
              <w:t>)</w:t>
            </w:r>
            <w:r w:rsidRPr="00D17263">
              <w:rPr>
                <w:rFonts w:ascii="Arial" w:hAnsi="Arial" w:cs="Arial"/>
              </w:rPr>
              <w:t xml:space="preserve">: </w:t>
            </w:r>
          </w:p>
          <w:p w14:paraId="368B8F95" w14:textId="77777777" w:rsidR="00844489" w:rsidRPr="00334952" w:rsidRDefault="00175490" w:rsidP="00187089">
            <w:pPr>
              <w:rPr>
                <w:rFonts w:ascii="Arial" w:hAnsi="Arial" w:cs="Arial"/>
                <w:sz w:val="22"/>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844489" w:rsidRPr="00334952" w14:paraId="42A83588" w14:textId="77777777" w:rsidTr="00250747">
        <w:trPr>
          <w:trHeight w:val="518"/>
        </w:trPr>
        <w:tc>
          <w:tcPr>
            <w:tcW w:w="9450" w:type="dxa"/>
            <w:gridSpan w:val="3"/>
          </w:tcPr>
          <w:p w14:paraId="3DF88E51" w14:textId="77777777" w:rsidR="00844489" w:rsidRPr="00334952" w:rsidRDefault="00844489" w:rsidP="00187089">
            <w:pPr>
              <w:rPr>
                <w:rFonts w:ascii="Arial" w:hAnsi="Arial" w:cs="Arial"/>
                <w:sz w:val="14"/>
                <w:szCs w:val="16"/>
              </w:rPr>
            </w:pPr>
            <w:r w:rsidRPr="00D17263">
              <w:rPr>
                <w:rFonts w:ascii="Arial" w:hAnsi="Arial" w:cs="Arial"/>
              </w:rPr>
              <w:t xml:space="preserve">D/B/A </w:t>
            </w:r>
            <w:r>
              <w:rPr>
                <w:rFonts w:ascii="Arial" w:hAnsi="Arial" w:cs="Arial"/>
              </w:rPr>
              <w:t>–</w:t>
            </w:r>
            <w:r w:rsidRPr="00D17263">
              <w:rPr>
                <w:rFonts w:ascii="Arial" w:hAnsi="Arial" w:cs="Arial"/>
              </w:rPr>
              <w:t xml:space="preserve"> </w:t>
            </w:r>
            <w:r w:rsidRPr="00334952">
              <w:rPr>
                <w:rFonts w:ascii="Arial" w:hAnsi="Arial" w:cs="Arial"/>
                <w:sz w:val="12"/>
                <w:szCs w:val="14"/>
              </w:rPr>
              <w:t>Doing Business As (if applicable)</w:t>
            </w:r>
            <w:r w:rsidRPr="00334952">
              <w:rPr>
                <w:rFonts w:ascii="Arial" w:hAnsi="Arial" w:cs="Arial"/>
                <w:sz w:val="22"/>
              </w:rPr>
              <w:t xml:space="preserve">: </w:t>
            </w:r>
          </w:p>
          <w:p w14:paraId="03788C3A" w14:textId="77777777" w:rsidR="00844489" w:rsidRPr="00334952" w:rsidRDefault="00175490" w:rsidP="00187089">
            <w:pPr>
              <w:rPr>
                <w:rFonts w:ascii="Arial" w:hAnsi="Arial" w:cs="Arial"/>
                <w:sz w:val="22"/>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844489" w:rsidRPr="00334952" w14:paraId="7475D086" w14:textId="77777777" w:rsidTr="00250747">
        <w:trPr>
          <w:trHeight w:val="435"/>
        </w:trPr>
        <w:tc>
          <w:tcPr>
            <w:tcW w:w="9450" w:type="dxa"/>
            <w:gridSpan w:val="3"/>
          </w:tcPr>
          <w:p w14:paraId="4A1A7F8B" w14:textId="77777777" w:rsidR="00844489" w:rsidRDefault="00C31C3D" w:rsidP="00187089">
            <w:pPr>
              <w:tabs>
                <w:tab w:val="left" w:pos="883"/>
              </w:tabs>
              <w:rPr>
                <w:rFonts w:ascii="Arial" w:hAnsi="Arial" w:cs="Arial"/>
              </w:rPr>
            </w:pPr>
            <w:r>
              <w:rPr>
                <w:rFonts w:ascii="Arial" w:hAnsi="Arial" w:cs="Arial"/>
              </w:rPr>
              <w:t>OGS Centralized Contract</w:t>
            </w:r>
            <w:r w:rsidR="00844489">
              <w:rPr>
                <w:rFonts w:ascii="Arial" w:hAnsi="Arial" w:cs="Arial"/>
              </w:rPr>
              <w:t xml:space="preserve"> Number:</w:t>
            </w:r>
          </w:p>
          <w:p w14:paraId="759BC8DE" w14:textId="77777777" w:rsidR="00175490" w:rsidRPr="00334952" w:rsidRDefault="00175490" w:rsidP="00187089">
            <w:pPr>
              <w:tabs>
                <w:tab w:val="left" w:pos="883"/>
              </w:tabs>
              <w:rPr>
                <w:rFonts w:ascii="Arial" w:hAnsi="Arial" w:cs="Arial"/>
                <w:sz w:val="22"/>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844489" w:rsidRPr="00334952" w14:paraId="5C131223" w14:textId="77777777" w:rsidTr="00250747">
        <w:tc>
          <w:tcPr>
            <w:tcW w:w="5434" w:type="dxa"/>
            <w:gridSpan w:val="2"/>
            <w:tcBorders>
              <w:bottom w:val="single" w:sz="6" w:space="0" w:color="auto"/>
            </w:tcBorders>
          </w:tcPr>
          <w:p w14:paraId="66CDA9D3" w14:textId="77777777" w:rsidR="00844489" w:rsidRPr="00D17263" w:rsidRDefault="00844489" w:rsidP="00187089">
            <w:pPr>
              <w:rPr>
                <w:rFonts w:ascii="Arial" w:hAnsi="Arial" w:cs="Arial"/>
              </w:rPr>
            </w:pPr>
            <w:r>
              <w:rPr>
                <w:rFonts w:ascii="Arial" w:hAnsi="Arial" w:cs="Arial"/>
              </w:rPr>
              <w:t xml:space="preserve">Contractor’s </w:t>
            </w:r>
            <w:r w:rsidRPr="00D17263">
              <w:rPr>
                <w:rFonts w:ascii="Arial" w:hAnsi="Arial" w:cs="Arial"/>
              </w:rPr>
              <w:t>Signature:</w:t>
            </w:r>
          </w:p>
          <w:p w14:paraId="473B1B4A" w14:textId="4F6E33FE" w:rsidR="00844489" w:rsidRDefault="00844489" w:rsidP="00175490">
            <w:pPr>
              <w:rPr>
                <w:rFonts w:ascii="Arial" w:hAnsi="Arial" w:cs="Arial"/>
              </w:rPr>
            </w:pPr>
          </w:p>
        </w:tc>
        <w:tc>
          <w:tcPr>
            <w:tcW w:w="4016" w:type="dxa"/>
            <w:tcBorders>
              <w:bottom w:val="single" w:sz="6" w:space="0" w:color="auto"/>
            </w:tcBorders>
          </w:tcPr>
          <w:p w14:paraId="4192AFC3" w14:textId="77777777" w:rsidR="00844489" w:rsidRPr="00D17263" w:rsidRDefault="00844489" w:rsidP="00187089">
            <w:pPr>
              <w:rPr>
                <w:rFonts w:ascii="Arial" w:hAnsi="Arial" w:cs="Arial"/>
                <w:sz w:val="16"/>
              </w:rPr>
            </w:pPr>
            <w:r w:rsidRPr="00D17263">
              <w:rPr>
                <w:rFonts w:ascii="Arial" w:hAnsi="Arial" w:cs="Arial"/>
              </w:rPr>
              <w:t>Printed or Typed Name:</w:t>
            </w:r>
          </w:p>
          <w:p w14:paraId="36CFC706" w14:textId="0FBAD1DF" w:rsidR="00175490" w:rsidRPr="00D17263" w:rsidRDefault="00175490" w:rsidP="00187089">
            <w:pPr>
              <w:rPr>
                <w:rFonts w:ascii="Arial" w:hAnsi="Arial" w:cs="Arial"/>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CE2E6E" w:rsidRPr="00334952" w14:paraId="1526BF49" w14:textId="77777777" w:rsidTr="00250747">
        <w:tc>
          <w:tcPr>
            <w:tcW w:w="5434" w:type="dxa"/>
            <w:gridSpan w:val="2"/>
            <w:tcBorders>
              <w:bottom w:val="single" w:sz="6" w:space="0" w:color="auto"/>
            </w:tcBorders>
          </w:tcPr>
          <w:p w14:paraId="5AC12F67" w14:textId="77777777" w:rsidR="00CE2E6E" w:rsidRDefault="00CE2E6E" w:rsidP="00CE2E6E">
            <w:pPr>
              <w:rPr>
                <w:rFonts w:ascii="Arial" w:hAnsi="Arial" w:cs="Arial"/>
              </w:rPr>
            </w:pPr>
            <w:r w:rsidRPr="00D17263">
              <w:rPr>
                <w:rFonts w:ascii="Arial" w:hAnsi="Arial" w:cs="Arial"/>
              </w:rPr>
              <w:t>Title:</w:t>
            </w:r>
          </w:p>
          <w:p w14:paraId="689A4CF4" w14:textId="40446ACB" w:rsidR="00CE2E6E" w:rsidRDefault="00CE2E6E" w:rsidP="00CE2E6E">
            <w:pPr>
              <w:rPr>
                <w:rFonts w:ascii="Arial" w:hAnsi="Arial" w:cs="Arial"/>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c>
          <w:tcPr>
            <w:tcW w:w="4016" w:type="dxa"/>
            <w:tcBorders>
              <w:bottom w:val="single" w:sz="6" w:space="0" w:color="auto"/>
            </w:tcBorders>
          </w:tcPr>
          <w:p w14:paraId="076DED07" w14:textId="77777777" w:rsidR="00CE2E6E" w:rsidRDefault="00CE2E6E" w:rsidP="00CE2E6E">
            <w:pPr>
              <w:rPr>
                <w:rFonts w:ascii="Arial" w:hAnsi="Arial" w:cs="Arial"/>
              </w:rPr>
            </w:pPr>
            <w:r w:rsidRPr="00D17263">
              <w:rPr>
                <w:rFonts w:ascii="Arial" w:hAnsi="Arial" w:cs="Arial"/>
              </w:rPr>
              <w:t>Date:</w:t>
            </w:r>
          </w:p>
          <w:p w14:paraId="028721C2" w14:textId="1F2ACF81" w:rsidR="00CE2E6E" w:rsidRPr="00D17263" w:rsidRDefault="00CE2E6E" w:rsidP="00CE2E6E">
            <w:pPr>
              <w:rPr>
                <w:rFonts w:ascii="Arial" w:hAnsi="Arial" w:cs="Arial"/>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032B64" w:rsidRPr="00334952" w14:paraId="6DC73069" w14:textId="77777777" w:rsidTr="00250747">
        <w:tc>
          <w:tcPr>
            <w:tcW w:w="9450" w:type="dxa"/>
            <w:gridSpan w:val="3"/>
            <w:tcBorders>
              <w:bottom w:val="nil"/>
            </w:tcBorders>
            <w:shd w:val="clear" w:color="auto" w:fill="F2F2F2" w:themeFill="background1" w:themeFillShade="F2"/>
          </w:tcPr>
          <w:p w14:paraId="62ABA433" w14:textId="77777777" w:rsidR="00032B64" w:rsidRPr="000E0C93" w:rsidRDefault="000D6A0C" w:rsidP="00987D5F">
            <w:pPr>
              <w:pStyle w:val="ListParagraph"/>
              <w:numPr>
                <w:ilvl w:val="0"/>
                <w:numId w:val="23"/>
              </w:numPr>
              <w:ind w:left="396"/>
              <w:rPr>
                <w:rFonts w:ascii="Arial" w:hAnsi="Arial" w:cs="Arial"/>
              </w:rPr>
            </w:pPr>
            <w:r>
              <w:rPr>
                <w:rFonts w:ascii="Arial" w:hAnsi="Arial" w:cs="Arial"/>
              </w:rPr>
              <w:t xml:space="preserve">CONTRACTOR DECLINES TO </w:t>
            </w:r>
            <w:r w:rsidR="00987D5F">
              <w:rPr>
                <w:rFonts w:ascii="Arial" w:hAnsi="Arial" w:cs="Arial"/>
              </w:rPr>
              <w:t xml:space="preserve">RESPOND TO THE MINI-BID </w:t>
            </w:r>
            <w:r>
              <w:rPr>
                <w:rFonts w:ascii="Arial" w:hAnsi="Arial" w:cs="Arial"/>
              </w:rPr>
              <w:t>for the following reasons:</w:t>
            </w:r>
          </w:p>
        </w:tc>
      </w:tr>
      <w:tr w:rsidR="000D6A0C" w:rsidRPr="00334952" w14:paraId="461F3CE9" w14:textId="77777777" w:rsidTr="00250747">
        <w:tc>
          <w:tcPr>
            <w:tcW w:w="9450" w:type="dxa"/>
            <w:gridSpan w:val="3"/>
            <w:tcBorders>
              <w:top w:val="nil"/>
            </w:tcBorders>
            <w:shd w:val="clear" w:color="auto" w:fill="F2F2F2" w:themeFill="background1" w:themeFillShade="F2"/>
          </w:tcPr>
          <w:p w14:paraId="0D991DF7" w14:textId="77777777" w:rsidR="000D6A0C" w:rsidRDefault="000D6A0C" w:rsidP="000D6A0C">
            <w:pPr>
              <w:pStyle w:val="ListParagraph"/>
              <w:ind w:left="396"/>
              <w:rPr>
                <w:rFonts w:ascii="Arial" w:hAnsi="Arial" w:cs="Arial"/>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r w:rsidR="00844489" w:rsidRPr="00334952" w14:paraId="7335E44C" w14:textId="77777777" w:rsidTr="00250747">
        <w:tc>
          <w:tcPr>
            <w:tcW w:w="9450" w:type="dxa"/>
            <w:gridSpan w:val="3"/>
            <w:shd w:val="clear" w:color="auto" w:fill="F2F2F2" w:themeFill="background1" w:themeFillShade="F2"/>
          </w:tcPr>
          <w:p w14:paraId="3770889E" w14:textId="07F39039" w:rsidR="00844489" w:rsidRPr="00D17263" w:rsidRDefault="00844489" w:rsidP="00A57D13">
            <w:pPr>
              <w:pStyle w:val="ListParagraph"/>
              <w:numPr>
                <w:ilvl w:val="0"/>
                <w:numId w:val="23"/>
              </w:numPr>
              <w:ind w:left="396"/>
              <w:rPr>
                <w:rFonts w:ascii="Arial" w:hAnsi="Arial" w:cs="Arial"/>
              </w:rPr>
            </w:pPr>
            <w:r w:rsidRPr="000E0C93">
              <w:rPr>
                <w:rFonts w:ascii="Arial" w:hAnsi="Arial" w:cs="Arial"/>
              </w:rPr>
              <w:t xml:space="preserve">Insurance Affirmation:  </w:t>
            </w:r>
            <w:r w:rsidR="00E0097F">
              <w:rPr>
                <w:rFonts w:ascii="Arial" w:hAnsi="Arial" w:cs="Arial"/>
              </w:rPr>
              <w:t>All i</w:t>
            </w:r>
            <w:r w:rsidRPr="000E0C93">
              <w:rPr>
                <w:rFonts w:ascii="Arial" w:hAnsi="Arial" w:cs="Arial"/>
              </w:rPr>
              <w:t>nsurance forms</w:t>
            </w:r>
            <w:r w:rsidR="00893022">
              <w:rPr>
                <w:rFonts w:ascii="Arial" w:hAnsi="Arial" w:cs="Arial"/>
              </w:rPr>
              <w:t xml:space="preserve"> as per Lot requirements</w:t>
            </w:r>
            <w:r w:rsidRPr="000E0C93">
              <w:rPr>
                <w:rFonts w:ascii="Arial" w:hAnsi="Arial" w:cs="Arial"/>
              </w:rPr>
              <w:t>,</w:t>
            </w:r>
            <w:r w:rsidR="00A57D13" w:rsidRPr="000E0C93" w:rsidDel="00A57D13">
              <w:rPr>
                <w:rFonts w:ascii="Arial" w:hAnsi="Arial" w:cs="Arial"/>
              </w:rPr>
              <w:t xml:space="preserve"> </w:t>
            </w:r>
            <w:r w:rsidRPr="000E0C93">
              <w:rPr>
                <w:rFonts w:ascii="Arial" w:hAnsi="Arial" w:cs="Arial"/>
              </w:rPr>
              <w:t xml:space="preserve">have been provided to OGS and are up to date. </w:t>
            </w:r>
          </w:p>
        </w:tc>
      </w:tr>
      <w:tr w:rsidR="0075778F" w:rsidRPr="00334952" w14:paraId="62E3D243" w14:textId="77777777" w:rsidTr="00250747">
        <w:tc>
          <w:tcPr>
            <w:tcW w:w="9450" w:type="dxa"/>
            <w:gridSpan w:val="3"/>
            <w:shd w:val="clear" w:color="auto" w:fill="F2F2F2" w:themeFill="background1" w:themeFillShade="F2"/>
          </w:tcPr>
          <w:p w14:paraId="75841BB6" w14:textId="77777777" w:rsidR="0075778F" w:rsidRDefault="0075778F" w:rsidP="00E0097F">
            <w:pPr>
              <w:pStyle w:val="ListParagraph"/>
              <w:numPr>
                <w:ilvl w:val="0"/>
                <w:numId w:val="23"/>
              </w:numPr>
              <w:ind w:left="396"/>
              <w:rPr>
                <w:rFonts w:ascii="Arial" w:hAnsi="Arial" w:cs="Arial"/>
              </w:rPr>
            </w:pPr>
            <w:r>
              <w:rPr>
                <w:rFonts w:ascii="Arial" w:hAnsi="Arial" w:cs="Arial"/>
              </w:rPr>
              <w:t>Additional Incentives</w:t>
            </w:r>
          </w:p>
          <w:p w14:paraId="682808BB" w14:textId="77777777" w:rsidR="0075778F" w:rsidRPr="0075778F" w:rsidRDefault="0075778F" w:rsidP="0075778F">
            <w:pPr>
              <w:rPr>
                <w:rFonts w:ascii="Arial" w:hAnsi="Arial" w:cs="Arial"/>
              </w:rPr>
            </w:pPr>
            <w:r>
              <w:rPr>
                <w:rFonts w:ascii="Arial" w:hAnsi="Arial" w:cs="Arial"/>
                <w:smallCaps/>
                <w:sz w:val="24"/>
              </w:rPr>
              <w:fldChar w:fldCharType="begin">
                <w:ffData>
                  <w:name w:val=""/>
                  <w:enabled/>
                  <w:calcOnExit w:val="0"/>
                  <w:statusText w:type="text" w:val="Insert the name of your Organization"/>
                  <w:textInput>
                    <w:maxLength w:val="40"/>
                    <w:format w:val="FIRST CAPITAL"/>
                  </w:textInput>
                </w:ffData>
              </w:fldChar>
            </w:r>
            <w:r>
              <w:rPr>
                <w:rFonts w:ascii="Arial" w:hAnsi="Arial" w:cs="Arial"/>
                <w:smallCaps/>
                <w:sz w:val="24"/>
              </w:rPr>
              <w:instrText xml:space="preserve"> FORMTEXT </w:instrText>
            </w:r>
            <w:r>
              <w:rPr>
                <w:rFonts w:ascii="Arial" w:hAnsi="Arial" w:cs="Arial"/>
                <w:smallCaps/>
                <w:sz w:val="24"/>
              </w:rPr>
            </w:r>
            <w:r>
              <w:rPr>
                <w:rFonts w:ascii="Arial" w:hAnsi="Arial" w:cs="Arial"/>
                <w:smallCaps/>
                <w:sz w:val="24"/>
              </w:rPr>
              <w:fldChar w:fldCharType="separate"/>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noProof/>
                <w:sz w:val="24"/>
              </w:rPr>
              <w:t> </w:t>
            </w:r>
            <w:r>
              <w:rPr>
                <w:rFonts w:ascii="Arial" w:hAnsi="Arial" w:cs="Arial"/>
                <w:smallCaps/>
                <w:sz w:val="24"/>
              </w:rPr>
              <w:fldChar w:fldCharType="end"/>
            </w:r>
          </w:p>
        </w:tc>
      </w:tr>
    </w:tbl>
    <w:p w14:paraId="5906367F" w14:textId="77777777" w:rsidR="007E16EA" w:rsidRPr="005A7B67" w:rsidRDefault="007E16EA" w:rsidP="00844489">
      <w:pPr>
        <w:rPr>
          <w:rFonts w:ascii="Arial" w:hAnsi="Arial" w:cs="Arial"/>
        </w:rPr>
      </w:pPr>
    </w:p>
    <w:tbl>
      <w:tblPr>
        <w:tblStyle w:val="TableGrid"/>
        <w:tblW w:w="9540" w:type="dxa"/>
        <w:tblInd w:w="-185" w:type="dxa"/>
        <w:tblLook w:val="04A0" w:firstRow="1" w:lastRow="0" w:firstColumn="1" w:lastColumn="0" w:noHBand="0" w:noVBand="1"/>
      </w:tblPr>
      <w:tblGrid>
        <w:gridCol w:w="9540"/>
      </w:tblGrid>
      <w:tr w:rsidR="00243C94" w14:paraId="76A0AEDA" w14:textId="77777777" w:rsidTr="00250747">
        <w:trPr>
          <w:trHeight w:val="887"/>
        </w:trPr>
        <w:tc>
          <w:tcPr>
            <w:tcW w:w="9540" w:type="dxa"/>
            <w:shd w:val="clear" w:color="auto" w:fill="002060"/>
            <w:vAlign w:val="center"/>
          </w:tcPr>
          <w:p w14:paraId="5E657E07" w14:textId="17B3BB97" w:rsidR="00243C94" w:rsidRPr="00243C94" w:rsidRDefault="00243C94" w:rsidP="00B209A7">
            <w:pPr>
              <w:jc w:val="center"/>
              <w:rPr>
                <w:rFonts w:ascii="Arial" w:hAnsi="Arial" w:cs="Arial"/>
                <w:b/>
                <w:sz w:val="24"/>
                <w:szCs w:val="24"/>
              </w:rPr>
            </w:pPr>
            <w:r w:rsidRPr="00243C94">
              <w:rPr>
                <w:rFonts w:ascii="Arial" w:hAnsi="Arial" w:cs="Arial"/>
                <w:b/>
                <w:sz w:val="24"/>
                <w:szCs w:val="24"/>
              </w:rPr>
              <w:t>The information</w:t>
            </w:r>
            <w:r>
              <w:rPr>
                <w:rFonts w:ascii="Arial" w:hAnsi="Arial" w:cs="Arial"/>
                <w:b/>
                <w:sz w:val="24"/>
                <w:szCs w:val="24"/>
              </w:rPr>
              <w:t xml:space="preserve"> in this document </w:t>
            </w:r>
            <w:r w:rsidRPr="00243C94">
              <w:rPr>
                <w:rFonts w:ascii="Arial" w:hAnsi="Arial" w:cs="Arial"/>
                <w:b/>
                <w:sz w:val="24"/>
                <w:szCs w:val="24"/>
              </w:rPr>
              <w:t xml:space="preserve">defines the Authorized User’s Project and </w:t>
            </w:r>
            <w:r w:rsidR="009E08F8" w:rsidRPr="00243C94">
              <w:rPr>
                <w:rFonts w:ascii="Arial" w:hAnsi="Arial" w:cs="Arial"/>
                <w:b/>
                <w:sz w:val="24"/>
                <w:szCs w:val="24"/>
              </w:rPr>
              <w:t>its</w:t>
            </w:r>
            <w:r w:rsidRPr="00243C94">
              <w:rPr>
                <w:rFonts w:ascii="Arial" w:hAnsi="Arial" w:cs="Arial"/>
                <w:b/>
                <w:sz w:val="24"/>
                <w:szCs w:val="24"/>
              </w:rPr>
              <w:t xml:space="preserve"> scope.  The </w:t>
            </w:r>
            <w:r w:rsidR="002C6FD8">
              <w:rPr>
                <w:rFonts w:ascii="Arial" w:hAnsi="Arial" w:cs="Arial"/>
                <w:b/>
                <w:sz w:val="24"/>
                <w:szCs w:val="24"/>
              </w:rPr>
              <w:t>Contractor</w:t>
            </w:r>
            <w:r w:rsidRPr="00243C94">
              <w:rPr>
                <w:rFonts w:ascii="Arial" w:hAnsi="Arial" w:cs="Arial"/>
                <w:b/>
                <w:sz w:val="24"/>
                <w:szCs w:val="24"/>
              </w:rPr>
              <w:t xml:space="preserve"> is to return </w:t>
            </w:r>
            <w:r w:rsidR="00447E0D">
              <w:rPr>
                <w:rFonts w:ascii="Arial" w:hAnsi="Arial" w:cs="Arial"/>
                <w:b/>
                <w:sz w:val="24"/>
                <w:szCs w:val="24"/>
              </w:rPr>
              <w:t>technical, administrative,</w:t>
            </w:r>
            <w:r w:rsidRPr="00243C94">
              <w:rPr>
                <w:rFonts w:ascii="Arial" w:hAnsi="Arial" w:cs="Arial"/>
                <w:b/>
                <w:sz w:val="24"/>
                <w:szCs w:val="24"/>
              </w:rPr>
              <w:t xml:space="preserve"> </w:t>
            </w:r>
            <w:r w:rsidR="006B74AA">
              <w:rPr>
                <w:rFonts w:ascii="Arial" w:hAnsi="Arial" w:cs="Arial"/>
                <w:b/>
                <w:sz w:val="24"/>
                <w:szCs w:val="24"/>
              </w:rPr>
              <w:t>and financial submission</w:t>
            </w:r>
            <w:r w:rsidR="00447E0D">
              <w:rPr>
                <w:rFonts w:ascii="Arial" w:hAnsi="Arial" w:cs="Arial"/>
                <w:b/>
                <w:sz w:val="24"/>
                <w:szCs w:val="24"/>
              </w:rPr>
              <w:t>s</w:t>
            </w:r>
            <w:r w:rsidR="006B74AA">
              <w:rPr>
                <w:rFonts w:ascii="Arial" w:hAnsi="Arial" w:cs="Arial"/>
                <w:b/>
                <w:sz w:val="24"/>
                <w:szCs w:val="24"/>
              </w:rPr>
              <w:t xml:space="preserve"> </w:t>
            </w:r>
            <w:r w:rsidRPr="00243C94">
              <w:rPr>
                <w:rFonts w:ascii="Arial" w:hAnsi="Arial" w:cs="Arial"/>
                <w:b/>
                <w:sz w:val="24"/>
                <w:szCs w:val="24"/>
              </w:rPr>
              <w:t xml:space="preserve">based on the above information.  The </w:t>
            </w:r>
            <w:r w:rsidR="002C6FD8">
              <w:rPr>
                <w:rFonts w:ascii="Arial" w:hAnsi="Arial" w:cs="Arial"/>
                <w:b/>
                <w:sz w:val="24"/>
                <w:szCs w:val="24"/>
              </w:rPr>
              <w:t>Contractor</w:t>
            </w:r>
            <w:r w:rsidRPr="00243C94">
              <w:rPr>
                <w:rFonts w:ascii="Arial" w:hAnsi="Arial" w:cs="Arial"/>
                <w:b/>
                <w:sz w:val="24"/>
                <w:szCs w:val="24"/>
              </w:rPr>
              <w:t xml:space="preserve">’s response to this Mini-Bid should address all elements included within </w:t>
            </w:r>
            <w:r w:rsidR="00B209A7">
              <w:rPr>
                <w:rFonts w:ascii="Arial" w:hAnsi="Arial" w:cs="Arial"/>
                <w:b/>
                <w:sz w:val="24"/>
                <w:szCs w:val="24"/>
              </w:rPr>
              <w:t>the Mini-Bid, following t</w:t>
            </w:r>
            <w:r w:rsidR="00F54D58">
              <w:rPr>
                <w:rFonts w:ascii="Arial" w:hAnsi="Arial" w:cs="Arial"/>
                <w:b/>
                <w:sz w:val="24"/>
                <w:szCs w:val="24"/>
              </w:rPr>
              <w:t xml:space="preserve">he order listed in </w:t>
            </w:r>
            <w:r w:rsidR="00B209A7">
              <w:rPr>
                <w:rFonts w:ascii="Arial" w:hAnsi="Arial" w:cs="Arial"/>
                <w:b/>
                <w:sz w:val="24"/>
                <w:szCs w:val="24"/>
              </w:rPr>
              <w:t>this document</w:t>
            </w:r>
            <w:r w:rsidRPr="00243C94">
              <w:rPr>
                <w:rFonts w:ascii="Arial" w:hAnsi="Arial" w:cs="Arial"/>
                <w:b/>
                <w:sz w:val="24"/>
                <w:szCs w:val="24"/>
              </w:rPr>
              <w:t xml:space="preserve">.  No extraneous elements or enhancements are to be included.  </w:t>
            </w:r>
          </w:p>
        </w:tc>
      </w:tr>
    </w:tbl>
    <w:p w14:paraId="0D60D902" w14:textId="77777777" w:rsidR="000D6A0C" w:rsidRDefault="000D6A0C" w:rsidP="00844489">
      <w:pPr>
        <w:rPr>
          <w:rFonts w:ascii="Arial" w:eastAsia="Calibri" w:hAnsi="Arial" w:cs="Arial"/>
          <w:b/>
          <w:u w:val="single"/>
        </w:rPr>
      </w:pPr>
    </w:p>
    <w:p w14:paraId="551EA5C6" w14:textId="77777777" w:rsidR="00844489" w:rsidRPr="0070658D" w:rsidRDefault="00844489" w:rsidP="00133F62">
      <w:pPr>
        <w:jc w:val="center"/>
        <w:rPr>
          <w:rFonts w:ascii="Arial" w:eastAsia="Calibri" w:hAnsi="Arial" w:cs="Arial"/>
          <w:b/>
        </w:rPr>
      </w:pPr>
      <w:r w:rsidRPr="0070658D">
        <w:rPr>
          <w:rFonts w:ascii="Arial" w:eastAsia="Calibri" w:hAnsi="Arial" w:cs="Arial"/>
          <w:b/>
          <w:u w:val="single"/>
        </w:rPr>
        <w:t>INDIVIDUAL, CORPORATION, PARTNERSHIP, OR LLC ACKNOWLEDGMENT</w:t>
      </w:r>
    </w:p>
    <w:p w14:paraId="13CA73D9" w14:textId="77777777" w:rsidR="00844489" w:rsidRPr="005A7B67" w:rsidRDefault="00844489" w:rsidP="005A7B67">
      <w:pPr>
        <w:rPr>
          <w:rFonts w:ascii="Arial" w:hAnsi="Arial" w:cs="Arial"/>
        </w:rPr>
      </w:pPr>
    </w:p>
    <w:tbl>
      <w:tblPr>
        <w:tblW w:w="9450" w:type="dxa"/>
        <w:tblInd w:w="-105" w:type="dxa"/>
        <w:tblBorders>
          <w:top w:val="single" w:sz="12" w:space="0" w:color="002060"/>
          <w:left w:val="single" w:sz="12" w:space="0" w:color="002060"/>
          <w:bottom w:val="single" w:sz="12" w:space="0" w:color="002060"/>
          <w:right w:val="single" w:sz="12" w:space="0" w:color="002060"/>
        </w:tblBorders>
        <w:tblLayout w:type="fixed"/>
        <w:tblCellMar>
          <w:top w:w="14" w:type="dxa"/>
          <w:left w:w="14" w:type="dxa"/>
          <w:bottom w:w="14" w:type="dxa"/>
          <w:right w:w="14" w:type="dxa"/>
        </w:tblCellMar>
        <w:tblLook w:val="04A0" w:firstRow="1" w:lastRow="0" w:firstColumn="1" w:lastColumn="0" w:noHBand="0" w:noVBand="1"/>
      </w:tblPr>
      <w:tblGrid>
        <w:gridCol w:w="663"/>
        <w:gridCol w:w="8787"/>
      </w:tblGrid>
      <w:tr w:rsidR="00133F62" w:rsidRPr="003D263E" w14:paraId="24FC398E" w14:textId="77777777" w:rsidTr="00250747">
        <w:tc>
          <w:tcPr>
            <w:tcW w:w="9450" w:type="dxa"/>
            <w:gridSpan w:val="2"/>
          </w:tcPr>
          <w:p w14:paraId="58CB1A48" w14:textId="77777777" w:rsidR="00133F62" w:rsidRPr="003D263E" w:rsidRDefault="00133F62" w:rsidP="00AE28C5">
            <w:pPr>
              <w:rPr>
                <w:rFonts w:eastAsia="Calibri"/>
                <w:b/>
                <w:sz w:val="18"/>
                <w:szCs w:val="18"/>
              </w:rPr>
            </w:pPr>
          </w:p>
          <w:p w14:paraId="02BC1CD1" w14:textId="77777777" w:rsidR="00133F62" w:rsidRPr="003D263E" w:rsidRDefault="00133F62" w:rsidP="00AE28C5">
            <w:pPr>
              <w:tabs>
                <w:tab w:val="left" w:pos="4320"/>
              </w:tabs>
              <w:rPr>
                <w:rFonts w:eastAsia="Calibri"/>
                <w:b/>
                <w:sz w:val="18"/>
                <w:szCs w:val="18"/>
              </w:rPr>
            </w:pPr>
            <w:r w:rsidRPr="003D263E">
              <w:rPr>
                <w:rFonts w:eastAsia="Calibri"/>
                <w:b/>
                <w:sz w:val="18"/>
                <w:szCs w:val="18"/>
              </w:rPr>
              <w:t xml:space="preserve">STATE OF </w:t>
            </w:r>
            <w:r w:rsidRPr="003D263E">
              <w:rPr>
                <w:rFonts w:eastAsia="Calibri"/>
                <w:sz w:val="18"/>
                <w:szCs w:val="18"/>
              </w:rPr>
              <w:fldChar w:fldCharType="begin">
                <w:ffData>
                  <w:name w:val="Text7"/>
                  <w:enabled/>
                  <w:calcOnExit w:val="0"/>
                  <w:textInput/>
                </w:ffData>
              </w:fldChar>
            </w:r>
            <w:bookmarkStart w:id="15" w:name="Text7"/>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bookmarkEnd w:id="15"/>
            <w:r w:rsidRPr="003D263E">
              <w:rPr>
                <w:rFonts w:eastAsia="Calibri"/>
                <w:b/>
                <w:sz w:val="18"/>
                <w:szCs w:val="18"/>
              </w:rPr>
              <w:tab/>
            </w:r>
            <w:r w:rsidRPr="003D263E">
              <w:rPr>
                <w:rFonts w:eastAsia="Calibri"/>
                <w:b/>
                <w:sz w:val="18"/>
                <w:szCs w:val="18"/>
              </w:rPr>
              <w:sym w:font="Symbol" w:char="007D"/>
            </w:r>
          </w:p>
          <w:p w14:paraId="05AA3D8B" w14:textId="77777777" w:rsidR="00133F62" w:rsidRPr="003D263E" w:rsidRDefault="00133F62" w:rsidP="00AE28C5">
            <w:pPr>
              <w:tabs>
                <w:tab w:val="left" w:pos="4320"/>
              </w:tabs>
              <w:rPr>
                <w:rFonts w:eastAsia="Calibri"/>
                <w:b/>
                <w:sz w:val="18"/>
                <w:szCs w:val="18"/>
              </w:rPr>
            </w:pPr>
            <w:r w:rsidRPr="003D263E">
              <w:rPr>
                <w:rFonts w:eastAsia="Calibri"/>
                <w:b/>
                <w:sz w:val="18"/>
                <w:szCs w:val="18"/>
              </w:rPr>
              <w:tab/>
            </w:r>
            <w:r w:rsidRPr="003D263E">
              <w:rPr>
                <w:rFonts w:eastAsia="Calibri"/>
                <w:b/>
                <w:sz w:val="18"/>
                <w:szCs w:val="18"/>
              </w:rPr>
              <w:sym w:font="Symbol" w:char="007D"/>
            </w:r>
            <w:r w:rsidRPr="003D263E">
              <w:rPr>
                <w:rFonts w:eastAsia="Calibri"/>
                <w:b/>
                <w:sz w:val="18"/>
                <w:szCs w:val="18"/>
              </w:rPr>
              <w:tab/>
              <w:t>SS.:</w:t>
            </w:r>
            <w:r w:rsidRPr="003D263E">
              <w:rPr>
                <w:rFonts w:eastAsia="Calibri"/>
                <w:sz w:val="18"/>
                <w:szCs w:val="18"/>
              </w:rPr>
              <w:t xml:space="preserve"> </w:t>
            </w:r>
            <w:r w:rsidRPr="003D263E">
              <w:rPr>
                <w:rFonts w:eastAsia="Calibri"/>
                <w:sz w:val="18"/>
                <w:szCs w:val="18"/>
              </w:rPr>
              <w:fldChar w:fldCharType="begin">
                <w:ffData>
                  <w:name w:val=""/>
                  <w:enabled/>
                  <w:calcOnExit w:val="0"/>
                  <w:textInput>
                    <w:maxLength w:val="100"/>
                  </w:textInput>
                </w:ffData>
              </w:fldChar>
            </w:r>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p>
          <w:p w14:paraId="6F07B924" w14:textId="77777777" w:rsidR="00133F62" w:rsidRPr="003D263E" w:rsidRDefault="00133F62" w:rsidP="00AE28C5">
            <w:pPr>
              <w:tabs>
                <w:tab w:val="left" w:pos="4320"/>
              </w:tabs>
              <w:rPr>
                <w:rFonts w:eastAsia="Calibri"/>
                <w:b/>
                <w:sz w:val="18"/>
                <w:szCs w:val="18"/>
              </w:rPr>
            </w:pPr>
            <w:r w:rsidRPr="003D263E">
              <w:rPr>
                <w:rFonts w:eastAsia="Calibri"/>
                <w:b/>
                <w:sz w:val="18"/>
                <w:szCs w:val="18"/>
              </w:rPr>
              <w:t xml:space="preserve">COUNTY OF </w:t>
            </w:r>
            <w:r w:rsidRPr="003D263E">
              <w:rPr>
                <w:rFonts w:eastAsia="Calibri"/>
                <w:sz w:val="18"/>
                <w:szCs w:val="18"/>
              </w:rPr>
              <w:fldChar w:fldCharType="begin">
                <w:ffData>
                  <w:name w:val=""/>
                  <w:enabled/>
                  <w:calcOnExit w:val="0"/>
                  <w:textInput/>
                </w:ffData>
              </w:fldChar>
            </w:r>
            <w:r w:rsidRPr="003D263E">
              <w:rPr>
                <w:rFonts w:eastAsia="Calibri"/>
                <w:sz w:val="18"/>
                <w:szCs w:val="18"/>
              </w:rPr>
              <w:instrText xml:space="preserve"> FORMTEXT </w:instrText>
            </w:r>
            <w:r w:rsidRPr="003D263E">
              <w:rPr>
                <w:rFonts w:eastAsia="Calibri"/>
                <w:sz w:val="18"/>
                <w:szCs w:val="18"/>
              </w:rPr>
            </w:r>
            <w:r w:rsidRPr="003D263E">
              <w:rPr>
                <w:rFonts w:eastAsia="Calibri"/>
                <w:sz w:val="18"/>
                <w:szCs w:val="18"/>
              </w:rPr>
              <w:fldChar w:fldCharType="separate"/>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Pr>
                <w:rFonts w:eastAsia="Calibri"/>
                <w:noProof/>
                <w:sz w:val="18"/>
                <w:szCs w:val="18"/>
              </w:rPr>
              <w:t> </w:t>
            </w:r>
            <w:r w:rsidRPr="003D263E">
              <w:rPr>
                <w:rFonts w:eastAsia="Calibri"/>
                <w:sz w:val="18"/>
                <w:szCs w:val="18"/>
              </w:rPr>
              <w:fldChar w:fldCharType="end"/>
            </w:r>
            <w:r w:rsidRPr="003D263E">
              <w:rPr>
                <w:rFonts w:eastAsia="Calibri"/>
                <w:b/>
                <w:sz w:val="18"/>
                <w:szCs w:val="18"/>
              </w:rPr>
              <w:tab/>
            </w:r>
            <w:r w:rsidRPr="003D263E">
              <w:rPr>
                <w:rFonts w:eastAsia="Calibri"/>
                <w:b/>
                <w:sz w:val="18"/>
                <w:szCs w:val="18"/>
              </w:rPr>
              <w:sym w:font="Symbol" w:char="007D"/>
            </w:r>
          </w:p>
          <w:p w14:paraId="16567B07" w14:textId="77777777" w:rsidR="00133F62" w:rsidRPr="003D263E" w:rsidRDefault="00133F62" w:rsidP="00AE28C5">
            <w:pPr>
              <w:tabs>
                <w:tab w:val="right" w:pos="3780"/>
                <w:tab w:val="left" w:pos="3960"/>
              </w:tabs>
              <w:rPr>
                <w:rFonts w:eastAsia="Calibri"/>
                <w:sz w:val="18"/>
                <w:szCs w:val="18"/>
              </w:rPr>
            </w:pPr>
          </w:p>
          <w:p w14:paraId="0EBA87E6" w14:textId="77777777" w:rsidR="00133F62" w:rsidRPr="003D263E" w:rsidRDefault="00133F62" w:rsidP="00AE28C5">
            <w:pPr>
              <w:tabs>
                <w:tab w:val="left" w:pos="360"/>
                <w:tab w:val="left" w:pos="720"/>
              </w:tabs>
              <w:rPr>
                <w:rFonts w:eastAsia="Calibri"/>
                <w:sz w:val="18"/>
                <w:szCs w:val="18"/>
              </w:rPr>
            </w:pPr>
            <w:r w:rsidRPr="003D263E">
              <w:rPr>
                <w:rFonts w:eastAsia="Calibri"/>
                <w:sz w:val="18"/>
                <w:szCs w:val="18"/>
              </w:rPr>
              <w:t xml:space="preserve">On the </w:t>
            </w:r>
            <w:r w:rsidRPr="003D263E">
              <w:rPr>
                <w:rFonts w:eastAsia="Calibri"/>
                <w:sz w:val="18"/>
                <w:szCs w:val="18"/>
                <w:u w:val="single"/>
              </w:rPr>
              <w:fldChar w:fldCharType="begin">
                <w:ffData>
                  <w:name w:val=""/>
                  <w:enabled/>
                  <w:calcOnExit w:val="0"/>
                  <w:textInput>
                    <w:type w:val="number"/>
                    <w:maxLength w:val="4"/>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______day of </w:t>
            </w:r>
            <w:r w:rsidRPr="003D263E">
              <w:rPr>
                <w:rFonts w:eastAsia="Calibri"/>
                <w:sz w:val="18"/>
                <w:szCs w:val="18"/>
                <w:u w:val="single"/>
              </w:rPr>
              <w:fldChar w:fldCharType="begin">
                <w:ffData>
                  <w:name w:val=""/>
                  <w:enabled/>
                  <w:calcOnExit w:val="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____________________ in the year 20</w:t>
            </w:r>
            <w:r w:rsidRPr="003D263E">
              <w:rPr>
                <w:rFonts w:eastAsia="Calibri"/>
                <w:sz w:val="18"/>
                <w:szCs w:val="18"/>
                <w:u w:val="single"/>
              </w:rPr>
              <w:fldChar w:fldCharType="begin">
                <w:ffData>
                  <w:name w:val=""/>
                  <w:enabled/>
                  <w:calcOnExit w:val="0"/>
                  <w:textInput>
                    <w:type w:val="number"/>
                    <w:maxLength w:val="3"/>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 before me personally appeared  </w:t>
            </w:r>
            <w:r w:rsidRPr="003D263E">
              <w:rPr>
                <w:rFonts w:eastAsia="Calibri"/>
                <w:sz w:val="18"/>
                <w:szCs w:val="18"/>
                <w:u w:val="single"/>
              </w:rPr>
              <w:fldChar w:fldCharType="begin">
                <w:ffData>
                  <w:name w:val=""/>
                  <w:enabled/>
                  <w:calcOnExit w:val="0"/>
                  <w:textInput>
                    <w:maxLength w:val="10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 xml:space="preserve">____________________, known to me to be the person who executed the foregoing instrument, who, being duly sworn by me did depose and say that </w:t>
            </w:r>
            <w:bookmarkStart w:id="16" w:name="Dropdown1"/>
            <w:r w:rsidRPr="003D263E">
              <w:rPr>
                <w:rFonts w:eastAsia="Calibri"/>
                <w:sz w:val="18"/>
                <w:szCs w:val="18"/>
              </w:rPr>
              <w:t>_</w:t>
            </w:r>
            <w:r w:rsidRPr="003D263E">
              <w:rPr>
                <w:rFonts w:eastAsia="Calibri"/>
                <w:sz w:val="18"/>
                <w:szCs w:val="18"/>
              </w:rPr>
              <w:fldChar w:fldCharType="begin">
                <w:ffData>
                  <w:name w:val="Dropdown1"/>
                  <w:enabled/>
                  <w:calcOnExit w:val="0"/>
                  <w:ddList>
                    <w:listEntry w:val="he"/>
                    <w:listEntry w:val="she"/>
                  </w:ddList>
                </w:ffData>
              </w:fldChar>
            </w:r>
            <w:r w:rsidRPr="003D263E">
              <w:rPr>
                <w:rFonts w:eastAsia="Calibri"/>
                <w:sz w:val="18"/>
                <w:szCs w:val="18"/>
              </w:rPr>
              <w:instrText xml:space="preserve"> FORMDROPDOWN </w:instrText>
            </w:r>
            <w:r w:rsidR="00E8751C">
              <w:rPr>
                <w:rFonts w:eastAsia="Calibri"/>
                <w:sz w:val="18"/>
                <w:szCs w:val="18"/>
              </w:rPr>
            </w:r>
            <w:r w:rsidR="00E8751C">
              <w:rPr>
                <w:rFonts w:eastAsia="Calibri"/>
                <w:sz w:val="18"/>
                <w:szCs w:val="18"/>
              </w:rPr>
              <w:fldChar w:fldCharType="separate"/>
            </w:r>
            <w:r w:rsidRPr="003D263E">
              <w:rPr>
                <w:rFonts w:eastAsia="Calibri"/>
                <w:sz w:val="18"/>
                <w:szCs w:val="18"/>
              </w:rPr>
              <w:fldChar w:fldCharType="end"/>
            </w:r>
            <w:bookmarkEnd w:id="16"/>
            <w:r w:rsidRPr="003D263E">
              <w:rPr>
                <w:rFonts w:eastAsia="Calibri"/>
                <w:sz w:val="18"/>
                <w:szCs w:val="18"/>
              </w:rPr>
              <w:t xml:space="preserve"> </w:t>
            </w:r>
            <w:r>
              <w:rPr>
                <w:rFonts w:eastAsia="Calibri"/>
                <w:sz w:val="18"/>
                <w:szCs w:val="18"/>
              </w:rPr>
              <w:t xml:space="preserve">maintains an office at </w:t>
            </w:r>
            <w:r w:rsidRPr="003D263E">
              <w:rPr>
                <w:rFonts w:eastAsia="Calibri"/>
                <w:sz w:val="18"/>
                <w:szCs w:val="18"/>
                <w:u w:val="single"/>
              </w:rPr>
              <w:fldChar w:fldCharType="begin">
                <w:ffData>
                  <w:name w:val=""/>
                  <w:enabled/>
                  <w:calcOnExit w:val="0"/>
                  <w:textInput>
                    <w:maxLength w:val="100"/>
                  </w:textInput>
                </w:ffData>
              </w:fldChar>
            </w:r>
            <w:r w:rsidRPr="003D263E">
              <w:rPr>
                <w:rFonts w:eastAsia="Calibri"/>
                <w:sz w:val="18"/>
                <w:szCs w:val="18"/>
                <w:u w:val="single"/>
              </w:rPr>
              <w:instrText xml:space="preserve"> FORMTEXT </w:instrText>
            </w:r>
            <w:r w:rsidRPr="003D263E">
              <w:rPr>
                <w:rFonts w:eastAsia="Calibri"/>
                <w:sz w:val="18"/>
                <w:szCs w:val="18"/>
                <w:u w:val="single"/>
              </w:rPr>
            </w:r>
            <w:r w:rsidRPr="003D263E">
              <w:rPr>
                <w:rFonts w:eastAsia="Calibri"/>
                <w:sz w:val="18"/>
                <w:szCs w:val="18"/>
                <w:u w:val="single"/>
              </w:rPr>
              <w:fldChar w:fldCharType="separate"/>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Pr>
                <w:rFonts w:eastAsia="Calibri"/>
                <w:noProof/>
                <w:sz w:val="18"/>
                <w:szCs w:val="18"/>
                <w:u w:val="single"/>
              </w:rPr>
              <w:t> </w:t>
            </w:r>
            <w:r w:rsidRPr="003D263E">
              <w:rPr>
                <w:rFonts w:eastAsia="Calibri"/>
                <w:sz w:val="18"/>
                <w:szCs w:val="18"/>
                <w:u w:val="single"/>
              </w:rPr>
              <w:fldChar w:fldCharType="end"/>
            </w:r>
            <w:r w:rsidRPr="003D263E">
              <w:rPr>
                <w:rFonts w:eastAsia="Calibri"/>
                <w:sz w:val="18"/>
                <w:szCs w:val="18"/>
              </w:rPr>
              <w:t>________________, and further that:</w:t>
            </w:r>
            <w:r>
              <w:rPr>
                <w:rFonts w:eastAsia="Calibri"/>
                <w:sz w:val="18"/>
                <w:szCs w:val="18"/>
              </w:rPr>
              <w:t xml:space="preserve">  </w:t>
            </w:r>
          </w:p>
        </w:tc>
      </w:tr>
      <w:tr w:rsidR="00133F62" w:rsidRPr="003D263E" w14:paraId="4AA45204" w14:textId="77777777" w:rsidTr="00250747">
        <w:tc>
          <w:tcPr>
            <w:tcW w:w="9450" w:type="dxa"/>
            <w:gridSpan w:val="2"/>
          </w:tcPr>
          <w:p w14:paraId="7B38BC7F" w14:textId="77777777" w:rsidR="00133F62" w:rsidRPr="003D263E" w:rsidRDefault="00133F62" w:rsidP="00AE28C5">
            <w:pPr>
              <w:rPr>
                <w:rFonts w:eastAsia="Calibri"/>
                <w:b/>
                <w:sz w:val="18"/>
                <w:szCs w:val="18"/>
                <w:u w:val="single"/>
              </w:rPr>
            </w:pPr>
          </w:p>
        </w:tc>
      </w:tr>
      <w:tr w:rsidR="00133F62" w:rsidRPr="003D263E" w14:paraId="08812D93" w14:textId="77777777" w:rsidTr="00250747">
        <w:tc>
          <w:tcPr>
            <w:tcW w:w="9450" w:type="dxa"/>
            <w:gridSpan w:val="2"/>
          </w:tcPr>
          <w:p w14:paraId="1CEB434A" w14:textId="77777777" w:rsidR="00133F62" w:rsidRPr="003D263E" w:rsidRDefault="00133F62" w:rsidP="00AE28C5">
            <w:pPr>
              <w:tabs>
                <w:tab w:val="left" w:pos="360"/>
                <w:tab w:val="left" w:pos="720"/>
              </w:tabs>
              <w:rPr>
                <w:rFonts w:eastAsia="Calibri"/>
                <w:b/>
                <w:sz w:val="18"/>
                <w:szCs w:val="18"/>
              </w:rPr>
            </w:pPr>
            <w:r w:rsidRPr="003D263E">
              <w:rPr>
                <w:rFonts w:eastAsia="Calibri"/>
                <w:b/>
                <w:sz w:val="18"/>
                <w:szCs w:val="18"/>
              </w:rPr>
              <w:t>[Check One]</w:t>
            </w:r>
          </w:p>
        </w:tc>
      </w:tr>
      <w:tr w:rsidR="00133F62" w:rsidRPr="003D263E" w14:paraId="4B2DD373" w14:textId="77777777" w:rsidTr="00250747">
        <w:trPr>
          <w:trHeight w:val="252"/>
        </w:trPr>
        <w:tc>
          <w:tcPr>
            <w:tcW w:w="663" w:type="dxa"/>
          </w:tcPr>
          <w:p w14:paraId="5EBE2303" w14:textId="77777777" w:rsidR="00133F62" w:rsidRPr="00D44262" w:rsidRDefault="00E8751C" w:rsidP="00AE28C5">
            <w:pPr>
              <w:tabs>
                <w:tab w:val="left" w:pos="360"/>
                <w:tab w:val="left" w:pos="720"/>
              </w:tabs>
              <w:jc w:val="center"/>
              <w:rPr>
                <w:rFonts w:eastAsia="Calibri"/>
                <w:b/>
                <w:sz w:val="28"/>
                <w:szCs w:val="28"/>
              </w:rPr>
            </w:pPr>
            <w:sdt>
              <w:sdtPr>
                <w:rPr>
                  <w:sz w:val="28"/>
                  <w:szCs w:val="28"/>
                </w:rPr>
                <w:id w:val="481204757"/>
              </w:sdtPr>
              <w:sdtEndPr/>
              <w:sdtContent>
                <w:r w:rsidR="00133F62" w:rsidRPr="00D44262">
                  <w:rPr>
                    <w:rFonts w:ascii="MS Gothic" w:eastAsia="MS Gothic" w:hAnsi="MS Gothic" w:hint="eastAsia"/>
                    <w:sz w:val="28"/>
                    <w:szCs w:val="28"/>
                  </w:rPr>
                  <w:t>☐</w:t>
                </w:r>
              </w:sdtContent>
            </w:sdt>
          </w:p>
        </w:tc>
        <w:tc>
          <w:tcPr>
            <w:tcW w:w="8787" w:type="dxa"/>
          </w:tcPr>
          <w:p w14:paraId="3F521649" w14:textId="77777777" w:rsidR="00133F62" w:rsidRPr="003D263E" w:rsidRDefault="00133F62" w:rsidP="00AE28C5">
            <w:pPr>
              <w:tabs>
                <w:tab w:val="left" w:pos="360"/>
                <w:tab w:val="left" w:pos="720"/>
              </w:tabs>
              <w:ind w:left="360" w:hanging="360"/>
              <w:rPr>
                <w:rFonts w:eastAsia="Calibri"/>
                <w:sz w:val="18"/>
                <w:szCs w:val="18"/>
              </w:rPr>
            </w:pPr>
            <w:r w:rsidRPr="003D263E">
              <w:rPr>
                <w:rFonts w:eastAsia="Calibri"/>
                <w:b/>
                <w:sz w:val="18"/>
                <w:szCs w:val="18"/>
              </w:rPr>
              <w:t>If an individual): __</w:t>
            </w:r>
            <w:r w:rsidRPr="003D263E">
              <w:rPr>
                <w:rFonts w:eastAsia="Calibri"/>
                <w:b/>
                <w:sz w:val="18"/>
                <w:szCs w:val="18"/>
                <w:u w:val="single"/>
              </w:rPr>
              <w:fldChar w:fldCharType="begin">
                <w:ffData>
                  <w:name w:val=""/>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executed the foregoing instrument in his/her name and on his/her own behalf.</w:t>
            </w:r>
          </w:p>
        </w:tc>
      </w:tr>
      <w:tr w:rsidR="00133F62" w:rsidRPr="003D263E" w14:paraId="6E8C6367" w14:textId="77777777" w:rsidTr="00250747">
        <w:trPr>
          <w:trHeight w:val="837"/>
        </w:trPr>
        <w:tc>
          <w:tcPr>
            <w:tcW w:w="663" w:type="dxa"/>
          </w:tcPr>
          <w:p w14:paraId="3815AFF4" w14:textId="77777777" w:rsidR="00133F62" w:rsidRPr="00D44262" w:rsidRDefault="00E8751C" w:rsidP="00AE28C5">
            <w:pPr>
              <w:tabs>
                <w:tab w:val="left" w:pos="360"/>
                <w:tab w:val="left" w:pos="720"/>
              </w:tabs>
              <w:jc w:val="center"/>
              <w:rPr>
                <w:rFonts w:eastAsia="Calibri"/>
                <w:b/>
                <w:sz w:val="28"/>
                <w:szCs w:val="28"/>
              </w:rPr>
            </w:pPr>
            <w:sdt>
              <w:sdtPr>
                <w:rPr>
                  <w:sz w:val="28"/>
                  <w:szCs w:val="28"/>
                </w:rPr>
                <w:id w:val="241997248"/>
              </w:sdtPr>
              <w:sdtEndPr/>
              <w:sdtContent>
                <w:r w:rsidR="00133F62" w:rsidRPr="00D44262">
                  <w:rPr>
                    <w:rFonts w:ascii="MS Gothic" w:eastAsia="MS Gothic" w:hAnsi="MS Gothic" w:hint="eastAsia"/>
                    <w:sz w:val="28"/>
                    <w:szCs w:val="28"/>
                  </w:rPr>
                  <w:t>☐</w:t>
                </w:r>
              </w:sdtContent>
            </w:sdt>
          </w:p>
        </w:tc>
        <w:tc>
          <w:tcPr>
            <w:tcW w:w="8787" w:type="dxa"/>
          </w:tcPr>
          <w:p w14:paraId="330C00ED" w14:textId="77777777" w:rsidR="00133F62" w:rsidRPr="003D263E" w:rsidRDefault="00133F62" w:rsidP="00AE28C5">
            <w:pPr>
              <w:tabs>
                <w:tab w:val="left" w:pos="360"/>
                <w:tab w:val="left" w:pos="720"/>
              </w:tabs>
              <w:rPr>
                <w:rFonts w:eastAsia="Calibri"/>
                <w:sz w:val="18"/>
                <w:szCs w:val="18"/>
              </w:rPr>
            </w:pPr>
            <w:r w:rsidRPr="003D263E">
              <w:rPr>
                <w:rFonts w:eastAsia="Calibri"/>
                <w:b/>
                <w:sz w:val="18"/>
                <w:szCs w:val="18"/>
              </w:rPr>
              <w:t>If a corporation):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the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_____________________</w:t>
            </w:r>
            <w:r w:rsidRPr="003D263E">
              <w:rPr>
                <w:rFonts w:eastAsia="Calibri"/>
                <w:sz w:val="18"/>
                <w:szCs w:val="18"/>
              </w:rPr>
              <w:t xml:space="preserve">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w:t>
            </w:r>
            <w:r w:rsidRPr="003D263E">
              <w:rPr>
                <w:rFonts w:eastAsia="Calibri"/>
                <w:sz w:val="18"/>
                <w:szCs w:val="18"/>
              </w:rPr>
              <w:t>, the corporation described in said instrument; that, by authority of the Board of Directors of said corporation,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authorized to execute the foregoing instrument on behalf of the corporation for purposes set forth therein; and that, pursuant to that authority, </w:t>
            </w:r>
            <w:r w:rsidRPr="003D263E">
              <w:rPr>
                <w:rFonts w:eastAsia="Calibri"/>
                <w:b/>
                <w:sz w:val="18"/>
                <w:szCs w:val="18"/>
              </w:rPr>
              <w:t>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b/>
                <w:sz w:val="18"/>
                <w:szCs w:val="18"/>
              </w:rPr>
              <w:t xml:space="preserve"> </w:t>
            </w:r>
            <w:r w:rsidRPr="003D263E">
              <w:rPr>
                <w:rFonts w:eastAsia="Calibri"/>
                <w:sz w:val="18"/>
                <w:szCs w:val="18"/>
              </w:rPr>
              <w:t>executed the foregoing instrument in the name of and on behalf of said corporation as the act and deed of said corporation.</w:t>
            </w:r>
          </w:p>
        </w:tc>
      </w:tr>
      <w:tr w:rsidR="00133F62" w:rsidRPr="003D263E" w14:paraId="45E44FF6" w14:textId="77777777" w:rsidTr="00250747">
        <w:trPr>
          <w:trHeight w:val="980"/>
        </w:trPr>
        <w:tc>
          <w:tcPr>
            <w:tcW w:w="663" w:type="dxa"/>
          </w:tcPr>
          <w:p w14:paraId="1ACE686C" w14:textId="77777777" w:rsidR="00133F62" w:rsidRPr="00D44262" w:rsidRDefault="00E8751C" w:rsidP="00AE28C5">
            <w:pPr>
              <w:tabs>
                <w:tab w:val="left" w:pos="360"/>
                <w:tab w:val="left" w:pos="720"/>
              </w:tabs>
              <w:jc w:val="center"/>
              <w:rPr>
                <w:rFonts w:eastAsia="Calibri"/>
                <w:b/>
                <w:sz w:val="28"/>
                <w:szCs w:val="28"/>
              </w:rPr>
            </w:pPr>
            <w:sdt>
              <w:sdtPr>
                <w:rPr>
                  <w:sz w:val="28"/>
                  <w:szCs w:val="28"/>
                </w:rPr>
                <w:id w:val="-2120598873"/>
              </w:sdtPr>
              <w:sdtEndPr/>
              <w:sdtContent>
                <w:r w:rsidR="00133F62" w:rsidRPr="00D44262">
                  <w:rPr>
                    <w:rFonts w:ascii="MS Gothic" w:eastAsia="MS Gothic" w:hAnsi="MS Gothic" w:hint="eastAsia"/>
                    <w:sz w:val="28"/>
                    <w:szCs w:val="28"/>
                  </w:rPr>
                  <w:t>☐</w:t>
                </w:r>
              </w:sdtContent>
            </w:sdt>
          </w:p>
        </w:tc>
        <w:tc>
          <w:tcPr>
            <w:tcW w:w="8787" w:type="dxa"/>
          </w:tcPr>
          <w:p w14:paraId="7B88B067" w14:textId="77777777" w:rsidR="00133F62" w:rsidRPr="003D263E" w:rsidRDefault="00133F62" w:rsidP="00AE28C5">
            <w:pPr>
              <w:tabs>
                <w:tab w:val="left" w:pos="360"/>
                <w:tab w:val="left" w:pos="720"/>
              </w:tabs>
              <w:rPr>
                <w:rFonts w:eastAsia="Calibri"/>
                <w:b/>
                <w:sz w:val="18"/>
                <w:szCs w:val="18"/>
              </w:rPr>
            </w:pPr>
            <w:r w:rsidRPr="003D263E">
              <w:rPr>
                <w:rFonts w:eastAsia="Calibri"/>
                <w:b/>
                <w:sz w:val="18"/>
                <w:szCs w:val="18"/>
              </w:rPr>
              <w:t>If a partnership):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the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_____________________</w:t>
            </w:r>
            <w:r w:rsidRPr="003D263E">
              <w:rPr>
                <w:rFonts w:eastAsia="Calibri"/>
                <w:sz w:val="18"/>
                <w:szCs w:val="18"/>
              </w:rPr>
              <w:t xml:space="preserve">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____________________</w:t>
            </w:r>
            <w:r w:rsidRPr="003D263E">
              <w:rPr>
                <w:rFonts w:eastAsia="Calibri"/>
                <w:sz w:val="18"/>
                <w:szCs w:val="18"/>
              </w:rPr>
              <w:t>,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tc>
      </w:tr>
      <w:tr w:rsidR="00133F62" w:rsidRPr="003D263E" w14:paraId="0DA3AB1D" w14:textId="77777777" w:rsidTr="00250747">
        <w:trPr>
          <w:trHeight w:val="720"/>
        </w:trPr>
        <w:tc>
          <w:tcPr>
            <w:tcW w:w="663" w:type="dxa"/>
          </w:tcPr>
          <w:p w14:paraId="62DC639C" w14:textId="77777777" w:rsidR="00133F62" w:rsidRPr="00D44262" w:rsidRDefault="00E8751C" w:rsidP="00AE28C5">
            <w:pPr>
              <w:tabs>
                <w:tab w:val="left" w:pos="360"/>
                <w:tab w:val="left" w:pos="720"/>
              </w:tabs>
              <w:jc w:val="center"/>
              <w:rPr>
                <w:rFonts w:eastAsia="Calibri"/>
                <w:b/>
                <w:sz w:val="28"/>
                <w:szCs w:val="28"/>
              </w:rPr>
            </w:pPr>
            <w:sdt>
              <w:sdtPr>
                <w:rPr>
                  <w:sz w:val="28"/>
                  <w:szCs w:val="28"/>
                </w:rPr>
                <w:id w:val="-1427176323"/>
              </w:sdtPr>
              <w:sdtEndPr/>
              <w:sdtContent>
                <w:r w:rsidR="00133F62" w:rsidRPr="00D44262">
                  <w:rPr>
                    <w:rFonts w:ascii="MS Gothic" w:eastAsia="MS Gothic" w:hAnsi="MS Gothic" w:hint="eastAsia"/>
                    <w:sz w:val="28"/>
                    <w:szCs w:val="28"/>
                  </w:rPr>
                  <w:t>☐</w:t>
                </w:r>
              </w:sdtContent>
            </w:sdt>
          </w:p>
        </w:tc>
        <w:tc>
          <w:tcPr>
            <w:tcW w:w="8787" w:type="dxa"/>
          </w:tcPr>
          <w:p w14:paraId="3BE6504F" w14:textId="77777777" w:rsidR="00133F62" w:rsidRPr="003D263E" w:rsidRDefault="00133F62" w:rsidP="00AE28C5">
            <w:pPr>
              <w:tabs>
                <w:tab w:val="left" w:pos="360"/>
                <w:tab w:val="left" w:pos="720"/>
              </w:tabs>
              <w:rPr>
                <w:rFonts w:eastAsia="Calibri"/>
                <w:b/>
                <w:sz w:val="18"/>
                <w:szCs w:val="18"/>
              </w:rPr>
            </w:pPr>
            <w:r w:rsidRPr="003D263E">
              <w:rPr>
                <w:rFonts w:eastAsia="Calibri"/>
                <w:b/>
                <w:sz w:val="18"/>
                <w:szCs w:val="18"/>
              </w:rPr>
              <w:t>If a limited liability company): __</w:t>
            </w:r>
            <w:r w:rsidRPr="003D263E">
              <w:rPr>
                <w:rFonts w:eastAsia="Calibri"/>
                <w:b/>
                <w:sz w:val="18"/>
                <w:szCs w:val="18"/>
                <w:u w:val="single"/>
              </w:rPr>
              <w:fldChar w:fldCharType="begin">
                <w:ffData>
                  <w:name w:val="Dropdown1"/>
                  <w:enabled/>
                  <w:calcOnExit w:val="0"/>
                  <w:ddList>
                    <w:listEntry w:val="he"/>
                    <w:listEntry w:val="she"/>
                  </w:ddList>
                </w:ffData>
              </w:fldChar>
            </w:r>
            <w:r w:rsidRPr="003D263E">
              <w:rPr>
                <w:rFonts w:eastAsia="Calibri"/>
                <w:b/>
                <w:sz w:val="18"/>
                <w:szCs w:val="18"/>
                <w:u w:val="single"/>
              </w:rPr>
              <w:instrText xml:space="preserve"> FORMDROPDOWN </w:instrText>
            </w:r>
            <w:r w:rsidR="00E8751C">
              <w:rPr>
                <w:rFonts w:eastAsia="Calibri"/>
                <w:b/>
                <w:sz w:val="18"/>
                <w:szCs w:val="18"/>
                <w:u w:val="single"/>
              </w:rPr>
            </w:r>
            <w:r w:rsidR="00E8751C">
              <w:rPr>
                <w:rFonts w:eastAsia="Calibri"/>
                <w:b/>
                <w:sz w:val="18"/>
                <w:szCs w:val="18"/>
                <w:u w:val="single"/>
              </w:rPr>
              <w:fldChar w:fldCharType="separate"/>
            </w:r>
            <w:r w:rsidRPr="003D263E">
              <w:rPr>
                <w:rFonts w:eastAsia="Calibri"/>
                <w:b/>
                <w:sz w:val="18"/>
                <w:szCs w:val="18"/>
                <w:u w:val="single"/>
              </w:rPr>
              <w:fldChar w:fldCharType="end"/>
            </w:r>
            <w:r w:rsidRPr="003D263E">
              <w:rPr>
                <w:rFonts w:eastAsia="Calibri"/>
                <w:sz w:val="18"/>
                <w:szCs w:val="18"/>
              </w:rPr>
              <w:t xml:space="preserve"> is a duly authorized member of </w:t>
            </w:r>
            <w:r w:rsidRPr="003D263E">
              <w:rPr>
                <w:rFonts w:eastAsia="Calibri"/>
                <w:b/>
                <w:sz w:val="18"/>
                <w:szCs w:val="18"/>
                <w:u w:val="single"/>
              </w:rPr>
              <w:fldChar w:fldCharType="begin">
                <w:ffData>
                  <w:name w:val="Text8"/>
                  <w:enabled/>
                  <w:calcOnExit w:val="0"/>
                  <w:textInput/>
                </w:ffData>
              </w:fldChar>
            </w:r>
            <w:r w:rsidRPr="003D263E">
              <w:rPr>
                <w:rFonts w:eastAsia="Calibri"/>
                <w:b/>
                <w:sz w:val="18"/>
                <w:szCs w:val="18"/>
                <w:u w:val="single"/>
              </w:rPr>
              <w:instrText xml:space="preserve"> FORMTEXT </w:instrText>
            </w:r>
            <w:r w:rsidRPr="003D263E">
              <w:rPr>
                <w:rFonts w:eastAsia="Calibri"/>
                <w:b/>
                <w:sz w:val="18"/>
                <w:szCs w:val="18"/>
                <w:u w:val="single"/>
              </w:rPr>
            </w:r>
            <w:r w:rsidRPr="003D263E">
              <w:rPr>
                <w:rFonts w:eastAsia="Calibri"/>
                <w:b/>
                <w:sz w:val="18"/>
                <w:szCs w:val="18"/>
                <w:u w:val="single"/>
              </w:rPr>
              <w:fldChar w:fldCharType="separate"/>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Pr>
                <w:rFonts w:eastAsia="Calibri"/>
                <w:b/>
                <w:noProof/>
                <w:sz w:val="18"/>
                <w:szCs w:val="18"/>
                <w:u w:val="single"/>
              </w:rPr>
              <w:t> </w:t>
            </w:r>
            <w:r w:rsidRPr="003D263E">
              <w:rPr>
                <w:rFonts w:eastAsia="Calibri"/>
                <w:b/>
                <w:sz w:val="18"/>
                <w:szCs w:val="18"/>
                <w:u w:val="single"/>
              </w:rPr>
              <w:fldChar w:fldCharType="end"/>
            </w:r>
            <w:r w:rsidRPr="003D263E">
              <w:rPr>
                <w:rFonts w:eastAsia="Calibri"/>
                <w:b/>
                <w:sz w:val="18"/>
                <w:szCs w:val="18"/>
                <w:u w:val="single"/>
              </w:rPr>
              <w:t>_________________</w:t>
            </w:r>
            <w:r w:rsidRPr="003D263E">
              <w:rPr>
                <w:rFonts w:eastAsia="Calibri"/>
                <w:sz w:val="18"/>
                <w:szCs w:val="18"/>
              </w:rPr>
              <w:t xml:space="preserve">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tc>
      </w:tr>
      <w:tr w:rsidR="00133F62" w:rsidRPr="003D263E" w14:paraId="0BC4608B" w14:textId="77777777" w:rsidTr="00250747">
        <w:tc>
          <w:tcPr>
            <w:tcW w:w="9450" w:type="dxa"/>
            <w:gridSpan w:val="2"/>
          </w:tcPr>
          <w:p w14:paraId="5AE824CA" w14:textId="77777777" w:rsidR="00133F62" w:rsidRPr="003D263E" w:rsidRDefault="00133F62" w:rsidP="00AE28C5">
            <w:pPr>
              <w:tabs>
                <w:tab w:val="left" w:pos="360"/>
                <w:tab w:val="left" w:pos="720"/>
                <w:tab w:val="right" w:pos="10260"/>
              </w:tabs>
              <w:rPr>
                <w:rFonts w:eastAsia="Calibri"/>
                <w:sz w:val="18"/>
                <w:szCs w:val="18"/>
                <w:u w:val="single"/>
              </w:rPr>
            </w:pPr>
          </w:p>
          <w:p w14:paraId="16D84E80" w14:textId="77777777" w:rsidR="00133F62" w:rsidRPr="003D263E" w:rsidRDefault="00133F62" w:rsidP="00AE28C5">
            <w:pPr>
              <w:tabs>
                <w:tab w:val="left" w:pos="360"/>
                <w:tab w:val="left" w:pos="720"/>
                <w:tab w:val="right" w:pos="10260"/>
              </w:tabs>
              <w:rPr>
                <w:rFonts w:eastAsia="Calibri"/>
                <w:sz w:val="18"/>
                <w:szCs w:val="18"/>
                <w:u w:val="single"/>
              </w:rPr>
            </w:pPr>
          </w:p>
          <w:p w14:paraId="0348344F" w14:textId="77777777" w:rsidR="00133F62" w:rsidRPr="003D263E" w:rsidRDefault="00133F62" w:rsidP="00AE28C5">
            <w:pPr>
              <w:tabs>
                <w:tab w:val="left" w:pos="360"/>
                <w:tab w:val="left" w:pos="720"/>
                <w:tab w:val="right" w:pos="10260"/>
              </w:tabs>
              <w:rPr>
                <w:rFonts w:eastAsia="Calibri"/>
                <w:sz w:val="18"/>
                <w:szCs w:val="18"/>
                <w:u w:val="single"/>
              </w:rPr>
            </w:pPr>
            <w:r>
              <w:rPr>
                <w:rFonts w:eastAsia="Calibri"/>
                <w:sz w:val="18"/>
                <w:szCs w:val="18"/>
                <w:u w:val="single"/>
              </w:rPr>
              <w:t xml:space="preserve"> </w:t>
            </w:r>
            <w:r w:rsidRPr="003D263E">
              <w:rPr>
                <w:rFonts w:eastAsia="Calibri"/>
                <w:sz w:val="18"/>
                <w:szCs w:val="18"/>
                <w:u w:val="single"/>
              </w:rPr>
              <w:t>________________________________________________</w:t>
            </w:r>
          </w:p>
          <w:p w14:paraId="040B69D5" w14:textId="77777777" w:rsidR="00133F62" w:rsidRPr="003D263E" w:rsidRDefault="00133F62" w:rsidP="00AE28C5">
            <w:pPr>
              <w:tabs>
                <w:tab w:val="left" w:pos="360"/>
                <w:tab w:val="left" w:pos="720"/>
                <w:tab w:val="right" w:pos="10260"/>
              </w:tabs>
              <w:rPr>
                <w:rFonts w:eastAsia="Calibri"/>
                <w:b/>
                <w:sz w:val="18"/>
                <w:szCs w:val="18"/>
              </w:rPr>
            </w:pPr>
            <w:r w:rsidRPr="003D263E">
              <w:rPr>
                <w:rFonts w:eastAsia="Calibri"/>
                <w:b/>
                <w:sz w:val="18"/>
                <w:szCs w:val="18"/>
              </w:rPr>
              <w:t>Notary Public</w:t>
            </w:r>
          </w:p>
          <w:p w14:paraId="44E7CD86" w14:textId="77777777" w:rsidR="00133F62" w:rsidRPr="003D263E" w:rsidRDefault="00133F62" w:rsidP="00AE28C5">
            <w:pPr>
              <w:tabs>
                <w:tab w:val="left" w:pos="360"/>
                <w:tab w:val="left" w:pos="720"/>
                <w:tab w:val="right" w:pos="10260"/>
              </w:tabs>
              <w:rPr>
                <w:rFonts w:eastAsia="Calibri"/>
                <w:b/>
                <w:sz w:val="18"/>
                <w:szCs w:val="18"/>
              </w:rPr>
            </w:pPr>
            <w:r w:rsidRPr="003D263E">
              <w:rPr>
                <w:rFonts w:eastAsia="Calibri"/>
                <w:b/>
                <w:sz w:val="18"/>
                <w:szCs w:val="18"/>
              </w:rPr>
              <w:t>Registration No.</w:t>
            </w:r>
          </w:p>
        </w:tc>
      </w:tr>
    </w:tbl>
    <w:p w14:paraId="4B53AC48" w14:textId="77777777" w:rsidR="007373F0" w:rsidRPr="005A7B67" w:rsidRDefault="007373F0" w:rsidP="007373F0">
      <w:pPr>
        <w:rPr>
          <w:rFonts w:ascii="Arial" w:hAnsi="Arial" w:cs="Arial"/>
        </w:rPr>
      </w:pPr>
    </w:p>
    <w:p w14:paraId="54C43481" w14:textId="2E748082" w:rsidR="00344537" w:rsidRDefault="00344537">
      <w:r>
        <w:br w:type="page"/>
      </w:r>
    </w:p>
    <w:p w14:paraId="29EE6325" w14:textId="77777777" w:rsidR="00344537" w:rsidRPr="008920E0" w:rsidRDefault="00344537">
      <w:pPr>
        <w:pStyle w:val="Heading1"/>
      </w:pPr>
      <w:bookmarkStart w:id="17" w:name="_Toc495408294"/>
      <w:bookmarkStart w:id="18" w:name="_Toc89175948"/>
      <w:bookmarkStart w:id="19" w:name="_Hlk1042370"/>
      <w:bookmarkStart w:id="20" w:name="_Hlk103341073"/>
      <w:r w:rsidRPr="008920E0">
        <w:lastRenderedPageBreak/>
        <w:t>Attachment A – Firm Experience Response Form</w:t>
      </w:r>
      <w:bookmarkEnd w:id="17"/>
      <w:bookmarkEnd w:id="18"/>
    </w:p>
    <w:tbl>
      <w:tblPr>
        <w:tblStyle w:val="TableGrid2"/>
        <w:tblW w:w="0" w:type="auto"/>
        <w:jc w:val="center"/>
        <w:tblLook w:val="04A0" w:firstRow="1" w:lastRow="0" w:firstColumn="1" w:lastColumn="0" w:noHBand="0" w:noVBand="1"/>
      </w:tblPr>
      <w:tblGrid>
        <w:gridCol w:w="9314"/>
      </w:tblGrid>
      <w:tr w:rsidR="00344537" w:rsidRPr="00370834" w14:paraId="4574B3FE" w14:textId="77777777" w:rsidTr="00250747">
        <w:trPr>
          <w:cantSplit/>
          <w:trHeight w:val="288"/>
          <w:jc w:val="center"/>
        </w:trPr>
        <w:tc>
          <w:tcPr>
            <w:tcW w:w="9314" w:type="dxa"/>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6D0198B6" w14:textId="77777777" w:rsidR="001D14B7" w:rsidRDefault="001D14B7" w:rsidP="001D14B7">
            <w:pPr>
              <w:spacing w:before="120" w:after="120"/>
              <w:ind w:left="-22"/>
              <w:jc w:val="both"/>
              <w:rPr>
                <w:rFonts w:asciiTheme="minorHAnsi" w:hAnsiTheme="minorHAnsi" w:cstheme="minorHAnsi"/>
                <w:b/>
                <w:sz w:val="22"/>
                <w:szCs w:val="22"/>
              </w:rPr>
            </w:pPr>
            <w:bookmarkStart w:id="21" w:name="_Toc314148417"/>
            <w:bookmarkStart w:id="22" w:name="_Toc314224457"/>
            <w:bookmarkStart w:id="23" w:name="_Toc314224611"/>
            <w:bookmarkStart w:id="24" w:name="_Toc314239723"/>
            <w:bookmarkStart w:id="25" w:name="_Toc317152585"/>
            <w:bookmarkStart w:id="26" w:name="_Toc317154863"/>
            <w:bookmarkStart w:id="27" w:name="_Toc320708587"/>
            <w:bookmarkStart w:id="28" w:name="_Toc320709394"/>
            <w:bookmarkStart w:id="29" w:name="_Toc321989190"/>
            <w:bookmarkStart w:id="30" w:name="_Toc322004298"/>
            <w:bookmarkStart w:id="31" w:name="_Toc343092332"/>
            <w:bookmarkStart w:id="32" w:name="_Toc343521443"/>
            <w:bookmarkStart w:id="33" w:name="_Toc363546639"/>
            <w:bookmarkStart w:id="34" w:name="_Toc368041053"/>
            <w:bookmarkStart w:id="35" w:name="_Toc369181408"/>
            <w:bookmarkStart w:id="36" w:name="_Toc370887429"/>
            <w:bookmarkStart w:id="37" w:name="_Toc370888094"/>
            <w:bookmarkStart w:id="38" w:name="_Hlk88037246"/>
            <w:bookmarkStart w:id="39" w:name="_Toc246739661"/>
            <w:bookmarkStart w:id="40" w:name="_Toc401572782"/>
            <w:bookmarkStart w:id="41" w:name="_Toc414012600"/>
            <w:bookmarkStart w:id="42" w:name="_Toc489612128"/>
            <w:r w:rsidRPr="001D14B7">
              <w:rPr>
                <w:rFonts w:asciiTheme="minorHAnsi" w:hAnsiTheme="minorHAnsi" w:cstheme="minorHAnsi"/>
                <w:b/>
                <w:sz w:val="22"/>
                <w:szCs w:val="22"/>
              </w:rPr>
              <w:t>Bidders will be evaluated and scored on the experience of the firm. The Bidder should</w:t>
            </w:r>
            <w:r>
              <w:rPr>
                <w:rFonts w:asciiTheme="minorHAnsi" w:hAnsiTheme="minorHAnsi" w:cstheme="minorHAnsi"/>
                <w:b/>
                <w:sz w:val="22"/>
                <w:szCs w:val="22"/>
              </w:rPr>
              <w:t xml:space="preserve"> d</w:t>
            </w:r>
            <w:r w:rsidRPr="001D14B7">
              <w:rPr>
                <w:rFonts w:asciiTheme="minorHAnsi" w:hAnsiTheme="minorHAnsi" w:cstheme="minorHAnsi"/>
                <w:b/>
                <w:sz w:val="22"/>
                <w:szCs w:val="22"/>
              </w:rPr>
              <w:t>escribe its relevant experience of the firm</w:t>
            </w:r>
            <w:r>
              <w:rPr>
                <w:rFonts w:asciiTheme="minorHAnsi" w:hAnsiTheme="minorHAnsi" w:cstheme="minorHAnsi"/>
                <w:b/>
                <w:sz w:val="22"/>
                <w:szCs w:val="22"/>
              </w:rPr>
              <w:t>.</w:t>
            </w:r>
            <w:r w:rsidRPr="001D14B7">
              <w:rPr>
                <w:rFonts w:asciiTheme="minorHAnsi" w:hAnsiTheme="minorHAnsi" w:cstheme="minorHAnsi"/>
                <w:b/>
                <w:sz w:val="22"/>
                <w:szCs w:val="22"/>
              </w:rPr>
              <w:t xml:space="preserve"> </w:t>
            </w:r>
          </w:p>
          <w:p w14:paraId="002924C8" w14:textId="66C1D5C0" w:rsidR="00344537" w:rsidRPr="00370834" w:rsidRDefault="00344537" w:rsidP="00250747">
            <w:pPr>
              <w:spacing w:before="120" w:after="120"/>
              <w:ind w:left="-22"/>
              <w:jc w:val="both"/>
              <w:rPr>
                <w:rFonts w:asciiTheme="minorHAnsi" w:hAnsiTheme="minorHAnsi" w:cstheme="minorHAnsi"/>
                <w:b/>
              </w:rPr>
            </w:pPr>
            <w:r w:rsidRPr="00370834">
              <w:rPr>
                <w:rFonts w:asciiTheme="minorHAnsi" w:hAnsiTheme="minorHAnsi" w:cstheme="minorHAnsi"/>
                <w:b/>
                <w:kern w:val="32"/>
                <w:sz w:val="22"/>
                <w:szCs w:val="22"/>
              </w:rPr>
              <w:t>Expand fields</w:t>
            </w:r>
            <w:r w:rsidR="001D14B7">
              <w:rPr>
                <w:rFonts w:asciiTheme="minorHAnsi" w:hAnsiTheme="minorHAnsi" w:cstheme="minorHAnsi"/>
                <w:b/>
                <w:kern w:val="32"/>
                <w:sz w:val="22"/>
                <w:szCs w:val="22"/>
              </w:rPr>
              <w:t xml:space="preserve"> </w:t>
            </w:r>
            <w:r w:rsidRPr="00370834">
              <w:rPr>
                <w:rFonts w:asciiTheme="minorHAnsi" w:hAnsiTheme="minorHAnsi" w:cstheme="minorHAnsi"/>
                <w:b/>
                <w:kern w:val="32"/>
                <w:sz w:val="22"/>
                <w:szCs w:val="22"/>
              </w:rPr>
              <w:t>and attach additional sheets as necessary.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344537" w:rsidRPr="00370834" w14:paraId="4F7F5964" w14:textId="77777777" w:rsidTr="008920E0">
        <w:trPr>
          <w:cantSplit/>
          <w:trHeight w:val="11085"/>
          <w:jc w:val="center"/>
        </w:trPr>
        <w:tc>
          <w:tcPr>
            <w:tcW w:w="9314" w:type="dxa"/>
            <w:tcBorders>
              <w:top w:val="single" w:sz="18" w:space="0" w:color="auto"/>
              <w:left w:val="single" w:sz="18" w:space="0" w:color="auto"/>
              <w:bottom w:val="single" w:sz="4" w:space="0" w:color="auto"/>
              <w:right w:val="single" w:sz="18" w:space="0" w:color="auto"/>
            </w:tcBorders>
            <w:shd w:val="clear" w:color="auto" w:fill="auto"/>
          </w:tcPr>
          <w:p w14:paraId="03B4717A" w14:textId="197659B9" w:rsidR="001D14B7" w:rsidRDefault="001D14B7" w:rsidP="008920E0">
            <w:pPr>
              <w:shd w:val="clear" w:color="auto" w:fill="FFFFFF"/>
              <w:autoSpaceDE w:val="0"/>
              <w:autoSpaceDN w:val="0"/>
              <w:adjustRightInd w:val="0"/>
              <w:spacing w:before="60" w:after="120"/>
              <w:rPr>
                <w:rFonts w:asciiTheme="minorHAnsi" w:hAnsiTheme="minorHAnsi" w:cstheme="minorHAnsi"/>
                <w:b/>
                <w:sz w:val="22"/>
                <w:szCs w:val="22"/>
                <w:u w:val="single"/>
              </w:rPr>
            </w:pPr>
            <w:r>
              <w:rPr>
                <w:rFonts w:asciiTheme="minorHAnsi" w:hAnsiTheme="minorHAnsi" w:cstheme="minorHAnsi"/>
                <w:b/>
                <w:sz w:val="22"/>
                <w:szCs w:val="22"/>
                <w:u w:val="single"/>
              </w:rPr>
              <w:t>Describe:</w:t>
            </w:r>
            <w:r w:rsidR="00624B11" w:rsidRPr="008920E0">
              <w:rPr>
                <w:rFonts w:asciiTheme="minorHAnsi" w:hAnsiTheme="minorHAnsi" w:cstheme="minorHAnsi"/>
                <w:bCs/>
                <w:sz w:val="22"/>
                <w:szCs w:val="22"/>
              </w:rPr>
              <w:t xml:space="preserve"> </w:t>
            </w:r>
          </w:p>
          <w:p w14:paraId="492C9C92" w14:textId="6185D720" w:rsidR="00344537" w:rsidRPr="00370834" w:rsidRDefault="00344537" w:rsidP="008920E0">
            <w:pPr>
              <w:shd w:val="clear" w:color="auto" w:fill="FFFFFF"/>
              <w:autoSpaceDE w:val="0"/>
              <w:autoSpaceDN w:val="0"/>
              <w:adjustRightInd w:val="0"/>
              <w:spacing w:before="60" w:after="120"/>
              <w:rPr>
                <w:rFonts w:asciiTheme="minorHAnsi" w:hAnsiTheme="minorHAnsi" w:cstheme="minorHAnsi"/>
                <w:b/>
                <w:sz w:val="22"/>
                <w:szCs w:val="22"/>
              </w:rPr>
            </w:pPr>
          </w:p>
        </w:tc>
      </w:tr>
      <w:bookmarkEnd w:id="19"/>
      <w:bookmarkEnd w:id="20"/>
      <w:bookmarkEnd w:id="38"/>
      <w:bookmarkEnd w:id="39"/>
      <w:bookmarkEnd w:id="40"/>
      <w:bookmarkEnd w:id="41"/>
      <w:bookmarkEnd w:id="42"/>
    </w:tbl>
    <w:p w14:paraId="427810AD" w14:textId="77777777" w:rsidR="00344537" w:rsidRDefault="00344537" w:rsidP="00344537">
      <w:pPr>
        <w:rPr>
          <w:rFonts w:ascii="Arial" w:hAnsi="Arial" w:cs="Arial"/>
        </w:rPr>
      </w:pPr>
    </w:p>
    <w:p w14:paraId="132485AE" w14:textId="77777777" w:rsidR="00344537" w:rsidRDefault="00344537" w:rsidP="00344537">
      <w:pPr>
        <w:rPr>
          <w:rFonts w:ascii="Arial" w:hAnsi="Arial" w:cs="Arial"/>
        </w:rPr>
      </w:pPr>
      <w:r>
        <w:rPr>
          <w:rFonts w:ascii="Arial" w:hAnsi="Arial" w:cs="Arial"/>
        </w:rPr>
        <w:br w:type="page"/>
      </w:r>
    </w:p>
    <w:p w14:paraId="32CB100D" w14:textId="4B762B3B" w:rsidR="00344537" w:rsidRPr="008920E0" w:rsidRDefault="00344537">
      <w:pPr>
        <w:pStyle w:val="Heading1"/>
      </w:pPr>
      <w:bookmarkStart w:id="43" w:name="_Toc89175949"/>
      <w:r w:rsidRPr="008920E0">
        <w:lastRenderedPageBreak/>
        <w:t xml:space="preserve">Attachment </w:t>
      </w:r>
      <w:r w:rsidR="009310B3" w:rsidRPr="008920E0">
        <w:t>B</w:t>
      </w:r>
      <w:r w:rsidRPr="008920E0">
        <w:t xml:space="preserve"> – </w:t>
      </w:r>
      <w:bookmarkStart w:id="44" w:name="_Hlk89177208"/>
      <w:bookmarkStart w:id="45" w:name="_Hlk89165037"/>
      <w:r w:rsidRPr="008920E0">
        <w:t>Cons</w:t>
      </w:r>
      <w:r w:rsidR="00E45888" w:rsidRPr="008920E0">
        <w:t>ul</w:t>
      </w:r>
      <w:r w:rsidRPr="008920E0">
        <w:t xml:space="preserve">tant Experience </w:t>
      </w:r>
      <w:bookmarkEnd w:id="44"/>
      <w:r w:rsidRPr="008920E0">
        <w:t>Response Form</w:t>
      </w:r>
      <w:bookmarkEnd w:id="43"/>
      <w:bookmarkEnd w:id="45"/>
    </w:p>
    <w:tbl>
      <w:tblPr>
        <w:tblStyle w:val="TableGrid3"/>
        <w:tblW w:w="0" w:type="auto"/>
        <w:jc w:val="center"/>
        <w:tblLook w:val="04A0" w:firstRow="1" w:lastRow="0" w:firstColumn="1" w:lastColumn="0" w:noHBand="0" w:noVBand="1"/>
      </w:tblPr>
      <w:tblGrid>
        <w:gridCol w:w="2137"/>
        <w:gridCol w:w="7177"/>
      </w:tblGrid>
      <w:tr w:rsidR="00344537" w:rsidRPr="00370834" w14:paraId="5CA5A205" w14:textId="77777777" w:rsidTr="005B5C70">
        <w:trPr>
          <w:cantSplit/>
          <w:trHeight w:val="738"/>
          <w:jc w:val="center"/>
        </w:trPr>
        <w:tc>
          <w:tcPr>
            <w:tcW w:w="9314" w:type="dxa"/>
            <w:gridSpan w:val="2"/>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37227D8E" w14:textId="0F655B71" w:rsidR="00845AF3" w:rsidRDefault="00845AF3" w:rsidP="008430AF">
            <w:pPr>
              <w:ind w:left="-22"/>
              <w:jc w:val="both"/>
              <w:rPr>
                <w:rFonts w:asciiTheme="minorHAnsi" w:hAnsiTheme="minorHAnsi" w:cstheme="minorHAnsi"/>
                <w:b/>
                <w:sz w:val="22"/>
                <w:szCs w:val="22"/>
              </w:rPr>
            </w:pPr>
            <w:r w:rsidRPr="00845AF3">
              <w:rPr>
                <w:rFonts w:asciiTheme="minorHAnsi" w:hAnsiTheme="minorHAnsi" w:cstheme="minorHAnsi"/>
                <w:b/>
                <w:sz w:val="22"/>
                <w:szCs w:val="22"/>
              </w:rPr>
              <w:t>Bidders will be evaluated and scored on the experience of the proposed consultant(s) to work for this data sanitization services project. The Bidder should</w:t>
            </w:r>
            <w:r>
              <w:rPr>
                <w:rFonts w:asciiTheme="minorHAnsi" w:hAnsiTheme="minorHAnsi" w:cstheme="minorHAnsi"/>
                <w:b/>
                <w:sz w:val="22"/>
                <w:szCs w:val="22"/>
              </w:rPr>
              <w:t xml:space="preserve"> d</w:t>
            </w:r>
            <w:r w:rsidRPr="00845AF3">
              <w:rPr>
                <w:rFonts w:asciiTheme="minorHAnsi" w:hAnsiTheme="minorHAnsi" w:cstheme="minorHAnsi"/>
                <w:b/>
                <w:sz w:val="22"/>
                <w:szCs w:val="22"/>
              </w:rPr>
              <w:t>escribe the relevant experience of the proposed consultant(s) and provide their resumes</w:t>
            </w:r>
            <w:r>
              <w:rPr>
                <w:rFonts w:asciiTheme="minorHAnsi" w:hAnsiTheme="minorHAnsi" w:cstheme="minorHAnsi"/>
                <w:b/>
                <w:sz w:val="22"/>
                <w:szCs w:val="22"/>
              </w:rPr>
              <w:t>.</w:t>
            </w:r>
            <w:r w:rsidR="009310B3">
              <w:t xml:space="preserve"> </w:t>
            </w:r>
            <w:r w:rsidR="009310B3" w:rsidRPr="009310B3">
              <w:rPr>
                <w:rFonts w:asciiTheme="minorHAnsi" w:hAnsiTheme="minorHAnsi" w:cstheme="minorHAnsi"/>
                <w:b/>
                <w:sz w:val="22"/>
                <w:szCs w:val="22"/>
              </w:rPr>
              <w:t xml:space="preserve">DTF anticipates </w:t>
            </w:r>
            <w:proofErr w:type="gramStart"/>
            <w:r w:rsidR="009310B3" w:rsidRPr="009310B3">
              <w:rPr>
                <w:rFonts w:asciiTheme="minorHAnsi" w:hAnsiTheme="minorHAnsi" w:cstheme="minorHAnsi"/>
                <w:b/>
                <w:sz w:val="22"/>
                <w:szCs w:val="22"/>
              </w:rPr>
              <w:t>to work</w:t>
            </w:r>
            <w:proofErr w:type="gramEnd"/>
            <w:r w:rsidR="009310B3" w:rsidRPr="009310B3">
              <w:rPr>
                <w:rFonts w:asciiTheme="minorHAnsi" w:hAnsiTheme="minorHAnsi" w:cstheme="minorHAnsi"/>
                <w:b/>
                <w:sz w:val="22"/>
                <w:szCs w:val="22"/>
              </w:rPr>
              <w:t xml:space="preserve"> with </w:t>
            </w:r>
            <w:r w:rsidR="009310B3">
              <w:rPr>
                <w:rFonts w:asciiTheme="minorHAnsi" w:hAnsiTheme="minorHAnsi" w:cstheme="minorHAnsi"/>
                <w:b/>
                <w:sz w:val="22"/>
                <w:szCs w:val="22"/>
              </w:rPr>
              <w:t>up to two</w:t>
            </w:r>
            <w:r w:rsidR="009310B3" w:rsidRPr="009310B3">
              <w:rPr>
                <w:rFonts w:asciiTheme="minorHAnsi" w:hAnsiTheme="minorHAnsi" w:cstheme="minorHAnsi"/>
                <w:b/>
                <w:sz w:val="22"/>
                <w:szCs w:val="22"/>
              </w:rPr>
              <w:t xml:space="preserve"> (</w:t>
            </w:r>
            <w:r w:rsidR="009310B3">
              <w:rPr>
                <w:rFonts w:asciiTheme="minorHAnsi" w:hAnsiTheme="minorHAnsi" w:cstheme="minorHAnsi"/>
                <w:b/>
                <w:sz w:val="22"/>
                <w:szCs w:val="22"/>
              </w:rPr>
              <w:t>2</w:t>
            </w:r>
            <w:r w:rsidR="009310B3" w:rsidRPr="009310B3">
              <w:rPr>
                <w:rFonts w:asciiTheme="minorHAnsi" w:hAnsiTheme="minorHAnsi" w:cstheme="minorHAnsi"/>
                <w:b/>
                <w:sz w:val="22"/>
                <w:szCs w:val="22"/>
              </w:rPr>
              <w:t>) consultant</w:t>
            </w:r>
            <w:r w:rsidR="009310B3">
              <w:rPr>
                <w:rFonts w:asciiTheme="minorHAnsi" w:hAnsiTheme="minorHAnsi" w:cstheme="minorHAnsi"/>
                <w:b/>
                <w:sz w:val="22"/>
                <w:szCs w:val="22"/>
              </w:rPr>
              <w:t>s</w:t>
            </w:r>
            <w:r w:rsidR="009310B3" w:rsidRPr="009310B3">
              <w:rPr>
                <w:rFonts w:asciiTheme="minorHAnsi" w:hAnsiTheme="minorHAnsi" w:cstheme="minorHAnsi"/>
                <w:b/>
                <w:sz w:val="22"/>
                <w:szCs w:val="22"/>
              </w:rPr>
              <w:t xml:space="preserve"> to complete this project, with the assistance from Contractor’s project management staff as necessary.</w:t>
            </w:r>
          </w:p>
          <w:p w14:paraId="33339346" w14:textId="2955244C" w:rsidR="00845AF3" w:rsidRPr="00370834" w:rsidRDefault="00845AF3" w:rsidP="008920E0">
            <w:pPr>
              <w:spacing w:before="120" w:after="120"/>
              <w:ind w:left="-22"/>
              <w:jc w:val="both"/>
              <w:rPr>
                <w:rFonts w:asciiTheme="minorHAnsi" w:hAnsiTheme="minorHAnsi" w:cstheme="minorHAnsi"/>
                <w:b/>
                <w:sz w:val="22"/>
                <w:szCs w:val="22"/>
              </w:rPr>
            </w:pPr>
            <w:r w:rsidRPr="00370834">
              <w:rPr>
                <w:rFonts w:asciiTheme="minorHAnsi" w:hAnsiTheme="minorHAnsi" w:cstheme="minorHAnsi"/>
                <w:b/>
                <w:kern w:val="32"/>
                <w:sz w:val="22"/>
                <w:szCs w:val="22"/>
              </w:rPr>
              <w:t>Expand fields</w:t>
            </w:r>
            <w:r>
              <w:rPr>
                <w:rFonts w:asciiTheme="minorHAnsi" w:hAnsiTheme="minorHAnsi" w:cstheme="minorHAnsi"/>
                <w:b/>
                <w:kern w:val="32"/>
                <w:sz w:val="22"/>
                <w:szCs w:val="22"/>
              </w:rPr>
              <w:t xml:space="preserve"> </w:t>
            </w:r>
            <w:r w:rsidRPr="00370834">
              <w:rPr>
                <w:rFonts w:asciiTheme="minorHAnsi" w:hAnsiTheme="minorHAnsi" w:cstheme="minorHAnsi"/>
                <w:b/>
                <w:kern w:val="32"/>
                <w:sz w:val="22"/>
                <w:szCs w:val="22"/>
              </w:rPr>
              <w:t>and attach additional sheets as necessary.</w:t>
            </w:r>
          </w:p>
        </w:tc>
      </w:tr>
      <w:tr w:rsidR="00845AF3" w:rsidRPr="00370834" w14:paraId="27588F2E" w14:textId="77777777" w:rsidTr="00250747">
        <w:trPr>
          <w:cantSplit/>
          <w:trHeight w:val="288"/>
          <w:jc w:val="center"/>
        </w:trPr>
        <w:tc>
          <w:tcPr>
            <w:tcW w:w="2137" w:type="dxa"/>
            <w:tcBorders>
              <w:left w:val="single" w:sz="18" w:space="0" w:color="auto"/>
              <w:bottom w:val="single" w:sz="18" w:space="0" w:color="auto"/>
              <w:right w:val="dotted" w:sz="4" w:space="0" w:color="auto"/>
            </w:tcBorders>
            <w:shd w:val="clear" w:color="auto" w:fill="E5DFEC" w:themeFill="accent4" w:themeFillTint="33"/>
            <w:vAlign w:val="center"/>
          </w:tcPr>
          <w:p w14:paraId="1770FEDF" w14:textId="7C0771ED" w:rsidR="00845AF3" w:rsidRPr="00370834" w:rsidRDefault="00845AF3" w:rsidP="005B5C70">
            <w:pPr>
              <w:spacing w:before="120" w:after="120"/>
              <w:rPr>
                <w:rFonts w:asciiTheme="minorHAnsi" w:hAnsiTheme="minorHAnsi" w:cstheme="minorHAnsi"/>
                <w:b/>
                <w:sz w:val="22"/>
                <w:szCs w:val="22"/>
              </w:rPr>
            </w:pPr>
            <w:r>
              <w:rPr>
                <w:rFonts w:asciiTheme="minorHAnsi" w:hAnsiTheme="minorHAnsi" w:cstheme="minorHAnsi"/>
                <w:b/>
                <w:sz w:val="22"/>
                <w:szCs w:val="22"/>
              </w:rPr>
              <w:t xml:space="preserve">Consultant </w:t>
            </w:r>
            <w:r w:rsidR="009310B3">
              <w:rPr>
                <w:rFonts w:asciiTheme="minorHAnsi" w:hAnsiTheme="minorHAnsi" w:cstheme="minorHAnsi"/>
                <w:b/>
                <w:sz w:val="22"/>
                <w:szCs w:val="22"/>
              </w:rPr>
              <w:t xml:space="preserve">#1 </w:t>
            </w:r>
            <w:r>
              <w:rPr>
                <w:rFonts w:asciiTheme="minorHAnsi" w:hAnsiTheme="minorHAnsi" w:cstheme="minorHAnsi"/>
                <w:b/>
                <w:sz w:val="22"/>
                <w:szCs w:val="22"/>
              </w:rPr>
              <w:t>Name</w:t>
            </w:r>
          </w:p>
        </w:tc>
        <w:tc>
          <w:tcPr>
            <w:tcW w:w="7177" w:type="dxa"/>
            <w:tcBorders>
              <w:left w:val="dotted" w:sz="4" w:space="0" w:color="auto"/>
              <w:bottom w:val="single" w:sz="18" w:space="0" w:color="auto"/>
              <w:right w:val="single" w:sz="18" w:space="0" w:color="auto"/>
            </w:tcBorders>
            <w:vAlign w:val="center"/>
          </w:tcPr>
          <w:p w14:paraId="64EE5C51" w14:textId="77777777" w:rsidR="00845AF3" w:rsidRPr="00370834" w:rsidRDefault="00845AF3" w:rsidP="005B5C70">
            <w:pPr>
              <w:spacing w:before="120" w:after="120"/>
              <w:rPr>
                <w:rFonts w:asciiTheme="minorHAnsi" w:hAnsiTheme="minorHAnsi" w:cstheme="minorHAnsi"/>
                <w:b/>
                <w:sz w:val="22"/>
                <w:szCs w:val="22"/>
              </w:rPr>
            </w:pPr>
          </w:p>
        </w:tc>
      </w:tr>
      <w:tr w:rsidR="00845AF3" w:rsidRPr="00370834" w14:paraId="2506F088" w14:textId="77777777" w:rsidTr="008920E0">
        <w:trPr>
          <w:cantSplit/>
          <w:trHeight w:val="4362"/>
          <w:jc w:val="center"/>
        </w:trPr>
        <w:tc>
          <w:tcPr>
            <w:tcW w:w="9314" w:type="dxa"/>
            <w:gridSpan w:val="2"/>
            <w:tcBorders>
              <w:top w:val="single" w:sz="18" w:space="0" w:color="auto"/>
              <w:left w:val="single" w:sz="18" w:space="0" w:color="auto"/>
              <w:bottom w:val="single" w:sz="4" w:space="0" w:color="auto"/>
              <w:right w:val="single" w:sz="18" w:space="0" w:color="auto"/>
            </w:tcBorders>
            <w:shd w:val="clear" w:color="auto" w:fill="auto"/>
          </w:tcPr>
          <w:p w14:paraId="0B79A5F1" w14:textId="3E71ABD5" w:rsidR="00845AF3" w:rsidRPr="00370834" w:rsidRDefault="00845AF3" w:rsidP="008920E0">
            <w:pPr>
              <w:spacing w:before="60" w:after="120"/>
              <w:rPr>
                <w:rFonts w:asciiTheme="minorHAnsi" w:hAnsiTheme="minorHAnsi" w:cstheme="minorHAnsi"/>
                <w:b/>
                <w:sz w:val="22"/>
                <w:szCs w:val="22"/>
              </w:rPr>
            </w:pPr>
            <w:r>
              <w:rPr>
                <w:rFonts w:asciiTheme="minorHAnsi" w:hAnsiTheme="minorHAnsi" w:cstheme="minorHAnsi"/>
                <w:b/>
                <w:bCs/>
                <w:sz w:val="22"/>
                <w:szCs w:val="22"/>
                <w:u w:val="single"/>
              </w:rPr>
              <w:t>Describe this consultant’s role in the data sanitization services project</w:t>
            </w:r>
            <w:r w:rsidR="00AA604F">
              <w:rPr>
                <w:rFonts w:asciiTheme="minorHAnsi" w:hAnsiTheme="minorHAnsi" w:cstheme="minorHAnsi"/>
                <w:b/>
                <w:bCs/>
                <w:sz w:val="22"/>
                <w:szCs w:val="22"/>
                <w:u w:val="single"/>
              </w:rPr>
              <w:t>,</w:t>
            </w:r>
            <w:r>
              <w:rPr>
                <w:rFonts w:asciiTheme="minorHAnsi" w:hAnsiTheme="minorHAnsi" w:cstheme="minorHAnsi"/>
                <w:b/>
                <w:bCs/>
                <w:sz w:val="22"/>
                <w:szCs w:val="22"/>
                <w:u w:val="single"/>
              </w:rPr>
              <w:t xml:space="preserve"> his/her relevant experience</w:t>
            </w:r>
            <w:r w:rsidR="00AA604F">
              <w:rPr>
                <w:rFonts w:asciiTheme="minorHAnsi" w:hAnsiTheme="minorHAnsi" w:cstheme="minorHAnsi"/>
                <w:b/>
                <w:bCs/>
                <w:sz w:val="22"/>
                <w:szCs w:val="22"/>
                <w:u w:val="single"/>
              </w:rPr>
              <w:t xml:space="preserve">, and </w:t>
            </w:r>
            <w:r w:rsidR="00AA604F" w:rsidRPr="00AA604F">
              <w:rPr>
                <w:rFonts w:asciiTheme="minorHAnsi" w:hAnsiTheme="minorHAnsi" w:cstheme="minorHAnsi"/>
                <w:b/>
                <w:bCs/>
                <w:sz w:val="22"/>
                <w:szCs w:val="22"/>
                <w:u w:val="single"/>
              </w:rPr>
              <w:t xml:space="preserve">provide </w:t>
            </w:r>
            <w:r w:rsidR="009310B3">
              <w:rPr>
                <w:rFonts w:asciiTheme="minorHAnsi" w:hAnsiTheme="minorHAnsi" w:cstheme="minorHAnsi"/>
                <w:b/>
                <w:bCs/>
                <w:sz w:val="22"/>
                <w:szCs w:val="22"/>
                <w:u w:val="single"/>
              </w:rPr>
              <w:t xml:space="preserve">detailed </w:t>
            </w:r>
            <w:r w:rsidR="00AA604F" w:rsidRPr="00AA604F">
              <w:rPr>
                <w:rFonts w:asciiTheme="minorHAnsi" w:hAnsiTheme="minorHAnsi" w:cstheme="minorHAnsi"/>
                <w:b/>
                <w:bCs/>
                <w:sz w:val="22"/>
                <w:szCs w:val="22"/>
                <w:u w:val="single"/>
              </w:rPr>
              <w:t xml:space="preserve">information on </w:t>
            </w:r>
            <w:r w:rsidR="009310B3">
              <w:rPr>
                <w:rFonts w:asciiTheme="minorHAnsi" w:hAnsiTheme="minorHAnsi" w:cstheme="minorHAnsi"/>
                <w:b/>
                <w:bCs/>
                <w:sz w:val="22"/>
                <w:szCs w:val="22"/>
                <w:u w:val="single"/>
              </w:rPr>
              <w:t xml:space="preserve">similar </w:t>
            </w:r>
            <w:r w:rsidR="00AA604F" w:rsidRPr="00AA604F">
              <w:rPr>
                <w:rFonts w:asciiTheme="minorHAnsi" w:hAnsiTheme="minorHAnsi" w:cstheme="minorHAnsi"/>
                <w:b/>
                <w:bCs/>
                <w:sz w:val="22"/>
                <w:szCs w:val="22"/>
                <w:u w:val="single"/>
              </w:rPr>
              <w:t>project</w:t>
            </w:r>
            <w:r w:rsidR="009310B3">
              <w:rPr>
                <w:rFonts w:asciiTheme="minorHAnsi" w:hAnsiTheme="minorHAnsi" w:cstheme="minorHAnsi"/>
                <w:b/>
                <w:bCs/>
                <w:sz w:val="22"/>
                <w:szCs w:val="22"/>
                <w:u w:val="single"/>
              </w:rPr>
              <w:t>(s)</w:t>
            </w:r>
            <w:r w:rsidR="00AA604F" w:rsidRPr="00AA604F">
              <w:rPr>
                <w:rFonts w:asciiTheme="minorHAnsi" w:hAnsiTheme="minorHAnsi" w:cstheme="minorHAnsi"/>
                <w:b/>
                <w:bCs/>
                <w:sz w:val="22"/>
                <w:szCs w:val="22"/>
                <w:u w:val="single"/>
              </w:rPr>
              <w:t xml:space="preserve"> </w:t>
            </w:r>
            <w:r w:rsidR="009310B3">
              <w:rPr>
                <w:rFonts w:asciiTheme="minorHAnsi" w:hAnsiTheme="minorHAnsi" w:cstheme="minorHAnsi"/>
                <w:b/>
                <w:bCs/>
                <w:sz w:val="22"/>
                <w:szCs w:val="22"/>
                <w:u w:val="single"/>
              </w:rPr>
              <w:t>he/she has</w:t>
            </w:r>
            <w:r w:rsidR="00AA604F" w:rsidRPr="00AA604F">
              <w:rPr>
                <w:rFonts w:asciiTheme="minorHAnsi" w:hAnsiTheme="minorHAnsi" w:cstheme="minorHAnsi"/>
                <w:b/>
                <w:bCs/>
                <w:sz w:val="22"/>
                <w:szCs w:val="22"/>
                <w:u w:val="single"/>
              </w:rPr>
              <w:t xml:space="preserve"> worked on</w:t>
            </w:r>
            <w:r>
              <w:rPr>
                <w:rFonts w:asciiTheme="minorHAnsi" w:hAnsiTheme="minorHAnsi" w:cstheme="minorHAnsi"/>
                <w:b/>
                <w:bCs/>
                <w:sz w:val="22"/>
                <w:szCs w:val="22"/>
                <w:u w:val="single"/>
              </w:rPr>
              <w:t>. Attach resume</w:t>
            </w:r>
            <w:r w:rsidR="003E14FE">
              <w:rPr>
                <w:rFonts w:asciiTheme="minorHAnsi" w:hAnsiTheme="minorHAnsi" w:cstheme="minorHAnsi"/>
                <w:b/>
                <w:bCs/>
                <w:sz w:val="22"/>
                <w:szCs w:val="22"/>
                <w:u w:val="single"/>
              </w:rPr>
              <w:t>:</w:t>
            </w:r>
            <w:r w:rsidR="00624B11" w:rsidRPr="008920E0">
              <w:rPr>
                <w:rFonts w:asciiTheme="minorHAnsi" w:hAnsiTheme="minorHAnsi" w:cstheme="minorHAnsi"/>
                <w:sz w:val="22"/>
                <w:szCs w:val="22"/>
              </w:rPr>
              <w:t xml:space="preserve">  </w:t>
            </w:r>
          </w:p>
          <w:p w14:paraId="54DFB3F0" w14:textId="371EE3C3" w:rsidR="00845AF3" w:rsidRPr="00370834" w:rsidRDefault="00845AF3" w:rsidP="008920E0">
            <w:pPr>
              <w:spacing w:after="120"/>
              <w:rPr>
                <w:rFonts w:asciiTheme="minorHAnsi" w:hAnsiTheme="minorHAnsi" w:cstheme="minorHAnsi"/>
                <w:b/>
                <w:sz w:val="22"/>
                <w:szCs w:val="22"/>
              </w:rPr>
            </w:pPr>
          </w:p>
        </w:tc>
      </w:tr>
      <w:tr w:rsidR="00344537" w:rsidRPr="00370834" w14:paraId="558CBE81" w14:textId="77777777" w:rsidTr="00250747">
        <w:trPr>
          <w:cantSplit/>
          <w:trHeight w:val="288"/>
          <w:jc w:val="center"/>
        </w:trPr>
        <w:tc>
          <w:tcPr>
            <w:tcW w:w="2137" w:type="dxa"/>
            <w:tcBorders>
              <w:left w:val="single" w:sz="18" w:space="0" w:color="auto"/>
              <w:bottom w:val="single" w:sz="18" w:space="0" w:color="auto"/>
              <w:right w:val="dotted" w:sz="4" w:space="0" w:color="auto"/>
            </w:tcBorders>
            <w:shd w:val="clear" w:color="auto" w:fill="E5DFEC" w:themeFill="accent4" w:themeFillTint="33"/>
            <w:vAlign w:val="center"/>
          </w:tcPr>
          <w:p w14:paraId="59457F7E" w14:textId="145586E5" w:rsidR="00344537" w:rsidRPr="00370834" w:rsidRDefault="00845AF3" w:rsidP="005B5C70">
            <w:pPr>
              <w:spacing w:before="120" w:after="120"/>
              <w:rPr>
                <w:rFonts w:asciiTheme="minorHAnsi" w:hAnsiTheme="minorHAnsi" w:cstheme="minorHAnsi"/>
                <w:b/>
                <w:sz w:val="22"/>
                <w:szCs w:val="22"/>
              </w:rPr>
            </w:pPr>
            <w:r>
              <w:rPr>
                <w:rFonts w:asciiTheme="minorHAnsi" w:hAnsiTheme="minorHAnsi" w:cstheme="minorHAnsi"/>
                <w:b/>
                <w:sz w:val="22"/>
                <w:szCs w:val="22"/>
              </w:rPr>
              <w:t xml:space="preserve">Consultant </w:t>
            </w:r>
            <w:r w:rsidR="009310B3">
              <w:rPr>
                <w:rFonts w:asciiTheme="minorHAnsi" w:hAnsiTheme="minorHAnsi" w:cstheme="minorHAnsi"/>
                <w:b/>
                <w:sz w:val="22"/>
                <w:szCs w:val="22"/>
              </w:rPr>
              <w:t xml:space="preserve">#2 </w:t>
            </w:r>
            <w:r>
              <w:rPr>
                <w:rFonts w:asciiTheme="minorHAnsi" w:hAnsiTheme="minorHAnsi" w:cstheme="minorHAnsi"/>
                <w:b/>
                <w:sz w:val="22"/>
                <w:szCs w:val="22"/>
              </w:rPr>
              <w:t>Name</w:t>
            </w:r>
            <w:r w:rsidR="009310B3">
              <w:rPr>
                <w:rFonts w:asciiTheme="minorHAnsi" w:hAnsiTheme="minorHAnsi" w:cstheme="minorHAnsi"/>
                <w:b/>
                <w:sz w:val="22"/>
                <w:szCs w:val="22"/>
              </w:rPr>
              <w:t xml:space="preserve"> (if applicable)</w:t>
            </w:r>
          </w:p>
        </w:tc>
        <w:tc>
          <w:tcPr>
            <w:tcW w:w="7177" w:type="dxa"/>
            <w:tcBorders>
              <w:left w:val="dotted" w:sz="4" w:space="0" w:color="auto"/>
              <w:bottom w:val="single" w:sz="18" w:space="0" w:color="auto"/>
              <w:right w:val="single" w:sz="18" w:space="0" w:color="auto"/>
            </w:tcBorders>
            <w:vAlign w:val="center"/>
          </w:tcPr>
          <w:p w14:paraId="5A38F145" w14:textId="77777777" w:rsidR="00344537" w:rsidRPr="00370834" w:rsidRDefault="00344537" w:rsidP="005B5C70">
            <w:pPr>
              <w:spacing w:before="120" w:after="120"/>
              <w:rPr>
                <w:rFonts w:asciiTheme="minorHAnsi" w:hAnsiTheme="minorHAnsi" w:cstheme="minorHAnsi"/>
                <w:b/>
                <w:sz w:val="22"/>
                <w:szCs w:val="22"/>
              </w:rPr>
            </w:pPr>
          </w:p>
        </w:tc>
      </w:tr>
      <w:tr w:rsidR="00344537" w:rsidRPr="00370834" w14:paraId="76E4B2C0" w14:textId="77777777" w:rsidTr="008920E0">
        <w:trPr>
          <w:cantSplit/>
          <w:trHeight w:val="4740"/>
          <w:jc w:val="center"/>
        </w:trPr>
        <w:tc>
          <w:tcPr>
            <w:tcW w:w="9314" w:type="dxa"/>
            <w:gridSpan w:val="2"/>
            <w:tcBorders>
              <w:top w:val="single" w:sz="18" w:space="0" w:color="auto"/>
              <w:left w:val="single" w:sz="18" w:space="0" w:color="auto"/>
              <w:bottom w:val="single" w:sz="4" w:space="0" w:color="auto"/>
              <w:right w:val="single" w:sz="18" w:space="0" w:color="auto"/>
            </w:tcBorders>
            <w:shd w:val="clear" w:color="auto" w:fill="auto"/>
          </w:tcPr>
          <w:p w14:paraId="13753DEC" w14:textId="29D9E38C" w:rsidR="00344537" w:rsidRPr="00370834" w:rsidRDefault="00845AF3" w:rsidP="008920E0">
            <w:pPr>
              <w:spacing w:before="60" w:after="120"/>
              <w:rPr>
                <w:rFonts w:asciiTheme="minorHAnsi" w:hAnsiTheme="minorHAnsi" w:cstheme="minorHAnsi"/>
                <w:b/>
                <w:sz w:val="22"/>
                <w:szCs w:val="22"/>
              </w:rPr>
            </w:pPr>
            <w:r>
              <w:rPr>
                <w:rFonts w:asciiTheme="minorHAnsi" w:hAnsiTheme="minorHAnsi" w:cstheme="minorHAnsi"/>
                <w:b/>
                <w:bCs/>
                <w:sz w:val="22"/>
                <w:szCs w:val="22"/>
                <w:u w:val="single"/>
              </w:rPr>
              <w:t>Describe this consultant’s role in the data sanitization services project</w:t>
            </w:r>
            <w:r w:rsidR="009310B3">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his/her relevant experience</w:t>
            </w:r>
            <w:r w:rsidR="009310B3">
              <w:rPr>
                <w:rFonts w:asciiTheme="minorHAnsi" w:hAnsiTheme="minorHAnsi" w:cstheme="minorHAnsi"/>
                <w:b/>
                <w:bCs/>
                <w:sz w:val="22"/>
                <w:szCs w:val="22"/>
                <w:u w:val="single"/>
              </w:rPr>
              <w:t xml:space="preserve"> and provide detailed information on similar project(s) he/she has worked on</w:t>
            </w:r>
            <w:r>
              <w:rPr>
                <w:rFonts w:asciiTheme="minorHAnsi" w:hAnsiTheme="minorHAnsi" w:cstheme="minorHAnsi"/>
                <w:b/>
                <w:bCs/>
                <w:sz w:val="22"/>
                <w:szCs w:val="22"/>
                <w:u w:val="single"/>
              </w:rPr>
              <w:t>. Attach resume</w:t>
            </w:r>
            <w:r w:rsidR="003E14FE">
              <w:rPr>
                <w:rFonts w:asciiTheme="minorHAnsi" w:hAnsiTheme="minorHAnsi" w:cstheme="minorHAnsi"/>
                <w:b/>
                <w:bCs/>
                <w:sz w:val="22"/>
                <w:szCs w:val="22"/>
                <w:u w:val="single"/>
              </w:rPr>
              <w:t>:</w:t>
            </w:r>
            <w:r w:rsidR="00624B11">
              <w:rPr>
                <w:rFonts w:asciiTheme="minorHAnsi" w:hAnsiTheme="minorHAnsi" w:cstheme="minorHAnsi"/>
                <w:b/>
                <w:bCs/>
                <w:sz w:val="22"/>
                <w:szCs w:val="22"/>
                <w:u w:val="single"/>
              </w:rPr>
              <w:t xml:space="preserve"> </w:t>
            </w:r>
          </w:p>
          <w:p w14:paraId="13D53F29" w14:textId="31AC7DB0" w:rsidR="00344537" w:rsidRPr="00370834" w:rsidRDefault="00344537" w:rsidP="008920E0">
            <w:pPr>
              <w:spacing w:after="120"/>
              <w:rPr>
                <w:rFonts w:asciiTheme="minorHAnsi" w:hAnsiTheme="minorHAnsi" w:cstheme="minorHAnsi"/>
                <w:b/>
                <w:sz w:val="22"/>
                <w:szCs w:val="22"/>
              </w:rPr>
            </w:pPr>
          </w:p>
        </w:tc>
      </w:tr>
    </w:tbl>
    <w:p w14:paraId="4672BFB6" w14:textId="3B3183B5" w:rsidR="00344537" w:rsidRDefault="00344537">
      <w:r>
        <w:br w:type="page"/>
      </w:r>
    </w:p>
    <w:p w14:paraId="75968161" w14:textId="77777777" w:rsidR="00344537" w:rsidRDefault="00344537"/>
    <w:tbl>
      <w:tblPr>
        <w:tblW w:w="10131" w:type="dxa"/>
        <w:tblLook w:val="04A0" w:firstRow="1" w:lastRow="0" w:firstColumn="1" w:lastColumn="0" w:noHBand="0" w:noVBand="1"/>
      </w:tblPr>
      <w:tblGrid>
        <w:gridCol w:w="2400"/>
        <w:gridCol w:w="2320"/>
        <w:gridCol w:w="880"/>
        <w:gridCol w:w="1505"/>
        <w:gridCol w:w="1260"/>
        <w:gridCol w:w="1530"/>
        <w:gridCol w:w="236"/>
      </w:tblGrid>
      <w:tr w:rsidR="006374B9" w:rsidRPr="006374B9" w14:paraId="2599ED1A" w14:textId="77777777" w:rsidTr="00250747">
        <w:trPr>
          <w:trHeight w:val="150"/>
        </w:trPr>
        <w:tc>
          <w:tcPr>
            <w:tcW w:w="2400" w:type="dxa"/>
            <w:tcBorders>
              <w:top w:val="nil"/>
              <w:left w:val="nil"/>
              <w:bottom w:val="nil"/>
              <w:right w:val="nil"/>
            </w:tcBorders>
            <w:shd w:val="clear" w:color="auto" w:fill="auto"/>
            <w:noWrap/>
            <w:vAlign w:val="bottom"/>
            <w:hideMark/>
          </w:tcPr>
          <w:p w14:paraId="3B8A314C" w14:textId="77777777" w:rsidR="006374B9" w:rsidRPr="005A7B67" w:rsidRDefault="006374B9" w:rsidP="006374B9">
            <w:pPr>
              <w:jc w:val="center"/>
              <w:rPr>
                <w:rFonts w:ascii="Arial" w:hAnsi="Arial" w:cs="Arial"/>
                <w:b/>
                <w:bCs/>
                <w:color w:val="000000"/>
              </w:rPr>
            </w:pPr>
          </w:p>
        </w:tc>
        <w:tc>
          <w:tcPr>
            <w:tcW w:w="2320" w:type="dxa"/>
            <w:tcBorders>
              <w:top w:val="nil"/>
              <w:left w:val="nil"/>
              <w:bottom w:val="nil"/>
              <w:right w:val="nil"/>
            </w:tcBorders>
            <w:shd w:val="clear" w:color="auto" w:fill="auto"/>
            <w:noWrap/>
            <w:vAlign w:val="bottom"/>
            <w:hideMark/>
          </w:tcPr>
          <w:p w14:paraId="3F921217" w14:textId="77777777" w:rsidR="006374B9" w:rsidRPr="006374B9" w:rsidRDefault="006374B9" w:rsidP="006374B9"/>
        </w:tc>
        <w:tc>
          <w:tcPr>
            <w:tcW w:w="880" w:type="dxa"/>
            <w:tcBorders>
              <w:top w:val="nil"/>
              <w:left w:val="nil"/>
              <w:bottom w:val="nil"/>
              <w:right w:val="nil"/>
            </w:tcBorders>
            <w:shd w:val="clear" w:color="auto" w:fill="auto"/>
            <w:noWrap/>
            <w:vAlign w:val="bottom"/>
            <w:hideMark/>
          </w:tcPr>
          <w:p w14:paraId="61CCE242" w14:textId="77777777" w:rsidR="006374B9" w:rsidRPr="006374B9" w:rsidRDefault="006374B9" w:rsidP="006374B9"/>
        </w:tc>
        <w:tc>
          <w:tcPr>
            <w:tcW w:w="1505" w:type="dxa"/>
            <w:tcBorders>
              <w:top w:val="nil"/>
              <w:left w:val="nil"/>
              <w:bottom w:val="nil"/>
              <w:right w:val="nil"/>
            </w:tcBorders>
            <w:shd w:val="clear" w:color="auto" w:fill="auto"/>
            <w:noWrap/>
            <w:vAlign w:val="bottom"/>
            <w:hideMark/>
          </w:tcPr>
          <w:p w14:paraId="0C10D905" w14:textId="77777777" w:rsidR="006374B9" w:rsidRPr="006374B9" w:rsidRDefault="006374B9" w:rsidP="006374B9"/>
        </w:tc>
        <w:tc>
          <w:tcPr>
            <w:tcW w:w="1260" w:type="dxa"/>
            <w:tcBorders>
              <w:top w:val="nil"/>
              <w:left w:val="nil"/>
              <w:bottom w:val="nil"/>
              <w:right w:val="nil"/>
            </w:tcBorders>
            <w:shd w:val="clear" w:color="auto" w:fill="auto"/>
            <w:noWrap/>
            <w:vAlign w:val="bottom"/>
            <w:hideMark/>
          </w:tcPr>
          <w:p w14:paraId="7D623C86" w14:textId="77777777" w:rsidR="006374B9" w:rsidRPr="006374B9" w:rsidRDefault="006374B9" w:rsidP="006374B9"/>
        </w:tc>
        <w:tc>
          <w:tcPr>
            <w:tcW w:w="1530" w:type="dxa"/>
            <w:tcBorders>
              <w:top w:val="nil"/>
              <w:left w:val="nil"/>
              <w:bottom w:val="nil"/>
              <w:right w:val="nil"/>
            </w:tcBorders>
            <w:shd w:val="clear" w:color="auto" w:fill="auto"/>
            <w:noWrap/>
            <w:vAlign w:val="bottom"/>
            <w:hideMark/>
          </w:tcPr>
          <w:p w14:paraId="3CB8EB39" w14:textId="77777777" w:rsidR="006374B9" w:rsidRPr="006374B9" w:rsidRDefault="006374B9" w:rsidP="006374B9"/>
        </w:tc>
        <w:tc>
          <w:tcPr>
            <w:tcW w:w="236" w:type="dxa"/>
            <w:tcBorders>
              <w:top w:val="nil"/>
              <w:left w:val="nil"/>
              <w:bottom w:val="nil"/>
              <w:right w:val="nil"/>
            </w:tcBorders>
            <w:shd w:val="clear" w:color="auto" w:fill="auto"/>
            <w:noWrap/>
            <w:vAlign w:val="bottom"/>
            <w:hideMark/>
          </w:tcPr>
          <w:p w14:paraId="1D24BE01" w14:textId="77777777" w:rsidR="006374B9" w:rsidRPr="006374B9" w:rsidRDefault="006374B9" w:rsidP="006374B9"/>
        </w:tc>
      </w:tr>
    </w:tbl>
    <w:p w14:paraId="0DF56FB6" w14:textId="0C0D8E82" w:rsidR="00461145" w:rsidRPr="008920E0" w:rsidRDefault="00461145" w:rsidP="00250747">
      <w:pPr>
        <w:jc w:val="center"/>
        <w:rPr>
          <w:rFonts w:ascii="Arial" w:hAnsi="Arial" w:cs="Arial"/>
          <w:b/>
          <w:bCs/>
          <w:kern w:val="32"/>
          <w:sz w:val="28"/>
          <w:szCs w:val="28"/>
          <w:lang w:val="x-none" w:eastAsia="x-none"/>
        </w:rPr>
      </w:pPr>
      <w:bookmarkStart w:id="46" w:name="_Toc89175925"/>
      <w:r w:rsidRPr="008920E0">
        <w:rPr>
          <w:rFonts w:ascii="Arial" w:hAnsi="Arial" w:cs="Arial"/>
          <w:b/>
          <w:bCs/>
          <w:kern w:val="32"/>
          <w:sz w:val="28"/>
          <w:szCs w:val="28"/>
          <w:lang w:val="x-none" w:eastAsia="x-none"/>
        </w:rPr>
        <w:t>Attachment 1 – Bidder’s Checklist</w:t>
      </w:r>
      <w:bookmarkEnd w:id="46"/>
    </w:p>
    <w:tbl>
      <w:tblPr>
        <w:tblStyle w:val="TableGrid1"/>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7974"/>
        <w:gridCol w:w="785"/>
        <w:gridCol w:w="236"/>
      </w:tblGrid>
      <w:tr w:rsidR="00461145" w:rsidRPr="00461145" w14:paraId="45DA88CF" w14:textId="77777777" w:rsidTr="008920E0">
        <w:trPr>
          <w:gridAfter w:val="2"/>
          <w:wAfter w:w="1021" w:type="dxa"/>
        </w:trPr>
        <w:tc>
          <w:tcPr>
            <w:tcW w:w="9381" w:type="dxa"/>
            <w:gridSpan w:val="2"/>
          </w:tcPr>
          <w:p w14:paraId="1BCB4973" w14:textId="77777777" w:rsidR="00461145" w:rsidRPr="00461145" w:rsidRDefault="00461145" w:rsidP="00250747">
            <w:pPr>
              <w:spacing w:line="480" w:lineRule="auto"/>
              <w:jc w:val="center"/>
              <w:rPr>
                <w:rFonts w:cs="Calibri"/>
                <w:b/>
                <w:sz w:val="22"/>
                <w:szCs w:val="22"/>
              </w:rPr>
            </w:pPr>
          </w:p>
          <w:p w14:paraId="60CD7A52" w14:textId="33B77B32" w:rsidR="00461145" w:rsidRPr="00461145" w:rsidRDefault="00461145" w:rsidP="00250747">
            <w:pPr>
              <w:spacing w:line="480" w:lineRule="auto"/>
              <w:rPr>
                <w:rFonts w:cs="Calibri"/>
                <w:b/>
                <w:sz w:val="28"/>
                <w:szCs w:val="28"/>
              </w:rPr>
            </w:pPr>
            <w:r w:rsidRPr="00461145">
              <w:rPr>
                <w:rFonts w:cs="Calibri"/>
                <w:b/>
                <w:sz w:val="28"/>
                <w:szCs w:val="28"/>
              </w:rPr>
              <w:t>Volume One</w:t>
            </w:r>
            <w:r w:rsidR="003E14FE">
              <w:rPr>
                <w:rFonts w:cs="Calibri"/>
                <w:b/>
                <w:sz w:val="28"/>
                <w:szCs w:val="28"/>
              </w:rPr>
              <w:t>: Technical and Administrative Proposal</w:t>
            </w:r>
          </w:p>
        </w:tc>
      </w:tr>
      <w:tr w:rsidR="00461145" w:rsidRPr="00461145" w14:paraId="57A1F8CD" w14:textId="77777777" w:rsidTr="008920E0">
        <w:tc>
          <w:tcPr>
            <w:tcW w:w="1407" w:type="dxa"/>
          </w:tcPr>
          <w:p w14:paraId="5CF7FB3F" w14:textId="77777777" w:rsidR="00461145" w:rsidRPr="00461145" w:rsidRDefault="00E8751C" w:rsidP="00250747">
            <w:pPr>
              <w:spacing w:line="480" w:lineRule="auto"/>
              <w:jc w:val="right"/>
              <w:rPr>
                <w:sz w:val="22"/>
                <w:szCs w:val="22"/>
                <w:lang w:val="x-none" w:eastAsia="x-none"/>
              </w:rPr>
            </w:pPr>
            <w:sdt>
              <w:sdtPr>
                <w:rPr>
                  <w:rFonts w:cstheme="minorHAnsi"/>
                </w:rPr>
                <w:id w:val="1499693823"/>
                <w14:checkbox>
                  <w14:checked w14:val="0"/>
                  <w14:checkedState w14:val="2612" w14:font="MS Gothic"/>
                  <w14:uncheckedState w14:val="2610" w14:font="MS Gothic"/>
                </w14:checkbox>
              </w:sdtPr>
              <w:sdtEndPr/>
              <w:sdtContent>
                <w:r w:rsidR="00461145" w:rsidRPr="00461145">
                  <w:rPr>
                    <w:rFonts w:ascii="Segoe UI Symbol" w:hAnsi="Segoe UI Symbol" w:cs="Segoe UI Symbol"/>
                  </w:rPr>
                  <w:t>☐</w:t>
                </w:r>
              </w:sdtContent>
            </w:sdt>
          </w:p>
        </w:tc>
        <w:tc>
          <w:tcPr>
            <w:tcW w:w="8759" w:type="dxa"/>
            <w:gridSpan w:val="2"/>
          </w:tcPr>
          <w:p w14:paraId="306E95E6" w14:textId="399F4F9B" w:rsidR="00461145" w:rsidRPr="00461145" w:rsidRDefault="003E14FE" w:rsidP="00250747">
            <w:pPr>
              <w:spacing w:line="480" w:lineRule="auto"/>
              <w:rPr>
                <w:rFonts w:cs="Calibri"/>
                <w:sz w:val="22"/>
                <w:szCs w:val="22"/>
              </w:rPr>
            </w:pPr>
            <w:r w:rsidRPr="00461145">
              <w:rPr>
                <w:rFonts w:cs="Calibri"/>
                <w:sz w:val="22"/>
                <w:szCs w:val="22"/>
              </w:rPr>
              <w:t xml:space="preserve">Attachment 1 – </w:t>
            </w:r>
            <w:r w:rsidRPr="00461145">
              <w:rPr>
                <w:rFonts w:cs="Calibri"/>
                <w:sz w:val="22"/>
                <w:szCs w:val="22"/>
              </w:rPr>
              <w:tab/>
              <w:t>Bidder’s Checklist</w:t>
            </w:r>
          </w:p>
        </w:tc>
        <w:tc>
          <w:tcPr>
            <w:tcW w:w="236" w:type="dxa"/>
          </w:tcPr>
          <w:p w14:paraId="1D79759E" w14:textId="77777777" w:rsidR="00461145" w:rsidRPr="00461145" w:rsidRDefault="00461145" w:rsidP="00250747">
            <w:pPr>
              <w:spacing w:line="480" w:lineRule="auto"/>
              <w:rPr>
                <w:lang w:val="x-none" w:eastAsia="x-none"/>
              </w:rPr>
            </w:pPr>
          </w:p>
        </w:tc>
      </w:tr>
      <w:tr w:rsidR="00461145" w:rsidRPr="00461145" w14:paraId="65A3255B" w14:textId="77777777" w:rsidTr="008920E0">
        <w:tc>
          <w:tcPr>
            <w:tcW w:w="1407" w:type="dxa"/>
          </w:tcPr>
          <w:p w14:paraId="7BD2B878" w14:textId="77777777" w:rsidR="00461145" w:rsidRPr="00461145" w:rsidRDefault="00E8751C" w:rsidP="00250747">
            <w:pPr>
              <w:spacing w:line="480" w:lineRule="auto"/>
              <w:jc w:val="right"/>
              <w:rPr>
                <w:sz w:val="22"/>
                <w:szCs w:val="22"/>
                <w:lang w:val="x-none" w:eastAsia="x-none"/>
              </w:rPr>
            </w:pPr>
            <w:sdt>
              <w:sdtPr>
                <w:rPr>
                  <w:rFonts w:cstheme="minorHAnsi"/>
                </w:rPr>
                <w:id w:val="1476803024"/>
                <w14:checkbox>
                  <w14:checked w14:val="0"/>
                  <w14:checkedState w14:val="2612" w14:font="MS Gothic"/>
                  <w14:uncheckedState w14:val="2610" w14:font="MS Gothic"/>
                </w14:checkbox>
              </w:sdtPr>
              <w:sdtEndPr/>
              <w:sdtContent>
                <w:r w:rsidR="00461145" w:rsidRPr="00461145">
                  <w:rPr>
                    <w:rFonts w:ascii="Segoe UI Symbol" w:hAnsi="Segoe UI Symbol" w:cs="Segoe UI Symbol"/>
                  </w:rPr>
                  <w:t>☐</w:t>
                </w:r>
              </w:sdtContent>
            </w:sdt>
          </w:p>
        </w:tc>
        <w:tc>
          <w:tcPr>
            <w:tcW w:w="8759" w:type="dxa"/>
            <w:gridSpan w:val="2"/>
          </w:tcPr>
          <w:p w14:paraId="5DFBD84A" w14:textId="25834FF6" w:rsidR="00461145" w:rsidRPr="00461145" w:rsidRDefault="00461145" w:rsidP="00250747">
            <w:pPr>
              <w:tabs>
                <w:tab w:val="left" w:pos="1609"/>
              </w:tabs>
              <w:spacing w:line="480" w:lineRule="auto"/>
              <w:ind w:left="1609" w:hanging="1609"/>
              <w:rPr>
                <w:rFonts w:cs="Calibri"/>
                <w:sz w:val="22"/>
                <w:szCs w:val="22"/>
              </w:rPr>
            </w:pPr>
            <w:r w:rsidRPr="00461145">
              <w:rPr>
                <w:rFonts w:cs="Calibri"/>
                <w:sz w:val="22"/>
                <w:szCs w:val="22"/>
              </w:rPr>
              <w:t xml:space="preserve">Attachment A – </w:t>
            </w:r>
            <w:r w:rsidR="003E14FE" w:rsidRPr="003E14FE">
              <w:rPr>
                <w:rFonts w:cs="Calibri"/>
                <w:sz w:val="22"/>
                <w:szCs w:val="22"/>
              </w:rPr>
              <w:t>Firm Experience Response Form</w:t>
            </w:r>
          </w:p>
        </w:tc>
        <w:tc>
          <w:tcPr>
            <w:tcW w:w="236" w:type="dxa"/>
          </w:tcPr>
          <w:p w14:paraId="21A58319" w14:textId="77777777" w:rsidR="00461145" w:rsidRPr="00461145" w:rsidRDefault="00461145" w:rsidP="00250747">
            <w:pPr>
              <w:spacing w:line="480" w:lineRule="auto"/>
              <w:rPr>
                <w:lang w:val="x-none" w:eastAsia="x-none"/>
              </w:rPr>
            </w:pPr>
          </w:p>
        </w:tc>
      </w:tr>
      <w:tr w:rsidR="009310B3" w:rsidRPr="00461145" w14:paraId="2FBFC358" w14:textId="77777777" w:rsidTr="008920E0">
        <w:tc>
          <w:tcPr>
            <w:tcW w:w="1407" w:type="dxa"/>
          </w:tcPr>
          <w:p w14:paraId="3EDCF4A4" w14:textId="7E339EDE" w:rsidR="009310B3" w:rsidRPr="00461145" w:rsidRDefault="00E8751C" w:rsidP="00250747">
            <w:pPr>
              <w:spacing w:line="480" w:lineRule="auto"/>
              <w:jc w:val="right"/>
              <w:rPr>
                <w:sz w:val="22"/>
                <w:szCs w:val="22"/>
                <w:lang w:val="x-none" w:eastAsia="x-none"/>
              </w:rPr>
            </w:pPr>
            <w:sdt>
              <w:sdtPr>
                <w:rPr>
                  <w:rFonts w:cstheme="minorHAnsi"/>
                </w:rPr>
                <w:id w:val="-984238425"/>
                <w14:checkbox>
                  <w14:checked w14:val="0"/>
                  <w14:checkedState w14:val="2612" w14:font="MS Gothic"/>
                  <w14:uncheckedState w14:val="2610" w14:font="MS Gothic"/>
                </w14:checkbox>
              </w:sdtPr>
              <w:sdtEndPr/>
              <w:sdtContent>
                <w:r w:rsidR="009310B3">
                  <w:rPr>
                    <w:rFonts w:ascii="MS Gothic" w:eastAsia="MS Gothic" w:hAnsi="MS Gothic" w:cstheme="minorHAnsi" w:hint="eastAsia"/>
                  </w:rPr>
                  <w:t>☐</w:t>
                </w:r>
              </w:sdtContent>
            </w:sdt>
          </w:p>
        </w:tc>
        <w:tc>
          <w:tcPr>
            <w:tcW w:w="8759" w:type="dxa"/>
            <w:gridSpan w:val="2"/>
          </w:tcPr>
          <w:p w14:paraId="3DA21696" w14:textId="533CED79" w:rsidR="009310B3" w:rsidRPr="00461145" w:rsidRDefault="009310B3" w:rsidP="00250747">
            <w:pPr>
              <w:tabs>
                <w:tab w:val="left" w:pos="1609"/>
              </w:tabs>
              <w:spacing w:line="480" w:lineRule="auto"/>
              <w:ind w:left="1609" w:hanging="1609"/>
              <w:rPr>
                <w:rFonts w:cs="Calibri"/>
                <w:sz w:val="22"/>
                <w:szCs w:val="22"/>
              </w:rPr>
            </w:pPr>
            <w:r w:rsidRPr="00461145">
              <w:rPr>
                <w:rFonts w:cs="Calibri"/>
                <w:sz w:val="22"/>
                <w:szCs w:val="22"/>
              </w:rPr>
              <w:t xml:space="preserve">Attachment </w:t>
            </w:r>
            <w:r>
              <w:rPr>
                <w:rFonts w:cs="Calibri"/>
                <w:sz w:val="22"/>
                <w:szCs w:val="22"/>
              </w:rPr>
              <w:t>B</w:t>
            </w:r>
            <w:r w:rsidRPr="00461145">
              <w:rPr>
                <w:rFonts w:cs="Calibri"/>
                <w:sz w:val="22"/>
                <w:szCs w:val="22"/>
              </w:rPr>
              <w:t xml:space="preserve"> – </w:t>
            </w:r>
            <w:r w:rsidRPr="00317299">
              <w:rPr>
                <w:rFonts w:cs="Calibri"/>
                <w:sz w:val="22"/>
                <w:szCs w:val="22"/>
              </w:rPr>
              <w:t>Cons</w:t>
            </w:r>
            <w:r>
              <w:rPr>
                <w:rFonts w:cs="Calibri"/>
                <w:sz w:val="22"/>
                <w:szCs w:val="22"/>
              </w:rPr>
              <w:t>ul</w:t>
            </w:r>
            <w:r w:rsidRPr="00317299">
              <w:rPr>
                <w:rFonts w:cs="Calibri"/>
                <w:sz w:val="22"/>
                <w:szCs w:val="22"/>
              </w:rPr>
              <w:t>tant Experience Response Form</w:t>
            </w:r>
          </w:p>
        </w:tc>
        <w:tc>
          <w:tcPr>
            <w:tcW w:w="236" w:type="dxa"/>
          </w:tcPr>
          <w:p w14:paraId="0E495E9F" w14:textId="77777777" w:rsidR="009310B3" w:rsidRPr="00461145" w:rsidRDefault="009310B3" w:rsidP="00250747">
            <w:pPr>
              <w:spacing w:line="480" w:lineRule="auto"/>
              <w:rPr>
                <w:lang w:val="x-none" w:eastAsia="x-none"/>
              </w:rPr>
            </w:pPr>
          </w:p>
        </w:tc>
      </w:tr>
      <w:tr w:rsidR="009310B3" w:rsidRPr="00461145" w14:paraId="5BFC765A" w14:textId="77777777" w:rsidTr="008920E0">
        <w:tc>
          <w:tcPr>
            <w:tcW w:w="1407" w:type="dxa"/>
          </w:tcPr>
          <w:p w14:paraId="6AB5C8AE" w14:textId="13E17291" w:rsidR="009310B3" w:rsidRPr="00461145" w:rsidRDefault="00E8751C" w:rsidP="00250747">
            <w:pPr>
              <w:spacing w:line="480" w:lineRule="auto"/>
              <w:jc w:val="right"/>
              <w:rPr>
                <w:sz w:val="22"/>
                <w:szCs w:val="22"/>
                <w:lang w:val="x-none" w:eastAsia="x-none"/>
              </w:rPr>
            </w:pPr>
            <w:sdt>
              <w:sdtPr>
                <w:rPr>
                  <w:rFonts w:cstheme="minorHAnsi"/>
                </w:rPr>
                <w:id w:val="1805188083"/>
                <w14:checkbox>
                  <w14:checked w14:val="0"/>
                  <w14:checkedState w14:val="2612" w14:font="MS Gothic"/>
                  <w14:uncheckedState w14:val="2610" w14:font="MS Gothic"/>
                </w14:checkbox>
              </w:sdtPr>
              <w:sdtEndPr/>
              <w:sdtContent>
                <w:r w:rsidR="009310B3">
                  <w:rPr>
                    <w:rFonts w:ascii="MS Gothic" w:eastAsia="MS Gothic" w:hAnsi="MS Gothic" w:cstheme="minorHAnsi" w:hint="eastAsia"/>
                  </w:rPr>
                  <w:t>☐</w:t>
                </w:r>
              </w:sdtContent>
            </w:sdt>
          </w:p>
        </w:tc>
        <w:tc>
          <w:tcPr>
            <w:tcW w:w="8759" w:type="dxa"/>
            <w:gridSpan w:val="2"/>
          </w:tcPr>
          <w:p w14:paraId="5AE0A083" w14:textId="36E09680" w:rsidR="009310B3" w:rsidRPr="00461145" w:rsidRDefault="009310B3" w:rsidP="00216B49">
            <w:pPr>
              <w:tabs>
                <w:tab w:val="left" w:pos="1609"/>
              </w:tabs>
              <w:spacing w:line="480" w:lineRule="auto"/>
              <w:ind w:left="1609" w:hanging="1609"/>
              <w:rPr>
                <w:rFonts w:cs="Calibri"/>
                <w:sz w:val="22"/>
                <w:szCs w:val="22"/>
              </w:rPr>
            </w:pPr>
            <w:r w:rsidRPr="00461145">
              <w:rPr>
                <w:rFonts w:cs="Calibri"/>
                <w:sz w:val="22"/>
                <w:szCs w:val="22"/>
              </w:rPr>
              <w:t xml:space="preserve">Attachment </w:t>
            </w:r>
            <w:r>
              <w:rPr>
                <w:rFonts w:cs="Calibri"/>
                <w:sz w:val="22"/>
                <w:szCs w:val="22"/>
              </w:rPr>
              <w:t>2</w:t>
            </w:r>
            <w:r w:rsidRPr="00461145">
              <w:rPr>
                <w:rFonts w:cs="Calibri"/>
                <w:sz w:val="22"/>
                <w:szCs w:val="22"/>
              </w:rPr>
              <w:t xml:space="preserve"> – </w:t>
            </w:r>
            <w:r w:rsidRPr="00216B49">
              <w:rPr>
                <w:rFonts w:cs="Calibri"/>
                <w:sz w:val="22"/>
                <w:szCs w:val="22"/>
              </w:rPr>
              <w:t>DTF-202, Tax Information Access and Non-Disclosure Agreement</w:t>
            </w:r>
          </w:p>
        </w:tc>
        <w:tc>
          <w:tcPr>
            <w:tcW w:w="236" w:type="dxa"/>
          </w:tcPr>
          <w:p w14:paraId="767AB19B" w14:textId="77777777" w:rsidR="009310B3" w:rsidRPr="00461145" w:rsidRDefault="009310B3" w:rsidP="00250747">
            <w:pPr>
              <w:spacing w:line="480" w:lineRule="auto"/>
              <w:rPr>
                <w:lang w:val="x-none" w:eastAsia="x-none"/>
              </w:rPr>
            </w:pPr>
          </w:p>
        </w:tc>
      </w:tr>
      <w:tr w:rsidR="009310B3" w:rsidRPr="00461145" w14:paraId="125AEB8D" w14:textId="77777777" w:rsidTr="008920E0">
        <w:tc>
          <w:tcPr>
            <w:tcW w:w="1407" w:type="dxa"/>
          </w:tcPr>
          <w:p w14:paraId="69FD6EF4" w14:textId="57AC5BC7" w:rsidR="009310B3" w:rsidRDefault="00E8751C" w:rsidP="00250747">
            <w:pPr>
              <w:spacing w:line="480" w:lineRule="auto"/>
              <w:jc w:val="right"/>
              <w:rPr>
                <w:rFonts w:cstheme="minorHAnsi"/>
              </w:rPr>
            </w:pPr>
            <w:sdt>
              <w:sdtPr>
                <w:rPr>
                  <w:rFonts w:cstheme="minorHAnsi"/>
                </w:rPr>
                <w:id w:val="-1001192038"/>
                <w14:checkbox>
                  <w14:checked w14:val="0"/>
                  <w14:checkedState w14:val="2612" w14:font="MS Gothic"/>
                  <w14:uncheckedState w14:val="2610" w14:font="MS Gothic"/>
                </w14:checkbox>
              </w:sdtPr>
              <w:sdtEndPr/>
              <w:sdtContent>
                <w:r w:rsidR="009310B3" w:rsidRPr="00461145">
                  <w:rPr>
                    <w:rFonts w:ascii="Segoe UI Symbol" w:hAnsi="Segoe UI Symbol" w:cs="Segoe UI Symbol"/>
                  </w:rPr>
                  <w:t>☐</w:t>
                </w:r>
              </w:sdtContent>
            </w:sdt>
          </w:p>
        </w:tc>
        <w:tc>
          <w:tcPr>
            <w:tcW w:w="8759" w:type="dxa"/>
            <w:gridSpan w:val="2"/>
          </w:tcPr>
          <w:p w14:paraId="73ADA52B" w14:textId="646C5A23" w:rsidR="009310B3" w:rsidRDefault="009310B3" w:rsidP="00C96227">
            <w:pPr>
              <w:tabs>
                <w:tab w:val="left" w:pos="1458"/>
              </w:tabs>
              <w:ind w:left="1454" w:hanging="1454"/>
              <w:rPr>
                <w:rFonts w:cs="Calibri"/>
                <w:sz w:val="22"/>
                <w:szCs w:val="22"/>
              </w:rPr>
            </w:pPr>
            <w:r w:rsidRPr="00B0723A">
              <w:rPr>
                <w:rFonts w:cs="Calibri"/>
                <w:sz w:val="22"/>
                <w:szCs w:val="22"/>
              </w:rPr>
              <w:t xml:space="preserve">Attachment </w:t>
            </w:r>
            <w:r>
              <w:rPr>
                <w:rFonts w:cs="Calibri"/>
                <w:sz w:val="22"/>
                <w:szCs w:val="22"/>
              </w:rPr>
              <w:t>3</w:t>
            </w:r>
            <w:r w:rsidRPr="00B0723A">
              <w:rPr>
                <w:rFonts w:cs="Calibri"/>
                <w:sz w:val="22"/>
                <w:szCs w:val="22"/>
              </w:rPr>
              <w:t xml:space="preserve"> – Offerer Understanding of, and Compliance with, Procurement Lobbying</w:t>
            </w:r>
            <w:r>
              <w:rPr>
                <w:rFonts w:cs="Calibri"/>
                <w:sz w:val="22"/>
                <w:szCs w:val="22"/>
              </w:rPr>
              <w:t xml:space="preserve"> </w:t>
            </w:r>
            <w:r w:rsidRPr="00B0723A">
              <w:rPr>
                <w:rFonts w:cs="Calibri"/>
                <w:sz w:val="22"/>
                <w:szCs w:val="22"/>
              </w:rPr>
              <w:t>Guidelines</w:t>
            </w:r>
          </w:p>
          <w:p w14:paraId="3A966952" w14:textId="72C7BD14" w:rsidR="00C96227" w:rsidRPr="00461145" w:rsidRDefault="00C96227" w:rsidP="008920E0">
            <w:pPr>
              <w:tabs>
                <w:tab w:val="left" w:pos="1458"/>
              </w:tabs>
              <w:ind w:left="1454" w:hanging="1454"/>
              <w:rPr>
                <w:rFonts w:cs="Calibri"/>
                <w:sz w:val="22"/>
                <w:szCs w:val="22"/>
              </w:rPr>
            </w:pPr>
          </w:p>
        </w:tc>
        <w:tc>
          <w:tcPr>
            <w:tcW w:w="236" w:type="dxa"/>
          </w:tcPr>
          <w:p w14:paraId="37535119" w14:textId="77777777" w:rsidR="009310B3" w:rsidRPr="00461145" w:rsidRDefault="009310B3" w:rsidP="00250747">
            <w:pPr>
              <w:spacing w:line="480" w:lineRule="auto"/>
              <w:rPr>
                <w:lang w:val="x-none" w:eastAsia="x-none"/>
              </w:rPr>
            </w:pPr>
          </w:p>
        </w:tc>
      </w:tr>
      <w:tr w:rsidR="009310B3" w:rsidRPr="00461145" w14:paraId="269D6362" w14:textId="77777777" w:rsidTr="008920E0">
        <w:tc>
          <w:tcPr>
            <w:tcW w:w="1407" w:type="dxa"/>
          </w:tcPr>
          <w:p w14:paraId="46D8CBB9" w14:textId="4316279E" w:rsidR="009310B3" w:rsidRPr="00461145" w:rsidRDefault="00E8751C" w:rsidP="00250747">
            <w:pPr>
              <w:spacing w:line="480" w:lineRule="auto"/>
              <w:jc w:val="right"/>
              <w:rPr>
                <w:lang w:val="x-none" w:eastAsia="x-none"/>
              </w:rPr>
            </w:pPr>
            <w:sdt>
              <w:sdtPr>
                <w:rPr>
                  <w:rFonts w:cstheme="minorHAnsi"/>
                </w:rPr>
                <w:id w:val="-1582132664"/>
                <w14:checkbox>
                  <w14:checked w14:val="0"/>
                  <w14:checkedState w14:val="2612" w14:font="MS Gothic"/>
                  <w14:uncheckedState w14:val="2610" w14:font="MS Gothic"/>
                </w14:checkbox>
              </w:sdtPr>
              <w:sdtEndPr/>
              <w:sdtContent>
                <w:r w:rsidR="009310B3" w:rsidRPr="00461145">
                  <w:rPr>
                    <w:rFonts w:ascii="Segoe UI Symbol" w:hAnsi="Segoe UI Symbol" w:cs="Segoe UI Symbol"/>
                  </w:rPr>
                  <w:t>☐</w:t>
                </w:r>
              </w:sdtContent>
            </w:sdt>
          </w:p>
        </w:tc>
        <w:tc>
          <w:tcPr>
            <w:tcW w:w="8759" w:type="dxa"/>
            <w:gridSpan w:val="2"/>
          </w:tcPr>
          <w:p w14:paraId="060C5F03" w14:textId="238DF2E3" w:rsidR="009310B3" w:rsidRPr="00461145" w:rsidRDefault="009310B3" w:rsidP="00250747">
            <w:pPr>
              <w:spacing w:line="480" w:lineRule="auto"/>
              <w:rPr>
                <w:rFonts w:cs="Calibri"/>
                <w:sz w:val="22"/>
                <w:szCs w:val="22"/>
              </w:rPr>
            </w:pPr>
            <w:r w:rsidRPr="00B0723A">
              <w:rPr>
                <w:rFonts w:cs="Calibri"/>
                <w:sz w:val="22"/>
                <w:szCs w:val="22"/>
              </w:rPr>
              <w:t xml:space="preserve">Attachment </w:t>
            </w:r>
            <w:r>
              <w:rPr>
                <w:rFonts w:cs="Calibri"/>
                <w:sz w:val="22"/>
                <w:szCs w:val="22"/>
              </w:rPr>
              <w:t>4</w:t>
            </w:r>
            <w:r w:rsidRPr="00B0723A">
              <w:rPr>
                <w:rFonts w:cs="Calibri"/>
                <w:sz w:val="22"/>
                <w:szCs w:val="22"/>
              </w:rPr>
              <w:t xml:space="preserve"> – Offerer Disclosure of Prior Non-Responsibility Determinations</w:t>
            </w:r>
          </w:p>
        </w:tc>
        <w:tc>
          <w:tcPr>
            <w:tcW w:w="236" w:type="dxa"/>
          </w:tcPr>
          <w:p w14:paraId="23A5B1A9" w14:textId="77777777" w:rsidR="009310B3" w:rsidRPr="00461145" w:rsidRDefault="009310B3" w:rsidP="00250747">
            <w:pPr>
              <w:spacing w:line="480" w:lineRule="auto"/>
              <w:rPr>
                <w:lang w:val="x-none" w:eastAsia="x-none"/>
              </w:rPr>
            </w:pPr>
          </w:p>
        </w:tc>
      </w:tr>
      <w:tr w:rsidR="009310B3" w:rsidRPr="00461145" w14:paraId="22F2A624" w14:textId="77777777" w:rsidTr="008920E0">
        <w:tc>
          <w:tcPr>
            <w:tcW w:w="1407" w:type="dxa"/>
          </w:tcPr>
          <w:p w14:paraId="7EFA68E9" w14:textId="68762ED4" w:rsidR="009310B3" w:rsidRPr="00461145" w:rsidRDefault="00E8751C" w:rsidP="00250747">
            <w:pPr>
              <w:spacing w:line="480" w:lineRule="auto"/>
              <w:jc w:val="right"/>
              <w:rPr>
                <w:lang w:val="x-none" w:eastAsia="x-none"/>
              </w:rPr>
            </w:pPr>
            <w:sdt>
              <w:sdtPr>
                <w:rPr>
                  <w:rFonts w:cstheme="minorHAnsi"/>
                </w:rPr>
                <w:id w:val="-1513601506"/>
                <w14:checkbox>
                  <w14:checked w14:val="0"/>
                  <w14:checkedState w14:val="2612" w14:font="MS Gothic"/>
                  <w14:uncheckedState w14:val="2610" w14:font="MS Gothic"/>
                </w14:checkbox>
              </w:sdtPr>
              <w:sdtEndPr/>
              <w:sdtContent>
                <w:r w:rsidR="009310B3">
                  <w:rPr>
                    <w:rFonts w:ascii="MS Gothic" w:eastAsia="MS Gothic" w:hAnsi="MS Gothic" w:cstheme="minorHAnsi" w:hint="eastAsia"/>
                  </w:rPr>
                  <w:t>☐</w:t>
                </w:r>
              </w:sdtContent>
            </w:sdt>
          </w:p>
        </w:tc>
        <w:tc>
          <w:tcPr>
            <w:tcW w:w="8759" w:type="dxa"/>
            <w:gridSpan w:val="2"/>
          </w:tcPr>
          <w:p w14:paraId="6797A954" w14:textId="6EC14A00" w:rsidR="009310B3" w:rsidRPr="00461145" w:rsidRDefault="009310B3" w:rsidP="00250747">
            <w:pPr>
              <w:spacing w:line="480" w:lineRule="auto"/>
              <w:rPr>
                <w:rFonts w:cs="Calibri"/>
                <w:sz w:val="22"/>
                <w:szCs w:val="22"/>
              </w:rPr>
            </w:pPr>
            <w:r w:rsidRPr="00B929C3">
              <w:rPr>
                <w:rFonts w:cs="Calibri"/>
                <w:sz w:val="22"/>
                <w:szCs w:val="22"/>
              </w:rPr>
              <w:t xml:space="preserve">Attachment </w:t>
            </w:r>
            <w:r>
              <w:rPr>
                <w:rFonts w:cs="Calibri"/>
                <w:sz w:val="22"/>
                <w:szCs w:val="22"/>
              </w:rPr>
              <w:t>5</w:t>
            </w:r>
            <w:r w:rsidRPr="00B929C3">
              <w:rPr>
                <w:rFonts w:cs="Calibri"/>
                <w:sz w:val="22"/>
                <w:szCs w:val="22"/>
              </w:rPr>
              <w:t xml:space="preserve"> – Offerer’s Certification of Compliance with State Finance Law 139-k (5)</w:t>
            </w:r>
          </w:p>
        </w:tc>
        <w:tc>
          <w:tcPr>
            <w:tcW w:w="236" w:type="dxa"/>
          </w:tcPr>
          <w:p w14:paraId="4047F0EE" w14:textId="77777777" w:rsidR="009310B3" w:rsidRPr="00461145" w:rsidRDefault="009310B3" w:rsidP="00250747">
            <w:pPr>
              <w:spacing w:line="480" w:lineRule="auto"/>
              <w:rPr>
                <w:lang w:val="x-none" w:eastAsia="x-none"/>
              </w:rPr>
            </w:pPr>
          </w:p>
        </w:tc>
      </w:tr>
      <w:tr w:rsidR="009310B3" w:rsidRPr="00461145" w14:paraId="52657BD2" w14:textId="77777777" w:rsidTr="008920E0">
        <w:tc>
          <w:tcPr>
            <w:tcW w:w="10166" w:type="dxa"/>
            <w:gridSpan w:val="3"/>
          </w:tcPr>
          <w:p w14:paraId="6F725F81" w14:textId="21F5CBAB" w:rsidR="009310B3" w:rsidRDefault="009310B3" w:rsidP="00250747">
            <w:pPr>
              <w:spacing w:line="480" w:lineRule="auto"/>
              <w:jc w:val="center"/>
              <w:rPr>
                <w:rFonts w:cs="Calibri"/>
                <w:b/>
                <w:sz w:val="10"/>
                <w:szCs w:val="10"/>
              </w:rPr>
            </w:pPr>
          </w:p>
          <w:p w14:paraId="6D9310A5" w14:textId="77777777" w:rsidR="00C96227" w:rsidRPr="00461145" w:rsidRDefault="00C96227" w:rsidP="00250747">
            <w:pPr>
              <w:spacing w:line="480" w:lineRule="auto"/>
              <w:jc w:val="center"/>
              <w:rPr>
                <w:rFonts w:cs="Calibri"/>
                <w:b/>
                <w:sz w:val="10"/>
                <w:szCs w:val="10"/>
              </w:rPr>
            </w:pPr>
          </w:p>
          <w:p w14:paraId="135C0183" w14:textId="4DCEE19B" w:rsidR="009310B3" w:rsidRPr="00461145" w:rsidRDefault="009310B3" w:rsidP="008920E0">
            <w:pPr>
              <w:spacing w:line="480" w:lineRule="auto"/>
              <w:rPr>
                <w:rFonts w:cstheme="minorHAnsi"/>
              </w:rPr>
            </w:pPr>
            <w:r w:rsidRPr="00461145">
              <w:rPr>
                <w:rFonts w:cs="Calibri"/>
                <w:b/>
                <w:sz w:val="28"/>
                <w:szCs w:val="28"/>
              </w:rPr>
              <w:t xml:space="preserve">Volume </w:t>
            </w:r>
            <w:r>
              <w:rPr>
                <w:rFonts w:cs="Calibri"/>
                <w:b/>
                <w:sz w:val="28"/>
                <w:szCs w:val="28"/>
              </w:rPr>
              <w:t>Two: Financial Proposal</w:t>
            </w:r>
          </w:p>
          <w:p w14:paraId="11F7C900" w14:textId="27DD7B90" w:rsidR="009310B3" w:rsidRPr="00461145" w:rsidRDefault="00E8751C" w:rsidP="008920E0">
            <w:pPr>
              <w:spacing w:line="480" w:lineRule="auto"/>
              <w:ind w:left="1425" w:hanging="450"/>
              <w:rPr>
                <w:rFonts w:cs="Calibri"/>
              </w:rPr>
            </w:pPr>
            <w:sdt>
              <w:sdtPr>
                <w:rPr>
                  <w:rFonts w:cstheme="minorHAnsi"/>
                </w:rPr>
                <w:id w:val="1077947833"/>
                <w14:checkbox>
                  <w14:checked w14:val="0"/>
                  <w14:checkedState w14:val="2612" w14:font="MS Gothic"/>
                  <w14:uncheckedState w14:val="2610" w14:font="MS Gothic"/>
                </w14:checkbox>
              </w:sdtPr>
              <w:sdtEndPr/>
              <w:sdtContent>
                <w:r w:rsidR="00D706C8">
                  <w:rPr>
                    <w:rFonts w:ascii="MS Gothic" w:eastAsia="MS Gothic" w:hAnsi="MS Gothic" w:cstheme="minorHAnsi" w:hint="eastAsia"/>
                  </w:rPr>
                  <w:t>☐</w:t>
                </w:r>
              </w:sdtContent>
            </w:sdt>
            <w:r w:rsidR="009310B3" w:rsidRPr="00B929C3" w:rsidDel="0090046B">
              <w:rPr>
                <w:rFonts w:cs="Calibri"/>
                <w:sz w:val="22"/>
                <w:szCs w:val="22"/>
              </w:rPr>
              <w:t xml:space="preserve"> </w:t>
            </w:r>
            <w:r w:rsidR="00C96227">
              <w:rPr>
                <w:rFonts w:cs="Calibri"/>
                <w:sz w:val="22"/>
                <w:szCs w:val="22"/>
              </w:rPr>
              <w:tab/>
            </w:r>
            <w:r w:rsidR="009310B3" w:rsidRPr="009310B3">
              <w:rPr>
                <w:rFonts w:cs="Calibri"/>
                <w:sz w:val="22"/>
                <w:szCs w:val="22"/>
              </w:rPr>
              <w:t xml:space="preserve">Attachment 6 – Financial Response </w:t>
            </w:r>
            <w:r w:rsidR="009310B3" w:rsidRPr="00461145">
              <w:rPr>
                <w:rFonts w:cs="Calibri"/>
                <w:sz w:val="22"/>
                <w:szCs w:val="22"/>
              </w:rPr>
              <w:t>Form</w:t>
            </w:r>
            <w:r w:rsidR="009310B3" w:rsidRPr="00B929C3" w:rsidDel="0090046B">
              <w:rPr>
                <w:rFonts w:cs="Calibri"/>
                <w:sz w:val="22"/>
                <w:szCs w:val="22"/>
              </w:rPr>
              <w:t xml:space="preserve"> </w:t>
            </w:r>
          </w:p>
        </w:tc>
        <w:tc>
          <w:tcPr>
            <w:tcW w:w="236" w:type="dxa"/>
          </w:tcPr>
          <w:p w14:paraId="69E6B2C7" w14:textId="77777777" w:rsidR="009310B3" w:rsidRPr="00461145" w:rsidRDefault="009310B3" w:rsidP="00250747">
            <w:pPr>
              <w:spacing w:line="480" w:lineRule="auto"/>
              <w:rPr>
                <w:lang w:val="x-none" w:eastAsia="x-none"/>
              </w:rPr>
            </w:pPr>
          </w:p>
        </w:tc>
      </w:tr>
      <w:tr w:rsidR="009310B3" w:rsidRPr="00461145" w14:paraId="52C461C6" w14:textId="77777777" w:rsidTr="009310B3">
        <w:tc>
          <w:tcPr>
            <w:tcW w:w="10166" w:type="dxa"/>
            <w:gridSpan w:val="3"/>
          </w:tcPr>
          <w:p w14:paraId="0BC1B1E8" w14:textId="77777777" w:rsidR="009310B3" w:rsidRPr="00461145" w:rsidRDefault="009310B3" w:rsidP="00250747">
            <w:pPr>
              <w:spacing w:line="480" w:lineRule="auto"/>
              <w:jc w:val="center"/>
              <w:rPr>
                <w:rFonts w:cs="Calibri"/>
                <w:b/>
                <w:sz w:val="10"/>
                <w:szCs w:val="10"/>
              </w:rPr>
            </w:pPr>
          </w:p>
        </w:tc>
        <w:tc>
          <w:tcPr>
            <w:tcW w:w="236" w:type="dxa"/>
          </w:tcPr>
          <w:p w14:paraId="20D2D1B9" w14:textId="77777777" w:rsidR="009310B3" w:rsidRPr="00461145" w:rsidRDefault="009310B3" w:rsidP="00250747">
            <w:pPr>
              <w:spacing w:line="480" w:lineRule="auto"/>
              <w:rPr>
                <w:lang w:val="x-none" w:eastAsia="x-none"/>
              </w:rPr>
            </w:pPr>
          </w:p>
        </w:tc>
      </w:tr>
      <w:tr w:rsidR="009310B3" w:rsidRPr="00461145" w14:paraId="1A051A3E" w14:textId="77777777" w:rsidTr="008920E0">
        <w:tc>
          <w:tcPr>
            <w:tcW w:w="1407" w:type="dxa"/>
          </w:tcPr>
          <w:p w14:paraId="5E380F6F" w14:textId="5BB5DFBA" w:rsidR="009310B3" w:rsidRPr="00461145" w:rsidRDefault="009310B3" w:rsidP="00250747">
            <w:pPr>
              <w:spacing w:line="480" w:lineRule="auto"/>
              <w:jc w:val="right"/>
              <w:rPr>
                <w:sz w:val="22"/>
                <w:szCs w:val="22"/>
                <w:lang w:val="x-none" w:eastAsia="x-none"/>
              </w:rPr>
            </w:pPr>
          </w:p>
        </w:tc>
        <w:tc>
          <w:tcPr>
            <w:tcW w:w="8759" w:type="dxa"/>
            <w:gridSpan w:val="2"/>
          </w:tcPr>
          <w:p w14:paraId="27B50DBC" w14:textId="1A16B00B" w:rsidR="009310B3" w:rsidRPr="00461145" w:rsidRDefault="009310B3" w:rsidP="00B700D4">
            <w:pPr>
              <w:tabs>
                <w:tab w:val="left" w:pos="1609"/>
              </w:tabs>
              <w:spacing w:line="480" w:lineRule="auto"/>
              <w:ind w:left="1609" w:hanging="1609"/>
              <w:rPr>
                <w:rFonts w:cs="Calibri"/>
                <w:sz w:val="22"/>
                <w:szCs w:val="22"/>
              </w:rPr>
            </w:pPr>
          </w:p>
        </w:tc>
        <w:tc>
          <w:tcPr>
            <w:tcW w:w="236" w:type="dxa"/>
          </w:tcPr>
          <w:p w14:paraId="67DCBB2A" w14:textId="77777777" w:rsidR="009310B3" w:rsidRPr="00461145" w:rsidRDefault="009310B3" w:rsidP="00250747">
            <w:pPr>
              <w:spacing w:line="480" w:lineRule="auto"/>
              <w:rPr>
                <w:lang w:val="x-none" w:eastAsia="x-none"/>
              </w:rPr>
            </w:pPr>
          </w:p>
        </w:tc>
      </w:tr>
    </w:tbl>
    <w:p w14:paraId="6D8C44DF" w14:textId="13EAFFD5" w:rsidR="00461145" w:rsidRDefault="00461145" w:rsidP="00DA0076">
      <w:pPr>
        <w:suppressAutoHyphens/>
        <w:jc w:val="center"/>
        <w:rPr>
          <w:rFonts w:ascii="Arial" w:hAnsi="Arial" w:cs="Arial"/>
        </w:rPr>
      </w:pPr>
    </w:p>
    <w:p w14:paraId="6D1570FA" w14:textId="2C173F53" w:rsidR="00B700D4" w:rsidRPr="008920E0" w:rsidRDefault="00461145" w:rsidP="00216B49">
      <w:pPr>
        <w:jc w:val="center"/>
        <w:rPr>
          <w:rFonts w:ascii="Arial" w:hAnsi="Arial" w:cs="Arial"/>
          <w:b/>
          <w:bCs/>
          <w:kern w:val="32"/>
          <w:sz w:val="28"/>
          <w:szCs w:val="28"/>
          <w:lang w:eastAsia="x-none"/>
        </w:rPr>
      </w:pPr>
      <w:r>
        <w:rPr>
          <w:rFonts w:ascii="Arial" w:hAnsi="Arial" w:cs="Arial"/>
        </w:rPr>
        <w:br w:type="page"/>
      </w:r>
      <w:bookmarkStart w:id="47" w:name="_Toc14791514"/>
      <w:bookmarkStart w:id="48" w:name="_Toc14792017"/>
      <w:bookmarkStart w:id="49" w:name="_Toc14792461"/>
      <w:bookmarkStart w:id="50" w:name="_Toc16074954"/>
      <w:bookmarkStart w:id="51" w:name="_Toc17881995"/>
      <w:bookmarkStart w:id="52" w:name="_Toc34043245"/>
      <w:bookmarkStart w:id="53" w:name="_Toc44586010"/>
      <w:bookmarkStart w:id="54" w:name="_Toc69475739"/>
      <w:bookmarkStart w:id="55" w:name="_Toc254251304"/>
      <w:bookmarkStart w:id="56" w:name="_Toc489612106"/>
      <w:bookmarkStart w:id="57" w:name="_Toc89175926"/>
      <w:r w:rsidR="00B700D4" w:rsidRPr="008920E0">
        <w:rPr>
          <w:rFonts w:ascii="Arial" w:hAnsi="Arial" w:cs="Arial"/>
          <w:b/>
          <w:bCs/>
          <w:color w:val="000000"/>
          <w:sz w:val="28"/>
          <w:szCs w:val="28"/>
        </w:rPr>
        <w:lastRenderedPageBreak/>
        <w:t xml:space="preserve">Attachment </w:t>
      </w:r>
      <w:r w:rsidR="00216B49" w:rsidRPr="008920E0">
        <w:rPr>
          <w:rFonts w:ascii="Arial" w:hAnsi="Arial" w:cs="Arial"/>
          <w:b/>
          <w:bCs/>
          <w:color w:val="000000"/>
          <w:sz w:val="28"/>
          <w:szCs w:val="28"/>
        </w:rPr>
        <w:t>2</w:t>
      </w:r>
      <w:r w:rsidR="00B700D4" w:rsidRPr="008920E0">
        <w:rPr>
          <w:rFonts w:ascii="Arial" w:hAnsi="Arial" w:cs="Arial"/>
          <w:b/>
          <w:bCs/>
          <w:color w:val="000000"/>
          <w:sz w:val="28"/>
          <w:szCs w:val="28"/>
        </w:rPr>
        <w:t xml:space="preserve"> – DTF-202</w:t>
      </w:r>
      <w:bookmarkEnd w:id="47"/>
      <w:bookmarkEnd w:id="48"/>
      <w:bookmarkEnd w:id="49"/>
      <w:bookmarkEnd w:id="50"/>
      <w:r w:rsidR="00B700D4" w:rsidRPr="008920E0">
        <w:rPr>
          <w:rFonts w:ascii="Arial" w:hAnsi="Arial" w:cs="Arial"/>
          <w:b/>
          <w:bCs/>
          <w:color w:val="000000"/>
          <w:sz w:val="28"/>
          <w:szCs w:val="28"/>
        </w:rPr>
        <w:t xml:space="preserve">, </w:t>
      </w:r>
      <w:bookmarkStart w:id="58" w:name="_Hlk19796011"/>
      <w:r w:rsidR="00B700D4" w:rsidRPr="008920E0">
        <w:rPr>
          <w:rFonts w:ascii="Arial" w:hAnsi="Arial" w:cs="Arial"/>
          <w:b/>
          <w:bCs/>
          <w:color w:val="000000"/>
          <w:sz w:val="28"/>
          <w:szCs w:val="28"/>
        </w:rPr>
        <w:t>Tax Information Access and Non-Disclosure Agreement</w:t>
      </w:r>
      <w:bookmarkEnd w:id="51"/>
      <w:bookmarkEnd w:id="52"/>
      <w:bookmarkEnd w:id="53"/>
      <w:bookmarkEnd w:id="54"/>
      <w:bookmarkEnd w:id="58"/>
    </w:p>
    <w:p w14:paraId="26CF3519" w14:textId="77777777" w:rsidR="00216B49" w:rsidRDefault="00216B49" w:rsidP="00B700D4">
      <w:pPr>
        <w:keepNext/>
        <w:rPr>
          <w:rFonts w:ascii="Arial" w:eastAsia="Calibri" w:hAnsi="Arial" w:cs="Arial"/>
          <w:b/>
        </w:rPr>
      </w:pPr>
    </w:p>
    <w:p w14:paraId="6A9C0588" w14:textId="73E85AF6" w:rsidR="00B700D4" w:rsidRDefault="00B700D4" w:rsidP="00B700D4">
      <w:pPr>
        <w:keepNext/>
        <w:rPr>
          <w:rFonts w:ascii="Arial" w:eastAsia="Calibri" w:hAnsi="Arial" w:cs="Arial"/>
          <w:b/>
        </w:rPr>
      </w:pPr>
      <w:r>
        <w:rPr>
          <w:rFonts w:ascii="Arial" w:eastAsia="Calibri" w:hAnsi="Arial" w:cs="Arial"/>
          <w:b/>
        </w:rPr>
        <w:t>Th</w:t>
      </w:r>
      <w:r w:rsidR="00624B11">
        <w:rPr>
          <w:rFonts w:ascii="Arial" w:eastAsia="Calibri" w:hAnsi="Arial" w:cs="Arial"/>
          <w:b/>
        </w:rPr>
        <w:t>i</w:t>
      </w:r>
      <w:r>
        <w:rPr>
          <w:rFonts w:ascii="Arial" w:eastAsia="Calibri" w:hAnsi="Arial" w:cs="Arial"/>
          <w:b/>
        </w:rPr>
        <w:t xml:space="preserve">s form </w:t>
      </w:r>
      <w:r w:rsidR="00624B11">
        <w:rPr>
          <w:rFonts w:ascii="Arial" w:eastAsia="Calibri" w:hAnsi="Arial" w:cs="Arial"/>
          <w:b/>
        </w:rPr>
        <w:t>is</w:t>
      </w:r>
      <w:r>
        <w:rPr>
          <w:rFonts w:ascii="Arial" w:eastAsia="Calibri" w:hAnsi="Arial" w:cs="Arial"/>
          <w:b/>
        </w:rPr>
        <w:t xml:space="preserve"> available at the NYS Department of Taxation and Finance website: </w:t>
      </w:r>
    </w:p>
    <w:p w14:paraId="7E8D13BC" w14:textId="7634C0E4" w:rsidR="00B700D4" w:rsidRDefault="00E8751C" w:rsidP="00B700D4">
      <w:pPr>
        <w:keepNext/>
        <w:rPr>
          <w:rStyle w:val="Hyperlink"/>
          <w:rFonts w:cs="Arial"/>
        </w:rPr>
      </w:pPr>
      <w:hyperlink r:id="rId16" w:history="1">
        <w:r w:rsidR="00B700D4" w:rsidRPr="004625C8">
          <w:rPr>
            <w:rStyle w:val="Hyperlink"/>
            <w:rFonts w:cs="Arial"/>
          </w:rPr>
          <w:t>https://www.tax.ny.gov/pdf/current_forms/misc/dtf202_fill_in.pdf</w:t>
        </w:r>
      </w:hyperlink>
    </w:p>
    <w:p w14:paraId="60D8EF99" w14:textId="77777777" w:rsidR="00216B49" w:rsidRDefault="00216B49" w:rsidP="00B700D4">
      <w:pPr>
        <w:keepNext/>
        <w:rPr>
          <w:rStyle w:val="Hyperlink"/>
          <w:rFonts w:cs="Arial"/>
        </w:rPr>
      </w:pPr>
    </w:p>
    <w:p w14:paraId="6EDC9668" w14:textId="1F830A05" w:rsidR="00B700D4" w:rsidRPr="00C21955" w:rsidRDefault="00B700D4" w:rsidP="008920E0">
      <w:pPr>
        <w:keepNext/>
        <w:jc w:val="center"/>
        <w:rPr>
          <w:rFonts w:ascii="Arial" w:hAnsi="Arial" w:cs="Arial"/>
          <w:b/>
          <w:bCs/>
          <w:kern w:val="32"/>
          <w:lang w:eastAsia="x-none"/>
        </w:rPr>
      </w:pPr>
      <w:r w:rsidRPr="00452E72">
        <w:rPr>
          <w:rFonts w:ascii="Arial" w:hAnsi="Arial" w:cs="Arial"/>
          <w:noProof/>
        </w:rPr>
        <w:drawing>
          <wp:inline distT="0" distB="0" distL="0" distR="0" wp14:anchorId="01242D93" wp14:editId="29862554">
            <wp:extent cx="5632985" cy="7296150"/>
            <wp:effectExtent l="19050" t="19050" r="254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6511" cy="7326622"/>
                    </a:xfrm>
                    <a:prstGeom prst="rect">
                      <a:avLst/>
                    </a:prstGeom>
                    <a:ln w="19050">
                      <a:solidFill>
                        <a:schemeClr val="tx1"/>
                      </a:solidFill>
                    </a:ln>
                  </pic:spPr>
                </pic:pic>
              </a:graphicData>
            </a:graphic>
          </wp:inline>
        </w:drawing>
      </w:r>
    </w:p>
    <w:p w14:paraId="6EDD9BA1" w14:textId="053B11A1" w:rsidR="00B700D4" w:rsidRDefault="00B700D4" w:rsidP="008920E0">
      <w:pPr>
        <w:jc w:val="center"/>
        <w:rPr>
          <w:rFonts w:ascii="Arial" w:hAnsi="Arial" w:cs="Arial"/>
        </w:rPr>
      </w:pPr>
      <w:r>
        <w:rPr>
          <w:rFonts w:ascii="Arial" w:hAnsi="Arial" w:cs="Arial"/>
        </w:rPr>
        <w:br w:type="page"/>
      </w:r>
      <w:r w:rsidRPr="00452E72">
        <w:rPr>
          <w:rFonts w:ascii="Arial" w:hAnsi="Arial" w:cs="Arial"/>
          <w:noProof/>
        </w:rPr>
        <w:lastRenderedPageBreak/>
        <w:drawing>
          <wp:inline distT="0" distB="0" distL="0" distR="0" wp14:anchorId="7D139220" wp14:editId="2A80F4E4">
            <wp:extent cx="5984293" cy="7737585"/>
            <wp:effectExtent l="19050" t="19050" r="1651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08868" cy="7769359"/>
                    </a:xfrm>
                    <a:prstGeom prst="rect">
                      <a:avLst/>
                    </a:prstGeom>
                    <a:ln w="19050">
                      <a:solidFill>
                        <a:schemeClr val="tx1"/>
                      </a:solidFill>
                    </a:ln>
                  </pic:spPr>
                </pic:pic>
              </a:graphicData>
            </a:graphic>
          </wp:inline>
        </w:drawing>
      </w:r>
    </w:p>
    <w:p w14:paraId="65A52032" w14:textId="77777777" w:rsidR="00B700D4" w:rsidRDefault="00B700D4">
      <w:pPr>
        <w:rPr>
          <w:rFonts w:ascii="Calibri" w:hAnsi="Calibri" w:cs="Calibri"/>
          <w:b/>
          <w:bCs/>
          <w:kern w:val="32"/>
          <w:sz w:val="28"/>
          <w:szCs w:val="28"/>
          <w:lang w:val="x-none" w:eastAsia="x-none"/>
        </w:rPr>
      </w:pPr>
      <w:r>
        <w:rPr>
          <w:rFonts w:ascii="Calibri" w:hAnsi="Calibri" w:cs="Calibri"/>
          <w:b/>
          <w:bCs/>
          <w:kern w:val="32"/>
          <w:sz w:val="28"/>
          <w:szCs w:val="28"/>
          <w:lang w:val="x-none" w:eastAsia="x-none"/>
        </w:rPr>
        <w:br w:type="page"/>
      </w:r>
    </w:p>
    <w:p w14:paraId="7C03E715" w14:textId="4F69397C" w:rsidR="00461145" w:rsidRPr="008920E0" w:rsidRDefault="00461145" w:rsidP="008920E0">
      <w:pPr>
        <w:spacing w:after="120"/>
        <w:jc w:val="center"/>
        <w:rPr>
          <w:rFonts w:ascii="Arial" w:hAnsi="Arial" w:cs="Arial"/>
          <w:b/>
          <w:bCs/>
          <w:kern w:val="32"/>
          <w:sz w:val="28"/>
          <w:szCs w:val="28"/>
          <w:lang w:val="x-none" w:eastAsia="x-none"/>
        </w:rPr>
      </w:pPr>
      <w:r w:rsidRPr="008920E0">
        <w:rPr>
          <w:rFonts w:ascii="Arial" w:hAnsi="Arial" w:cs="Arial"/>
          <w:b/>
          <w:bCs/>
          <w:kern w:val="32"/>
          <w:sz w:val="28"/>
          <w:szCs w:val="28"/>
          <w:lang w:val="x-none" w:eastAsia="x-none"/>
        </w:rPr>
        <w:lastRenderedPageBreak/>
        <w:t xml:space="preserve">Attachment </w:t>
      </w:r>
      <w:r w:rsidR="00216B49" w:rsidRPr="008920E0">
        <w:rPr>
          <w:rFonts w:ascii="Arial" w:hAnsi="Arial" w:cs="Arial"/>
          <w:b/>
          <w:bCs/>
          <w:kern w:val="32"/>
          <w:sz w:val="28"/>
          <w:szCs w:val="28"/>
          <w:lang w:eastAsia="x-none"/>
        </w:rPr>
        <w:t>3</w:t>
      </w:r>
      <w:r w:rsidRPr="008920E0">
        <w:rPr>
          <w:rFonts w:ascii="Arial" w:hAnsi="Arial" w:cs="Arial"/>
          <w:b/>
          <w:bCs/>
          <w:kern w:val="32"/>
          <w:sz w:val="28"/>
          <w:szCs w:val="28"/>
          <w:lang w:val="x-none" w:eastAsia="x-none"/>
        </w:rPr>
        <w:t xml:space="preserve"> – </w:t>
      </w:r>
      <w:bookmarkStart w:id="59" w:name="_Hlk86053595"/>
      <w:r w:rsidRPr="008920E0">
        <w:rPr>
          <w:rFonts w:ascii="Arial" w:hAnsi="Arial" w:cs="Arial"/>
          <w:b/>
          <w:bCs/>
          <w:kern w:val="32"/>
          <w:sz w:val="28"/>
          <w:szCs w:val="28"/>
          <w:lang w:val="x-none" w:eastAsia="x-none"/>
        </w:rPr>
        <w:t>Offerer Understanding of, and Compliance with</w:t>
      </w:r>
      <w:r w:rsidRPr="008920E0">
        <w:rPr>
          <w:rFonts w:ascii="Arial" w:hAnsi="Arial" w:cs="Arial"/>
          <w:b/>
          <w:bCs/>
          <w:kern w:val="32"/>
          <w:sz w:val="28"/>
          <w:szCs w:val="28"/>
          <w:lang w:eastAsia="x-none"/>
        </w:rPr>
        <w:t>,</w:t>
      </w:r>
      <w:r w:rsidRPr="008920E0">
        <w:rPr>
          <w:rFonts w:ascii="Arial" w:hAnsi="Arial" w:cs="Arial"/>
          <w:b/>
          <w:bCs/>
          <w:kern w:val="32"/>
          <w:sz w:val="28"/>
          <w:szCs w:val="28"/>
          <w:lang w:val="x-none" w:eastAsia="x-none"/>
        </w:rPr>
        <w:t xml:space="preserve"> Procurement Lobbying Guidelines</w:t>
      </w:r>
      <w:bookmarkEnd w:id="55"/>
      <w:bookmarkEnd w:id="56"/>
      <w:bookmarkEnd w:id="57"/>
      <w:bookmarkEnd w:id="59"/>
    </w:p>
    <w:p w14:paraId="3CC5049E" w14:textId="77777777" w:rsidR="00461145" w:rsidRPr="00461145" w:rsidRDefault="00461145" w:rsidP="00461145">
      <w:pPr>
        <w:widowControl w:val="0"/>
        <w:autoSpaceDE w:val="0"/>
        <w:autoSpaceDN w:val="0"/>
        <w:adjustRightInd w:val="0"/>
        <w:spacing w:line="253" w:lineRule="atLeast"/>
        <w:jc w:val="both"/>
        <w:rPr>
          <w:rFonts w:ascii="Calibri" w:hAnsi="Calibri" w:cs="Calibri"/>
          <w:color w:val="000000"/>
          <w:sz w:val="22"/>
          <w:szCs w:val="22"/>
        </w:rPr>
      </w:pPr>
      <w:r w:rsidRPr="00461145">
        <w:rPr>
          <w:rFonts w:ascii="Calibri" w:hAnsi="Calibri" w:cs="Calibri"/>
          <w:color w:val="000000"/>
          <w:sz w:val="22"/>
          <w:szCs w:val="22"/>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6D4F0221" w14:textId="77777777" w:rsidR="00461145" w:rsidRPr="00461145" w:rsidRDefault="00461145" w:rsidP="00461145">
      <w:pPr>
        <w:widowControl w:val="0"/>
        <w:autoSpaceDE w:val="0"/>
        <w:autoSpaceDN w:val="0"/>
        <w:adjustRightInd w:val="0"/>
        <w:spacing w:line="253" w:lineRule="atLeast"/>
        <w:rPr>
          <w:rFonts w:ascii="Calibri" w:hAnsi="Calibri" w:cs="Calibri"/>
          <w:color w:val="000000"/>
          <w:sz w:val="22"/>
          <w:szCs w:val="22"/>
        </w:rPr>
      </w:pPr>
    </w:p>
    <w:p w14:paraId="0B1198F0" w14:textId="77777777" w:rsidR="00461145" w:rsidRPr="00461145" w:rsidRDefault="00461145" w:rsidP="00461145">
      <w:pPr>
        <w:widowControl w:val="0"/>
        <w:autoSpaceDE w:val="0"/>
        <w:autoSpaceDN w:val="0"/>
        <w:adjustRightInd w:val="0"/>
        <w:spacing w:line="480" w:lineRule="auto"/>
        <w:ind w:left="720"/>
        <w:rPr>
          <w:rFonts w:ascii="Calibri" w:hAnsi="Calibri" w:cs="Calibri"/>
          <w:color w:val="000000"/>
          <w:sz w:val="22"/>
          <w:szCs w:val="22"/>
        </w:rPr>
      </w:pPr>
      <w:r w:rsidRPr="00461145">
        <w:rPr>
          <w:rFonts w:ascii="Calibri" w:hAnsi="Calibri" w:cs="Calibri"/>
          <w:color w:val="000000"/>
          <w:sz w:val="22"/>
          <w:szCs w:val="22"/>
        </w:rPr>
        <w:t xml:space="preserve">Procurement Description, Contract or Bid Number: </w:t>
      </w:r>
    </w:p>
    <w:p w14:paraId="3D24E6DC" w14:textId="019168A0" w:rsidR="00461145" w:rsidRPr="00461145" w:rsidRDefault="00461145" w:rsidP="00461145">
      <w:pPr>
        <w:tabs>
          <w:tab w:val="center" w:pos="4680"/>
          <w:tab w:val="right" w:pos="9360"/>
        </w:tabs>
        <w:jc w:val="center"/>
        <w:rPr>
          <w:rFonts w:asciiTheme="minorHAnsi" w:eastAsiaTheme="minorHAnsi" w:hAnsiTheme="minorHAnsi" w:cstheme="minorBidi"/>
          <w:sz w:val="22"/>
          <w:szCs w:val="22"/>
        </w:rPr>
      </w:pPr>
      <w:r w:rsidRPr="00461145">
        <w:rPr>
          <w:rFonts w:ascii="Calibri" w:eastAsiaTheme="minorHAnsi" w:hAnsi="Calibri" w:cs="Calibri"/>
          <w:b/>
          <w:sz w:val="22"/>
          <w:szCs w:val="22"/>
          <w:u w:val="single"/>
        </w:rPr>
        <w:t>RFP 2</w:t>
      </w:r>
      <w:r w:rsidR="000F730D">
        <w:rPr>
          <w:rFonts w:ascii="Calibri" w:eastAsiaTheme="minorHAnsi" w:hAnsi="Calibri" w:cs="Calibri"/>
          <w:b/>
          <w:sz w:val="22"/>
          <w:szCs w:val="22"/>
          <w:u w:val="single"/>
        </w:rPr>
        <w:t>2</w:t>
      </w:r>
      <w:r w:rsidRPr="00461145">
        <w:rPr>
          <w:rFonts w:ascii="Calibri" w:eastAsiaTheme="minorHAnsi" w:hAnsi="Calibri" w:cs="Calibri"/>
          <w:b/>
          <w:sz w:val="22"/>
          <w:szCs w:val="22"/>
          <w:u w:val="single"/>
        </w:rPr>
        <w:t>-10</w:t>
      </w:r>
      <w:r w:rsidR="00B700D4">
        <w:rPr>
          <w:rFonts w:ascii="Calibri" w:eastAsiaTheme="minorHAnsi" w:hAnsi="Calibri" w:cs="Calibri"/>
          <w:b/>
          <w:sz w:val="22"/>
          <w:szCs w:val="22"/>
          <w:u w:val="single"/>
        </w:rPr>
        <w:t>2</w:t>
      </w:r>
      <w:r w:rsidRPr="00461145">
        <w:rPr>
          <w:rFonts w:ascii="Calibri" w:eastAsiaTheme="minorHAnsi" w:hAnsi="Calibri" w:cs="Calibri"/>
          <w:b/>
          <w:sz w:val="22"/>
          <w:szCs w:val="22"/>
          <w:u w:val="single"/>
        </w:rPr>
        <w:t xml:space="preserve"> </w:t>
      </w:r>
      <w:r w:rsidR="000F730D">
        <w:rPr>
          <w:rFonts w:asciiTheme="minorHAnsi" w:eastAsiaTheme="minorHAnsi" w:hAnsiTheme="minorHAnsi" w:cstheme="minorBidi"/>
          <w:b/>
          <w:bCs/>
          <w:sz w:val="22"/>
          <w:szCs w:val="22"/>
          <w:u w:val="single"/>
        </w:rPr>
        <w:t>Data Sanitization Services</w:t>
      </w:r>
    </w:p>
    <w:p w14:paraId="4BB95E30" w14:textId="77777777" w:rsidR="00461145" w:rsidRPr="00461145" w:rsidRDefault="00461145" w:rsidP="00461145">
      <w:pPr>
        <w:widowControl w:val="0"/>
        <w:autoSpaceDE w:val="0"/>
        <w:autoSpaceDN w:val="0"/>
        <w:adjustRightInd w:val="0"/>
        <w:rPr>
          <w:rFonts w:ascii="Arial" w:hAnsi="Arial" w:cs="Arial"/>
          <w:color w:val="000000"/>
          <w:sz w:val="24"/>
          <w:szCs w:val="24"/>
        </w:rPr>
      </w:pPr>
    </w:p>
    <w:p w14:paraId="215F303B" w14:textId="77777777" w:rsidR="00461145" w:rsidRPr="00461145" w:rsidRDefault="00461145" w:rsidP="00461145">
      <w:pPr>
        <w:widowControl w:val="0"/>
        <w:autoSpaceDE w:val="0"/>
        <w:autoSpaceDN w:val="0"/>
        <w:adjustRightInd w:val="0"/>
        <w:spacing w:line="480" w:lineRule="auto"/>
        <w:ind w:left="1440" w:hanging="720"/>
        <w:rPr>
          <w:rFonts w:ascii="Calibri" w:hAnsi="Calibri" w:cs="Calibri"/>
          <w:color w:val="000000"/>
          <w:sz w:val="22"/>
          <w:szCs w:val="22"/>
        </w:rPr>
      </w:pPr>
      <w:r w:rsidRPr="00461145">
        <w:rPr>
          <w:rFonts w:ascii="Calibri" w:hAnsi="Calibri" w:cs="Calibri"/>
          <w:color w:val="000000"/>
          <w:sz w:val="22"/>
          <w:szCs w:val="22"/>
        </w:rPr>
        <w:t>Offerer Name:</w:t>
      </w:r>
      <w:r w:rsidRPr="00461145">
        <w:rPr>
          <w:rFonts w:ascii="Calibri" w:hAnsi="Calibri" w:cs="Calibri"/>
          <w:b/>
          <w:color w:val="000000"/>
          <w:sz w:val="22"/>
          <w:szCs w:val="22"/>
        </w:rPr>
        <w:t xml:space="preserve"> </w:t>
      </w:r>
      <w:r w:rsidRPr="00461145">
        <w:rPr>
          <w:rFonts w:ascii="Calibri" w:hAnsi="Calibri" w:cs="Calibri"/>
          <w:color w:val="000000"/>
          <w:sz w:val="22"/>
          <w:szCs w:val="22"/>
        </w:rPr>
        <w:t xml:space="preserve"> _________________________________________________________</w:t>
      </w:r>
    </w:p>
    <w:p w14:paraId="5BCA0446" w14:textId="77777777" w:rsidR="00461145" w:rsidRPr="00461145" w:rsidRDefault="00461145" w:rsidP="00461145">
      <w:pPr>
        <w:widowControl w:val="0"/>
        <w:autoSpaceDE w:val="0"/>
        <w:autoSpaceDN w:val="0"/>
        <w:adjustRightInd w:val="0"/>
        <w:spacing w:line="480" w:lineRule="auto"/>
        <w:ind w:left="2160" w:hanging="1440"/>
        <w:rPr>
          <w:rFonts w:ascii="Calibri" w:hAnsi="Calibri" w:cs="Calibri"/>
          <w:color w:val="000000"/>
          <w:sz w:val="22"/>
          <w:szCs w:val="22"/>
        </w:rPr>
      </w:pPr>
      <w:r w:rsidRPr="00461145">
        <w:rPr>
          <w:rFonts w:ascii="Calibri" w:hAnsi="Calibri" w:cs="Calibri"/>
          <w:color w:val="000000"/>
          <w:sz w:val="22"/>
          <w:szCs w:val="22"/>
        </w:rPr>
        <w:t>Offerer Address:  _______________________________________________________</w:t>
      </w:r>
      <w:r w:rsidRPr="00461145">
        <w:rPr>
          <w:rFonts w:ascii="Calibri" w:hAnsi="Calibri" w:cs="Calibri"/>
          <w:color w:val="000000"/>
          <w:sz w:val="22"/>
          <w:szCs w:val="22"/>
        </w:rPr>
        <w:tab/>
        <w:t xml:space="preserve"> </w:t>
      </w:r>
    </w:p>
    <w:p w14:paraId="7012DE26" w14:textId="77777777" w:rsidR="00461145" w:rsidRPr="00461145" w:rsidRDefault="00461145" w:rsidP="00461145">
      <w:pPr>
        <w:widowControl w:val="0"/>
        <w:autoSpaceDE w:val="0"/>
        <w:autoSpaceDN w:val="0"/>
        <w:adjustRightInd w:val="0"/>
        <w:spacing w:line="480" w:lineRule="auto"/>
        <w:ind w:left="720"/>
        <w:rPr>
          <w:rFonts w:ascii="Calibri" w:hAnsi="Calibri" w:cs="Calibri"/>
          <w:color w:val="000000"/>
          <w:sz w:val="22"/>
          <w:szCs w:val="22"/>
        </w:rPr>
      </w:pPr>
      <w:r w:rsidRPr="00461145">
        <w:rPr>
          <w:rFonts w:ascii="Calibri" w:hAnsi="Calibri" w:cs="Calibri"/>
          <w:color w:val="000000"/>
          <w:sz w:val="22"/>
          <w:szCs w:val="22"/>
        </w:rPr>
        <w:t xml:space="preserve">Telephone Number: </w:t>
      </w:r>
      <w:r w:rsidRPr="00461145">
        <w:rPr>
          <w:rFonts w:ascii="Calibri" w:hAnsi="Calibri" w:cs="Calibri"/>
          <w:b/>
          <w:color w:val="000000"/>
          <w:sz w:val="22"/>
          <w:szCs w:val="22"/>
        </w:rPr>
        <w:t xml:space="preserve"> </w:t>
      </w:r>
      <w:r w:rsidRPr="00461145">
        <w:rPr>
          <w:rFonts w:ascii="Calibri" w:hAnsi="Calibri" w:cs="Calibri"/>
          <w:color w:val="000000"/>
          <w:sz w:val="22"/>
          <w:szCs w:val="22"/>
        </w:rPr>
        <w:t>____________________________________________________</w:t>
      </w:r>
    </w:p>
    <w:p w14:paraId="1EE14727" w14:textId="77777777" w:rsidR="00461145" w:rsidRPr="00461145" w:rsidRDefault="00461145" w:rsidP="00461145">
      <w:pPr>
        <w:widowControl w:val="0"/>
        <w:tabs>
          <w:tab w:val="left" w:pos="2880"/>
        </w:tabs>
        <w:autoSpaceDE w:val="0"/>
        <w:autoSpaceDN w:val="0"/>
        <w:adjustRightInd w:val="0"/>
        <w:spacing w:line="480" w:lineRule="auto"/>
        <w:ind w:left="2160" w:hanging="1440"/>
        <w:rPr>
          <w:rFonts w:ascii="Calibri" w:hAnsi="Calibri" w:cs="Calibri"/>
          <w:color w:val="000000"/>
          <w:sz w:val="22"/>
          <w:szCs w:val="22"/>
        </w:rPr>
      </w:pPr>
      <w:r w:rsidRPr="00461145">
        <w:rPr>
          <w:rFonts w:ascii="Calibri" w:hAnsi="Calibri" w:cs="Calibri"/>
          <w:color w:val="000000"/>
          <w:sz w:val="22"/>
          <w:szCs w:val="22"/>
        </w:rPr>
        <w:t xml:space="preserve">E-mail Address:  ________________________________________________________ </w:t>
      </w:r>
    </w:p>
    <w:p w14:paraId="437353A6" w14:textId="77777777" w:rsidR="00461145" w:rsidRPr="00461145" w:rsidRDefault="00461145" w:rsidP="00461145">
      <w:pPr>
        <w:widowControl w:val="0"/>
        <w:autoSpaceDE w:val="0"/>
        <w:autoSpaceDN w:val="0"/>
        <w:adjustRightInd w:val="0"/>
        <w:spacing w:line="253" w:lineRule="atLeast"/>
        <w:rPr>
          <w:rFonts w:ascii="Calibri" w:hAnsi="Calibri" w:cs="Calibri"/>
          <w:color w:val="000000"/>
          <w:sz w:val="22"/>
          <w:szCs w:val="22"/>
        </w:rPr>
      </w:pPr>
    </w:p>
    <w:p w14:paraId="3A5CCEC9" w14:textId="77777777" w:rsidR="00461145" w:rsidRPr="00461145" w:rsidRDefault="00461145" w:rsidP="00461145">
      <w:pPr>
        <w:widowControl w:val="0"/>
        <w:autoSpaceDE w:val="0"/>
        <w:autoSpaceDN w:val="0"/>
        <w:adjustRightInd w:val="0"/>
        <w:spacing w:line="253" w:lineRule="atLeast"/>
        <w:jc w:val="both"/>
        <w:rPr>
          <w:rFonts w:ascii="Calibri" w:hAnsi="Calibri" w:cs="Calibri"/>
          <w:color w:val="000000"/>
          <w:sz w:val="22"/>
          <w:szCs w:val="22"/>
        </w:rPr>
      </w:pPr>
      <w:r w:rsidRPr="00461145">
        <w:rPr>
          <w:rFonts w:ascii="Calibri" w:hAnsi="Calibri" w:cs="Calibri"/>
          <w:color w:val="000000"/>
          <w:sz w:val="22"/>
          <w:szCs w:val="22"/>
        </w:rPr>
        <w:t>Offerer affirms it has read, understands and agrees to comply with the guidelines of the New York State Department of Taxation and Finance relative to permissible contacts as required by the State Finance Law 139-j(3) and 139-j(6)(b).</w:t>
      </w:r>
    </w:p>
    <w:p w14:paraId="1575D9CD" w14:textId="77777777" w:rsidR="00461145" w:rsidRPr="00461145" w:rsidRDefault="00461145" w:rsidP="00461145">
      <w:pPr>
        <w:widowControl w:val="0"/>
        <w:autoSpaceDE w:val="0"/>
        <w:autoSpaceDN w:val="0"/>
        <w:adjustRightInd w:val="0"/>
        <w:spacing w:line="253" w:lineRule="atLeast"/>
        <w:jc w:val="both"/>
        <w:rPr>
          <w:rFonts w:ascii="Calibri" w:hAnsi="Calibri" w:cs="Calibri"/>
          <w:color w:val="000000"/>
          <w:sz w:val="22"/>
          <w:szCs w:val="22"/>
        </w:rPr>
      </w:pPr>
    </w:p>
    <w:p w14:paraId="65314CB6" w14:textId="77777777" w:rsidR="00461145" w:rsidRPr="00461145" w:rsidRDefault="00461145" w:rsidP="00461145">
      <w:pPr>
        <w:widowControl w:val="0"/>
        <w:autoSpaceDE w:val="0"/>
        <w:autoSpaceDN w:val="0"/>
        <w:adjustRightInd w:val="0"/>
        <w:spacing w:line="253" w:lineRule="atLeast"/>
        <w:rPr>
          <w:rFonts w:ascii="Calibri" w:hAnsi="Calibri" w:cs="Calibri"/>
          <w:color w:val="000000"/>
          <w:sz w:val="22"/>
          <w:szCs w:val="22"/>
        </w:rPr>
      </w:pPr>
    </w:p>
    <w:p w14:paraId="2F58C7A5" w14:textId="77777777" w:rsidR="00461145" w:rsidRPr="00461145" w:rsidRDefault="00461145" w:rsidP="00461145">
      <w:pPr>
        <w:widowControl w:val="0"/>
        <w:autoSpaceDE w:val="0"/>
        <w:autoSpaceDN w:val="0"/>
        <w:adjustRightInd w:val="0"/>
        <w:spacing w:line="480" w:lineRule="auto"/>
        <w:ind w:left="720"/>
        <w:rPr>
          <w:rFonts w:ascii="Calibri" w:hAnsi="Calibri" w:cs="Calibri"/>
          <w:color w:val="000000"/>
          <w:sz w:val="22"/>
          <w:szCs w:val="22"/>
        </w:rPr>
      </w:pPr>
      <w:r w:rsidRPr="00461145">
        <w:rPr>
          <w:rFonts w:ascii="Calibri" w:hAnsi="Calibri" w:cs="Calibri"/>
          <w:color w:val="000000"/>
          <w:sz w:val="22"/>
          <w:szCs w:val="22"/>
        </w:rPr>
        <w:t>By</w:t>
      </w:r>
      <w:r w:rsidRPr="00461145">
        <w:rPr>
          <w:rFonts w:ascii="Calibri" w:hAnsi="Calibri" w:cs="Calibri"/>
          <w:i/>
          <w:color w:val="000000"/>
          <w:sz w:val="22"/>
          <w:szCs w:val="22"/>
        </w:rPr>
        <w:t xml:space="preserve"> (signature)</w:t>
      </w:r>
      <w:r w:rsidRPr="00461145">
        <w:rPr>
          <w:rFonts w:ascii="Calibri" w:hAnsi="Calibri" w:cs="Calibri"/>
          <w:color w:val="000000"/>
          <w:sz w:val="22"/>
          <w:szCs w:val="22"/>
        </w:rPr>
        <w:t>:  _________________________________________________________</w:t>
      </w:r>
    </w:p>
    <w:p w14:paraId="7BEFE37F" w14:textId="77777777" w:rsidR="00461145" w:rsidRPr="00461145" w:rsidRDefault="00461145" w:rsidP="00461145">
      <w:pPr>
        <w:widowControl w:val="0"/>
        <w:autoSpaceDE w:val="0"/>
        <w:autoSpaceDN w:val="0"/>
        <w:adjustRightInd w:val="0"/>
        <w:spacing w:line="480" w:lineRule="auto"/>
        <w:ind w:left="720"/>
        <w:rPr>
          <w:rFonts w:ascii="Calibri" w:hAnsi="Calibri" w:cs="Calibri"/>
          <w:color w:val="000000"/>
          <w:sz w:val="22"/>
          <w:szCs w:val="22"/>
        </w:rPr>
      </w:pPr>
      <w:r w:rsidRPr="00461145">
        <w:rPr>
          <w:rFonts w:ascii="Calibri" w:hAnsi="Calibri" w:cs="Calibri"/>
          <w:color w:val="000000"/>
          <w:sz w:val="22"/>
          <w:szCs w:val="22"/>
        </w:rPr>
        <w:t>Name</w:t>
      </w:r>
      <w:r w:rsidRPr="00461145">
        <w:rPr>
          <w:rFonts w:ascii="Calibri" w:hAnsi="Calibri" w:cs="Calibri"/>
          <w:i/>
          <w:color w:val="000000"/>
          <w:sz w:val="22"/>
          <w:szCs w:val="22"/>
        </w:rPr>
        <w:t xml:space="preserve"> (please print)</w:t>
      </w:r>
      <w:r w:rsidRPr="00461145">
        <w:rPr>
          <w:rFonts w:ascii="Calibri" w:hAnsi="Calibri" w:cs="Calibri"/>
          <w:color w:val="000000"/>
          <w:sz w:val="22"/>
          <w:szCs w:val="22"/>
        </w:rPr>
        <w:t>:   ____________________________________________________</w:t>
      </w:r>
    </w:p>
    <w:p w14:paraId="3CF7882E" w14:textId="77777777" w:rsidR="00461145" w:rsidRPr="00461145" w:rsidRDefault="00461145" w:rsidP="00461145">
      <w:pPr>
        <w:widowControl w:val="0"/>
        <w:autoSpaceDE w:val="0"/>
        <w:autoSpaceDN w:val="0"/>
        <w:adjustRightInd w:val="0"/>
        <w:spacing w:line="480" w:lineRule="auto"/>
        <w:ind w:left="720"/>
        <w:rPr>
          <w:rFonts w:ascii="Calibri" w:hAnsi="Calibri" w:cs="Calibri"/>
          <w:color w:val="000000"/>
          <w:sz w:val="22"/>
          <w:szCs w:val="22"/>
        </w:rPr>
      </w:pPr>
      <w:r w:rsidRPr="00461145">
        <w:rPr>
          <w:rFonts w:ascii="Calibri" w:hAnsi="Calibri" w:cs="Calibri"/>
          <w:color w:val="000000"/>
          <w:sz w:val="22"/>
          <w:szCs w:val="22"/>
        </w:rPr>
        <w:t xml:space="preserve">Title </w:t>
      </w:r>
      <w:r w:rsidRPr="00461145">
        <w:rPr>
          <w:rFonts w:ascii="Calibri" w:hAnsi="Calibri" w:cs="Calibri"/>
          <w:i/>
          <w:color w:val="000000"/>
          <w:sz w:val="22"/>
          <w:szCs w:val="22"/>
        </w:rPr>
        <w:t>(please print)</w:t>
      </w:r>
      <w:r w:rsidRPr="00461145">
        <w:rPr>
          <w:rFonts w:ascii="Calibri" w:hAnsi="Calibri" w:cs="Calibri"/>
          <w:color w:val="000000"/>
          <w:sz w:val="22"/>
          <w:szCs w:val="22"/>
        </w:rPr>
        <w:t>:    _____________________________________________________</w:t>
      </w:r>
    </w:p>
    <w:p w14:paraId="7F302F17" w14:textId="77777777" w:rsidR="00461145" w:rsidRPr="00461145" w:rsidRDefault="00461145" w:rsidP="00461145">
      <w:pPr>
        <w:spacing w:after="200" w:line="276" w:lineRule="auto"/>
        <w:ind w:firstLine="720"/>
        <w:rPr>
          <w:rFonts w:asciiTheme="minorHAnsi" w:eastAsiaTheme="minorHAnsi" w:hAnsiTheme="minorHAnsi" w:cs="Calibri"/>
          <w:sz w:val="22"/>
          <w:szCs w:val="22"/>
        </w:rPr>
      </w:pPr>
      <w:r w:rsidRPr="00461145">
        <w:rPr>
          <w:rFonts w:asciiTheme="minorHAnsi" w:eastAsiaTheme="minorHAnsi" w:hAnsiTheme="minorHAnsi" w:cs="Calibri"/>
          <w:sz w:val="22"/>
          <w:szCs w:val="22"/>
        </w:rPr>
        <w:t>Date:                       _____________________________________</w:t>
      </w:r>
    </w:p>
    <w:p w14:paraId="0EEF7869" w14:textId="211A246D" w:rsidR="00461145" w:rsidRDefault="00461145">
      <w:pPr>
        <w:rPr>
          <w:rFonts w:ascii="Arial" w:hAnsi="Arial" w:cs="Arial"/>
        </w:rPr>
      </w:pPr>
      <w:r>
        <w:rPr>
          <w:rFonts w:ascii="Arial" w:hAnsi="Arial" w:cs="Arial"/>
        </w:rPr>
        <w:br w:type="page"/>
      </w:r>
    </w:p>
    <w:p w14:paraId="43DAC355" w14:textId="3155797B" w:rsidR="00461145" w:rsidRPr="008920E0" w:rsidRDefault="00461145" w:rsidP="00461145">
      <w:pPr>
        <w:keepNext/>
        <w:spacing w:before="240" w:after="60" w:line="276" w:lineRule="auto"/>
        <w:jc w:val="center"/>
        <w:outlineLvl w:val="0"/>
        <w:rPr>
          <w:rFonts w:ascii="Arial" w:hAnsi="Arial" w:cs="Arial"/>
          <w:b/>
          <w:bCs/>
          <w:kern w:val="32"/>
          <w:sz w:val="28"/>
          <w:szCs w:val="28"/>
          <w:lang w:val="x-none" w:eastAsia="x-none"/>
        </w:rPr>
      </w:pPr>
      <w:bookmarkStart w:id="60" w:name="_Toc254251310"/>
      <w:bookmarkStart w:id="61" w:name="_Toc489612114"/>
      <w:bookmarkStart w:id="62" w:name="_Toc89175935"/>
      <w:r w:rsidRPr="008920E0">
        <w:rPr>
          <w:rFonts w:ascii="Arial" w:hAnsi="Arial" w:cs="Arial"/>
          <w:b/>
          <w:bCs/>
          <w:kern w:val="32"/>
          <w:sz w:val="28"/>
          <w:szCs w:val="28"/>
          <w:lang w:val="x-none" w:eastAsia="x-none"/>
        </w:rPr>
        <w:lastRenderedPageBreak/>
        <w:t xml:space="preserve">Attachment </w:t>
      </w:r>
      <w:r w:rsidR="00216B49" w:rsidRPr="008920E0">
        <w:rPr>
          <w:rFonts w:ascii="Arial" w:hAnsi="Arial" w:cs="Arial"/>
          <w:b/>
          <w:bCs/>
          <w:kern w:val="32"/>
          <w:sz w:val="28"/>
          <w:szCs w:val="28"/>
          <w:lang w:eastAsia="x-none"/>
        </w:rPr>
        <w:t>4</w:t>
      </w:r>
      <w:r w:rsidRPr="008920E0">
        <w:rPr>
          <w:rFonts w:ascii="Arial" w:hAnsi="Arial" w:cs="Arial"/>
          <w:b/>
          <w:bCs/>
          <w:kern w:val="32"/>
          <w:sz w:val="28"/>
          <w:szCs w:val="28"/>
          <w:lang w:val="x-none" w:eastAsia="x-none"/>
        </w:rPr>
        <w:t xml:space="preserve"> – Offerer Disclosure of Prior Non-Responsibility Determinations</w:t>
      </w:r>
      <w:bookmarkEnd w:id="60"/>
      <w:bookmarkEnd w:id="61"/>
      <w:bookmarkEnd w:id="62"/>
    </w:p>
    <w:p w14:paraId="3A847DD4" w14:textId="77777777" w:rsidR="00461145" w:rsidRPr="00461145" w:rsidRDefault="00461145" w:rsidP="00461145">
      <w:pPr>
        <w:spacing w:line="276" w:lineRule="auto"/>
        <w:jc w:val="center"/>
        <w:rPr>
          <w:rFonts w:asciiTheme="minorHAnsi" w:eastAsiaTheme="minorHAnsi" w:hAnsiTheme="minorHAnsi" w:cs="Calibri"/>
          <w:b/>
          <w:sz w:val="22"/>
          <w:szCs w:val="22"/>
        </w:rPr>
      </w:pPr>
    </w:p>
    <w:p w14:paraId="07DC01B7"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1E3A78D6" w14:textId="77777777" w:rsidR="00461145" w:rsidRPr="00461145" w:rsidRDefault="00461145" w:rsidP="00461145">
      <w:pPr>
        <w:autoSpaceDE w:val="0"/>
        <w:autoSpaceDN w:val="0"/>
        <w:adjustRightInd w:val="0"/>
        <w:spacing w:after="200" w:line="276" w:lineRule="auto"/>
        <w:jc w:val="both"/>
        <w:rPr>
          <w:rFonts w:asciiTheme="minorHAnsi" w:eastAsiaTheme="minorHAnsi" w:hAnsiTheme="minorHAnsi" w:cs="Calibri"/>
          <w:color w:val="000000"/>
          <w:sz w:val="22"/>
          <w:szCs w:val="22"/>
        </w:rPr>
      </w:pPr>
      <w:r w:rsidRPr="00461145">
        <w:rPr>
          <w:rFonts w:asciiTheme="minorHAnsi" w:eastAsiaTheme="minorHAnsi" w:hAnsiTheme="minorHAnsi" w:cs="Calibri"/>
          <w:color w:val="000000"/>
          <w:sz w:val="22"/>
          <w:szCs w:val="22"/>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443A7BCA" w14:textId="77777777" w:rsidR="00461145" w:rsidRPr="00461145" w:rsidRDefault="00461145" w:rsidP="00461145">
      <w:pPr>
        <w:autoSpaceDE w:val="0"/>
        <w:autoSpaceDN w:val="0"/>
        <w:adjustRightInd w:val="0"/>
        <w:spacing w:after="200" w:line="276" w:lineRule="auto"/>
        <w:jc w:val="both"/>
        <w:rPr>
          <w:rFonts w:asciiTheme="minorHAnsi" w:eastAsiaTheme="minorHAnsi" w:hAnsiTheme="minorHAnsi" w:cs="Calibri"/>
          <w:color w:val="000000"/>
          <w:sz w:val="22"/>
          <w:szCs w:val="22"/>
        </w:rPr>
      </w:pPr>
      <w:r w:rsidRPr="00461145">
        <w:rPr>
          <w:rFonts w:asciiTheme="minorHAnsi" w:eastAsiaTheme="minorHAnsi" w:hAnsiTheme="minorHAnsi" w:cs="Calibri"/>
          <w:color w:val="000000"/>
          <w:sz w:val="22"/>
          <w:szCs w:val="22"/>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12ABCA41"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637AD93B"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7AECA06B"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62D32FF7"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5AE403C0"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7870C19A"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18C01D85" w14:textId="77777777" w:rsidR="00461145" w:rsidRPr="00461145" w:rsidRDefault="00461145" w:rsidP="00461145">
      <w:pPr>
        <w:autoSpaceDE w:val="0"/>
        <w:autoSpaceDN w:val="0"/>
        <w:adjustRightInd w:val="0"/>
        <w:spacing w:after="200" w:line="276" w:lineRule="auto"/>
        <w:jc w:val="center"/>
        <w:rPr>
          <w:rFonts w:asciiTheme="minorHAnsi" w:eastAsiaTheme="minorHAnsi" w:hAnsiTheme="minorHAnsi" w:cs="Calibri"/>
          <w:b/>
          <w:sz w:val="22"/>
          <w:szCs w:val="22"/>
        </w:rPr>
        <w:sectPr w:rsidR="00461145" w:rsidRPr="00461145" w:rsidSect="008920E0">
          <w:headerReference w:type="default" r:id="rId19"/>
          <w:footerReference w:type="default" r:id="rId20"/>
          <w:headerReference w:type="first" r:id="rId21"/>
          <w:footerReference w:type="first" r:id="rId22"/>
          <w:pgSz w:w="12240" w:h="15840"/>
          <w:pgMar w:top="1155" w:right="1080" w:bottom="1440" w:left="1440" w:header="360" w:footer="360" w:gutter="0"/>
          <w:cols w:space="720"/>
          <w:docGrid w:linePitch="360"/>
        </w:sectPr>
      </w:pPr>
    </w:p>
    <w:p w14:paraId="1D393270" w14:textId="77777777" w:rsidR="00461145" w:rsidRPr="00461145" w:rsidRDefault="00461145" w:rsidP="00461145">
      <w:pPr>
        <w:autoSpaceDE w:val="0"/>
        <w:autoSpaceDN w:val="0"/>
        <w:adjustRightInd w:val="0"/>
        <w:spacing w:after="200" w:line="276" w:lineRule="auto"/>
        <w:jc w:val="center"/>
        <w:rPr>
          <w:rFonts w:asciiTheme="minorHAnsi" w:eastAsiaTheme="minorHAnsi" w:hAnsiTheme="minorHAnsi" w:cs="Calibri"/>
          <w:b/>
          <w:sz w:val="22"/>
          <w:szCs w:val="22"/>
        </w:rPr>
      </w:pPr>
      <w:r w:rsidRPr="00461145">
        <w:rPr>
          <w:rFonts w:asciiTheme="minorHAnsi" w:eastAsiaTheme="minorHAnsi" w:hAnsiTheme="minorHAnsi" w:cs="Calibri"/>
          <w:b/>
          <w:sz w:val="22"/>
          <w:szCs w:val="22"/>
        </w:rPr>
        <w:lastRenderedPageBreak/>
        <w:t>Offerer Disclosure of Prior Non-Responsibility Determinations</w:t>
      </w:r>
    </w:p>
    <w:p w14:paraId="3650B23A"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Procurement Description, Contract or Bid Number:  </w:t>
      </w:r>
    </w:p>
    <w:p w14:paraId="50D2361C" w14:textId="48E0ADD9" w:rsidR="00461145" w:rsidRPr="00250747" w:rsidRDefault="000F730D" w:rsidP="00250747">
      <w:pPr>
        <w:tabs>
          <w:tab w:val="center" w:pos="4680"/>
          <w:tab w:val="right" w:pos="9360"/>
        </w:tabs>
        <w:jc w:val="center"/>
        <w:rPr>
          <w:rFonts w:asciiTheme="minorHAnsi" w:eastAsiaTheme="minorHAnsi" w:hAnsiTheme="minorHAnsi" w:cstheme="minorBidi"/>
          <w:b/>
          <w:bCs/>
          <w:sz w:val="22"/>
          <w:szCs w:val="22"/>
          <w:u w:val="single"/>
        </w:rPr>
      </w:pPr>
      <w:r w:rsidRPr="00250747">
        <w:rPr>
          <w:rFonts w:asciiTheme="minorHAnsi" w:eastAsiaTheme="minorHAnsi" w:hAnsiTheme="minorHAnsi" w:cs="Calibri"/>
          <w:b/>
          <w:bCs/>
          <w:sz w:val="22"/>
          <w:szCs w:val="22"/>
          <w:u w:val="single"/>
        </w:rPr>
        <w:t>RFP 22-10</w:t>
      </w:r>
      <w:r w:rsidR="00B700D4">
        <w:rPr>
          <w:rFonts w:asciiTheme="minorHAnsi" w:eastAsiaTheme="minorHAnsi" w:hAnsiTheme="minorHAnsi" w:cs="Calibri"/>
          <w:b/>
          <w:bCs/>
          <w:sz w:val="22"/>
          <w:szCs w:val="22"/>
          <w:u w:val="single"/>
        </w:rPr>
        <w:t>2</w:t>
      </w:r>
      <w:r w:rsidRPr="00250747">
        <w:rPr>
          <w:rFonts w:asciiTheme="minorHAnsi" w:eastAsiaTheme="minorHAnsi" w:hAnsiTheme="minorHAnsi" w:cs="Calibri"/>
          <w:b/>
          <w:bCs/>
          <w:sz w:val="22"/>
          <w:szCs w:val="22"/>
          <w:u w:val="single"/>
        </w:rPr>
        <w:t xml:space="preserve"> Data Sani</w:t>
      </w:r>
      <w:r w:rsidR="00624B11">
        <w:rPr>
          <w:rFonts w:asciiTheme="minorHAnsi" w:eastAsiaTheme="minorHAnsi" w:hAnsiTheme="minorHAnsi" w:cs="Calibri"/>
          <w:b/>
          <w:bCs/>
          <w:sz w:val="22"/>
          <w:szCs w:val="22"/>
          <w:u w:val="single"/>
        </w:rPr>
        <w:t>ti</w:t>
      </w:r>
      <w:r w:rsidRPr="00250747">
        <w:rPr>
          <w:rFonts w:asciiTheme="minorHAnsi" w:eastAsiaTheme="minorHAnsi" w:hAnsiTheme="minorHAnsi" w:cs="Calibri"/>
          <w:b/>
          <w:bCs/>
          <w:sz w:val="22"/>
          <w:szCs w:val="22"/>
          <w:u w:val="single"/>
        </w:rPr>
        <w:t>zation Services</w:t>
      </w:r>
    </w:p>
    <w:p w14:paraId="2B729E40" w14:textId="77777777" w:rsidR="00461145" w:rsidRPr="00461145" w:rsidRDefault="00461145" w:rsidP="00461145">
      <w:pPr>
        <w:tabs>
          <w:tab w:val="center" w:pos="4680"/>
          <w:tab w:val="right" w:pos="9360"/>
        </w:tabs>
        <w:jc w:val="center"/>
        <w:rPr>
          <w:rFonts w:asciiTheme="minorHAnsi" w:eastAsiaTheme="minorHAnsi" w:hAnsiTheme="minorHAnsi" w:cstheme="minorBidi"/>
          <w:sz w:val="22"/>
          <w:szCs w:val="22"/>
          <w:u w:val="single"/>
        </w:rPr>
      </w:pPr>
    </w:p>
    <w:p w14:paraId="672DBB10" w14:textId="77777777" w:rsidR="00461145" w:rsidRPr="00461145" w:rsidRDefault="00461145" w:rsidP="00461145">
      <w:pPr>
        <w:spacing w:after="200" w:line="480"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Offerer Name:</w:t>
      </w:r>
      <w:r w:rsidRPr="00461145">
        <w:rPr>
          <w:rFonts w:asciiTheme="minorHAnsi" w:eastAsiaTheme="minorHAnsi" w:hAnsiTheme="minorHAnsi" w:cs="Calibri"/>
          <w:sz w:val="22"/>
          <w:szCs w:val="22"/>
        </w:rPr>
        <w:tab/>
        <w:t xml:space="preserve"> ________________________________________________________________ </w:t>
      </w:r>
    </w:p>
    <w:p w14:paraId="606E4F65" w14:textId="77777777" w:rsidR="00461145" w:rsidRPr="00461145" w:rsidRDefault="00461145" w:rsidP="00461145">
      <w:pPr>
        <w:spacing w:after="200" w:line="480"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Offerer Address:  ______________________________________________________________</w:t>
      </w:r>
      <w:r w:rsidRPr="00461145">
        <w:rPr>
          <w:rFonts w:asciiTheme="minorHAnsi" w:eastAsiaTheme="minorHAnsi" w:hAnsiTheme="minorHAnsi" w:cs="Calibri"/>
          <w:sz w:val="22"/>
          <w:szCs w:val="22"/>
        </w:rPr>
        <w:tab/>
        <w:t xml:space="preserve"> ____________________________________________________________________________ </w:t>
      </w:r>
    </w:p>
    <w:p w14:paraId="02E8B5D4" w14:textId="77777777" w:rsidR="00461145" w:rsidRPr="00461145" w:rsidRDefault="00461145" w:rsidP="00461145">
      <w:pPr>
        <w:spacing w:after="200" w:line="480"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Telephone Number: </w:t>
      </w:r>
      <w:r w:rsidRPr="00461145">
        <w:rPr>
          <w:rFonts w:asciiTheme="minorHAnsi" w:eastAsiaTheme="minorHAnsi" w:hAnsiTheme="minorHAnsi" w:cs="Calibri"/>
          <w:sz w:val="22"/>
          <w:szCs w:val="22"/>
        </w:rPr>
        <w:tab/>
        <w:t>__________________________________________________________</w:t>
      </w:r>
    </w:p>
    <w:p w14:paraId="34943B37" w14:textId="77777777" w:rsidR="00461145" w:rsidRPr="00461145" w:rsidRDefault="00461145" w:rsidP="00461145">
      <w:pPr>
        <w:spacing w:after="200" w:line="480"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E-mail Address: _______________________________________________________________</w:t>
      </w:r>
    </w:p>
    <w:p w14:paraId="35B08579" w14:textId="77777777" w:rsidR="00461145" w:rsidRPr="00461145" w:rsidRDefault="00461145" w:rsidP="00461145">
      <w:pPr>
        <w:tabs>
          <w:tab w:val="left" w:pos="4410"/>
        </w:tabs>
        <w:spacing w:after="200" w:line="480"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Name and Title of Person Submitting This Form:   _____________________________________</w:t>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_____________________________________</w:t>
      </w:r>
    </w:p>
    <w:p w14:paraId="4FFD514B"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Has any New York State agency or authority made a finding of non-responsibility regarding the Offerer in the last four years?  (Please circle):  </w:t>
      </w:r>
    </w:p>
    <w:p w14:paraId="44247806"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No </w:t>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Yes </w:t>
      </w:r>
    </w:p>
    <w:p w14:paraId="461D467C"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If yes, please answer the following questions:</w:t>
      </w:r>
    </w:p>
    <w:p w14:paraId="6C25E7C0"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Was the basis for the finding of the Offerer’s non-responsibility due to a violation of State Finance Law 139-j?  (Please circle): </w:t>
      </w:r>
    </w:p>
    <w:p w14:paraId="05388F63"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No </w:t>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Yes </w:t>
      </w:r>
    </w:p>
    <w:p w14:paraId="65E18C53"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Was the basis for the finding of the Offerer’s non-responsibility due to the intentional provision of false or incomplete information to a Governmental Entity? (Please circle):</w:t>
      </w:r>
    </w:p>
    <w:p w14:paraId="18D1314F"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No </w:t>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Yes </w:t>
      </w:r>
    </w:p>
    <w:p w14:paraId="2C5D5F6B"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If you responded “Yes” to Questions 1, 2 or 3, please provide details regarding the finding of non-responsibility below:</w:t>
      </w:r>
    </w:p>
    <w:p w14:paraId="15225CCC" w14:textId="77777777" w:rsidR="00461145" w:rsidRPr="00461145" w:rsidRDefault="00461145" w:rsidP="00461145">
      <w:pPr>
        <w:spacing w:before="240" w:after="200" w:line="480" w:lineRule="auto"/>
        <w:ind w:left="72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Government Entity:   _________________________________________________</w:t>
      </w:r>
    </w:p>
    <w:p w14:paraId="624EB82D" w14:textId="77777777" w:rsidR="00461145" w:rsidRPr="00461145" w:rsidRDefault="00461145" w:rsidP="00461145">
      <w:pPr>
        <w:spacing w:after="200" w:line="480" w:lineRule="auto"/>
        <w:ind w:left="72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Date of Finding of Non-responsibility: ____________________________________</w:t>
      </w:r>
    </w:p>
    <w:p w14:paraId="00FC8DCA" w14:textId="77777777" w:rsidR="00461145" w:rsidRPr="00461145" w:rsidRDefault="00461145" w:rsidP="00461145">
      <w:pPr>
        <w:spacing w:line="480" w:lineRule="auto"/>
        <w:ind w:left="720"/>
        <w:jc w:val="both"/>
        <w:rPr>
          <w:rFonts w:asciiTheme="minorHAnsi" w:eastAsiaTheme="minorHAnsi" w:hAnsiTheme="minorHAnsi" w:cs="Calibri"/>
          <w:sz w:val="22"/>
          <w:szCs w:val="22"/>
        </w:rPr>
      </w:pPr>
    </w:p>
    <w:p w14:paraId="73D82006" w14:textId="77777777" w:rsidR="00461145" w:rsidRPr="00461145" w:rsidRDefault="00461145" w:rsidP="00461145">
      <w:pPr>
        <w:spacing w:line="480" w:lineRule="auto"/>
        <w:ind w:left="72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Facts Underlying Finding of Non-Responsibility (Add additional pages as necessary):</w:t>
      </w:r>
    </w:p>
    <w:p w14:paraId="45517560" w14:textId="77777777" w:rsidR="00461145" w:rsidRPr="00461145" w:rsidRDefault="00461145" w:rsidP="00461145">
      <w:pPr>
        <w:spacing w:line="480" w:lineRule="auto"/>
        <w:ind w:left="720" w:right="540"/>
        <w:rPr>
          <w:rFonts w:asciiTheme="minorHAnsi" w:eastAsiaTheme="minorHAnsi" w:hAnsiTheme="minorHAnsi" w:cs="Calibri"/>
          <w:sz w:val="22"/>
          <w:szCs w:val="22"/>
        </w:rPr>
      </w:pPr>
      <w:r w:rsidRPr="00461145">
        <w:rPr>
          <w:rFonts w:asciiTheme="minorHAnsi" w:eastAsiaTheme="minorHAnsi" w:hAnsiTheme="minorHAnsi" w:cs="Calibri"/>
          <w:sz w:val="22"/>
          <w:szCs w:val="22"/>
        </w:rPr>
        <w:t>___________________________________________________________________________________________________________________________________________________________________________________________________________________________</w:t>
      </w:r>
    </w:p>
    <w:p w14:paraId="6110B82B"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Has any New York State agency or authority terminated a Procurement Contract with the Offerer due to the intentional provision of false or incomplete information? (Please circle): </w:t>
      </w:r>
    </w:p>
    <w:p w14:paraId="597630B9" w14:textId="77777777" w:rsidR="00461145" w:rsidRPr="00461145" w:rsidRDefault="00461145" w:rsidP="00461145">
      <w:pPr>
        <w:spacing w:after="200" w:line="276" w:lineRule="auto"/>
        <w:rPr>
          <w:rFonts w:asciiTheme="minorHAnsi" w:eastAsiaTheme="minorHAnsi" w:hAnsiTheme="minorHAnsi" w:cs="Calibri"/>
          <w:sz w:val="22"/>
          <w:szCs w:val="22"/>
        </w:rPr>
      </w:pPr>
    </w:p>
    <w:p w14:paraId="263800A6" w14:textId="77777777" w:rsidR="00461145" w:rsidRPr="00461145" w:rsidRDefault="00461145" w:rsidP="00461145">
      <w:pPr>
        <w:spacing w:after="200" w:line="276"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No </w:t>
      </w:r>
      <w:r w:rsidRPr="00461145">
        <w:rPr>
          <w:rFonts w:asciiTheme="minorHAnsi" w:eastAsiaTheme="minorHAnsi" w:hAnsiTheme="minorHAnsi" w:cs="Calibri"/>
          <w:sz w:val="22"/>
          <w:szCs w:val="22"/>
        </w:rPr>
        <w:tab/>
      </w:r>
      <w:r w:rsidRPr="00461145">
        <w:rPr>
          <w:rFonts w:asciiTheme="minorHAnsi" w:eastAsiaTheme="minorHAnsi" w:hAnsiTheme="minorHAnsi" w:cs="Calibri"/>
          <w:sz w:val="22"/>
          <w:szCs w:val="22"/>
        </w:rPr>
        <w:tab/>
        <w:t xml:space="preserve">Yes </w:t>
      </w:r>
    </w:p>
    <w:p w14:paraId="4D7DB92B" w14:textId="77777777" w:rsidR="00461145" w:rsidRPr="00461145" w:rsidRDefault="00461145" w:rsidP="00461145">
      <w:pPr>
        <w:numPr>
          <w:ilvl w:val="0"/>
          <w:numId w:val="37"/>
        </w:numPr>
        <w:tabs>
          <w:tab w:val="num" w:pos="360"/>
        </w:tabs>
        <w:spacing w:after="200" w:line="276" w:lineRule="auto"/>
        <w:ind w:left="360"/>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If you responded “Yes” to the above question, please provide details regarding the termination below: </w:t>
      </w:r>
    </w:p>
    <w:p w14:paraId="6B3590CB" w14:textId="77777777" w:rsidR="00461145" w:rsidRPr="00461145" w:rsidRDefault="00461145" w:rsidP="00461145">
      <w:pPr>
        <w:spacing w:after="200" w:line="276" w:lineRule="auto"/>
        <w:ind w:left="360"/>
        <w:rPr>
          <w:rFonts w:asciiTheme="minorHAnsi" w:eastAsiaTheme="minorHAnsi" w:hAnsiTheme="minorHAnsi" w:cs="Calibri"/>
          <w:sz w:val="22"/>
          <w:szCs w:val="22"/>
        </w:rPr>
      </w:pPr>
    </w:p>
    <w:p w14:paraId="0100A45A" w14:textId="77777777" w:rsidR="00461145" w:rsidRPr="00461145" w:rsidRDefault="00461145" w:rsidP="00461145">
      <w:pPr>
        <w:spacing w:after="200" w:line="276" w:lineRule="auto"/>
        <w:ind w:left="360"/>
        <w:rPr>
          <w:rFonts w:asciiTheme="minorHAnsi" w:eastAsiaTheme="minorHAnsi" w:hAnsiTheme="minorHAnsi" w:cs="Calibri"/>
          <w:sz w:val="22"/>
          <w:szCs w:val="22"/>
        </w:rPr>
      </w:pPr>
      <w:r w:rsidRPr="00461145">
        <w:rPr>
          <w:rFonts w:asciiTheme="minorHAnsi" w:eastAsiaTheme="minorHAnsi" w:hAnsiTheme="minorHAnsi" w:cs="Calibri"/>
          <w:sz w:val="22"/>
          <w:szCs w:val="22"/>
        </w:rPr>
        <w:t>Government Entity:  _________________________________________________________</w:t>
      </w:r>
    </w:p>
    <w:p w14:paraId="10ADB3B1" w14:textId="77777777" w:rsidR="00461145" w:rsidRPr="00461145" w:rsidRDefault="00461145" w:rsidP="00461145">
      <w:pPr>
        <w:spacing w:after="200" w:line="276" w:lineRule="auto"/>
        <w:ind w:left="360"/>
        <w:rPr>
          <w:rFonts w:asciiTheme="minorHAnsi" w:eastAsiaTheme="minorHAnsi" w:hAnsiTheme="minorHAnsi" w:cs="Calibri"/>
          <w:sz w:val="22"/>
          <w:szCs w:val="22"/>
        </w:rPr>
      </w:pPr>
      <w:r w:rsidRPr="00461145">
        <w:rPr>
          <w:rFonts w:asciiTheme="minorHAnsi" w:eastAsiaTheme="minorHAnsi" w:hAnsiTheme="minorHAnsi" w:cs="Calibri"/>
          <w:sz w:val="22"/>
          <w:szCs w:val="22"/>
        </w:rPr>
        <w:br/>
        <w:t>Date of Finding of Non-Responsibility:__________________________________________</w:t>
      </w:r>
      <w:r w:rsidRPr="00461145">
        <w:rPr>
          <w:rFonts w:asciiTheme="minorHAnsi" w:eastAsiaTheme="minorHAnsi" w:hAnsiTheme="minorHAnsi" w:cs="Calibri"/>
          <w:sz w:val="22"/>
          <w:szCs w:val="22"/>
        </w:rPr>
        <w:br/>
      </w:r>
    </w:p>
    <w:p w14:paraId="72D33A1B" w14:textId="77777777" w:rsidR="00461145" w:rsidRPr="00461145" w:rsidRDefault="00461145" w:rsidP="00461145">
      <w:pPr>
        <w:spacing w:after="200" w:line="276" w:lineRule="auto"/>
        <w:ind w:firstLine="360"/>
        <w:rPr>
          <w:rFonts w:asciiTheme="minorHAnsi" w:eastAsiaTheme="minorHAnsi" w:hAnsiTheme="minorHAnsi" w:cs="Calibri"/>
          <w:sz w:val="22"/>
          <w:szCs w:val="22"/>
        </w:rPr>
      </w:pPr>
      <w:r w:rsidRPr="00461145">
        <w:rPr>
          <w:rFonts w:asciiTheme="minorHAnsi" w:eastAsiaTheme="minorHAnsi" w:hAnsiTheme="minorHAnsi" w:cs="Calibri"/>
          <w:sz w:val="22"/>
          <w:szCs w:val="22"/>
        </w:rPr>
        <w:t>Facts Underlying Finding of Non-Responsibility (Add additional pages as necessary):</w:t>
      </w:r>
    </w:p>
    <w:p w14:paraId="2C691AFA" w14:textId="77777777" w:rsidR="00461145" w:rsidRPr="00461145" w:rsidRDefault="00461145" w:rsidP="00461145">
      <w:pPr>
        <w:spacing w:line="480" w:lineRule="auto"/>
        <w:ind w:left="360" w:right="540"/>
        <w:rPr>
          <w:rFonts w:asciiTheme="minorHAnsi" w:eastAsiaTheme="minorHAnsi" w:hAnsiTheme="minorHAnsi" w:cs="Calibri"/>
          <w:sz w:val="22"/>
          <w:szCs w:val="22"/>
        </w:rPr>
      </w:pPr>
      <w:r w:rsidRPr="00461145">
        <w:rPr>
          <w:rFonts w:asciiTheme="minorHAnsi" w:eastAsiaTheme="minorHAnsi" w:hAnsiTheme="minorHAnsi" w:cs="Calibri"/>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573CC01C" w14:textId="77777777" w:rsidR="00461145" w:rsidRPr="00461145" w:rsidRDefault="00461145" w:rsidP="00461145">
      <w:pPr>
        <w:widowControl w:val="0"/>
        <w:autoSpaceDE w:val="0"/>
        <w:autoSpaceDN w:val="0"/>
        <w:adjustRightInd w:val="0"/>
        <w:spacing w:after="457" w:line="231" w:lineRule="atLeast"/>
        <w:jc w:val="both"/>
        <w:rPr>
          <w:rFonts w:ascii="Calibri" w:hAnsi="Calibri" w:cs="Calibri"/>
          <w:b/>
          <w:color w:val="000000"/>
        </w:rPr>
      </w:pPr>
      <w:r w:rsidRPr="00461145">
        <w:rPr>
          <w:rFonts w:ascii="Calibri" w:hAnsi="Calibri" w:cs="Calibri"/>
          <w:b/>
          <w:color w:val="000000"/>
        </w:rPr>
        <w:t>Offerer certifies that all information provided to the DTF with respect to State Finance Law 139-k is complete, true and accurate.</w:t>
      </w:r>
    </w:p>
    <w:p w14:paraId="50A2E376" w14:textId="33F68049" w:rsidR="00461145" w:rsidRPr="00461145" w:rsidRDefault="00461145" w:rsidP="00461145">
      <w:pPr>
        <w:spacing w:after="200" w:line="360" w:lineRule="auto"/>
        <w:jc w:val="right"/>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By </w:t>
      </w:r>
      <w:r w:rsidRPr="00461145">
        <w:rPr>
          <w:rFonts w:asciiTheme="minorHAnsi" w:eastAsiaTheme="minorHAnsi" w:hAnsiTheme="minorHAnsi" w:cs="Calibri"/>
          <w:i/>
          <w:iCs/>
          <w:szCs w:val="22"/>
        </w:rPr>
        <w:t>(Signature)</w:t>
      </w:r>
      <w:r w:rsidRPr="00461145">
        <w:rPr>
          <w:rFonts w:asciiTheme="minorHAnsi" w:eastAsiaTheme="minorHAnsi" w:hAnsiTheme="minorHAnsi" w:cs="Calibri"/>
          <w:sz w:val="22"/>
          <w:szCs w:val="22"/>
        </w:rPr>
        <w:t xml:space="preserve">: _________________________________________________ </w:t>
      </w:r>
    </w:p>
    <w:p w14:paraId="13FD1849" w14:textId="12A4402C" w:rsidR="00461145" w:rsidRPr="00461145" w:rsidRDefault="00461145" w:rsidP="00461145">
      <w:pPr>
        <w:spacing w:after="200" w:line="360" w:lineRule="auto"/>
        <w:ind w:left="2640"/>
        <w:rPr>
          <w:rFonts w:asciiTheme="minorHAnsi" w:eastAsiaTheme="minorHAnsi" w:hAnsiTheme="minorHAnsi" w:cs="Calibri"/>
          <w:i/>
        </w:rPr>
      </w:pPr>
      <w:r w:rsidRPr="00461145">
        <w:rPr>
          <w:rFonts w:asciiTheme="minorHAnsi" w:eastAsiaTheme="minorHAnsi" w:hAnsiTheme="minorHAnsi" w:cs="Calibri"/>
          <w:sz w:val="22"/>
          <w:szCs w:val="22"/>
        </w:rPr>
        <w:t xml:space="preserve"> Name </w:t>
      </w:r>
      <w:r w:rsidRPr="00461145">
        <w:rPr>
          <w:rFonts w:asciiTheme="minorHAnsi" w:eastAsiaTheme="minorHAnsi" w:hAnsiTheme="minorHAnsi" w:cs="Calibri"/>
          <w:i/>
        </w:rPr>
        <w:t>(Please print)</w:t>
      </w:r>
      <w:r w:rsidR="00624B11">
        <w:rPr>
          <w:rFonts w:asciiTheme="minorHAnsi" w:eastAsiaTheme="minorHAnsi" w:hAnsiTheme="minorHAnsi" w:cs="Calibri"/>
          <w:i/>
        </w:rPr>
        <w:t>:</w:t>
      </w:r>
      <w:r w:rsidRPr="00461145">
        <w:rPr>
          <w:rFonts w:asciiTheme="minorHAnsi" w:eastAsiaTheme="minorHAnsi" w:hAnsiTheme="minorHAnsi" w:cs="Calibri"/>
          <w:i/>
        </w:rPr>
        <w:t xml:space="preserve"> __________________________________________</w:t>
      </w:r>
    </w:p>
    <w:p w14:paraId="6F996A01" w14:textId="423E8EAF" w:rsidR="00461145" w:rsidRPr="00461145" w:rsidRDefault="00461145" w:rsidP="008920E0">
      <w:pPr>
        <w:spacing w:after="200" w:line="360" w:lineRule="auto"/>
        <w:ind w:left="2640" w:firstLine="1230"/>
        <w:jc w:val="both"/>
        <w:rPr>
          <w:rFonts w:asciiTheme="minorHAnsi" w:eastAsiaTheme="minorHAnsi" w:hAnsiTheme="minorHAnsi" w:cs="Calibri"/>
          <w:sz w:val="22"/>
          <w:szCs w:val="22"/>
        </w:rPr>
        <w:sectPr w:rsidR="00461145" w:rsidRPr="00461145" w:rsidSect="008920E0">
          <w:pgSz w:w="12240" w:h="15840"/>
          <w:pgMar w:top="1440" w:right="1080" w:bottom="1440" w:left="1440" w:header="360" w:footer="360" w:gutter="0"/>
          <w:cols w:space="720"/>
          <w:docGrid w:linePitch="360"/>
        </w:sectPr>
      </w:pPr>
      <w:r w:rsidRPr="00461145">
        <w:rPr>
          <w:rFonts w:asciiTheme="minorHAnsi" w:eastAsiaTheme="minorHAnsi" w:hAnsiTheme="minorHAnsi" w:cs="Calibri"/>
          <w:sz w:val="22"/>
          <w:szCs w:val="22"/>
        </w:rPr>
        <w:t>Date:</w:t>
      </w:r>
      <w:r w:rsidR="00624B11">
        <w:rPr>
          <w:rFonts w:asciiTheme="minorHAnsi" w:eastAsiaTheme="minorHAnsi" w:hAnsiTheme="minorHAnsi" w:cs="Calibri"/>
          <w:sz w:val="22"/>
          <w:szCs w:val="22"/>
        </w:rPr>
        <w:t xml:space="preserve"> </w:t>
      </w:r>
      <w:r w:rsidRPr="00461145">
        <w:rPr>
          <w:rFonts w:asciiTheme="minorHAnsi" w:eastAsiaTheme="minorHAnsi" w:hAnsiTheme="minorHAnsi" w:cs="Calibri"/>
          <w:sz w:val="22"/>
          <w:szCs w:val="22"/>
        </w:rPr>
        <w:t>__________________________</w:t>
      </w:r>
    </w:p>
    <w:p w14:paraId="6B849F1F" w14:textId="35AAE5DB" w:rsidR="00461145" w:rsidRPr="008920E0" w:rsidRDefault="00461145" w:rsidP="00461145">
      <w:pPr>
        <w:keepNext/>
        <w:spacing w:before="240" w:after="60" w:line="276" w:lineRule="auto"/>
        <w:jc w:val="center"/>
        <w:outlineLvl w:val="0"/>
        <w:rPr>
          <w:rFonts w:ascii="Arial" w:hAnsi="Arial" w:cs="Arial"/>
          <w:b/>
          <w:bCs/>
          <w:kern w:val="32"/>
          <w:sz w:val="28"/>
          <w:szCs w:val="28"/>
          <w:lang w:val="x-none" w:eastAsia="x-none"/>
        </w:rPr>
      </w:pPr>
      <w:bookmarkStart w:id="63" w:name="_Toc254251311"/>
      <w:bookmarkStart w:id="64" w:name="_Toc489612115"/>
      <w:bookmarkStart w:id="65" w:name="_Toc89175936"/>
      <w:r w:rsidRPr="008920E0">
        <w:rPr>
          <w:rFonts w:ascii="Arial" w:hAnsi="Arial" w:cs="Arial"/>
          <w:b/>
          <w:bCs/>
          <w:kern w:val="32"/>
          <w:sz w:val="28"/>
          <w:szCs w:val="28"/>
          <w:lang w:val="x-none" w:eastAsia="x-none"/>
        </w:rPr>
        <w:lastRenderedPageBreak/>
        <w:t xml:space="preserve">Attachment </w:t>
      </w:r>
      <w:r w:rsidR="00216B49" w:rsidRPr="008920E0">
        <w:rPr>
          <w:rFonts w:ascii="Arial" w:hAnsi="Arial" w:cs="Arial"/>
          <w:b/>
          <w:bCs/>
          <w:kern w:val="32"/>
          <w:sz w:val="28"/>
          <w:szCs w:val="28"/>
          <w:lang w:eastAsia="x-none"/>
        </w:rPr>
        <w:t>5</w:t>
      </w:r>
      <w:r w:rsidRPr="008920E0">
        <w:rPr>
          <w:rFonts w:ascii="Arial" w:hAnsi="Arial" w:cs="Arial"/>
          <w:b/>
          <w:bCs/>
          <w:kern w:val="32"/>
          <w:sz w:val="28"/>
          <w:szCs w:val="28"/>
          <w:lang w:val="x-none" w:eastAsia="x-none"/>
        </w:rPr>
        <w:t xml:space="preserve"> – Offerer’s Certification of Compliance with State Finance Law 139-k (5)</w:t>
      </w:r>
      <w:bookmarkEnd w:id="63"/>
      <w:bookmarkEnd w:id="64"/>
      <w:bookmarkEnd w:id="65"/>
    </w:p>
    <w:p w14:paraId="59D964B7" w14:textId="77777777" w:rsidR="00461145" w:rsidRPr="00461145" w:rsidRDefault="00461145" w:rsidP="00461145">
      <w:pPr>
        <w:widowControl w:val="0"/>
        <w:autoSpaceDE w:val="0"/>
        <w:autoSpaceDN w:val="0"/>
        <w:adjustRightInd w:val="0"/>
        <w:spacing w:line="0" w:lineRule="atLeast"/>
        <w:jc w:val="both"/>
        <w:rPr>
          <w:rFonts w:ascii="Calibri" w:hAnsi="Calibri" w:cs="Calibri"/>
          <w:color w:val="000000"/>
          <w:sz w:val="22"/>
          <w:szCs w:val="22"/>
        </w:rPr>
      </w:pPr>
      <w:r w:rsidRPr="00461145">
        <w:rPr>
          <w:rFonts w:ascii="Calibri" w:hAnsi="Calibri" w:cs="Calibri"/>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03F9B573" w14:textId="77777777" w:rsidR="00461145" w:rsidRPr="00461145" w:rsidRDefault="00461145" w:rsidP="00461145">
      <w:pPr>
        <w:widowControl w:val="0"/>
        <w:autoSpaceDE w:val="0"/>
        <w:autoSpaceDN w:val="0"/>
        <w:adjustRightInd w:val="0"/>
        <w:rPr>
          <w:rFonts w:ascii="Calibri" w:hAnsi="Calibri" w:cs="Calibri"/>
          <w:color w:val="000000"/>
          <w:sz w:val="24"/>
          <w:szCs w:val="24"/>
        </w:rPr>
      </w:pPr>
    </w:p>
    <w:p w14:paraId="1DB29EA6" w14:textId="77777777" w:rsidR="00461145" w:rsidRPr="00461145" w:rsidRDefault="00461145" w:rsidP="00461145">
      <w:pPr>
        <w:widowControl w:val="0"/>
        <w:autoSpaceDE w:val="0"/>
        <w:autoSpaceDN w:val="0"/>
        <w:adjustRightInd w:val="0"/>
        <w:spacing w:after="380"/>
        <w:jc w:val="center"/>
        <w:rPr>
          <w:rFonts w:ascii="Calibri" w:hAnsi="Calibri" w:cs="Calibri"/>
          <w:color w:val="000000"/>
        </w:rPr>
      </w:pPr>
      <w:r w:rsidRPr="00461145">
        <w:rPr>
          <w:rFonts w:ascii="Calibri" w:hAnsi="Calibri" w:cs="Calibri"/>
          <w:b/>
          <w:color w:val="000000"/>
          <w:sz w:val="22"/>
          <w:szCs w:val="22"/>
        </w:rPr>
        <w:t>Offerer Certification</w:t>
      </w:r>
    </w:p>
    <w:p w14:paraId="687CFDAD" w14:textId="77777777" w:rsidR="00461145" w:rsidRPr="00461145" w:rsidRDefault="00461145" w:rsidP="00461145">
      <w:pPr>
        <w:spacing w:after="200" w:line="276" w:lineRule="auto"/>
        <w:jc w:val="both"/>
        <w:rPr>
          <w:rFonts w:asciiTheme="minorHAnsi" w:eastAsiaTheme="minorHAnsi" w:hAnsiTheme="minorHAnsi" w:cs="Calibri"/>
          <w:sz w:val="22"/>
          <w:szCs w:val="22"/>
        </w:rPr>
      </w:pPr>
      <w:r w:rsidRPr="00461145">
        <w:rPr>
          <w:rFonts w:asciiTheme="minorHAnsi" w:eastAsiaTheme="minorHAnsi" w:hAnsiTheme="minorHAnsi" w:cs="Calibri"/>
          <w:sz w:val="22"/>
          <w:szCs w:val="22"/>
        </w:rPr>
        <w:t>I certify that all information provided to the DTF with respect to State Finance Law 139-k is complete, true and accurate.</w:t>
      </w:r>
    </w:p>
    <w:p w14:paraId="1E1CB89B" w14:textId="77777777" w:rsidR="00461145" w:rsidRPr="00461145" w:rsidRDefault="00461145" w:rsidP="00461145">
      <w:pPr>
        <w:spacing w:after="200" w:line="276" w:lineRule="auto"/>
        <w:jc w:val="both"/>
        <w:rPr>
          <w:rFonts w:asciiTheme="minorHAnsi" w:eastAsiaTheme="minorHAnsi" w:hAnsiTheme="minorHAnsi" w:cs="Calibri"/>
          <w:sz w:val="22"/>
          <w:szCs w:val="22"/>
        </w:rPr>
      </w:pPr>
    </w:p>
    <w:p w14:paraId="4EE2D538" w14:textId="77777777" w:rsidR="00461145" w:rsidRPr="00461145" w:rsidRDefault="00461145" w:rsidP="00461145">
      <w:pPr>
        <w:spacing w:after="200" w:line="480" w:lineRule="auto"/>
        <w:ind w:left="2880"/>
        <w:rPr>
          <w:rFonts w:asciiTheme="minorHAnsi" w:eastAsiaTheme="minorHAnsi" w:hAnsiTheme="minorHAnsi" w:cs="Calibri"/>
          <w:sz w:val="22"/>
          <w:szCs w:val="22"/>
        </w:rPr>
      </w:pPr>
      <w:r w:rsidRPr="00461145">
        <w:rPr>
          <w:rFonts w:asciiTheme="minorHAnsi" w:eastAsiaTheme="minorHAnsi" w:hAnsiTheme="minorHAnsi" w:cs="Calibri"/>
          <w:sz w:val="22"/>
          <w:szCs w:val="22"/>
        </w:rPr>
        <w:t>By</w:t>
      </w:r>
      <w:r w:rsidRPr="00461145">
        <w:rPr>
          <w:rFonts w:asciiTheme="minorHAnsi" w:eastAsiaTheme="minorHAnsi" w:hAnsiTheme="minorHAnsi" w:cs="Calibri"/>
          <w:i/>
          <w:iCs/>
          <w:szCs w:val="22"/>
        </w:rPr>
        <w:t xml:space="preserve">: (signature) </w:t>
      </w:r>
      <w:r w:rsidRPr="00461145">
        <w:rPr>
          <w:rFonts w:asciiTheme="minorHAnsi" w:eastAsiaTheme="minorHAnsi" w:hAnsiTheme="minorHAnsi" w:cs="Calibri"/>
          <w:sz w:val="22"/>
          <w:szCs w:val="22"/>
        </w:rPr>
        <w:t xml:space="preserve"> _________________________________________</w:t>
      </w:r>
    </w:p>
    <w:p w14:paraId="6F1AA70C" w14:textId="77777777" w:rsidR="00461145" w:rsidRPr="00461145" w:rsidRDefault="00461145" w:rsidP="00461145">
      <w:pPr>
        <w:spacing w:after="200" w:line="480" w:lineRule="auto"/>
        <w:ind w:left="2880"/>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Date:        ____________________________________________    </w:t>
      </w:r>
    </w:p>
    <w:p w14:paraId="6C87722A" w14:textId="77777777" w:rsidR="00461145" w:rsidRPr="00461145" w:rsidRDefault="00461145" w:rsidP="00461145">
      <w:pPr>
        <w:spacing w:line="480"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Procurement Description, Contract or Bid Number:   </w:t>
      </w:r>
    </w:p>
    <w:p w14:paraId="132479D1" w14:textId="627A0A5C" w:rsidR="001C5337" w:rsidRPr="005B5C70" w:rsidRDefault="001C5337" w:rsidP="001C5337">
      <w:pPr>
        <w:tabs>
          <w:tab w:val="center" w:pos="4680"/>
          <w:tab w:val="right" w:pos="9360"/>
        </w:tabs>
        <w:jc w:val="center"/>
        <w:rPr>
          <w:rFonts w:asciiTheme="minorHAnsi" w:eastAsiaTheme="minorHAnsi" w:hAnsiTheme="minorHAnsi" w:cstheme="minorBidi"/>
          <w:b/>
          <w:bCs/>
          <w:sz w:val="22"/>
          <w:szCs w:val="22"/>
          <w:u w:val="single"/>
        </w:rPr>
      </w:pPr>
      <w:r w:rsidRPr="005B5C70">
        <w:rPr>
          <w:rFonts w:asciiTheme="minorHAnsi" w:eastAsiaTheme="minorHAnsi" w:hAnsiTheme="minorHAnsi" w:cs="Calibri"/>
          <w:b/>
          <w:bCs/>
          <w:sz w:val="22"/>
          <w:szCs w:val="22"/>
          <w:u w:val="single"/>
        </w:rPr>
        <w:t>RFP 22-10</w:t>
      </w:r>
      <w:r w:rsidR="00B700D4">
        <w:rPr>
          <w:rFonts w:asciiTheme="minorHAnsi" w:eastAsiaTheme="minorHAnsi" w:hAnsiTheme="minorHAnsi" w:cs="Calibri"/>
          <w:b/>
          <w:bCs/>
          <w:sz w:val="22"/>
          <w:szCs w:val="22"/>
          <w:u w:val="single"/>
        </w:rPr>
        <w:t>2</w:t>
      </w:r>
      <w:r w:rsidRPr="005B5C70">
        <w:rPr>
          <w:rFonts w:asciiTheme="minorHAnsi" w:eastAsiaTheme="minorHAnsi" w:hAnsiTheme="minorHAnsi" w:cs="Calibri"/>
          <w:b/>
          <w:bCs/>
          <w:sz w:val="22"/>
          <w:szCs w:val="22"/>
          <w:u w:val="single"/>
        </w:rPr>
        <w:t xml:space="preserve"> Data Sani</w:t>
      </w:r>
      <w:r w:rsidR="00624B11">
        <w:rPr>
          <w:rFonts w:asciiTheme="minorHAnsi" w:eastAsiaTheme="minorHAnsi" w:hAnsiTheme="minorHAnsi" w:cs="Calibri"/>
          <w:b/>
          <w:bCs/>
          <w:sz w:val="22"/>
          <w:szCs w:val="22"/>
          <w:u w:val="single"/>
        </w:rPr>
        <w:t>ti</w:t>
      </w:r>
      <w:r w:rsidRPr="005B5C70">
        <w:rPr>
          <w:rFonts w:asciiTheme="minorHAnsi" w:eastAsiaTheme="minorHAnsi" w:hAnsiTheme="minorHAnsi" w:cs="Calibri"/>
          <w:b/>
          <w:bCs/>
          <w:sz w:val="22"/>
          <w:szCs w:val="22"/>
          <w:u w:val="single"/>
        </w:rPr>
        <w:t>zation Services</w:t>
      </w:r>
    </w:p>
    <w:p w14:paraId="101BD4C2" w14:textId="77777777" w:rsidR="00461145" w:rsidRPr="00461145" w:rsidRDefault="00461145" w:rsidP="00461145">
      <w:pPr>
        <w:spacing w:after="200" w:line="480" w:lineRule="auto"/>
        <w:rPr>
          <w:rFonts w:asciiTheme="minorHAnsi" w:eastAsiaTheme="minorHAnsi" w:hAnsiTheme="minorHAnsi" w:cs="Calibri"/>
          <w:sz w:val="22"/>
          <w:szCs w:val="22"/>
          <w:u w:val="single"/>
        </w:rPr>
      </w:pPr>
    </w:p>
    <w:p w14:paraId="16BDCC94" w14:textId="77777777" w:rsidR="00461145" w:rsidRPr="00461145" w:rsidRDefault="00461145" w:rsidP="00461145">
      <w:pPr>
        <w:spacing w:after="200" w:line="480"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Name </w:t>
      </w:r>
      <w:r w:rsidRPr="00461145">
        <w:rPr>
          <w:rFonts w:asciiTheme="minorHAnsi" w:eastAsiaTheme="minorHAnsi" w:hAnsiTheme="minorHAnsi" w:cs="Calibri"/>
          <w:i/>
        </w:rPr>
        <w:t>(Please print)</w:t>
      </w:r>
      <w:r w:rsidRPr="00461145">
        <w:rPr>
          <w:rFonts w:asciiTheme="minorHAnsi" w:eastAsiaTheme="minorHAnsi" w:hAnsiTheme="minorHAnsi" w:cs="Calibri"/>
          <w:sz w:val="22"/>
          <w:szCs w:val="22"/>
        </w:rPr>
        <w:t>:   __________________________________________________________</w:t>
      </w:r>
    </w:p>
    <w:p w14:paraId="0A5E02CA" w14:textId="77777777" w:rsidR="00461145" w:rsidRPr="00461145" w:rsidRDefault="00461145" w:rsidP="00461145">
      <w:pPr>
        <w:spacing w:after="200" w:line="480"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Title:  ______________________________________________________________________</w:t>
      </w:r>
    </w:p>
    <w:p w14:paraId="539DBBA0" w14:textId="77777777" w:rsidR="00461145" w:rsidRPr="00461145" w:rsidRDefault="00461145" w:rsidP="00461145">
      <w:pPr>
        <w:spacing w:after="200" w:line="480"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Offerer Name:  ______________________________________________________________</w:t>
      </w:r>
    </w:p>
    <w:p w14:paraId="6533C476" w14:textId="77777777" w:rsidR="00461145" w:rsidRPr="00461145" w:rsidRDefault="00461145" w:rsidP="00461145">
      <w:pPr>
        <w:spacing w:after="200" w:line="480"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 xml:space="preserve">Offerer Address:  _____________________________________________________________ </w:t>
      </w:r>
    </w:p>
    <w:p w14:paraId="0E04CCD2" w14:textId="77777777" w:rsidR="00461145" w:rsidRPr="00461145" w:rsidRDefault="00461145" w:rsidP="00461145">
      <w:pPr>
        <w:spacing w:after="200" w:line="480" w:lineRule="auto"/>
        <w:ind w:firstLine="1530"/>
        <w:rPr>
          <w:rFonts w:asciiTheme="minorHAnsi" w:eastAsiaTheme="minorHAnsi" w:hAnsiTheme="minorHAnsi" w:cs="Calibri"/>
          <w:sz w:val="22"/>
          <w:szCs w:val="22"/>
        </w:rPr>
      </w:pPr>
      <w:r w:rsidRPr="00461145">
        <w:rPr>
          <w:rFonts w:asciiTheme="minorHAnsi" w:eastAsiaTheme="minorHAnsi" w:hAnsiTheme="minorHAnsi" w:cs="Calibri"/>
          <w:sz w:val="22"/>
          <w:szCs w:val="22"/>
        </w:rPr>
        <w:t>_____________________________________________________________</w:t>
      </w:r>
    </w:p>
    <w:p w14:paraId="6932419E" w14:textId="77777777" w:rsidR="00461145" w:rsidRPr="00461145" w:rsidRDefault="00461145" w:rsidP="00461145">
      <w:pPr>
        <w:spacing w:after="200" w:line="276" w:lineRule="auto"/>
        <w:rPr>
          <w:rFonts w:asciiTheme="minorHAnsi" w:eastAsiaTheme="minorHAnsi" w:hAnsiTheme="minorHAnsi" w:cs="Calibri"/>
          <w:sz w:val="22"/>
          <w:szCs w:val="22"/>
        </w:rPr>
      </w:pPr>
      <w:r w:rsidRPr="00461145">
        <w:rPr>
          <w:rFonts w:asciiTheme="minorHAnsi" w:eastAsiaTheme="minorHAnsi" w:hAnsiTheme="minorHAnsi" w:cs="Calibri"/>
          <w:sz w:val="22"/>
          <w:szCs w:val="22"/>
        </w:rPr>
        <w:t>Telephone Number: _________________________</w:t>
      </w:r>
      <w:r w:rsidRPr="00461145">
        <w:rPr>
          <w:rFonts w:asciiTheme="minorHAnsi" w:eastAsiaTheme="minorHAnsi" w:hAnsiTheme="minorHAnsi" w:cs="Calibri"/>
          <w:sz w:val="22"/>
          <w:szCs w:val="22"/>
        </w:rPr>
        <w:softHyphen/>
      </w:r>
      <w:r w:rsidRPr="00461145">
        <w:rPr>
          <w:rFonts w:asciiTheme="minorHAnsi" w:eastAsiaTheme="minorHAnsi" w:hAnsiTheme="minorHAnsi" w:cs="Calibri"/>
          <w:sz w:val="22"/>
          <w:szCs w:val="22"/>
        </w:rPr>
        <w:softHyphen/>
      </w:r>
      <w:r w:rsidRPr="00461145">
        <w:rPr>
          <w:rFonts w:asciiTheme="minorHAnsi" w:eastAsiaTheme="minorHAnsi" w:hAnsiTheme="minorHAnsi" w:cs="Calibri"/>
          <w:sz w:val="22"/>
          <w:szCs w:val="22"/>
        </w:rPr>
        <w:softHyphen/>
      </w:r>
      <w:r w:rsidRPr="00461145">
        <w:rPr>
          <w:rFonts w:asciiTheme="minorHAnsi" w:eastAsiaTheme="minorHAnsi" w:hAnsiTheme="minorHAnsi" w:cs="Calibri"/>
          <w:sz w:val="22"/>
          <w:szCs w:val="22"/>
        </w:rPr>
        <w:softHyphen/>
      </w:r>
      <w:r w:rsidRPr="00461145">
        <w:rPr>
          <w:rFonts w:asciiTheme="minorHAnsi" w:eastAsiaTheme="minorHAnsi" w:hAnsiTheme="minorHAnsi" w:cs="Calibri"/>
          <w:sz w:val="22"/>
          <w:szCs w:val="22"/>
        </w:rPr>
        <w:softHyphen/>
        <w:t>_____________________</w:t>
      </w:r>
    </w:p>
    <w:p w14:paraId="480C467B" w14:textId="77777777" w:rsidR="00461145" w:rsidRPr="00461145" w:rsidRDefault="00461145" w:rsidP="00461145">
      <w:pPr>
        <w:spacing w:before="240" w:after="200" w:line="276" w:lineRule="auto"/>
        <w:rPr>
          <w:rFonts w:ascii="Arial" w:eastAsiaTheme="minorHAnsi" w:hAnsi="Arial" w:cs="Arial"/>
          <w:sz w:val="22"/>
          <w:szCs w:val="22"/>
        </w:rPr>
      </w:pPr>
      <w:r w:rsidRPr="00461145">
        <w:rPr>
          <w:rFonts w:asciiTheme="minorHAnsi" w:eastAsiaTheme="minorHAnsi" w:hAnsiTheme="minorHAnsi" w:cs="Calibri"/>
          <w:sz w:val="22"/>
          <w:szCs w:val="22"/>
        </w:rPr>
        <w:t>E-mail Address: __________________________________________________</w:t>
      </w:r>
    </w:p>
    <w:p w14:paraId="19F8AEBC" w14:textId="77777777" w:rsidR="00461145" w:rsidRPr="00461145" w:rsidRDefault="00461145" w:rsidP="00461145">
      <w:pPr>
        <w:spacing w:after="200" w:line="276" w:lineRule="auto"/>
        <w:jc w:val="both"/>
        <w:rPr>
          <w:rFonts w:ascii="Arial" w:eastAsiaTheme="minorHAnsi" w:hAnsi="Arial" w:cs="Arial"/>
          <w:sz w:val="22"/>
          <w:szCs w:val="22"/>
        </w:rPr>
        <w:sectPr w:rsidR="00461145" w:rsidRPr="00461145" w:rsidSect="008920E0">
          <w:pgSz w:w="12240" w:h="15840"/>
          <w:pgMar w:top="1440" w:right="1080" w:bottom="1440" w:left="1440" w:header="360" w:footer="360" w:gutter="0"/>
          <w:cols w:space="720"/>
          <w:docGrid w:linePitch="360"/>
        </w:sectPr>
      </w:pPr>
    </w:p>
    <w:p w14:paraId="56A06F17" w14:textId="697C9BEF" w:rsidR="00370834" w:rsidRPr="008920E0" w:rsidRDefault="00370834" w:rsidP="008920E0">
      <w:pPr>
        <w:keepNext/>
        <w:spacing w:before="240" w:after="120" w:line="276" w:lineRule="auto"/>
        <w:jc w:val="center"/>
        <w:outlineLvl w:val="0"/>
        <w:rPr>
          <w:rFonts w:ascii="Arial" w:hAnsi="Arial" w:cs="Arial"/>
          <w:b/>
          <w:bCs/>
          <w:kern w:val="32"/>
          <w:sz w:val="28"/>
          <w:szCs w:val="28"/>
          <w:lang w:val="x-none" w:eastAsia="x-none"/>
        </w:rPr>
      </w:pPr>
      <w:bookmarkStart w:id="66" w:name="_Toc89175944"/>
      <w:r w:rsidRPr="008920E0">
        <w:rPr>
          <w:rFonts w:ascii="Arial" w:hAnsi="Arial" w:cs="Arial"/>
          <w:b/>
          <w:bCs/>
          <w:kern w:val="32"/>
          <w:sz w:val="28"/>
          <w:szCs w:val="28"/>
          <w:lang w:val="x-none" w:eastAsia="x-none"/>
        </w:rPr>
        <w:lastRenderedPageBreak/>
        <w:t xml:space="preserve">Attachment </w:t>
      </w:r>
      <w:r w:rsidR="00216B49" w:rsidRPr="008920E0">
        <w:rPr>
          <w:rFonts w:ascii="Arial" w:hAnsi="Arial" w:cs="Arial"/>
          <w:b/>
          <w:bCs/>
          <w:kern w:val="32"/>
          <w:sz w:val="28"/>
          <w:szCs w:val="28"/>
          <w:lang w:eastAsia="x-none"/>
        </w:rPr>
        <w:t>6</w:t>
      </w:r>
      <w:r w:rsidRPr="008920E0">
        <w:rPr>
          <w:rFonts w:ascii="Arial" w:hAnsi="Arial" w:cs="Arial"/>
          <w:b/>
          <w:bCs/>
          <w:kern w:val="32"/>
          <w:sz w:val="28"/>
          <w:szCs w:val="28"/>
          <w:lang w:val="x-none" w:eastAsia="x-none"/>
        </w:rPr>
        <w:t xml:space="preserve"> – Financial Response Form</w:t>
      </w:r>
      <w:bookmarkEnd w:id="66"/>
    </w:p>
    <w:p w14:paraId="7DCEA2A4" w14:textId="303F8899" w:rsidR="003876A4" w:rsidRDefault="003876A4" w:rsidP="00250747">
      <w:pPr>
        <w:jc w:val="both"/>
        <w:rPr>
          <w:rFonts w:ascii="Arial" w:hAnsi="Arial" w:cs="Arial"/>
        </w:rPr>
      </w:pPr>
      <w:r w:rsidRPr="001C5337">
        <w:rPr>
          <w:rFonts w:ascii="Arial" w:hAnsi="Arial" w:cs="Arial"/>
        </w:rPr>
        <w:t>The cost for the Services will not exceed the amount proposed by the bidder. The cost will include all bidder’s costs, including travel and living expenses. Responses which include pricing in excess of the “maximum Not-To-Exceed price” shall be rejected by DTF.</w:t>
      </w:r>
      <w:r w:rsidR="001B30A3" w:rsidRPr="001B30A3">
        <w:t xml:space="preserve"> </w:t>
      </w:r>
      <w:r w:rsidR="001B30A3" w:rsidRPr="001B30A3">
        <w:rPr>
          <w:rFonts w:ascii="Arial" w:hAnsi="Arial" w:cs="Arial"/>
        </w:rPr>
        <w:t xml:space="preserve">DTF anticipates </w:t>
      </w:r>
      <w:proofErr w:type="gramStart"/>
      <w:r w:rsidR="001B30A3" w:rsidRPr="001B30A3">
        <w:rPr>
          <w:rFonts w:ascii="Arial" w:hAnsi="Arial" w:cs="Arial"/>
        </w:rPr>
        <w:t>to work</w:t>
      </w:r>
      <w:proofErr w:type="gramEnd"/>
      <w:r w:rsidR="001B30A3" w:rsidRPr="001B30A3">
        <w:rPr>
          <w:rFonts w:ascii="Arial" w:hAnsi="Arial" w:cs="Arial"/>
        </w:rPr>
        <w:t xml:space="preserve"> with up to two (2) consultants to complete this project, with the assistance from Contractor’s project management staff as necessary.</w:t>
      </w:r>
    </w:p>
    <w:p w14:paraId="10683126" w14:textId="77777777" w:rsidR="00C96227" w:rsidRPr="001C5337" w:rsidRDefault="00C96227" w:rsidP="00250747">
      <w:pPr>
        <w:jc w:val="both"/>
        <w:rPr>
          <w:rFonts w:ascii="Arial" w:hAnsi="Arial" w:cs="Arial"/>
        </w:rPr>
      </w:pPr>
    </w:p>
    <w:p w14:paraId="7B427C2A" w14:textId="38226A52" w:rsidR="003876A4" w:rsidRPr="00250747" w:rsidRDefault="003876A4">
      <w:pPr>
        <w:spacing w:before="240"/>
        <w:jc w:val="both"/>
        <w:rPr>
          <w:rFonts w:ascii="Arial" w:hAnsi="Arial" w:cs="Arial"/>
          <w:b/>
          <w:bCs/>
        </w:rPr>
      </w:pPr>
      <w:r w:rsidRPr="00250747">
        <w:rPr>
          <w:rFonts w:ascii="Arial" w:hAnsi="Arial" w:cs="Arial"/>
          <w:b/>
          <w:bCs/>
        </w:rPr>
        <w:t xml:space="preserve">Bidder-Proposed Cost: $ </w:t>
      </w:r>
      <w:r w:rsidR="00624B11">
        <w:rPr>
          <w:rFonts w:ascii="Arial" w:hAnsi="Arial" w:cs="Arial"/>
          <w:b/>
          <w:bCs/>
        </w:rPr>
        <w:t>_____________</w:t>
      </w:r>
    </w:p>
    <w:p w14:paraId="40A24A93" w14:textId="77777777" w:rsidR="003876A4" w:rsidRPr="00250747" w:rsidRDefault="003876A4">
      <w:pPr>
        <w:jc w:val="both"/>
        <w:rPr>
          <w:rFonts w:ascii="Arial" w:hAnsi="Arial" w:cs="Arial"/>
        </w:rPr>
      </w:pPr>
    </w:p>
    <w:p w14:paraId="2D13B1DC" w14:textId="77777777" w:rsidR="003876A4" w:rsidRPr="00250747" w:rsidRDefault="003876A4">
      <w:pPr>
        <w:jc w:val="both"/>
        <w:rPr>
          <w:rFonts w:ascii="Arial" w:hAnsi="Arial" w:cs="Arial"/>
        </w:rPr>
      </w:pPr>
    </w:p>
    <w:p w14:paraId="679B1132" w14:textId="10F03E11" w:rsidR="003876A4" w:rsidRPr="00250747" w:rsidRDefault="003876A4">
      <w:pPr>
        <w:jc w:val="both"/>
        <w:rPr>
          <w:rFonts w:ascii="Arial" w:hAnsi="Arial" w:cs="Arial"/>
        </w:rPr>
      </w:pPr>
      <w:r w:rsidRPr="00250747">
        <w:rPr>
          <w:rFonts w:ascii="Arial" w:hAnsi="Arial" w:cs="Arial"/>
        </w:rPr>
        <w:t xml:space="preserve">Please provide title(s), name(s), estimated hours, and fully loaded hourly rate(s) </w:t>
      </w:r>
      <w:r w:rsidR="001B30A3">
        <w:rPr>
          <w:rFonts w:ascii="Arial" w:hAnsi="Arial" w:cs="Arial"/>
        </w:rPr>
        <w:t>of consultant(s)</w:t>
      </w:r>
      <w:r w:rsidR="00E8751C">
        <w:rPr>
          <w:rFonts w:ascii="Arial" w:hAnsi="Arial" w:cs="Arial"/>
        </w:rPr>
        <w:t>,</w:t>
      </w:r>
      <w:r w:rsidR="001B30A3">
        <w:rPr>
          <w:rFonts w:ascii="Arial" w:hAnsi="Arial" w:cs="Arial"/>
        </w:rPr>
        <w:t xml:space="preserve"> and project management staff if applicable, </w:t>
      </w:r>
      <w:r w:rsidRPr="00250747">
        <w:rPr>
          <w:rFonts w:ascii="Arial" w:hAnsi="Arial" w:cs="Arial"/>
        </w:rPr>
        <w:t>to substantiate the cost proposed above.</w:t>
      </w:r>
    </w:p>
    <w:p w14:paraId="42EFA7EB" w14:textId="77777777" w:rsidR="003876A4" w:rsidRPr="000B7B30" w:rsidRDefault="003876A4" w:rsidP="003876A4">
      <w:pPr>
        <w:jc w:val="both"/>
        <w:rPr>
          <w:rFonts w:ascii="Arial" w:hAnsi="Arial" w:cs="Arial"/>
          <w:sz w:val="22"/>
          <w:szCs w:val="22"/>
        </w:rPr>
      </w:pPr>
    </w:p>
    <w:tbl>
      <w:tblPr>
        <w:tblW w:w="471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38"/>
        <w:gridCol w:w="2666"/>
        <w:gridCol w:w="1464"/>
        <w:gridCol w:w="2101"/>
      </w:tblGrid>
      <w:tr w:rsidR="003876A4" w:rsidRPr="000B7B30" w14:paraId="45E4AD57" w14:textId="77777777" w:rsidTr="008920E0">
        <w:trPr>
          <w:trHeight w:val="363"/>
          <w:tblHeader/>
          <w:jc w:val="center"/>
        </w:trPr>
        <w:tc>
          <w:tcPr>
            <w:tcW w:w="1936" w:type="pct"/>
            <w:tcBorders>
              <w:bottom w:val="single" w:sz="24" w:space="0" w:color="auto"/>
            </w:tcBorders>
            <w:shd w:val="pct10" w:color="auto" w:fill="FFFFFF"/>
            <w:vAlign w:val="center"/>
          </w:tcPr>
          <w:p w14:paraId="7F09CCC4" w14:textId="4C6B43F8" w:rsidR="003876A4" w:rsidRPr="000B7B30" w:rsidRDefault="003876A4" w:rsidP="00624B11">
            <w:pPr>
              <w:rPr>
                <w:rFonts w:ascii="Arial" w:hAnsi="Arial" w:cs="Arial"/>
                <w:b/>
                <w:sz w:val="22"/>
                <w:szCs w:val="22"/>
              </w:rPr>
            </w:pPr>
            <w:r w:rsidRPr="000B7B30">
              <w:rPr>
                <w:rFonts w:ascii="Arial" w:hAnsi="Arial" w:cs="Arial"/>
                <w:b/>
                <w:sz w:val="22"/>
                <w:szCs w:val="22"/>
              </w:rPr>
              <w:t>Title</w:t>
            </w:r>
          </w:p>
        </w:tc>
        <w:tc>
          <w:tcPr>
            <w:tcW w:w="1311" w:type="pct"/>
            <w:tcBorders>
              <w:bottom w:val="single" w:sz="24" w:space="0" w:color="auto"/>
            </w:tcBorders>
            <w:shd w:val="pct10" w:color="auto" w:fill="FFFFFF"/>
            <w:vAlign w:val="center"/>
          </w:tcPr>
          <w:p w14:paraId="360178B5" w14:textId="4A1B6426" w:rsidR="003876A4" w:rsidRPr="000B7B30" w:rsidRDefault="003876A4" w:rsidP="00624B11">
            <w:pPr>
              <w:rPr>
                <w:rFonts w:ascii="Arial" w:hAnsi="Arial" w:cs="Arial"/>
                <w:b/>
                <w:sz w:val="22"/>
                <w:szCs w:val="22"/>
              </w:rPr>
            </w:pPr>
            <w:r w:rsidRPr="000B7B30">
              <w:rPr>
                <w:rFonts w:ascii="Arial" w:hAnsi="Arial" w:cs="Arial"/>
                <w:b/>
                <w:sz w:val="22"/>
                <w:szCs w:val="22"/>
              </w:rPr>
              <w:t>Name</w:t>
            </w:r>
          </w:p>
        </w:tc>
        <w:tc>
          <w:tcPr>
            <w:tcW w:w="720" w:type="pct"/>
            <w:tcBorders>
              <w:bottom w:val="single" w:sz="24" w:space="0" w:color="auto"/>
            </w:tcBorders>
            <w:shd w:val="pct10" w:color="auto" w:fill="FFFFFF"/>
          </w:tcPr>
          <w:p w14:paraId="71809B2E" w14:textId="77777777" w:rsidR="003876A4" w:rsidRPr="000B7B30" w:rsidRDefault="003876A4" w:rsidP="005B5C70">
            <w:pPr>
              <w:rPr>
                <w:rFonts w:ascii="Arial" w:hAnsi="Arial" w:cs="Arial"/>
                <w:b/>
                <w:sz w:val="22"/>
                <w:szCs w:val="22"/>
              </w:rPr>
            </w:pPr>
            <w:r w:rsidRPr="000B7B30">
              <w:rPr>
                <w:rFonts w:ascii="Arial" w:hAnsi="Arial" w:cs="Arial"/>
                <w:b/>
                <w:sz w:val="22"/>
                <w:szCs w:val="22"/>
              </w:rPr>
              <w:t>Estimated</w:t>
            </w:r>
          </w:p>
          <w:p w14:paraId="6DCE3556" w14:textId="77777777" w:rsidR="003876A4" w:rsidRPr="000B7B30" w:rsidRDefault="003876A4" w:rsidP="005B5C70">
            <w:pPr>
              <w:rPr>
                <w:rFonts w:ascii="Arial" w:hAnsi="Arial" w:cs="Arial"/>
                <w:b/>
                <w:sz w:val="22"/>
                <w:szCs w:val="22"/>
              </w:rPr>
            </w:pPr>
            <w:r w:rsidRPr="000B7B30">
              <w:rPr>
                <w:rFonts w:ascii="Arial" w:hAnsi="Arial" w:cs="Arial"/>
                <w:b/>
                <w:sz w:val="22"/>
                <w:szCs w:val="22"/>
              </w:rPr>
              <w:t>Hours</w:t>
            </w:r>
          </w:p>
        </w:tc>
        <w:tc>
          <w:tcPr>
            <w:tcW w:w="1033" w:type="pct"/>
            <w:tcBorders>
              <w:bottom w:val="single" w:sz="24" w:space="0" w:color="auto"/>
            </w:tcBorders>
            <w:shd w:val="pct10" w:color="auto" w:fill="FFFFFF"/>
          </w:tcPr>
          <w:p w14:paraId="1AE10760" w14:textId="77777777" w:rsidR="003876A4" w:rsidRPr="000B7B30" w:rsidRDefault="003876A4" w:rsidP="005B5C70">
            <w:pPr>
              <w:rPr>
                <w:rFonts w:ascii="Arial" w:hAnsi="Arial" w:cs="Arial"/>
                <w:b/>
                <w:sz w:val="22"/>
                <w:szCs w:val="22"/>
              </w:rPr>
            </w:pPr>
            <w:r w:rsidRPr="000B7B30">
              <w:rPr>
                <w:rFonts w:ascii="Arial" w:hAnsi="Arial" w:cs="Arial"/>
                <w:b/>
                <w:sz w:val="22"/>
                <w:szCs w:val="22"/>
              </w:rPr>
              <w:t>Fully Loaded Hourly Rate</w:t>
            </w:r>
          </w:p>
        </w:tc>
      </w:tr>
      <w:tr w:rsidR="003876A4" w:rsidRPr="000B7B30" w14:paraId="2BDFA83F" w14:textId="77777777" w:rsidTr="008920E0">
        <w:trPr>
          <w:trHeight w:val="408"/>
          <w:jc w:val="center"/>
        </w:trPr>
        <w:tc>
          <w:tcPr>
            <w:tcW w:w="1936" w:type="pct"/>
            <w:vAlign w:val="center"/>
          </w:tcPr>
          <w:p w14:paraId="70DAB6AC" w14:textId="6643DBE2" w:rsidR="003876A4" w:rsidRPr="000B7B30" w:rsidRDefault="003876A4" w:rsidP="008920E0">
            <w:pPr>
              <w:spacing w:before="240" w:after="200"/>
              <w:rPr>
                <w:rFonts w:ascii="Arial" w:hAnsi="Arial" w:cs="Arial"/>
                <w:iCs/>
                <w:sz w:val="22"/>
                <w:szCs w:val="22"/>
              </w:rPr>
            </w:pPr>
          </w:p>
        </w:tc>
        <w:tc>
          <w:tcPr>
            <w:tcW w:w="1311" w:type="pct"/>
          </w:tcPr>
          <w:p w14:paraId="119EDD0C" w14:textId="27C22076" w:rsidR="003876A4" w:rsidRPr="000B7B30" w:rsidRDefault="003876A4" w:rsidP="008920E0">
            <w:pPr>
              <w:spacing w:before="240" w:after="200"/>
              <w:rPr>
                <w:rFonts w:ascii="Arial" w:hAnsi="Arial" w:cs="Arial"/>
                <w:iCs/>
                <w:sz w:val="22"/>
                <w:szCs w:val="22"/>
              </w:rPr>
            </w:pPr>
          </w:p>
        </w:tc>
        <w:tc>
          <w:tcPr>
            <w:tcW w:w="720" w:type="pct"/>
          </w:tcPr>
          <w:p w14:paraId="1692D2E1" w14:textId="497830B6" w:rsidR="003876A4" w:rsidRPr="000B7B30" w:rsidRDefault="003876A4" w:rsidP="008920E0">
            <w:pPr>
              <w:spacing w:before="240" w:after="200"/>
              <w:rPr>
                <w:rFonts w:ascii="Arial" w:hAnsi="Arial" w:cs="Arial"/>
                <w:iCs/>
                <w:sz w:val="22"/>
                <w:szCs w:val="22"/>
              </w:rPr>
            </w:pPr>
          </w:p>
        </w:tc>
        <w:tc>
          <w:tcPr>
            <w:tcW w:w="1033" w:type="pct"/>
          </w:tcPr>
          <w:p w14:paraId="19B0BA16" w14:textId="78AD0AC7" w:rsidR="003876A4" w:rsidRPr="000B7B30" w:rsidRDefault="003876A4" w:rsidP="008920E0">
            <w:pPr>
              <w:spacing w:before="240" w:after="200"/>
              <w:rPr>
                <w:rFonts w:ascii="Arial" w:hAnsi="Arial" w:cs="Arial"/>
                <w:iCs/>
                <w:sz w:val="22"/>
                <w:szCs w:val="22"/>
              </w:rPr>
            </w:pPr>
          </w:p>
        </w:tc>
      </w:tr>
      <w:tr w:rsidR="003876A4" w:rsidRPr="000B7B30" w14:paraId="7B2934A7" w14:textId="77777777" w:rsidTr="008920E0">
        <w:trPr>
          <w:trHeight w:val="408"/>
          <w:jc w:val="center"/>
        </w:trPr>
        <w:tc>
          <w:tcPr>
            <w:tcW w:w="1936" w:type="pct"/>
          </w:tcPr>
          <w:p w14:paraId="3E4652F3" w14:textId="77777777" w:rsidR="003876A4" w:rsidRPr="000B7B30" w:rsidRDefault="003876A4" w:rsidP="008920E0">
            <w:pPr>
              <w:spacing w:before="240" w:after="200"/>
              <w:rPr>
                <w:rFonts w:ascii="Arial" w:hAnsi="Arial" w:cs="Arial"/>
                <w:iCs/>
                <w:sz w:val="22"/>
                <w:szCs w:val="22"/>
              </w:rPr>
            </w:pPr>
          </w:p>
        </w:tc>
        <w:tc>
          <w:tcPr>
            <w:tcW w:w="1311" w:type="pct"/>
          </w:tcPr>
          <w:p w14:paraId="2AE91ADB" w14:textId="77777777" w:rsidR="003876A4" w:rsidRPr="000B7B30" w:rsidRDefault="003876A4" w:rsidP="008920E0">
            <w:pPr>
              <w:spacing w:before="240" w:after="200"/>
              <w:rPr>
                <w:rFonts w:ascii="Arial" w:hAnsi="Arial" w:cs="Arial"/>
                <w:iCs/>
                <w:sz w:val="22"/>
                <w:szCs w:val="22"/>
              </w:rPr>
            </w:pPr>
          </w:p>
        </w:tc>
        <w:tc>
          <w:tcPr>
            <w:tcW w:w="720" w:type="pct"/>
          </w:tcPr>
          <w:p w14:paraId="4BB81096" w14:textId="77777777" w:rsidR="003876A4" w:rsidRPr="000B7B30" w:rsidRDefault="003876A4" w:rsidP="008920E0">
            <w:pPr>
              <w:spacing w:before="240" w:after="200"/>
              <w:rPr>
                <w:rFonts w:ascii="Arial" w:hAnsi="Arial" w:cs="Arial"/>
                <w:iCs/>
                <w:sz w:val="22"/>
                <w:szCs w:val="22"/>
              </w:rPr>
            </w:pPr>
          </w:p>
        </w:tc>
        <w:tc>
          <w:tcPr>
            <w:tcW w:w="1033" w:type="pct"/>
          </w:tcPr>
          <w:p w14:paraId="6F6119D7" w14:textId="77777777" w:rsidR="003876A4" w:rsidRPr="000B7B30" w:rsidRDefault="003876A4" w:rsidP="008920E0">
            <w:pPr>
              <w:spacing w:before="240" w:after="200"/>
              <w:rPr>
                <w:rFonts w:ascii="Arial" w:hAnsi="Arial" w:cs="Arial"/>
                <w:iCs/>
                <w:sz w:val="22"/>
                <w:szCs w:val="22"/>
              </w:rPr>
            </w:pPr>
          </w:p>
        </w:tc>
      </w:tr>
      <w:tr w:rsidR="001B30A3" w:rsidRPr="000B7B30" w14:paraId="227F0BFA" w14:textId="77777777" w:rsidTr="008920E0">
        <w:trPr>
          <w:trHeight w:val="408"/>
          <w:jc w:val="center"/>
        </w:trPr>
        <w:tc>
          <w:tcPr>
            <w:tcW w:w="1936" w:type="pct"/>
          </w:tcPr>
          <w:p w14:paraId="312C72DB" w14:textId="77777777" w:rsidR="001B30A3" w:rsidRPr="000B7B30" w:rsidRDefault="001B30A3" w:rsidP="008920E0">
            <w:pPr>
              <w:spacing w:before="240" w:after="200"/>
              <w:rPr>
                <w:rFonts w:ascii="Arial" w:hAnsi="Arial" w:cs="Arial"/>
                <w:iCs/>
                <w:sz w:val="22"/>
                <w:szCs w:val="22"/>
              </w:rPr>
            </w:pPr>
          </w:p>
        </w:tc>
        <w:tc>
          <w:tcPr>
            <w:tcW w:w="1311" w:type="pct"/>
          </w:tcPr>
          <w:p w14:paraId="113EF9D4" w14:textId="77777777" w:rsidR="001B30A3" w:rsidRPr="000B7B30" w:rsidRDefault="001B30A3" w:rsidP="008920E0">
            <w:pPr>
              <w:spacing w:before="240" w:after="200"/>
              <w:rPr>
                <w:rFonts w:ascii="Arial" w:hAnsi="Arial" w:cs="Arial"/>
                <w:iCs/>
                <w:sz w:val="22"/>
                <w:szCs w:val="22"/>
              </w:rPr>
            </w:pPr>
          </w:p>
        </w:tc>
        <w:tc>
          <w:tcPr>
            <w:tcW w:w="720" w:type="pct"/>
          </w:tcPr>
          <w:p w14:paraId="3802EB52" w14:textId="77777777" w:rsidR="001B30A3" w:rsidRPr="000B7B30" w:rsidRDefault="001B30A3" w:rsidP="008920E0">
            <w:pPr>
              <w:spacing w:before="240" w:after="200"/>
              <w:rPr>
                <w:rFonts w:ascii="Arial" w:hAnsi="Arial" w:cs="Arial"/>
                <w:iCs/>
                <w:sz w:val="22"/>
                <w:szCs w:val="22"/>
              </w:rPr>
            </w:pPr>
          </w:p>
        </w:tc>
        <w:tc>
          <w:tcPr>
            <w:tcW w:w="1033" w:type="pct"/>
          </w:tcPr>
          <w:p w14:paraId="630A7032" w14:textId="77777777" w:rsidR="001B30A3" w:rsidRPr="000B7B30" w:rsidRDefault="001B30A3" w:rsidP="008920E0">
            <w:pPr>
              <w:spacing w:before="240" w:after="200"/>
              <w:rPr>
                <w:rFonts w:ascii="Arial" w:hAnsi="Arial" w:cs="Arial"/>
                <w:iCs/>
                <w:sz w:val="22"/>
                <w:szCs w:val="22"/>
              </w:rPr>
            </w:pPr>
          </w:p>
        </w:tc>
      </w:tr>
    </w:tbl>
    <w:p w14:paraId="02F43042" w14:textId="3137E08C" w:rsidR="00477D5A" w:rsidRDefault="00FA20AA" w:rsidP="00FA20AA">
      <w:pPr>
        <w:suppressAutoHyphens/>
        <w:jc w:val="center"/>
        <w:rPr>
          <w:rFonts w:ascii="Arial" w:hAnsi="Arial" w:cs="Arial"/>
        </w:rPr>
      </w:pPr>
      <w:r w:rsidRPr="00FA20AA">
        <w:rPr>
          <w:rFonts w:ascii="Arial" w:hAnsi="Arial" w:cs="Arial"/>
        </w:rPr>
        <w:t> </w:t>
      </w:r>
    </w:p>
    <w:p w14:paraId="47AE2740" w14:textId="57AB1010" w:rsidR="00477D5A" w:rsidRDefault="00477D5A">
      <w:pPr>
        <w:rPr>
          <w:rFonts w:ascii="Arial" w:hAnsi="Arial" w:cs="Arial"/>
        </w:rPr>
      </w:pPr>
      <w:r>
        <w:rPr>
          <w:rFonts w:ascii="Arial" w:hAnsi="Arial" w:cs="Arial"/>
        </w:rPr>
        <w:br w:type="page"/>
      </w:r>
    </w:p>
    <w:p w14:paraId="19484ECA" w14:textId="110DF887" w:rsidR="00477D5A" w:rsidRPr="00477D5A" w:rsidRDefault="00477D5A" w:rsidP="00477D5A">
      <w:pPr>
        <w:spacing w:after="200" w:line="276" w:lineRule="auto"/>
        <w:jc w:val="center"/>
        <w:outlineLvl w:val="0"/>
        <w:rPr>
          <w:rFonts w:ascii="Arial" w:eastAsiaTheme="minorHAnsi" w:hAnsi="Arial" w:cs="Arial"/>
          <w:b/>
          <w:bCs/>
          <w:sz w:val="28"/>
          <w:szCs w:val="28"/>
        </w:rPr>
      </w:pPr>
      <w:bookmarkStart w:id="67" w:name="_Toc68270064"/>
      <w:r w:rsidRPr="00477D5A">
        <w:rPr>
          <w:rFonts w:ascii="Arial" w:eastAsiaTheme="minorHAnsi" w:hAnsi="Arial" w:cs="Arial"/>
          <w:b/>
          <w:bCs/>
          <w:sz w:val="28"/>
          <w:szCs w:val="28"/>
        </w:rPr>
        <w:lastRenderedPageBreak/>
        <w:t xml:space="preserve">Appendix </w:t>
      </w:r>
      <w:r>
        <w:rPr>
          <w:rFonts w:ascii="Arial" w:eastAsiaTheme="minorHAnsi" w:hAnsi="Arial" w:cs="Arial"/>
          <w:b/>
          <w:bCs/>
          <w:sz w:val="28"/>
          <w:szCs w:val="28"/>
        </w:rPr>
        <w:t>1</w:t>
      </w:r>
      <w:r w:rsidRPr="00477D5A">
        <w:rPr>
          <w:rFonts w:ascii="Arial" w:eastAsiaTheme="minorHAnsi" w:hAnsi="Arial" w:cs="Arial"/>
          <w:b/>
          <w:bCs/>
          <w:sz w:val="28"/>
          <w:szCs w:val="28"/>
        </w:rPr>
        <w:t xml:space="preserve"> – Bid Protest Policy</w:t>
      </w:r>
      <w:bookmarkEnd w:id="67"/>
    </w:p>
    <w:p w14:paraId="06034BCA" w14:textId="77777777" w:rsidR="00477D5A" w:rsidRPr="00250747" w:rsidRDefault="00477D5A">
      <w:pPr>
        <w:spacing w:after="160"/>
        <w:rPr>
          <w:rFonts w:ascii="Arial" w:eastAsia="Calibri" w:hAnsi="Arial" w:cs="Arial"/>
          <w:b/>
          <w:bCs/>
        </w:rPr>
      </w:pPr>
      <w:r w:rsidRPr="00250747">
        <w:rPr>
          <w:rFonts w:ascii="Arial" w:eastAsia="Calibri" w:hAnsi="Arial" w:cs="Arial"/>
          <w:b/>
          <w:bCs/>
        </w:rPr>
        <w:t>DTF Protest Procedure</w:t>
      </w:r>
    </w:p>
    <w:p w14:paraId="477F44E5" w14:textId="77777777" w:rsidR="00477D5A" w:rsidRPr="00250747" w:rsidRDefault="00477D5A">
      <w:pPr>
        <w:tabs>
          <w:tab w:val="left" w:pos="1170"/>
        </w:tabs>
        <w:rPr>
          <w:rFonts w:ascii="Arial" w:eastAsia="Calibri" w:hAnsi="Arial" w:cs="Arial"/>
        </w:rPr>
      </w:pPr>
      <w:r w:rsidRPr="00250747">
        <w:rPr>
          <w:rFonts w:ascii="Arial" w:eastAsia="Calibri" w:hAnsi="Arial" w:cs="Arial"/>
        </w:rPr>
        <w:t xml:space="preserve">Section 1 </w:t>
      </w:r>
      <w:r w:rsidRPr="00250747">
        <w:rPr>
          <w:rFonts w:ascii="Arial" w:eastAsia="Calibri" w:hAnsi="Arial" w:cs="Arial"/>
        </w:rPr>
        <w:tab/>
        <w:t>Applicability</w:t>
      </w:r>
    </w:p>
    <w:p w14:paraId="7882EE16" w14:textId="77777777" w:rsidR="00477D5A" w:rsidRPr="00250747" w:rsidRDefault="00477D5A">
      <w:pPr>
        <w:tabs>
          <w:tab w:val="left" w:pos="1170"/>
          <w:tab w:val="left" w:pos="6614"/>
        </w:tabs>
        <w:rPr>
          <w:rFonts w:ascii="Arial" w:eastAsia="Calibri" w:hAnsi="Arial" w:cs="Arial"/>
        </w:rPr>
      </w:pPr>
      <w:r w:rsidRPr="00250747">
        <w:rPr>
          <w:rFonts w:ascii="Arial" w:eastAsia="Calibri" w:hAnsi="Arial" w:cs="Arial"/>
        </w:rPr>
        <w:t xml:space="preserve">Section 2 </w:t>
      </w:r>
      <w:r w:rsidRPr="00250747">
        <w:rPr>
          <w:rFonts w:ascii="Arial" w:eastAsia="Calibri" w:hAnsi="Arial" w:cs="Arial"/>
        </w:rPr>
        <w:tab/>
        <w:t>Definitions</w:t>
      </w:r>
    </w:p>
    <w:p w14:paraId="51F4CD95" w14:textId="77777777" w:rsidR="00477D5A" w:rsidRPr="00250747" w:rsidRDefault="00477D5A">
      <w:pPr>
        <w:tabs>
          <w:tab w:val="left" w:pos="1170"/>
        </w:tabs>
        <w:rPr>
          <w:rFonts w:ascii="Arial" w:eastAsia="Calibri" w:hAnsi="Arial" w:cs="Arial"/>
        </w:rPr>
      </w:pPr>
      <w:r w:rsidRPr="00250747">
        <w:rPr>
          <w:rFonts w:ascii="Arial" w:eastAsia="Calibri" w:hAnsi="Arial" w:cs="Arial"/>
        </w:rPr>
        <w:t xml:space="preserve">Section 3 </w:t>
      </w:r>
      <w:r w:rsidRPr="00250747">
        <w:rPr>
          <w:rFonts w:ascii="Arial" w:eastAsia="Calibri" w:hAnsi="Arial" w:cs="Arial"/>
        </w:rPr>
        <w:tab/>
        <w:t>General Protest Guidelines</w:t>
      </w:r>
    </w:p>
    <w:p w14:paraId="377FB641" w14:textId="77777777" w:rsidR="00477D5A" w:rsidRPr="00250747" w:rsidRDefault="00477D5A">
      <w:pPr>
        <w:tabs>
          <w:tab w:val="left" w:pos="1170"/>
        </w:tabs>
        <w:rPr>
          <w:rFonts w:ascii="Arial" w:eastAsia="Calibri" w:hAnsi="Arial" w:cs="Arial"/>
        </w:rPr>
      </w:pPr>
      <w:r w:rsidRPr="00250747">
        <w:rPr>
          <w:rFonts w:ascii="Arial" w:eastAsia="Calibri" w:hAnsi="Arial" w:cs="Arial"/>
        </w:rPr>
        <w:t xml:space="preserve">Section 4 </w:t>
      </w:r>
      <w:r w:rsidRPr="00250747">
        <w:rPr>
          <w:rFonts w:ascii="Arial" w:eastAsia="Calibri" w:hAnsi="Arial" w:cs="Arial"/>
        </w:rPr>
        <w:tab/>
        <w:t>Protest Procedure</w:t>
      </w:r>
    </w:p>
    <w:p w14:paraId="397FAF62" w14:textId="77777777" w:rsidR="00477D5A" w:rsidRPr="00250747" w:rsidRDefault="00477D5A">
      <w:pPr>
        <w:tabs>
          <w:tab w:val="left" w:pos="1170"/>
        </w:tabs>
        <w:rPr>
          <w:rFonts w:ascii="Arial" w:eastAsia="Calibri" w:hAnsi="Arial" w:cs="Arial"/>
        </w:rPr>
      </w:pPr>
      <w:r w:rsidRPr="00250747">
        <w:rPr>
          <w:rFonts w:ascii="Arial" w:eastAsia="Calibri" w:hAnsi="Arial" w:cs="Arial"/>
        </w:rPr>
        <w:t xml:space="preserve">Section 5 </w:t>
      </w:r>
      <w:r w:rsidRPr="00250747">
        <w:rPr>
          <w:rFonts w:ascii="Arial" w:eastAsia="Calibri" w:hAnsi="Arial" w:cs="Arial"/>
        </w:rPr>
        <w:tab/>
        <w:t>Appeal process</w:t>
      </w:r>
    </w:p>
    <w:p w14:paraId="72781F49" w14:textId="77777777" w:rsidR="00477D5A" w:rsidRPr="00250747" w:rsidRDefault="00477D5A">
      <w:pPr>
        <w:tabs>
          <w:tab w:val="left" w:pos="1260"/>
        </w:tabs>
        <w:spacing w:before="240" w:after="160"/>
        <w:rPr>
          <w:rFonts w:ascii="Arial" w:eastAsia="Calibri" w:hAnsi="Arial" w:cs="Arial"/>
          <w:b/>
        </w:rPr>
      </w:pPr>
      <w:r w:rsidRPr="00250747">
        <w:rPr>
          <w:rFonts w:ascii="Arial" w:eastAsia="Calibri" w:hAnsi="Arial" w:cs="Arial"/>
          <w:b/>
        </w:rPr>
        <w:t xml:space="preserve">Section 1: </w:t>
      </w:r>
      <w:r w:rsidRPr="00250747">
        <w:rPr>
          <w:rFonts w:ascii="Arial" w:eastAsia="Calibri" w:hAnsi="Arial" w:cs="Arial"/>
          <w:b/>
        </w:rPr>
        <w:tab/>
        <w:t>Applicability</w:t>
      </w:r>
    </w:p>
    <w:p w14:paraId="055527D0" w14:textId="77777777" w:rsidR="00477D5A" w:rsidRPr="00250747" w:rsidRDefault="00477D5A">
      <w:pPr>
        <w:spacing w:after="160"/>
        <w:jc w:val="both"/>
        <w:rPr>
          <w:rFonts w:ascii="Arial" w:eastAsia="Calibri" w:hAnsi="Arial" w:cs="Arial"/>
        </w:rPr>
      </w:pPr>
      <w:r w:rsidRPr="00250747">
        <w:rPr>
          <w:rFonts w:ascii="Arial" w:eastAsia="Calibri" w:hAnsi="Arial" w:cs="Arial"/>
        </w:rPr>
        <w:t>These guidelines set forth the procedure to be utilized when an Interested Party challenges a Contract Award by the New York State Department of Taxation and Finance. The guidelines shall apply to all Contract Awards made by the Department and approved by the New York State Office of the State Comptroller, including bid Solicitations, Sole Source procurements, Single Source procurements, and Emergency procurements.</w:t>
      </w:r>
    </w:p>
    <w:p w14:paraId="2EE50671" w14:textId="77777777" w:rsidR="00477D5A" w:rsidRPr="00250747" w:rsidRDefault="00477D5A">
      <w:pPr>
        <w:tabs>
          <w:tab w:val="left" w:pos="1260"/>
        </w:tabs>
        <w:spacing w:before="240" w:after="160"/>
        <w:rPr>
          <w:rFonts w:ascii="Arial" w:eastAsia="Calibri" w:hAnsi="Arial" w:cs="Arial"/>
          <w:b/>
        </w:rPr>
      </w:pPr>
      <w:r w:rsidRPr="00250747">
        <w:rPr>
          <w:rFonts w:ascii="Arial" w:eastAsia="Calibri" w:hAnsi="Arial" w:cs="Arial"/>
          <w:b/>
        </w:rPr>
        <w:t xml:space="preserve">Section 2: </w:t>
      </w:r>
      <w:r w:rsidRPr="00250747">
        <w:rPr>
          <w:rFonts w:ascii="Arial" w:eastAsia="Calibri" w:hAnsi="Arial" w:cs="Arial"/>
          <w:b/>
        </w:rPr>
        <w:tab/>
        <w:t>Definitions</w:t>
      </w:r>
    </w:p>
    <w:p w14:paraId="2334F984"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"Contract Award" is a written determination from DTF to an Offeror indicating that the DTF has selected a particular Offeror under the procurement process. </w:t>
      </w:r>
    </w:p>
    <w:p w14:paraId="4254F5F9"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“DTF” or “Department” means the New York State Department of Taxation and Finance.</w:t>
      </w:r>
    </w:p>
    <w:p w14:paraId="506D3410"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"Emergency" means an urgent and unexpected requirement where health and public safety or the conservation of public resources is at risk (see New York State Finance Law, Section 163.1.b). </w:t>
      </w:r>
    </w:p>
    <w:p w14:paraId="08732527"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"Interested Party" means a participant in the procurement process and those whose participation in the procurement process has been foreclosed by the actions of the DTF and have suffered harm as a result of the manner in which the procurement was conducted. </w:t>
      </w:r>
    </w:p>
    <w:p w14:paraId="44650CC1"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“Offeror” means the entity submitting an offer to DTF. </w:t>
      </w:r>
    </w:p>
    <w:p w14:paraId="73A71BCE"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"OSC" means the New York State Office of the State Comptroller.</w:t>
      </w:r>
    </w:p>
    <w:p w14:paraId="6CE2A9EA"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"Protest" means a written challenge by an Interested Party of a Contract Award that is subject to the approval of OSC. </w:t>
      </w:r>
    </w:p>
    <w:p w14:paraId="4E9D6E6B"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“Protesting Party” means an Interested Party who has filed a Protest.</w:t>
      </w:r>
    </w:p>
    <w:p w14:paraId="08A1D4D1"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"Single Source" means a procurement in which, although two or more offerors can supply the required commodities or services, DTF, upon written findings setting forth the material and substantial reasons therefor, awards the contract to one offeror over the other (see New York State Finance Law, Section 163.1.h). </w:t>
      </w:r>
    </w:p>
    <w:p w14:paraId="436E1684"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"Sole Source" means a procurement in which only one offeror is capable of supplying the required commodities or services (see New York State Finance Law, Section 163.1.g). </w:t>
      </w:r>
    </w:p>
    <w:p w14:paraId="71628F75" w14:textId="77777777" w:rsidR="00477D5A" w:rsidRPr="00250747" w:rsidRDefault="00477D5A" w:rsidP="00250747">
      <w:pPr>
        <w:numPr>
          <w:ilvl w:val="0"/>
          <w:numId w:val="38"/>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“Solicitation” means a document issued by DTF, requesting a response to a procurement need, including an Invitation for Bids, a Request for Proposals, or another written method seeking a bid or proposal for a specified purpose. </w:t>
      </w:r>
    </w:p>
    <w:p w14:paraId="6D265C9C" w14:textId="77777777" w:rsidR="00477D5A" w:rsidRPr="00250747" w:rsidRDefault="00477D5A" w:rsidP="00250747">
      <w:pPr>
        <w:numPr>
          <w:ilvl w:val="0"/>
          <w:numId w:val="38"/>
        </w:numPr>
        <w:autoSpaceDE w:val="0"/>
        <w:autoSpaceDN w:val="0"/>
        <w:adjustRightInd w:val="0"/>
        <w:spacing w:before="360" w:after="160"/>
        <w:jc w:val="both"/>
        <w:rPr>
          <w:rFonts w:ascii="Arial" w:eastAsia="Calibri" w:hAnsi="Arial" w:cs="Arial"/>
          <w:b/>
        </w:rPr>
      </w:pPr>
      <w:r w:rsidRPr="00250747">
        <w:rPr>
          <w:rFonts w:ascii="Arial" w:eastAsia="Calibri" w:hAnsi="Arial" w:cs="Arial"/>
          <w:color w:val="000000"/>
        </w:rPr>
        <w:t>"Successful Bidder" means the bidder or offeror whose bid or proposal has been selected for Contract Award by DTF.</w:t>
      </w:r>
    </w:p>
    <w:p w14:paraId="73BBB618" w14:textId="77777777" w:rsidR="00477D5A" w:rsidRPr="00250747" w:rsidRDefault="00477D5A">
      <w:pPr>
        <w:autoSpaceDE w:val="0"/>
        <w:autoSpaceDN w:val="0"/>
        <w:adjustRightInd w:val="0"/>
        <w:spacing w:before="240" w:after="160"/>
        <w:jc w:val="both"/>
        <w:rPr>
          <w:rFonts w:ascii="Arial" w:eastAsia="Calibri" w:hAnsi="Arial" w:cs="Arial"/>
          <w:b/>
        </w:rPr>
      </w:pPr>
      <w:r w:rsidRPr="00250747">
        <w:rPr>
          <w:rFonts w:ascii="Arial" w:eastAsia="Calibri" w:hAnsi="Arial" w:cs="Arial"/>
          <w:b/>
        </w:rPr>
        <w:t xml:space="preserve">Section 3: </w:t>
      </w:r>
      <w:r w:rsidRPr="00250747">
        <w:rPr>
          <w:rFonts w:ascii="Arial" w:eastAsia="Calibri" w:hAnsi="Arial" w:cs="Arial"/>
          <w:b/>
        </w:rPr>
        <w:tab/>
        <w:t>General Protest Guidelines</w:t>
      </w:r>
    </w:p>
    <w:p w14:paraId="0345A671" w14:textId="77777777" w:rsidR="00477D5A" w:rsidRPr="00250747" w:rsidRDefault="00477D5A">
      <w:pPr>
        <w:autoSpaceDE w:val="0"/>
        <w:autoSpaceDN w:val="0"/>
        <w:adjustRightInd w:val="0"/>
        <w:spacing w:after="120"/>
        <w:ind w:left="360"/>
        <w:rPr>
          <w:rFonts w:ascii="Arial" w:eastAsia="Calibri" w:hAnsi="Arial" w:cs="Arial"/>
          <w:vanish/>
          <w:color w:val="000000"/>
        </w:rPr>
      </w:pPr>
    </w:p>
    <w:p w14:paraId="220EE9EF" w14:textId="77777777" w:rsidR="00477D5A" w:rsidRPr="00250747" w:rsidRDefault="00477D5A" w:rsidP="00250747">
      <w:pPr>
        <w:numPr>
          <w:ilvl w:val="0"/>
          <w:numId w:val="40"/>
        </w:numPr>
        <w:autoSpaceDE w:val="0"/>
        <w:autoSpaceDN w:val="0"/>
        <w:adjustRightInd w:val="0"/>
        <w:spacing w:after="120"/>
        <w:jc w:val="both"/>
        <w:rPr>
          <w:rFonts w:ascii="Arial" w:eastAsia="Calibri" w:hAnsi="Arial" w:cs="Arial"/>
          <w:vanish/>
          <w:color w:val="000000"/>
        </w:rPr>
      </w:pPr>
    </w:p>
    <w:p w14:paraId="31314819" w14:textId="77777777" w:rsidR="00477D5A" w:rsidRPr="00250747" w:rsidRDefault="00477D5A" w:rsidP="00250747">
      <w:pPr>
        <w:numPr>
          <w:ilvl w:val="0"/>
          <w:numId w:val="40"/>
        </w:numPr>
        <w:autoSpaceDE w:val="0"/>
        <w:autoSpaceDN w:val="0"/>
        <w:adjustRightInd w:val="0"/>
        <w:spacing w:after="120"/>
        <w:jc w:val="both"/>
        <w:rPr>
          <w:rFonts w:ascii="Arial" w:eastAsia="Calibri" w:hAnsi="Arial" w:cs="Arial"/>
          <w:vanish/>
          <w:color w:val="000000"/>
        </w:rPr>
      </w:pPr>
    </w:p>
    <w:p w14:paraId="4AA7C27F" w14:textId="77777777" w:rsidR="00477D5A" w:rsidRPr="00250747" w:rsidRDefault="00477D5A" w:rsidP="00250747">
      <w:pPr>
        <w:numPr>
          <w:ilvl w:val="0"/>
          <w:numId w:val="40"/>
        </w:numPr>
        <w:autoSpaceDE w:val="0"/>
        <w:autoSpaceDN w:val="0"/>
        <w:adjustRightInd w:val="0"/>
        <w:spacing w:after="120"/>
        <w:jc w:val="both"/>
        <w:rPr>
          <w:rFonts w:ascii="Arial" w:eastAsia="Calibri" w:hAnsi="Arial" w:cs="Arial"/>
          <w:vanish/>
          <w:color w:val="000000"/>
        </w:rPr>
      </w:pPr>
    </w:p>
    <w:p w14:paraId="20DD4CB1" w14:textId="77777777" w:rsidR="00477D5A" w:rsidRPr="00250747" w:rsidRDefault="00477D5A" w:rsidP="00250747">
      <w:pPr>
        <w:numPr>
          <w:ilvl w:val="1"/>
          <w:numId w:val="40"/>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Any Interested Party will be given the opportunity to participate in the protest procedure.</w:t>
      </w:r>
    </w:p>
    <w:p w14:paraId="64D3F1DF" w14:textId="77777777" w:rsidR="00477D5A" w:rsidRPr="00250747" w:rsidRDefault="00477D5A">
      <w:pPr>
        <w:autoSpaceDE w:val="0"/>
        <w:autoSpaceDN w:val="0"/>
        <w:adjustRightInd w:val="0"/>
        <w:spacing w:after="120"/>
        <w:ind w:left="900"/>
        <w:jc w:val="both"/>
        <w:rPr>
          <w:rFonts w:ascii="Arial" w:eastAsia="Calibri" w:hAnsi="Arial" w:cs="Arial"/>
          <w:color w:val="000000"/>
        </w:rPr>
      </w:pPr>
      <w:r w:rsidRPr="00250747">
        <w:rPr>
          <w:rFonts w:ascii="Arial" w:eastAsia="Calibri" w:hAnsi="Arial" w:cs="Arial"/>
          <w:color w:val="000000"/>
        </w:rPr>
        <w:t>A Protest submitted to DTF must be in writing and must contain specific factual and legal allegations setting forth the basis on which the Protesting Party challenges the Contract Award by DTF. A Protest must include:</w:t>
      </w:r>
    </w:p>
    <w:p w14:paraId="31F2F478" w14:textId="77777777" w:rsidR="00477D5A" w:rsidRPr="00250747" w:rsidRDefault="00477D5A" w:rsidP="00250747">
      <w:pPr>
        <w:numPr>
          <w:ilvl w:val="0"/>
          <w:numId w:val="39"/>
        </w:numPr>
        <w:autoSpaceDE w:val="0"/>
        <w:autoSpaceDN w:val="0"/>
        <w:adjustRightInd w:val="0"/>
        <w:spacing w:after="120"/>
        <w:ind w:left="1800"/>
        <w:rPr>
          <w:rFonts w:ascii="Arial" w:eastAsia="Calibri" w:hAnsi="Arial" w:cs="Arial"/>
          <w:color w:val="000000"/>
        </w:rPr>
      </w:pPr>
      <w:r w:rsidRPr="00250747">
        <w:rPr>
          <w:rFonts w:ascii="Arial" w:eastAsia="Calibri" w:hAnsi="Arial" w:cs="Arial"/>
          <w:color w:val="000000"/>
        </w:rPr>
        <w:t>a statement of all legal and/or factual grounds for disagreement with a DTF procurement determination;</w:t>
      </w:r>
    </w:p>
    <w:p w14:paraId="50996E1E" w14:textId="77777777" w:rsidR="00477D5A" w:rsidRPr="00250747" w:rsidRDefault="00477D5A" w:rsidP="00250747">
      <w:pPr>
        <w:numPr>
          <w:ilvl w:val="0"/>
          <w:numId w:val="39"/>
        </w:numPr>
        <w:autoSpaceDE w:val="0"/>
        <w:autoSpaceDN w:val="0"/>
        <w:adjustRightInd w:val="0"/>
        <w:spacing w:after="120"/>
        <w:ind w:left="1800"/>
        <w:rPr>
          <w:rFonts w:ascii="Arial" w:eastAsia="Calibri" w:hAnsi="Arial" w:cs="Arial"/>
          <w:color w:val="000000"/>
        </w:rPr>
      </w:pPr>
      <w:r w:rsidRPr="00250747">
        <w:rPr>
          <w:rFonts w:ascii="Arial" w:eastAsia="Calibri" w:hAnsi="Arial" w:cs="Arial"/>
          <w:color w:val="000000"/>
        </w:rPr>
        <w:t>a description of all remedies or relief requested; and</w:t>
      </w:r>
    </w:p>
    <w:p w14:paraId="29225C87" w14:textId="77777777" w:rsidR="00477D5A" w:rsidRPr="00250747" w:rsidRDefault="00477D5A" w:rsidP="00250747">
      <w:pPr>
        <w:numPr>
          <w:ilvl w:val="0"/>
          <w:numId w:val="39"/>
        </w:numPr>
        <w:autoSpaceDE w:val="0"/>
        <w:autoSpaceDN w:val="0"/>
        <w:adjustRightInd w:val="0"/>
        <w:spacing w:after="120"/>
        <w:ind w:left="1800"/>
        <w:rPr>
          <w:rFonts w:ascii="Arial" w:eastAsia="Calibri" w:hAnsi="Arial" w:cs="Arial"/>
          <w:color w:val="000000"/>
        </w:rPr>
      </w:pPr>
      <w:r w:rsidRPr="00250747">
        <w:rPr>
          <w:rFonts w:ascii="Arial" w:eastAsia="Calibri" w:hAnsi="Arial" w:cs="Arial"/>
          <w:color w:val="000000"/>
        </w:rPr>
        <w:t>copies of all applicable supporting documentation.</w:t>
      </w:r>
    </w:p>
    <w:p w14:paraId="2644628A" w14:textId="77777777" w:rsidR="00477D5A" w:rsidRPr="00250747" w:rsidRDefault="00477D5A" w:rsidP="00250747">
      <w:pPr>
        <w:numPr>
          <w:ilvl w:val="1"/>
          <w:numId w:val="40"/>
        </w:numPr>
        <w:autoSpaceDE w:val="0"/>
        <w:autoSpaceDN w:val="0"/>
        <w:adjustRightInd w:val="0"/>
        <w:spacing w:before="200" w:after="160"/>
        <w:jc w:val="both"/>
        <w:rPr>
          <w:rFonts w:ascii="Arial" w:eastAsia="Calibri" w:hAnsi="Arial" w:cs="Arial"/>
          <w:color w:val="000000"/>
        </w:rPr>
      </w:pPr>
      <w:r w:rsidRPr="00250747">
        <w:rPr>
          <w:rFonts w:ascii="Arial" w:eastAsia="Calibri" w:hAnsi="Arial" w:cs="Arial"/>
          <w:color w:val="000000"/>
        </w:rPr>
        <w:lastRenderedPageBreak/>
        <w:t xml:space="preserve">DTF may, at its sole discretion, waive any deadline or requirement set forth in these guidelines, or consider any materials submitted beyond the time periods set forth in these guidelines. </w:t>
      </w:r>
    </w:p>
    <w:p w14:paraId="28850427" w14:textId="77777777" w:rsidR="00477D5A" w:rsidRPr="00250747" w:rsidRDefault="00477D5A" w:rsidP="00250747">
      <w:pPr>
        <w:numPr>
          <w:ilvl w:val="1"/>
          <w:numId w:val="40"/>
        </w:numPr>
        <w:autoSpaceDE w:val="0"/>
        <w:autoSpaceDN w:val="0"/>
        <w:adjustRightInd w:val="0"/>
        <w:spacing w:before="200" w:after="160"/>
        <w:jc w:val="both"/>
        <w:rPr>
          <w:rFonts w:ascii="Arial" w:eastAsia="Calibri" w:hAnsi="Arial" w:cs="Arial"/>
          <w:color w:val="000000"/>
        </w:rPr>
      </w:pPr>
      <w:r w:rsidRPr="00250747">
        <w:rPr>
          <w:rFonts w:ascii="Arial" w:eastAsia="Calibri" w:hAnsi="Arial" w:cs="Arial"/>
          <w:color w:val="000000"/>
        </w:rPr>
        <w:t xml:space="preserve">Where DTF deems appropriate, DTF may require the Protesting Party, DTF staff involved in the procurement, the Successful Bidder, or any other Interested Party, to address and/or submit further information with respect to additional issues raised by any DTF review of the procurement. </w:t>
      </w:r>
    </w:p>
    <w:p w14:paraId="11FD129B" w14:textId="77777777" w:rsidR="00477D5A" w:rsidRPr="00250747" w:rsidRDefault="00477D5A" w:rsidP="00250747">
      <w:pPr>
        <w:numPr>
          <w:ilvl w:val="1"/>
          <w:numId w:val="40"/>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Nothing herein shall preclude DTF from obtaining information relevant to the procurement from any other source, as it may deem appropriate.</w:t>
      </w:r>
    </w:p>
    <w:p w14:paraId="34BF6DE5" w14:textId="77777777" w:rsidR="00477D5A" w:rsidRPr="00250747" w:rsidRDefault="00477D5A">
      <w:pPr>
        <w:tabs>
          <w:tab w:val="left" w:pos="1260"/>
        </w:tabs>
        <w:spacing w:before="240" w:after="160"/>
        <w:rPr>
          <w:rFonts w:ascii="Arial" w:eastAsia="Calibri" w:hAnsi="Arial" w:cs="Arial"/>
          <w:b/>
        </w:rPr>
      </w:pPr>
      <w:r w:rsidRPr="00250747">
        <w:rPr>
          <w:rFonts w:ascii="Arial" w:eastAsia="Calibri" w:hAnsi="Arial" w:cs="Arial"/>
          <w:b/>
        </w:rPr>
        <w:t xml:space="preserve">Section 4: </w:t>
      </w:r>
      <w:r w:rsidRPr="00250747">
        <w:rPr>
          <w:rFonts w:ascii="Arial" w:eastAsia="Calibri" w:hAnsi="Arial" w:cs="Arial"/>
          <w:b/>
        </w:rPr>
        <w:tab/>
        <w:t>Protest Procedure</w:t>
      </w:r>
    </w:p>
    <w:p w14:paraId="2EE7BCC4" w14:textId="77777777" w:rsidR="00477D5A" w:rsidRPr="00250747" w:rsidRDefault="00477D5A" w:rsidP="00250747">
      <w:pPr>
        <w:numPr>
          <w:ilvl w:val="0"/>
          <w:numId w:val="40"/>
        </w:numPr>
        <w:autoSpaceDE w:val="0"/>
        <w:autoSpaceDN w:val="0"/>
        <w:adjustRightInd w:val="0"/>
        <w:spacing w:after="120"/>
        <w:jc w:val="both"/>
        <w:rPr>
          <w:rFonts w:ascii="Arial" w:eastAsia="Calibri" w:hAnsi="Arial" w:cs="Arial"/>
          <w:vanish/>
          <w:color w:val="000000"/>
        </w:rPr>
      </w:pPr>
    </w:p>
    <w:p w14:paraId="0B416520" w14:textId="77777777" w:rsidR="00477D5A" w:rsidRPr="00250747" w:rsidRDefault="00477D5A" w:rsidP="00250747">
      <w:pPr>
        <w:numPr>
          <w:ilvl w:val="1"/>
          <w:numId w:val="40"/>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 xml:space="preserve">Any Interested Party may file, by mail or electronic mail, a Protest with the DTF Director of Procurement. The following statement must be clearly and prominently displayed on the envelope or package or header of electronic transmittal: “Bid Protest of DTF Solicitation (Reference Number)” when being submitted </w:t>
      </w:r>
      <w:proofErr w:type="gramStart"/>
      <w:r w:rsidRPr="00250747">
        <w:rPr>
          <w:rFonts w:ascii="Arial" w:eastAsia="Calibri" w:hAnsi="Arial" w:cs="Arial"/>
          <w:color w:val="000000"/>
        </w:rPr>
        <w:t>in regards to</w:t>
      </w:r>
      <w:proofErr w:type="gramEnd"/>
      <w:r w:rsidRPr="00250747">
        <w:rPr>
          <w:rFonts w:ascii="Arial" w:eastAsia="Calibri" w:hAnsi="Arial" w:cs="Arial"/>
          <w:color w:val="000000"/>
        </w:rPr>
        <w:t xml:space="preserve"> a Solicitation and “</w:t>
      </w:r>
      <w:bookmarkStart w:id="68" w:name="_Hlk44923313"/>
      <w:r w:rsidRPr="00250747">
        <w:rPr>
          <w:rFonts w:ascii="Arial" w:eastAsia="Calibri" w:hAnsi="Arial" w:cs="Arial"/>
          <w:color w:val="000000"/>
        </w:rPr>
        <w:t>Protest of DTF Contract Award (Reference Number)” when being submitted in regards to a contract being entered into on a non-competitive basis.</w:t>
      </w:r>
    </w:p>
    <w:bookmarkEnd w:id="68"/>
    <w:p w14:paraId="66D13FC2" w14:textId="77777777" w:rsidR="00477D5A" w:rsidRPr="00250747" w:rsidRDefault="00477D5A" w:rsidP="00250747">
      <w:pPr>
        <w:numPr>
          <w:ilvl w:val="1"/>
          <w:numId w:val="40"/>
        </w:numPr>
        <w:autoSpaceDE w:val="0"/>
        <w:autoSpaceDN w:val="0"/>
        <w:adjustRightInd w:val="0"/>
        <w:spacing w:before="200" w:after="120"/>
        <w:jc w:val="both"/>
        <w:rPr>
          <w:rFonts w:ascii="Arial" w:eastAsia="Calibri" w:hAnsi="Arial" w:cs="Arial"/>
          <w:color w:val="000000"/>
        </w:rPr>
      </w:pPr>
      <w:r w:rsidRPr="00250747">
        <w:rPr>
          <w:rFonts w:ascii="Arial" w:eastAsia="Calibri" w:hAnsi="Arial" w:cs="Arial"/>
          <w:color w:val="000000"/>
        </w:rPr>
        <w:t>Timing of Protest submission:</w:t>
      </w:r>
    </w:p>
    <w:p w14:paraId="0487EC18" w14:textId="77777777" w:rsidR="00477D5A" w:rsidRPr="00250747" w:rsidRDefault="00477D5A" w:rsidP="00250747">
      <w:pPr>
        <w:numPr>
          <w:ilvl w:val="0"/>
          <w:numId w:val="41"/>
        </w:numPr>
        <w:autoSpaceDE w:val="0"/>
        <w:autoSpaceDN w:val="0"/>
        <w:adjustRightInd w:val="0"/>
        <w:spacing w:after="120"/>
        <w:ind w:left="1800"/>
        <w:jc w:val="both"/>
        <w:rPr>
          <w:rFonts w:ascii="Arial" w:eastAsia="Calibri" w:hAnsi="Arial" w:cs="Arial"/>
          <w:color w:val="000000"/>
        </w:rPr>
      </w:pPr>
      <w:r w:rsidRPr="00250747">
        <w:rPr>
          <w:rFonts w:ascii="Arial" w:eastAsia="Calibri" w:hAnsi="Arial" w:cs="Arial"/>
          <w:color w:val="000000"/>
        </w:rPr>
        <w:t xml:space="preserve">Concerning Errors, Omissions or Prejudice in the Bid Specifications, Requirements or Documents - Protests which concern the drafting of bid specifications must be received by DTF at least ten business days before the date set in the Solicitation for receipt of bids. If the date set in the Solicitation for receipt of bids is less than ten business days from the date of issue, Protests concerning the specifications must be received by DTF at least 48 hours before the time designated for receipt of bids.   </w:t>
      </w:r>
    </w:p>
    <w:p w14:paraId="6D78F66F" w14:textId="77777777" w:rsidR="00477D5A" w:rsidRPr="00250747" w:rsidRDefault="00477D5A" w:rsidP="00250747">
      <w:pPr>
        <w:numPr>
          <w:ilvl w:val="0"/>
          <w:numId w:val="41"/>
        </w:numPr>
        <w:autoSpaceDE w:val="0"/>
        <w:autoSpaceDN w:val="0"/>
        <w:adjustRightInd w:val="0"/>
        <w:spacing w:after="120"/>
        <w:ind w:left="1800"/>
        <w:jc w:val="both"/>
        <w:rPr>
          <w:rFonts w:ascii="Arial" w:eastAsia="Calibri" w:hAnsi="Arial" w:cs="Arial"/>
          <w:color w:val="000000"/>
        </w:rPr>
      </w:pPr>
      <w:r w:rsidRPr="00250747">
        <w:rPr>
          <w:rFonts w:ascii="Arial" w:eastAsia="Calibri" w:hAnsi="Arial" w:cs="Arial"/>
          <w:color w:val="000000"/>
        </w:rPr>
        <w:t>Concerning Proposed Contract Award - Protests concerning a pending Contract Award must be received within ten business days after the notice of Contract Award or five business days after receiving a debriefing.</w:t>
      </w:r>
    </w:p>
    <w:p w14:paraId="5492F67C" w14:textId="77777777" w:rsidR="00477D5A" w:rsidRPr="00250747" w:rsidRDefault="00477D5A" w:rsidP="00250747">
      <w:pPr>
        <w:numPr>
          <w:ilvl w:val="1"/>
          <w:numId w:val="40"/>
        </w:numPr>
        <w:autoSpaceDE w:val="0"/>
        <w:autoSpaceDN w:val="0"/>
        <w:adjustRightInd w:val="0"/>
        <w:spacing w:before="200" w:after="120"/>
        <w:jc w:val="both"/>
        <w:rPr>
          <w:rFonts w:ascii="Arial" w:eastAsia="Calibri" w:hAnsi="Arial" w:cs="Arial"/>
          <w:color w:val="000000"/>
        </w:rPr>
      </w:pPr>
      <w:r w:rsidRPr="00250747">
        <w:rPr>
          <w:rFonts w:ascii="Arial" w:eastAsia="Calibri" w:hAnsi="Arial" w:cs="Arial"/>
          <w:color w:val="000000"/>
        </w:rPr>
        <w:t>The DTF Director of Procurement may summarily deny a Protest that fails to contain specific factual or legal allegations, or where the Protest raises only issues of law that have already been decided by the courts or by the OSC Bureau of Contracts.</w:t>
      </w:r>
    </w:p>
    <w:p w14:paraId="2506DE1F" w14:textId="77777777" w:rsidR="00477D5A" w:rsidRPr="00250747" w:rsidRDefault="00477D5A" w:rsidP="00250747">
      <w:pPr>
        <w:numPr>
          <w:ilvl w:val="1"/>
          <w:numId w:val="40"/>
        </w:numPr>
        <w:autoSpaceDE w:val="0"/>
        <w:autoSpaceDN w:val="0"/>
        <w:adjustRightInd w:val="0"/>
        <w:spacing w:before="200" w:after="120"/>
        <w:jc w:val="both"/>
        <w:rPr>
          <w:rFonts w:ascii="Arial" w:eastAsia="Calibri" w:hAnsi="Arial" w:cs="Arial"/>
          <w:color w:val="000000"/>
        </w:rPr>
      </w:pPr>
      <w:r w:rsidRPr="00250747">
        <w:rPr>
          <w:rFonts w:ascii="Arial" w:eastAsia="Calibri" w:hAnsi="Arial" w:cs="Arial"/>
          <w:color w:val="000000"/>
        </w:rPr>
        <w:t>An Interested Party may file only one Protest with respect to a specific Solicitation.</w:t>
      </w:r>
    </w:p>
    <w:p w14:paraId="13841465" w14:textId="77777777" w:rsidR="00477D5A" w:rsidRPr="00250747" w:rsidRDefault="00477D5A" w:rsidP="00250747">
      <w:pPr>
        <w:numPr>
          <w:ilvl w:val="1"/>
          <w:numId w:val="40"/>
        </w:numPr>
        <w:autoSpaceDE w:val="0"/>
        <w:autoSpaceDN w:val="0"/>
        <w:adjustRightInd w:val="0"/>
        <w:spacing w:before="200" w:after="120"/>
        <w:jc w:val="both"/>
        <w:rPr>
          <w:rFonts w:ascii="Arial" w:eastAsia="Calibri" w:hAnsi="Arial" w:cs="Arial"/>
          <w:color w:val="000000"/>
        </w:rPr>
      </w:pPr>
      <w:r w:rsidRPr="00250747">
        <w:rPr>
          <w:rFonts w:ascii="Arial" w:eastAsia="Calibri" w:hAnsi="Arial" w:cs="Arial"/>
          <w:color w:val="000000"/>
        </w:rPr>
        <w:t>The DTF Director of Procurement shall issue a written determination addressing all issues raised by the Protest, as well as any relevant issues raised by his/her review of the procurement or contract. The determination shall make findings of fact and conclusions of law on any issues in dispute. All participants in the Protest and the Successful Bidder shall be provided a copy of the determination. The determination shall be made part of the procurement record.</w:t>
      </w:r>
    </w:p>
    <w:p w14:paraId="4D0F24F5" w14:textId="77777777" w:rsidR="00477D5A" w:rsidRPr="00250747" w:rsidRDefault="00477D5A">
      <w:pPr>
        <w:tabs>
          <w:tab w:val="left" w:pos="1260"/>
        </w:tabs>
        <w:spacing w:before="240" w:after="160"/>
        <w:rPr>
          <w:rFonts w:ascii="Arial" w:eastAsia="Calibri" w:hAnsi="Arial" w:cs="Arial"/>
          <w:b/>
        </w:rPr>
      </w:pPr>
      <w:r w:rsidRPr="00250747">
        <w:rPr>
          <w:rFonts w:ascii="Arial" w:eastAsia="Calibri" w:hAnsi="Arial" w:cs="Arial"/>
          <w:b/>
        </w:rPr>
        <w:t xml:space="preserve">Section 5: </w:t>
      </w:r>
      <w:r w:rsidRPr="00250747">
        <w:rPr>
          <w:rFonts w:ascii="Arial" w:eastAsia="Calibri" w:hAnsi="Arial" w:cs="Arial"/>
          <w:b/>
        </w:rPr>
        <w:tab/>
        <w:t>Appeal Process</w:t>
      </w:r>
    </w:p>
    <w:p w14:paraId="5909A2AB" w14:textId="77777777" w:rsidR="00477D5A" w:rsidRPr="00250747" w:rsidRDefault="00477D5A" w:rsidP="00250747">
      <w:pPr>
        <w:numPr>
          <w:ilvl w:val="0"/>
          <w:numId w:val="40"/>
        </w:numPr>
        <w:autoSpaceDE w:val="0"/>
        <w:autoSpaceDN w:val="0"/>
        <w:adjustRightInd w:val="0"/>
        <w:spacing w:after="120"/>
        <w:jc w:val="both"/>
        <w:rPr>
          <w:rFonts w:ascii="Arial" w:eastAsia="Calibri" w:hAnsi="Arial" w:cs="Arial"/>
          <w:vanish/>
          <w:color w:val="000000"/>
        </w:rPr>
      </w:pPr>
    </w:p>
    <w:p w14:paraId="61B267E4" w14:textId="77777777" w:rsidR="00477D5A" w:rsidRPr="00250747" w:rsidRDefault="00477D5A" w:rsidP="00250747">
      <w:pPr>
        <w:numPr>
          <w:ilvl w:val="1"/>
          <w:numId w:val="40"/>
        </w:numPr>
        <w:autoSpaceDE w:val="0"/>
        <w:autoSpaceDN w:val="0"/>
        <w:adjustRightInd w:val="0"/>
        <w:spacing w:after="120"/>
        <w:jc w:val="both"/>
        <w:rPr>
          <w:rFonts w:ascii="Arial" w:eastAsia="Calibri" w:hAnsi="Arial" w:cs="Arial"/>
          <w:color w:val="000000"/>
        </w:rPr>
      </w:pPr>
      <w:r w:rsidRPr="00250747">
        <w:rPr>
          <w:rFonts w:ascii="Arial" w:eastAsia="Calibri" w:hAnsi="Arial" w:cs="Arial"/>
          <w:color w:val="000000"/>
        </w:rPr>
        <w:t>The protest determination of DTF shall be deemed a final and conclusive agency determination unless a written notice of appeal is received no more than five business days after the date the written Protest decision is sent to the Offeror. Such notice of appeal must be filed in writing at the address set forth below:</w:t>
      </w:r>
    </w:p>
    <w:p w14:paraId="144873A4" w14:textId="77777777" w:rsidR="00477D5A" w:rsidRPr="00250747" w:rsidRDefault="00477D5A">
      <w:pPr>
        <w:ind w:left="1440"/>
        <w:rPr>
          <w:rFonts w:ascii="Arial" w:eastAsia="Calibri" w:hAnsi="Arial" w:cs="Arial"/>
        </w:rPr>
      </w:pPr>
      <w:r w:rsidRPr="00250747">
        <w:rPr>
          <w:rFonts w:ascii="Arial" w:eastAsia="Calibri" w:hAnsi="Arial" w:cs="Arial"/>
        </w:rPr>
        <w:t>Chief Financial Officer</w:t>
      </w:r>
    </w:p>
    <w:p w14:paraId="3A891DF0" w14:textId="77777777" w:rsidR="00477D5A" w:rsidRPr="00250747" w:rsidRDefault="00477D5A">
      <w:pPr>
        <w:ind w:left="1440"/>
        <w:rPr>
          <w:rFonts w:ascii="Arial" w:eastAsia="Calibri" w:hAnsi="Arial" w:cs="Arial"/>
        </w:rPr>
      </w:pPr>
      <w:r w:rsidRPr="00250747">
        <w:rPr>
          <w:rFonts w:ascii="Arial" w:eastAsia="Calibri" w:hAnsi="Arial" w:cs="Arial"/>
        </w:rPr>
        <w:t>New York State Department of Taxation and Finance</w:t>
      </w:r>
    </w:p>
    <w:p w14:paraId="394E6557" w14:textId="77777777" w:rsidR="00477D5A" w:rsidRPr="00250747" w:rsidRDefault="00477D5A">
      <w:pPr>
        <w:ind w:left="1440"/>
        <w:rPr>
          <w:rFonts w:ascii="Arial" w:eastAsia="Calibri" w:hAnsi="Arial" w:cs="Arial"/>
        </w:rPr>
      </w:pPr>
      <w:bookmarkStart w:id="69" w:name="_Hlk44936221"/>
      <w:r w:rsidRPr="00250747">
        <w:rPr>
          <w:rFonts w:ascii="Arial" w:eastAsia="Calibri" w:hAnsi="Arial" w:cs="Arial"/>
        </w:rPr>
        <w:t xml:space="preserve">Reference: </w:t>
      </w:r>
      <w:bookmarkStart w:id="70" w:name="_Hlk44935844"/>
      <w:r w:rsidRPr="00250747">
        <w:rPr>
          <w:rFonts w:ascii="Arial" w:eastAsia="Calibri" w:hAnsi="Arial" w:cs="Arial"/>
        </w:rPr>
        <w:t>Bid Protest of DTF Solicitation (provide procurement reference number) (or, Protest of DTF Contract Award [Reference Number</w:t>
      </w:r>
      <w:bookmarkEnd w:id="70"/>
      <w:r w:rsidRPr="00250747">
        <w:rPr>
          <w:rFonts w:ascii="Arial" w:eastAsia="Calibri" w:hAnsi="Arial" w:cs="Arial"/>
        </w:rPr>
        <w:t>])</w:t>
      </w:r>
    </w:p>
    <w:bookmarkEnd w:id="69"/>
    <w:p w14:paraId="0F929CB1" w14:textId="77777777" w:rsidR="00477D5A" w:rsidRPr="00250747" w:rsidRDefault="00477D5A">
      <w:pPr>
        <w:ind w:left="1440"/>
        <w:rPr>
          <w:rFonts w:ascii="Arial" w:eastAsia="Calibri" w:hAnsi="Arial" w:cs="Arial"/>
        </w:rPr>
      </w:pPr>
      <w:r w:rsidRPr="00250747">
        <w:rPr>
          <w:rFonts w:ascii="Arial" w:eastAsia="Calibri" w:hAnsi="Arial" w:cs="Arial"/>
        </w:rPr>
        <w:t>Building 9 W.A. Harriman Campus</w:t>
      </w:r>
    </w:p>
    <w:p w14:paraId="0691DCDD" w14:textId="77777777" w:rsidR="00477D5A" w:rsidRPr="00250747" w:rsidRDefault="00477D5A">
      <w:pPr>
        <w:ind w:left="1440"/>
        <w:rPr>
          <w:rFonts w:ascii="Arial" w:eastAsia="Calibri" w:hAnsi="Arial" w:cs="Arial"/>
        </w:rPr>
      </w:pPr>
      <w:r w:rsidRPr="00250747">
        <w:rPr>
          <w:rFonts w:ascii="Arial" w:eastAsia="Calibri" w:hAnsi="Arial" w:cs="Arial"/>
        </w:rPr>
        <w:t>Albany, NY 12227</w:t>
      </w:r>
    </w:p>
    <w:p w14:paraId="24D2C45B" w14:textId="77777777" w:rsidR="00477D5A" w:rsidRPr="00250747" w:rsidRDefault="00477D5A" w:rsidP="00250747">
      <w:pPr>
        <w:numPr>
          <w:ilvl w:val="1"/>
          <w:numId w:val="40"/>
        </w:numPr>
        <w:autoSpaceDE w:val="0"/>
        <w:autoSpaceDN w:val="0"/>
        <w:adjustRightInd w:val="0"/>
        <w:spacing w:before="200" w:after="120"/>
        <w:jc w:val="both"/>
        <w:rPr>
          <w:rFonts w:ascii="Arial" w:eastAsia="Calibri" w:hAnsi="Arial" w:cs="Arial"/>
          <w:color w:val="000000"/>
        </w:rPr>
      </w:pPr>
      <w:r w:rsidRPr="00250747">
        <w:rPr>
          <w:rFonts w:ascii="Arial" w:eastAsia="Calibri" w:hAnsi="Arial" w:cs="Arial"/>
          <w:color w:val="000000"/>
        </w:rPr>
        <w:t>The Chief Financial Officer shall review and make a final written determination on all appeals within ten business days of the date the Appeal is received. A protest appeal may not introduce new facts or legal allegations unless responding to issues newly raised as a result of the written protest determination.</w:t>
      </w:r>
    </w:p>
    <w:p w14:paraId="44C3A822" w14:textId="77777777" w:rsidR="00477D5A" w:rsidRPr="00250747" w:rsidRDefault="00477D5A">
      <w:pPr>
        <w:tabs>
          <w:tab w:val="left" w:pos="1260"/>
        </w:tabs>
        <w:spacing w:before="240" w:after="160"/>
        <w:rPr>
          <w:rFonts w:ascii="Arial" w:eastAsia="Calibri" w:hAnsi="Arial" w:cs="Arial"/>
          <w:b/>
        </w:rPr>
      </w:pPr>
      <w:r w:rsidRPr="00250747">
        <w:rPr>
          <w:rFonts w:ascii="Arial" w:eastAsia="Calibri" w:hAnsi="Arial" w:cs="Arial"/>
          <w:b/>
        </w:rPr>
        <w:t xml:space="preserve">Section 6: </w:t>
      </w:r>
      <w:r w:rsidRPr="00250747">
        <w:rPr>
          <w:rFonts w:ascii="Arial" w:eastAsia="Calibri" w:hAnsi="Arial" w:cs="Arial"/>
          <w:b/>
        </w:rPr>
        <w:tab/>
        <w:t>OSC Appeal Process</w:t>
      </w:r>
    </w:p>
    <w:p w14:paraId="2115E85C" w14:textId="77777777" w:rsidR="00477D5A" w:rsidRPr="00250747" w:rsidRDefault="00477D5A" w:rsidP="00250747">
      <w:pPr>
        <w:numPr>
          <w:ilvl w:val="0"/>
          <w:numId w:val="40"/>
        </w:numPr>
        <w:autoSpaceDE w:val="0"/>
        <w:autoSpaceDN w:val="0"/>
        <w:adjustRightInd w:val="0"/>
        <w:spacing w:before="200" w:after="120"/>
        <w:jc w:val="both"/>
        <w:rPr>
          <w:rFonts w:ascii="Arial" w:eastAsia="Calibri" w:hAnsi="Arial" w:cs="Arial"/>
          <w:vanish/>
          <w:color w:val="000000"/>
        </w:rPr>
      </w:pPr>
    </w:p>
    <w:p w14:paraId="607FDA40" w14:textId="77777777" w:rsidR="00477D5A" w:rsidRPr="00250747" w:rsidRDefault="00477D5A" w:rsidP="00250747">
      <w:pPr>
        <w:numPr>
          <w:ilvl w:val="1"/>
          <w:numId w:val="40"/>
        </w:numPr>
        <w:autoSpaceDE w:val="0"/>
        <w:autoSpaceDN w:val="0"/>
        <w:adjustRightInd w:val="0"/>
        <w:spacing w:before="160" w:after="120"/>
        <w:jc w:val="both"/>
        <w:rPr>
          <w:rFonts w:ascii="Arial" w:eastAsia="Calibri" w:hAnsi="Arial" w:cs="Arial"/>
          <w:color w:val="000000"/>
        </w:rPr>
      </w:pPr>
      <w:r w:rsidRPr="00250747">
        <w:rPr>
          <w:rFonts w:ascii="Arial" w:eastAsia="Calibri" w:hAnsi="Arial" w:cs="Arial"/>
          <w:color w:val="000000"/>
        </w:rPr>
        <w:t xml:space="preserve">An Interested Party must file an appeal of the Department’s determination of a Protest with the OSC Bureau of Contracts within ten business days of receiving DTF’s final written determination on appeal. </w:t>
      </w:r>
    </w:p>
    <w:p w14:paraId="23E4B85F" w14:textId="77777777" w:rsidR="00477D5A" w:rsidRPr="00250747" w:rsidRDefault="00477D5A" w:rsidP="00250747">
      <w:pPr>
        <w:numPr>
          <w:ilvl w:val="1"/>
          <w:numId w:val="40"/>
        </w:numPr>
        <w:autoSpaceDE w:val="0"/>
        <w:autoSpaceDN w:val="0"/>
        <w:adjustRightInd w:val="0"/>
        <w:spacing w:before="200" w:after="160"/>
        <w:jc w:val="both"/>
        <w:rPr>
          <w:rFonts w:ascii="Arial" w:eastAsia="Calibri" w:hAnsi="Arial" w:cs="Arial"/>
          <w:color w:val="000000"/>
        </w:rPr>
      </w:pPr>
      <w:r w:rsidRPr="00250747">
        <w:rPr>
          <w:rFonts w:ascii="Arial" w:eastAsia="Calibri" w:hAnsi="Arial" w:cs="Arial"/>
        </w:rPr>
        <w:lastRenderedPageBreak/>
        <w:t xml:space="preserve">In its appeal, the Interested Party shall set forth the basis on which it challenges </w:t>
      </w:r>
      <w:r w:rsidRPr="00250747">
        <w:rPr>
          <w:rFonts w:ascii="Arial" w:eastAsia="Calibri" w:hAnsi="Arial" w:cs="Arial"/>
          <w:color w:val="000000"/>
        </w:rPr>
        <w:t>DTF’s</w:t>
      </w:r>
      <w:r w:rsidRPr="00250747">
        <w:rPr>
          <w:rFonts w:ascii="Arial" w:eastAsia="Calibri" w:hAnsi="Arial" w:cs="Arial"/>
        </w:rPr>
        <w:t xml:space="preserve"> protest determination. The Interested Party shall also include, as an exhibit to its appeal, a copy of the initial bid Protest submitted to the </w:t>
      </w:r>
      <w:r w:rsidRPr="00250747">
        <w:rPr>
          <w:rFonts w:ascii="Arial" w:eastAsia="Calibri" w:hAnsi="Arial" w:cs="Arial"/>
          <w:color w:val="000000"/>
        </w:rPr>
        <w:t>Department</w:t>
      </w:r>
      <w:r w:rsidRPr="00250747">
        <w:rPr>
          <w:rFonts w:ascii="Arial" w:eastAsia="Calibri" w:hAnsi="Arial" w:cs="Arial"/>
        </w:rPr>
        <w:t xml:space="preserve"> and the determination of such bid Protest issued by </w:t>
      </w:r>
      <w:r w:rsidRPr="00250747">
        <w:rPr>
          <w:rFonts w:ascii="Arial" w:eastAsia="Calibri" w:hAnsi="Arial" w:cs="Arial"/>
          <w:color w:val="000000"/>
        </w:rPr>
        <w:t>DTF</w:t>
      </w:r>
      <w:r w:rsidRPr="00250747">
        <w:rPr>
          <w:rFonts w:ascii="Arial" w:eastAsia="Calibri" w:hAnsi="Arial" w:cs="Arial"/>
        </w:rPr>
        <w:t>.</w:t>
      </w:r>
    </w:p>
    <w:p w14:paraId="1881D64D" w14:textId="77777777" w:rsidR="00477D5A" w:rsidRPr="00250747" w:rsidRDefault="00477D5A">
      <w:pPr>
        <w:spacing w:after="200"/>
        <w:ind w:left="810"/>
        <w:jc w:val="both"/>
        <w:rPr>
          <w:rFonts w:ascii="Arial" w:eastAsia="Calibri" w:hAnsi="Arial" w:cs="Arial"/>
        </w:rPr>
      </w:pPr>
      <w:r w:rsidRPr="00250747">
        <w:rPr>
          <w:rFonts w:ascii="Arial" w:eastAsia="Calibri" w:hAnsi="Arial" w:cs="Arial"/>
        </w:rPr>
        <w:t>The appeal must be in writing and a copy must be delivered to DTF and the Successful Bidder (unless the Successful Bidder is the appealing party in which case a copy of the appeal must be delivered to the original Protesting Party), and any other party that participated in the Protest conducted by DTF.</w:t>
      </w:r>
    </w:p>
    <w:p w14:paraId="48070DE1" w14:textId="77777777" w:rsidR="00477D5A" w:rsidRPr="00250747" w:rsidRDefault="00477D5A">
      <w:pPr>
        <w:spacing w:after="120"/>
        <w:ind w:left="810"/>
        <w:rPr>
          <w:rFonts w:ascii="Arial" w:eastAsia="Calibri" w:hAnsi="Arial" w:cs="Arial"/>
        </w:rPr>
      </w:pPr>
      <w:r w:rsidRPr="00250747">
        <w:rPr>
          <w:rFonts w:ascii="Arial" w:eastAsia="Calibri" w:hAnsi="Arial" w:cs="Arial"/>
        </w:rPr>
        <w:t>The appeal must be filed with:</w:t>
      </w:r>
    </w:p>
    <w:p w14:paraId="51AC5CA2" w14:textId="77777777" w:rsidR="00477D5A" w:rsidRPr="00250747" w:rsidRDefault="00477D5A">
      <w:pPr>
        <w:ind w:left="1440"/>
        <w:rPr>
          <w:rFonts w:ascii="Arial" w:eastAsia="Calibri" w:hAnsi="Arial" w:cs="Arial"/>
        </w:rPr>
      </w:pPr>
      <w:r w:rsidRPr="00250747">
        <w:rPr>
          <w:rFonts w:ascii="Arial" w:eastAsia="Calibri" w:hAnsi="Arial" w:cs="Arial"/>
        </w:rPr>
        <w:t xml:space="preserve">Bureau Director at </w:t>
      </w:r>
      <w:hyperlink r:id="rId23" w:history="1">
        <w:r w:rsidRPr="00250747">
          <w:rPr>
            <w:rFonts w:ascii="Arial" w:eastAsia="Calibri" w:hAnsi="Arial" w:cs="Arial"/>
            <w:color w:val="0563C1"/>
            <w:u w:val="single"/>
          </w:rPr>
          <w:t>bidprotests@osc.state.ny.us</w:t>
        </w:r>
      </w:hyperlink>
      <w:r w:rsidRPr="00250747">
        <w:rPr>
          <w:rFonts w:ascii="Arial" w:eastAsia="Calibri" w:hAnsi="Arial" w:cs="Arial"/>
        </w:rPr>
        <w:t xml:space="preserve">  </w:t>
      </w:r>
    </w:p>
    <w:p w14:paraId="5C6AA245" w14:textId="77777777" w:rsidR="00477D5A" w:rsidRPr="00250747" w:rsidRDefault="00477D5A">
      <w:pPr>
        <w:ind w:left="1440"/>
        <w:rPr>
          <w:rFonts w:ascii="Arial" w:eastAsia="Calibri" w:hAnsi="Arial" w:cs="Arial"/>
        </w:rPr>
      </w:pPr>
      <w:r w:rsidRPr="00250747">
        <w:rPr>
          <w:rFonts w:ascii="Arial" w:eastAsia="Calibri" w:hAnsi="Arial" w:cs="Arial"/>
        </w:rPr>
        <w:t>or</w:t>
      </w:r>
    </w:p>
    <w:p w14:paraId="01E00EBB" w14:textId="77777777" w:rsidR="00477D5A" w:rsidRPr="00250747" w:rsidRDefault="00477D5A">
      <w:pPr>
        <w:ind w:left="1440"/>
        <w:rPr>
          <w:rFonts w:ascii="Arial" w:eastAsia="Calibri" w:hAnsi="Arial" w:cs="Arial"/>
        </w:rPr>
      </w:pPr>
      <w:r w:rsidRPr="00250747">
        <w:rPr>
          <w:rFonts w:ascii="Arial" w:eastAsia="Calibri" w:hAnsi="Arial" w:cs="Arial"/>
        </w:rPr>
        <w:t>Bureau of Contracts</w:t>
      </w:r>
    </w:p>
    <w:p w14:paraId="0BA1D15C" w14:textId="77777777" w:rsidR="00477D5A" w:rsidRPr="00250747" w:rsidRDefault="00477D5A">
      <w:pPr>
        <w:ind w:left="1440"/>
        <w:rPr>
          <w:rFonts w:ascii="Arial" w:eastAsia="Calibri" w:hAnsi="Arial" w:cs="Arial"/>
        </w:rPr>
      </w:pPr>
      <w:r w:rsidRPr="00250747">
        <w:rPr>
          <w:rFonts w:ascii="Arial" w:eastAsia="Calibri" w:hAnsi="Arial" w:cs="Arial"/>
        </w:rPr>
        <w:t>New York State Office of the State Comptroller</w:t>
      </w:r>
    </w:p>
    <w:p w14:paraId="59E97D74" w14:textId="77777777" w:rsidR="00477D5A" w:rsidRPr="00250747" w:rsidRDefault="00477D5A">
      <w:pPr>
        <w:ind w:left="1440"/>
        <w:rPr>
          <w:rFonts w:ascii="Arial" w:eastAsia="Calibri" w:hAnsi="Arial" w:cs="Arial"/>
        </w:rPr>
      </w:pPr>
      <w:r w:rsidRPr="00250747">
        <w:rPr>
          <w:rFonts w:ascii="Arial" w:eastAsia="Calibri" w:hAnsi="Arial" w:cs="Arial"/>
        </w:rPr>
        <w:t>110 State Street, 11th Floor</w:t>
      </w:r>
    </w:p>
    <w:p w14:paraId="6D7EC377" w14:textId="77777777" w:rsidR="00477D5A" w:rsidRPr="00250747" w:rsidRDefault="00477D5A">
      <w:pPr>
        <w:ind w:left="1440"/>
        <w:rPr>
          <w:rFonts w:ascii="Arial" w:eastAsia="Calibri" w:hAnsi="Arial" w:cs="Arial"/>
        </w:rPr>
      </w:pPr>
      <w:r w:rsidRPr="00250747">
        <w:rPr>
          <w:rFonts w:ascii="Arial" w:eastAsia="Calibri" w:hAnsi="Arial" w:cs="Arial"/>
        </w:rPr>
        <w:t>Albany, NY 12236</w:t>
      </w:r>
    </w:p>
    <w:p w14:paraId="331D9236" w14:textId="77777777" w:rsidR="00477D5A" w:rsidRPr="00250747" w:rsidRDefault="00477D5A">
      <w:pPr>
        <w:ind w:left="1440"/>
        <w:rPr>
          <w:rFonts w:ascii="Arial" w:eastAsia="Calibri" w:hAnsi="Arial" w:cs="Arial"/>
        </w:rPr>
      </w:pPr>
    </w:p>
    <w:p w14:paraId="2B59DB1E" w14:textId="7D49B55C" w:rsidR="00033A31" w:rsidRPr="00982B77" w:rsidRDefault="00477D5A" w:rsidP="00250747">
      <w:pPr>
        <w:ind w:left="1440" w:hanging="1440"/>
        <w:rPr>
          <w:rFonts w:ascii="Arial" w:hAnsi="Arial" w:cs="Arial"/>
        </w:rPr>
      </w:pPr>
      <w:r w:rsidRPr="00250747">
        <w:rPr>
          <w:rFonts w:ascii="Arial" w:eastAsia="Calibri" w:hAnsi="Arial" w:cs="Arial"/>
          <w:b/>
          <w:bCs/>
        </w:rPr>
        <w:t>July 2020</w:t>
      </w:r>
    </w:p>
    <w:sectPr w:rsidR="00033A31" w:rsidRPr="00982B77" w:rsidSect="007F09DD">
      <w:headerReference w:type="default" r:id="rId24"/>
      <w:footerReference w:type="default" r:id="rId25"/>
      <w:pgSz w:w="12240" w:h="15840" w:code="1"/>
      <w:pgMar w:top="720" w:right="720" w:bottom="720" w:left="72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A338" w14:textId="77777777" w:rsidR="00D145C4" w:rsidRDefault="00D145C4">
      <w:r>
        <w:separator/>
      </w:r>
    </w:p>
  </w:endnote>
  <w:endnote w:type="continuationSeparator" w:id="0">
    <w:p w14:paraId="353CDE52" w14:textId="77777777" w:rsidR="00D145C4" w:rsidRDefault="00D145C4">
      <w:r>
        <w:continuationSeparator/>
      </w:r>
    </w:p>
  </w:endnote>
  <w:endnote w:type="continuationNotice" w:id="1">
    <w:p w14:paraId="0C7F5ECB" w14:textId="77777777" w:rsidR="00D145C4" w:rsidRDefault="00D14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B8CF" w14:textId="06D28B1B" w:rsidR="00600F63" w:rsidRDefault="00600F63" w:rsidP="008920E0">
    <w:pPr>
      <w:pStyle w:val="Footer"/>
      <w:tabs>
        <w:tab w:val="clear" w:pos="4320"/>
        <w:tab w:val="clear" w:pos="8640"/>
        <w:tab w:val="left" w:pos="2160"/>
        <w:tab w:val="left" w:pos="3870"/>
        <w:tab w:val="left" w:pos="4050"/>
        <w:tab w:val="left" w:pos="5130"/>
        <w:tab w:val="left" w:pos="9270"/>
        <w:tab w:val="left" w:pos="9360"/>
        <w:tab w:val="left" w:pos="9450"/>
        <w:tab w:val="left" w:pos="10800"/>
      </w:tabs>
    </w:pPr>
    <w:r w:rsidRPr="00600F63">
      <w:t>Group 73600</w:t>
    </w:r>
    <w:r>
      <w:t xml:space="preserve"> </w:t>
    </w:r>
    <w:r>
      <w:tab/>
    </w:r>
    <w:r w:rsidRPr="00600F63">
      <w:t>Award 22772</w:t>
    </w:r>
    <w:r>
      <w:tab/>
    </w:r>
    <w:r w:rsidR="00256CC4">
      <w:tab/>
    </w:r>
    <w:r w:rsidRPr="00600F63">
      <w:t>Project Based Information Technology Consulting Services (Statewide)</w:t>
    </w:r>
  </w:p>
  <w:p w14:paraId="445E1F00" w14:textId="23A93E91" w:rsidR="00600F63" w:rsidRPr="008920E0" w:rsidRDefault="00600F63" w:rsidP="008920E0">
    <w:pPr>
      <w:pStyle w:val="Footer"/>
      <w:tabs>
        <w:tab w:val="clear" w:pos="8640"/>
        <w:tab w:val="left" w:pos="8190"/>
        <w:tab w:val="right" w:pos="8370"/>
        <w:tab w:val="left" w:pos="10170"/>
      </w:tabs>
      <w:jc w:val="right"/>
      <w:rPr>
        <w:noProof/>
      </w:rPr>
    </w:pPr>
    <w:r>
      <w:t xml:space="preserve">Page </w:t>
    </w:r>
    <w:sdt>
      <w:sdtPr>
        <w:id w:val="878950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0" w:type="dxa"/>
        <w:bottom w:w="43" w:type="dxa"/>
        <w:right w:w="0" w:type="dxa"/>
      </w:tblCellMar>
      <w:tblLook w:val="04A0" w:firstRow="1" w:lastRow="0" w:firstColumn="1" w:lastColumn="0" w:noHBand="0" w:noVBand="1"/>
    </w:tblPr>
    <w:tblGrid>
      <w:gridCol w:w="1440"/>
      <w:gridCol w:w="2880"/>
      <w:gridCol w:w="6768"/>
    </w:tblGrid>
    <w:tr w:rsidR="00F1078E" w:rsidRPr="00D42C70" w14:paraId="154088A3" w14:textId="77777777" w:rsidTr="00053CDC">
      <w:trPr>
        <w:trHeight w:val="20"/>
      </w:trPr>
      <w:tc>
        <w:tcPr>
          <w:tcW w:w="1440" w:type="dxa"/>
          <w:vAlign w:val="bottom"/>
        </w:tcPr>
        <w:p w14:paraId="4616AC77" w14:textId="77777777" w:rsidR="00F1078E" w:rsidRPr="00D42C70" w:rsidRDefault="00F1078E" w:rsidP="00053CDC">
          <w:pPr>
            <w:pStyle w:val="Header"/>
            <w:tabs>
              <w:tab w:val="left" w:pos="1440"/>
            </w:tabs>
            <w:rPr>
              <w:b w:val="0"/>
              <w:i w:val="0"/>
              <w:smallCaps w:val="0"/>
              <w:sz w:val="20"/>
            </w:rPr>
          </w:pPr>
          <w:r w:rsidRPr="00D42C70">
            <w:rPr>
              <w:b w:val="0"/>
              <w:i w:val="0"/>
              <w:smallCaps w:val="0"/>
              <w:sz w:val="20"/>
            </w:rPr>
            <w:t>Group 73600</w:t>
          </w:r>
        </w:p>
      </w:tc>
      <w:tc>
        <w:tcPr>
          <w:tcW w:w="2880" w:type="dxa"/>
          <w:vAlign w:val="bottom"/>
        </w:tcPr>
        <w:p w14:paraId="6EE33448" w14:textId="77777777" w:rsidR="00F1078E" w:rsidRPr="00D42C70" w:rsidRDefault="00F1078E" w:rsidP="00053CDC">
          <w:pPr>
            <w:pStyle w:val="Header"/>
            <w:ind w:left="-810"/>
            <w:rPr>
              <w:b w:val="0"/>
              <w:i w:val="0"/>
              <w:smallCaps w:val="0"/>
              <w:sz w:val="20"/>
            </w:rPr>
          </w:pPr>
          <w:r w:rsidRPr="00D42C70">
            <w:rPr>
              <w:b w:val="0"/>
              <w:i w:val="0"/>
              <w:smallCaps w:val="0"/>
              <w:sz w:val="20"/>
            </w:rPr>
            <w:t>Award 22772</w:t>
          </w:r>
        </w:p>
      </w:tc>
      <w:tc>
        <w:tcPr>
          <w:tcW w:w="6768" w:type="dxa"/>
          <w:vAlign w:val="bottom"/>
        </w:tcPr>
        <w:p w14:paraId="1D59B34E" w14:textId="77777777" w:rsidR="00F1078E" w:rsidRPr="00D42C70" w:rsidRDefault="00F1078E" w:rsidP="00053CDC">
          <w:pPr>
            <w:pStyle w:val="Header"/>
            <w:tabs>
              <w:tab w:val="left" w:pos="1572"/>
            </w:tabs>
            <w:jc w:val="right"/>
            <w:rPr>
              <w:b w:val="0"/>
              <w:i w:val="0"/>
              <w:smallCaps w:val="0"/>
              <w:sz w:val="20"/>
            </w:rPr>
          </w:pPr>
          <w:r w:rsidRPr="00D42C70">
            <w:rPr>
              <w:b w:val="0"/>
              <w:i w:val="0"/>
              <w:smallCaps w:val="0"/>
              <w:sz w:val="20"/>
            </w:rPr>
            <w:t>Project Based Information Technology Consulting Services (Statewide)</w:t>
          </w:r>
        </w:p>
      </w:tc>
    </w:tr>
  </w:tbl>
  <w:p w14:paraId="67C68BC3" w14:textId="77777777" w:rsidR="00F1078E" w:rsidRDefault="00F10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BA1F" w14:textId="77777777" w:rsidR="00256CC4" w:rsidRDefault="00256CC4" w:rsidP="008920E0">
    <w:pPr>
      <w:pStyle w:val="Footer"/>
      <w:tabs>
        <w:tab w:val="clear" w:pos="4320"/>
        <w:tab w:val="clear" w:pos="8640"/>
        <w:tab w:val="left" w:pos="2160"/>
        <w:tab w:val="left" w:pos="3870"/>
        <w:tab w:val="left" w:pos="4050"/>
        <w:tab w:val="left" w:pos="5130"/>
        <w:tab w:val="left" w:pos="9270"/>
        <w:tab w:val="left" w:pos="9360"/>
        <w:tab w:val="left" w:pos="9450"/>
        <w:tab w:val="left" w:pos="10800"/>
      </w:tabs>
    </w:pPr>
    <w:r w:rsidRPr="00600F63">
      <w:t>Group 73600</w:t>
    </w:r>
    <w:r>
      <w:t xml:space="preserve"> </w:t>
    </w:r>
    <w:r>
      <w:tab/>
    </w:r>
    <w:r w:rsidRPr="00600F63">
      <w:t>Award 22772</w:t>
    </w:r>
    <w:r>
      <w:tab/>
    </w:r>
    <w:r>
      <w:tab/>
    </w:r>
    <w:r>
      <w:tab/>
    </w:r>
    <w:r w:rsidRPr="00600F63">
      <w:t>Project Based Information Technology Consulting Services (Statewide)</w:t>
    </w:r>
  </w:p>
  <w:p w14:paraId="02A81FA4" w14:textId="77777777" w:rsidR="00256CC4" w:rsidRPr="008920E0" w:rsidRDefault="00256CC4" w:rsidP="008920E0">
    <w:pPr>
      <w:pStyle w:val="Footer"/>
      <w:tabs>
        <w:tab w:val="clear" w:pos="8640"/>
        <w:tab w:val="left" w:pos="8190"/>
        <w:tab w:val="right" w:pos="8370"/>
        <w:tab w:val="left" w:pos="10170"/>
      </w:tabs>
      <w:jc w:val="right"/>
      <w:rPr>
        <w:noProof/>
      </w:rPr>
    </w:pPr>
    <w:r>
      <w:t xml:space="preserve">Page </w:t>
    </w:r>
    <w:sdt>
      <w:sdtPr>
        <w:id w:val="18539117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F347" w14:textId="77777777" w:rsidR="00D145C4" w:rsidRDefault="00D145C4">
      <w:r>
        <w:separator/>
      </w:r>
    </w:p>
  </w:footnote>
  <w:footnote w:type="continuationSeparator" w:id="0">
    <w:p w14:paraId="064CC9E2" w14:textId="77777777" w:rsidR="00D145C4" w:rsidRDefault="00D145C4">
      <w:r>
        <w:continuationSeparator/>
      </w:r>
    </w:p>
  </w:footnote>
  <w:footnote w:type="continuationNotice" w:id="1">
    <w:p w14:paraId="006784BE" w14:textId="77777777" w:rsidR="00D145C4" w:rsidRDefault="00D14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90" w:type="dxa"/>
      <w:tblCellMar>
        <w:left w:w="0" w:type="dxa"/>
        <w:right w:w="0" w:type="dxa"/>
      </w:tblCellMar>
      <w:tblLook w:val="04A0" w:firstRow="1" w:lastRow="0" w:firstColumn="1" w:lastColumn="0" w:noHBand="0" w:noVBand="1"/>
    </w:tblPr>
    <w:tblGrid>
      <w:gridCol w:w="2700"/>
      <w:gridCol w:w="5940"/>
    </w:tblGrid>
    <w:tr w:rsidR="00F1078E" w:rsidRPr="00D42C70" w14:paraId="73E21463" w14:textId="77777777" w:rsidTr="004B4954">
      <w:tc>
        <w:tcPr>
          <w:tcW w:w="2700" w:type="dxa"/>
          <w:vAlign w:val="bottom"/>
        </w:tcPr>
        <w:p w14:paraId="6C4A177B" w14:textId="44064783" w:rsidR="00F1078E" w:rsidRPr="00D42C70" w:rsidRDefault="00F1078E" w:rsidP="006F2CE3">
          <w:pPr>
            <w:tabs>
              <w:tab w:val="center" w:pos="4680"/>
              <w:tab w:val="right" w:pos="9360"/>
            </w:tabs>
            <w:ind w:left="-90" w:firstLine="90"/>
            <w:rPr>
              <w:rFonts w:ascii="Arial" w:eastAsia="Calibri" w:hAnsi="Arial" w:cs="Arial"/>
              <w:highlight w:val="yellow"/>
            </w:rPr>
          </w:pPr>
        </w:p>
      </w:tc>
      <w:tc>
        <w:tcPr>
          <w:tcW w:w="5940" w:type="dxa"/>
        </w:tcPr>
        <w:p w14:paraId="7173AED6" w14:textId="77777777" w:rsidR="00F1078E" w:rsidRPr="00D42C70" w:rsidRDefault="00F1078E" w:rsidP="000579D9">
          <w:pPr>
            <w:tabs>
              <w:tab w:val="left" w:pos="525"/>
              <w:tab w:val="center" w:pos="1845"/>
              <w:tab w:val="center" w:pos="4680"/>
              <w:tab w:val="right" w:pos="9360"/>
            </w:tabs>
            <w:jc w:val="center"/>
            <w:rPr>
              <w:rFonts w:ascii="Arial" w:eastAsia="Calibri" w:hAnsi="Arial" w:cs="Arial"/>
              <w:b/>
            </w:rPr>
          </w:pPr>
        </w:p>
      </w:tc>
    </w:tr>
  </w:tbl>
  <w:p w14:paraId="43351F90" w14:textId="77777777" w:rsidR="00F1078E" w:rsidRPr="00EF3A3F" w:rsidRDefault="00F1078E" w:rsidP="00EF3A3F">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90" w:type="dxa"/>
      <w:tblBorders>
        <w:bottom w:val="single" w:sz="12" w:space="0" w:color="auto"/>
        <w:insideH w:val="single" w:sz="4" w:space="0" w:color="auto"/>
      </w:tblBorders>
      <w:tblCellMar>
        <w:left w:w="0" w:type="dxa"/>
        <w:right w:w="0" w:type="dxa"/>
      </w:tblCellMar>
      <w:tblLook w:val="04A0" w:firstRow="1" w:lastRow="0" w:firstColumn="1" w:lastColumn="0" w:noHBand="0" w:noVBand="1"/>
    </w:tblPr>
    <w:tblGrid>
      <w:gridCol w:w="2700"/>
      <w:gridCol w:w="5940"/>
      <w:gridCol w:w="2160"/>
    </w:tblGrid>
    <w:tr w:rsidR="00F1078E" w:rsidRPr="005A4AB2" w14:paraId="7B0C6948" w14:textId="77777777" w:rsidTr="00E651D8">
      <w:tc>
        <w:tcPr>
          <w:tcW w:w="2700" w:type="dxa"/>
          <w:vAlign w:val="bottom"/>
        </w:tcPr>
        <w:p w14:paraId="1513735F" w14:textId="77777777" w:rsidR="00F1078E" w:rsidRPr="005A4AB2" w:rsidRDefault="00F1078E" w:rsidP="004B4954">
          <w:pPr>
            <w:tabs>
              <w:tab w:val="center" w:pos="4680"/>
              <w:tab w:val="right" w:pos="9360"/>
            </w:tabs>
            <w:ind w:left="-90" w:firstLine="90"/>
            <w:rPr>
              <w:rFonts w:ascii="Arial" w:eastAsia="Calibri" w:hAnsi="Arial" w:cs="Arial"/>
              <w:sz w:val="18"/>
              <w:szCs w:val="18"/>
            </w:rPr>
          </w:pPr>
          <w:r w:rsidRPr="005A4AB2">
            <w:rPr>
              <w:rFonts w:ascii="Arial" w:eastAsia="Calibri" w:hAnsi="Arial" w:cs="Arial"/>
              <w:sz w:val="18"/>
              <w:szCs w:val="18"/>
            </w:rPr>
            <w:t>NYS Office of General Services</w:t>
          </w:r>
        </w:p>
        <w:p w14:paraId="263DB557" w14:textId="189F66EE" w:rsidR="00F1078E" w:rsidRPr="005A4AB2" w:rsidRDefault="00F1078E" w:rsidP="004B4954">
          <w:pPr>
            <w:tabs>
              <w:tab w:val="center" w:pos="4680"/>
              <w:tab w:val="right" w:pos="9360"/>
            </w:tabs>
            <w:ind w:left="-90" w:firstLine="90"/>
            <w:rPr>
              <w:rFonts w:ascii="Arial" w:eastAsia="Calibri" w:hAnsi="Arial" w:cs="Arial"/>
              <w:sz w:val="18"/>
              <w:szCs w:val="18"/>
            </w:rPr>
          </w:pPr>
          <w:r w:rsidRPr="005A4AB2">
            <w:rPr>
              <w:rFonts w:ascii="Arial" w:eastAsia="Calibri" w:hAnsi="Arial" w:cs="Arial"/>
              <w:sz w:val="18"/>
              <w:szCs w:val="18"/>
            </w:rPr>
            <w:t xml:space="preserve">Procurement </w:t>
          </w:r>
          <w:r>
            <w:rPr>
              <w:rFonts w:ascii="Arial" w:eastAsia="Calibri" w:hAnsi="Arial" w:cs="Arial"/>
              <w:sz w:val="18"/>
              <w:szCs w:val="18"/>
            </w:rPr>
            <w:t>Services</w:t>
          </w:r>
        </w:p>
      </w:tc>
      <w:tc>
        <w:tcPr>
          <w:tcW w:w="5940" w:type="dxa"/>
        </w:tcPr>
        <w:p w14:paraId="28629C6E" w14:textId="77777777" w:rsidR="00F1078E" w:rsidRPr="005A4AB2" w:rsidRDefault="00F1078E" w:rsidP="004B4954">
          <w:pPr>
            <w:tabs>
              <w:tab w:val="center" w:pos="4680"/>
              <w:tab w:val="right" w:pos="9360"/>
            </w:tabs>
            <w:jc w:val="center"/>
            <w:rPr>
              <w:rFonts w:ascii="Arial" w:eastAsia="Calibri" w:hAnsi="Arial"/>
              <w:sz w:val="18"/>
              <w:szCs w:val="18"/>
            </w:rPr>
          </w:pPr>
          <w:r w:rsidRPr="005A4AB2">
            <w:rPr>
              <w:rFonts w:ascii="Arial" w:eastAsia="Calibri" w:hAnsi="Arial"/>
              <w:sz w:val="18"/>
              <w:szCs w:val="18"/>
            </w:rPr>
            <w:t>Group 73600 - Solicitation 22772</w:t>
          </w:r>
        </w:p>
        <w:p w14:paraId="6A17E8EC" w14:textId="77777777" w:rsidR="00F1078E" w:rsidRPr="005A4AB2" w:rsidRDefault="00F1078E" w:rsidP="004B4954">
          <w:pPr>
            <w:tabs>
              <w:tab w:val="center" w:pos="4680"/>
              <w:tab w:val="right" w:pos="9360"/>
            </w:tabs>
            <w:jc w:val="center"/>
            <w:rPr>
              <w:rFonts w:ascii="Arial" w:eastAsia="Calibri" w:hAnsi="Arial"/>
              <w:sz w:val="18"/>
              <w:szCs w:val="18"/>
            </w:rPr>
          </w:pPr>
          <w:r w:rsidRPr="005A4AB2">
            <w:rPr>
              <w:rFonts w:ascii="Arial" w:eastAsia="Calibri" w:hAnsi="Arial"/>
              <w:sz w:val="18"/>
              <w:szCs w:val="18"/>
            </w:rPr>
            <w:t>Project Based Information Technology Consulting Services (Statewide)</w:t>
          </w:r>
        </w:p>
        <w:p w14:paraId="324F9215" w14:textId="20381064" w:rsidR="00F1078E" w:rsidRPr="005A4AB2" w:rsidRDefault="00F1078E" w:rsidP="004B4954">
          <w:pPr>
            <w:tabs>
              <w:tab w:val="left" w:pos="525"/>
              <w:tab w:val="center" w:pos="1845"/>
              <w:tab w:val="center" w:pos="4680"/>
              <w:tab w:val="right" w:pos="9360"/>
            </w:tabs>
            <w:jc w:val="center"/>
            <w:rPr>
              <w:rFonts w:ascii="Arial" w:eastAsia="Calibri" w:hAnsi="Arial" w:cs="Arial"/>
              <w:b/>
              <w:sz w:val="18"/>
              <w:szCs w:val="18"/>
            </w:rPr>
          </w:pPr>
          <w:r w:rsidRPr="005A4AB2">
            <w:rPr>
              <w:rFonts w:ascii="Arial" w:eastAsia="Calibri" w:hAnsi="Arial" w:cs="Arial"/>
              <w:b/>
              <w:sz w:val="18"/>
              <w:szCs w:val="18"/>
            </w:rPr>
            <w:t xml:space="preserve">Attachment </w:t>
          </w:r>
          <w:r>
            <w:rPr>
              <w:rFonts w:ascii="Arial" w:eastAsia="Calibri" w:hAnsi="Arial" w:cs="Arial"/>
              <w:b/>
              <w:sz w:val="18"/>
              <w:szCs w:val="18"/>
            </w:rPr>
            <w:t>5 – Mini-Bid Template – First Periodic Recruitment</w:t>
          </w:r>
        </w:p>
      </w:tc>
      <w:tc>
        <w:tcPr>
          <w:tcW w:w="2160" w:type="dxa"/>
          <w:vAlign w:val="bottom"/>
        </w:tcPr>
        <w:p w14:paraId="31A3FC22" w14:textId="0548E085" w:rsidR="00F1078E" w:rsidRPr="00243C94" w:rsidRDefault="00F1078E" w:rsidP="004B4954">
          <w:pPr>
            <w:tabs>
              <w:tab w:val="center" w:pos="4680"/>
              <w:tab w:val="right" w:pos="9360"/>
            </w:tabs>
            <w:jc w:val="right"/>
            <w:rPr>
              <w:rFonts w:ascii="Arial" w:eastAsia="Calibri" w:hAnsi="Arial" w:cs="Arial"/>
              <w:bCs/>
              <w:sz w:val="18"/>
              <w:szCs w:val="18"/>
            </w:rPr>
          </w:pPr>
          <w:r w:rsidRPr="005A4AB2">
            <w:rPr>
              <w:rFonts w:ascii="Arial" w:eastAsia="Calibri" w:hAnsi="Arial" w:cs="Arial"/>
              <w:sz w:val="18"/>
              <w:szCs w:val="18"/>
            </w:rPr>
            <w:t xml:space="preserve">Page </w:t>
          </w:r>
          <w:r w:rsidRPr="005A4AB2">
            <w:rPr>
              <w:rFonts w:ascii="Arial" w:eastAsia="Calibri" w:hAnsi="Arial" w:cs="Arial"/>
              <w:bCs/>
              <w:sz w:val="18"/>
              <w:szCs w:val="18"/>
            </w:rPr>
            <w:fldChar w:fldCharType="begin"/>
          </w:r>
          <w:r w:rsidRPr="005A4AB2">
            <w:rPr>
              <w:rFonts w:ascii="Arial" w:eastAsia="Calibri" w:hAnsi="Arial" w:cs="Arial"/>
              <w:bCs/>
              <w:sz w:val="18"/>
              <w:szCs w:val="18"/>
            </w:rPr>
            <w:instrText xml:space="preserve"> PAGE  \* Arabic  \* MERGEFORMAT </w:instrText>
          </w:r>
          <w:r w:rsidRPr="005A4AB2">
            <w:rPr>
              <w:rFonts w:ascii="Arial" w:eastAsia="Calibri" w:hAnsi="Arial" w:cs="Arial"/>
              <w:bCs/>
              <w:sz w:val="18"/>
              <w:szCs w:val="18"/>
            </w:rPr>
            <w:fldChar w:fldCharType="separate"/>
          </w:r>
          <w:r>
            <w:rPr>
              <w:rFonts w:ascii="Arial" w:eastAsia="Calibri" w:hAnsi="Arial" w:cs="Arial"/>
              <w:bCs/>
              <w:noProof/>
              <w:sz w:val="18"/>
              <w:szCs w:val="18"/>
            </w:rPr>
            <w:t>0</w:t>
          </w:r>
          <w:r w:rsidRPr="005A4AB2">
            <w:rPr>
              <w:rFonts w:ascii="Arial" w:eastAsia="Calibri" w:hAnsi="Arial" w:cs="Arial"/>
              <w:bCs/>
              <w:sz w:val="18"/>
              <w:szCs w:val="18"/>
            </w:rPr>
            <w:fldChar w:fldCharType="end"/>
          </w:r>
          <w:r w:rsidRPr="005A4AB2">
            <w:rPr>
              <w:rFonts w:ascii="Arial" w:eastAsia="Calibri" w:hAnsi="Arial" w:cs="Arial"/>
              <w:sz w:val="18"/>
              <w:szCs w:val="18"/>
            </w:rPr>
            <w:t xml:space="preserve"> of </w:t>
          </w:r>
          <w:r w:rsidRPr="005A4AB2">
            <w:rPr>
              <w:rFonts w:ascii="Arial" w:eastAsia="Calibri" w:hAnsi="Arial" w:cs="Arial"/>
              <w:bCs/>
              <w:sz w:val="18"/>
              <w:szCs w:val="18"/>
            </w:rPr>
            <w:fldChar w:fldCharType="begin"/>
          </w:r>
          <w:r w:rsidRPr="005A4AB2">
            <w:rPr>
              <w:rFonts w:ascii="Arial" w:eastAsia="Calibri" w:hAnsi="Arial" w:cs="Arial"/>
              <w:bCs/>
              <w:sz w:val="18"/>
              <w:szCs w:val="18"/>
            </w:rPr>
            <w:instrText xml:space="preserve"> NUMPAGES  \* Arabic  \* MERGEFORMAT </w:instrText>
          </w:r>
          <w:r w:rsidRPr="005A4AB2">
            <w:rPr>
              <w:rFonts w:ascii="Arial" w:eastAsia="Calibri" w:hAnsi="Arial" w:cs="Arial"/>
              <w:bCs/>
              <w:sz w:val="18"/>
              <w:szCs w:val="18"/>
            </w:rPr>
            <w:fldChar w:fldCharType="separate"/>
          </w:r>
          <w:r>
            <w:rPr>
              <w:rFonts w:ascii="Arial" w:eastAsia="Calibri" w:hAnsi="Arial" w:cs="Arial"/>
              <w:bCs/>
              <w:noProof/>
              <w:sz w:val="18"/>
              <w:szCs w:val="18"/>
            </w:rPr>
            <w:t>18</w:t>
          </w:r>
          <w:r w:rsidRPr="005A4AB2">
            <w:rPr>
              <w:rFonts w:ascii="Arial" w:eastAsia="Calibri" w:hAnsi="Arial" w:cs="Arial"/>
              <w:bCs/>
              <w:sz w:val="18"/>
              <w:szCs w:val="18"/>
            </w:rPr>
            <w:fldChar w:fldCharType="end"/>
          </w:r>
        </w:p>
      </w:tc>
    </w:tr>
  </w:tbl>
  <w:p w14:paraId="73A7CFD5" w14:textId="199DBC99" w:rsidR="00F1078E" w:rsidRPr="008349F0" w:rsidRDefault="00F1078E" w:rsidP="008349F0">
    <w:pPr>
      <w:pStyle w:val="Header"/>
      <w:tabs>
        <w:tab w:val="clear" w:pos="4320"/>
        <w:tab w:val="clear" w:pos="8640"/>
      </w:tabs>
      <w:jc w:val="left"/>
      <w:rPr>
        <w:b w:val="0"/>
        <w:i w:val="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90" w:type="dxa"/>
      <w:tblCellMar>
        <w:left w:w="0" w:type="dxa"/>
        <w:right w:w="0" w:type="dxa"/>
      </w:tblCellMar>
      <w:tblLook w:val="04A0" w:firstRow="1" w:lastRow="0" w:firstColumn="1" w:lastColumn="0" w:noHBand="0" w:noVBand="1"/>
    </w:tblPr>
    <w:tblGrid>
      <w:gridCol w:w="9805"/>
      <w:gridCol w:w="5"/>
    </w:tblGrid>
    <w:tr w:rsidR="00F1078E" w:rsidRPr="00D42C70" w14:paraId="6F97774E" w14:textId="77777777" w:rsidTr="004B4954">
      <w:tc>
        <w:tcPr>
          <w:tcW w:w="2700" w:type="dxa"/>
          <w:vAlign w:val="bottom"/>
        </w:tcPr>
        <w:tbl>
          <w:tblPr>
            <w:tblW w:w="10800" w:type="dxa"/>
            <w:tblCellMar>
              <w:left w:w="0" w:type="dxa"/>
              <w:right w:w="0" w:type="dxa"/>
            </w:tblCellMar>
            <w:tblLook w:val="04A0" w:firstRow="1" w:lastRow="0" w:firstColumn="1" w:lastColumn="0" w:noHBand="0" w:noVBand="1"/>
          </w:tblPr>
          <w:tblGrid>
            <w:gridCol w:w="2700"/>
            <w:gridCol w:w="5940"/>
            <w:gridCol w:w="2160"/>
          </w:tblGrid>
          <w:tr w:rsidR="00F1078E" w:rsidRPr="005A4AB2" w14:paraId="486B42A9" w14:textId="77777777" w:rsidTr="008D7C7C">
            <w:tc>
              <w:tcPr>
                <w:tcW w:w="2700" w:type="dxa"/>
                <w:vAlign w:val="bottom"/>
              </w:tcPr>
              <w:p w14:paraId="319A79D8" w14:textId="3C93E11B" w:rsidR="00F1078E" w:rsidRPr="005A4AB2" w:rsidRDefault="00F1078E" w:rsidP="004B4954">
                <w:pPr>
                  <w:tabs>
                    <w:tab w:val="center" w:pos="4680"/>
                    <w:tab w:val="right" w:pos="9360"/>
                  </w:tabs>
                  <w:ind w:left="-90" w:firstLine="90"/>
                  <w:rPr>
                    <w:rFonts w:ascii="Arial" w:eastAsia="Calibri" w:hAnsi="Arial" w:cs="Arial"/>
                    <w:sz w:val="18"/>
                    <w:szCs w:val="18"/>
                  </w:rPr>
                </w:pPr>
              </w:p>
            </w:tc>
            <w:tc>
              <w:tcPr>
                <w:tcW w:w="5940" w:type="dxa"/>
              </w:tcPr>
              <w:p w14:paraId="74668A27" w14:textId="2F45AA62" w:rsidR="00F1078E" w:rsidRPr="005A4AB2" w:rsidRDefault="00F1078E" w:rsidP="004B4954">
                <w:pPr>
                  <w:tabs>
                    <w:tab w:val="left" w:pos="525"/>
                    <w:tab w:val="center" w:pos="1845"/>
                    <w:tab w:val="center" w:pos="4680"/>
                    <w:tab w:val="right" w:pos="9360"/>
                  </w:tabs>
                  <w:jc w:val="center"/>
                  <w:rPr>
                    <w:rFonts w:ascii="Arial" w:eastAsia="Calibri" w:hAnsi="Arial" w:cs="Arial"/>
                    <w:b/>
                    <w:sz w:val="18"/>
                    <w:szCs w:val="18"/>
                  </w:rPr>
                </w:pPr>
              </w:p>
            </w:tc>
            <w:tc>
              <w:tcPr>
                <w:tcW w:w="2160" w:type="dxa"/>
                <w:vAlign w:val="bottom"/>
              </w:tcPr>
              <w:p w14:paraId="1CCEE671" w14:textId="67433C74" w:rsidR="00F1078E" w:rsidRPr="00243C94" w:rsidRDefault="00F1078E" w:rsidP="00B455AC">
                <w:pPr>
                  <w:tabs>
                    <w:tab w:val="center" w:pos="4680"/>
                    <w:tab w:val="right" w:pos="9360"/>
                  </w:tabs>
                  <w:jc w:val="right"/>
                  <w:rPr>
                    <w:rFonts w:ascii="Arial" w:eastAsia="Calibri" w:hAnsi="Arial" w:cs="Arial"/>
                    <w:bCs/>
                    <w:sz w:val="18"/>
                    <w:szCs w:val="18"/>
                  </w:rPr>
                </w:pPr>
              </w:p>
            </w:tc>
          </w:tr>
        </w:tbl>
        <w:p w14:paraId="55E91D6B" w14:textId="77777777" w:rsidR="00F1078E" w:rsidRPr="00D42C70" w:rsidRDefault="00F1078E" w:rsidP="006F2CE3">
          <w:pPr>
            <w:tabs>
              <w:tab w:val="center" w:pos="4680"/>
              <w:tab w:val="right" w:pos="9360"/>
            </w:tabs>
            <w:ind w:left="-90" w:firstLine="90"/>
            <w:rPr>
              <w:rFonts w:ascii="Arial" w:eastAsia="Calibri" w:hAnsi="Arial" w:cs="Arial"/>
              <w:highlight w:val="yellow"/>
            </w:rPr>
          </w:pPr>
        </w:p>
      </w:tc>
      <w:tc>
        <w:tcPr>
          <w:tcW w:w="5940" w:type="dxa"/>
        </w:tcPr>
        <w:p w14:paraId="6B1A6B68" w14:textId="77777777" w:rsidR="00F1078E" w:rsidRPr="00D42C70" w:rsidRDefault="00F1078E" w:rsidP="000579D9">
          <w:pPr>
            <w:tabs>
              <w:tab w:val="left" w:pos="525"/>
              <w:tab w:val="center" w:pos="1845"/>
              <w:tab w:val="center" w:pos="4680"/>
              <w:tab w:val="right" w:pos="9360"/>
            </w:tabs>
            <w:jc w:val="center"/>
            <w:rPr>
              <w:rFonts w:ascii="Arial" w:eastAsia="Calibri" w:hAnsi="Arial" w:cs="Arial"/>
              <w:b/>
            </w:rPr>
          </w:pPr>
        </w:p>
      </w:tc>
    </w:tr>
  </w:tbl>
  <w:p w14:paraId="20C8D55D" w14:textId="77777777" w:rsidR="00F1078E" w:rsidRPr="00EF3A3F" w:rsidRDefault="00F1078E" w:rsidP="00EF3A3F">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none"/>
      <w:lvlText w:val=""/>
      <w:lvlJc w:val="left"/>
    </w:lvl>
    <w:lvl w:ilvl="1">
      <w:numFmt w:val="none"/>
      <w:lvlText w:val=""/>
      <w:lvlJc w:val="left"/>
    </w:lvl>
    <w:lvl w:ilvl="2">
      <w:numFmt w:val="none"/>
      <w:lvlText w:val=""/>
      <w:lvlJc w:val="left"/>
    </w:lvl>
    <w:lvl w:ilvl="3">
      <w:start w:val="1"/>
      <w:numFmt w:val="decimal"/>
      <w:pStyle w:val="Heading4"/>
      <w:lvlText w:val=".%4"/>
      <w:legacy w:legacy="1" w:legacySpace="120" w:legacyIndent="864"/>
      <w:lvlJc w:val="left"/>
      <w:pPr>
        <w:ind w:left="774" w:hanging="864"/>
      </w:pPr>
    </w:lvl>
    <w:lvl w:ilvl="4">
      <w:start w:val="1"/>
      <w:numFmt w:val="decimal"/>
      <w:pStyle w:val="Heading5"/>
      <w:lvlText w:val=".%4.%5"/>
      <w:legacy w:legacy="1" w:legacySpace="120" w:legacyIndent="1008"/>
      <w:lvlJc w:val="left"/>
      <w:pPr>
        <w:ind w:left="918" w:hanging="1008"/>
      </w:pPr>
    </w:lvl>
    <w:lvl w:ilvl="5">
      <w:start w:val="1"/>
      <w:numFmt w:val="decimal"/>
      <w:pStyle w:val="Heading6"/>
      <w:lvlText w:val=".%4.%5.%6"/>
      <w:legacy w:legacy="1" w:legacySpace="120" w:legacyIndent="1152"/>
      <w:lvlJc w:val="left"/>
      <w:pPr>
        <w:ind w:left="1062" w:hanging="1152"/>
      </w:pPr>
    </w:lvl>
    <w:lvl w:ilvl="6">
      <w:start w:val="1"/>
      <w:numFmt w:val="decimal"/>
      <w:pStyle w:val="Heading7"/>
      <w:lvlText w:val=".%4.%5.%6.%7"/>
      <w:legacy w:legacy="1" w:legacySpace="120" w:legacyIndent="1296"/>
      <w:lvlJc w:val="left"/>
      <w:pPr>
        <w:ind w:left="1206" w:hanging="1296"/>
      </w:pPr>
    </w:lvl>
    <w:lvl w:ilvl="7">
      <w:start w:val="1"/>
      <w:numFmt w:val="decimal"/>
      <w:pStyle w:val="Heading8"/>
      <w:lvlText w:val=".%4.%5.%6.%7.%8"/>
      <w:legacy w:legacy="1" w:legacySpace="120" w:legacyIndent="1440"/>
      <w:lvlJc w:val="left"/>
      <w:pPr>
        <w:ind w:left="1350" w:hanging="1440"/>
      </w:pPr>
    </w:lvl>
    <w:lvl w:ilvl="8">
      <w:start w:val="1"/>
      <w:numFmt w:val="decimal"/>
      <w:pStyle w:val="Heading9"/>
      <w:lvlText w:val=".%4.%5.%6.%7.%8.%9"/>
      <w:legacy w:legacy="1" w:legacySpace="120" w:legacyIndent="1584"/>
      <w:lvlJc w:val="left"/>
      <w:pPr>
        <w:ind w:left="1494" w:hanging="1584"/>
      </w:pPr>
    </w:lvl>
  </w:abstractNum>
  <w:abstractNum w:abstractNumId="1" w15:restartNumberingAfterBreak="0">
    <w:nsid w:val="056109CC"/>
    <w:multiLevelType w:val="multilevel"/>
    <w:tmpl w:val="01A454E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238B8"/>
    <w:multiLevelType w:val="hybridMultilevel"/>
    <w:tmpl w:val="1DF45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16525"/>
    <w:multiLevelType w:val="hybridMultilevel"/>
    <w:tmpl w:val="F6D2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4197"/>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F4E3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0C7D3F10"/>
    <w:multiLevelType w:val="hybridMultilevel"/>
    <w:tmpl w:val="9ED4D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C3FC7"/>
    <w:multiLevelType w:val="hybridMultilevel"/>
    <w:tmpl w:val="DA464D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75892"/>
    <w:multiLevelType w:val="hybridMultilevel"/>
    <w:tmpl w:val="2BF0F866"/>
    <w:lvl w:ilvl="0" w:tplc="CEDA0A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A6598"/>
    <w:multiLevelType w:val="hybridMultilevel"/>
    <w:tmpl w:val="51B2802A"/>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D636A"/>
    <w:multiLevelType w:val="hybridMultilevel"/>
    <w:tmpl w:val="2EE8DE56"/>
    <w:lvl w:ilvl="0" w:tplc="DE3658AC">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38D4"/>
    <w:multiLevelType w:val="hybridMultilevel"/>
    <w:tmpl w:val="A384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25DE4"/>
    <w:multiLevelType w:val="hybridMultilevel"/>
    <w:tmpl w:val="92704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65197"/>
    <w:multiLevelType w:val="multilevel"/>
    <w:tmpl w:val="5FDAB5FA"/>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CD2C44"/>
    <w:multiLevelType w:val="hybridMultilevel"/>
    <w:tmpl w:val="BB6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F3D89"/>
    <w:multiLevelType w:val="multilevel"/>
    <w:tmpl w:val="D1E24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8C0E5C"/>
    <w:multiLevelType w:val="hybridMultilevel"/>
    <w:tmpl w:val="01C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767A"/>
    <w:multiLevelType w:val="multilevel"/>
    <w:tmpl w:val="BCA217B8"/>
    <w:styleLink w:val="Num-Headings"/>
    <w:lvl w:ilvl="0">
      <w:start w:val="1"/>
      <w:numFmt w:val="decimal"/>
      <w:pStyle w:val="Num-Heading1"/>
      <w:lvlText w:val="%1."/>
      <w:lvlJc w:val="left"/>
      <w:pPr>
        <w:tabs>
          <w:tab w:val="num" w:pos="720"/>
        </w:tabs>
        <w:ind w:left="720"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907"/>
        </w:tabs>
        <w:ind w:left="907" w:hanging="907"/>
      </w:pPr>
      <w:rPr>
        <w:rFonts w:ascii="Arial Bold" w:hAnsi="Arial Bold" w:hint="default"/>
        <w:b/>
        <w:i w:val="0"/>
        <w:sz w:val="24"/>
        <w:szCs w:val="24"/>
      </w:rPr>
    </w:lvl>
    <w:lvl w:ilvl="3">
      <w:start w:val="1"/>
      <w:numFmt w:val="decimal"/>
      <w:pStyle w:val="Num-Heading4"/>
      <w:lvlText w:val="%1.%2.%3.%4"/>
      <w:lvlJc w:val="left"/>
      <w:pPr>
        <w:tabs>
          <w:tab w:val="num" w:pos="994"/>
        </w:tabs>
        <w:ind w:left="994" w:hanging="994"/>
      </w:pPr>
      <w:rPr>
        <w:rFonts w:ascii="Arial Bold" w:hAnsi="Arial Bold" w:hint="default"/>
        <w:b/>
        <w:i/>
        <w:sz w:val="22"/>
        <w:szCs w:val="2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18" w15:restartNumberingAfterBreak="0">
    <w:nsid w:val="43FA0D1B"/>
    <w:multiLevelType w:val="multilevel"/>
    <w:tmpl w:val="F0A44A98"/>
    <w:lvl w:ilvl="0">
      <w:start w:val="4"/>
      <w:numFmt w:val="decimal"/>
      <w:lvlText w:val="%1"/>
      <w:lvlJc w:val="left"/>
      <w:pPr>
        <w:ind w:left="360" w:hanging="360"/>
      </w:pPr>
      <w:rPr>
        <w:rFonts w:ascii="Times New Roman" w:eastAsia="Times New Roman" w:hAnsi="Times New Roman" w:cs="Times New Roman" w:hint="default"/>
        <w:color w:val="0000FF"/>
        <w:sz w:val="20"/>
        <w:u w:val="single"/>
      </w:rPr>
    </w:lvl>
    <w:lvl w:ilvl="1">
      <w:start w:val="8"/>
      <w:numFmt w:val="decimal"/>
      <w:lvlText w:val="%1.%2"/>
      <w:lvlJc w:val="left"/>
      <w:pPr>
        <w:ind w:left="560" w:hanging="360"/>
      </w:pPr>
      <w:rPr>
        <w:rFonts w:ascii="Times New Roman" w:eastAsia="Times New Roman" w:hAnsi="Times New Roman" w:cs="Times New Roman" w:hint="default"/>
        <w:color w:val="0000FF"/>
        <w:sz w:val="20"/>
        <w:u w:val="single"/>
      </w:rPr>
    </w:lvl>
    <w:lvl w:ilvl="2">
      <w:start w:val="1"/>
      <w:numFmt w:val="decimal"/>
      <w:lvlText w:val="%1.%2.%3"/>
      <w:lvlJc w:val="left"/>
      <w:pPr>
        <w:ind w:left="1120" w:hanging="720"/>
      </w:pPr>
      <w:rPr>
        <w:rFonts w:ascii="Times New Roman" w:eastAsia="Times New Roman" w:hAnsi="Times New Roman" w:cs="Times New Roman" w:hint="default"/>
        <w:color w:val="0000FF"/>
        <w:sz w:val="20"/>
        <w:u w:val="single"/>
      </w:rPr>
    </w:lvl>
    <w:lvl w:ilvl="3">
      <w:start w:val="1"/>
      <w:numFmt w:val="decimal"/>
      <w:lvlText w:val="%1.%2.%3.%4"/>
      <w:lvlJc w:val="left"/>
      <w:pPr>
        <w:ind w:left="1680" w:hanging="1080"/>
      </w:pPr>
      <w:rPr>
        <w:rFonts w:ascii="Times New Roman" w:eastAsia="Times New Roman" w:hAnsi="Times New Roman" w:cs="Times New Roman" w:hint="default"/>
        <w:color w:val="0000FF"/>
        <w:sz w:val="20"/>
        <w:u w:val="single"/>
      </w:rPr>
    </w:lvl>
    <w:lvl w:ilvl="4">
      <w:start w:val="1"/>
      <w:numFmt w:val="decimal"/>
      <w:lvlText w:val="%1.%2.%3.%4.%5"/>
      <w:lvlJc w:val="left"/>
      <w:pPr>
        <w:ind w:left="1880" w:hanging="1080"/>
      </w:pPr>
      <w:rPr>
        <w:rFonts w:ascii="Times New Roman" w:eastAsia="Times New Roman" w:hAnsi="Times New Roman" w:cs="Times New Roman" w:hint="default"/>
        <w:color w:val="0000FF"/>
        <w:sz w:val="20"/>
        <w:u w:val="single"/>
      </w:rPr>
    </w:lvl>
    <w:lvl w:ilvl="5">
      <w:start w:val="1"/>
      <w:numFmt w:val="decimal"/>
      <w:lvlText w:val="%1.%2.%3.%4.%5.%6"/>
      <w:lvlJc w:val="left"/>
      <w:pPr>
        <w:ind w:left="2440" w:hanging="1440"/>
      </w:pPr>
      <w:rPr>
        <w:rFonts w:ascii="Times New Roman" w:eastAsia="Times New Roman" w:hAnsi="Times New Roman" w:cs="Times New Roman" w:hint="default"/>
        <w:color w:val="0000FF"/>
        <w:sz w:val="20"/>
        <w:u w:val="single"/>
      </w:rPr>
    </w:lvl>
    <w:lvl w:ilvl="6">
      <w:start w:val="1"/>
      <w:numFmt w:val="decimal"/>
      <w:lvlText w:val="%1.%2.%3.%4.%5.%6.%7"/>
      <w:lvlJc w:val="left"/>
      <w:pPr>
        <w:ind w:left="2640" w:hanging="1440"/>
      </w:pPr>
      <w:rPr>
        <w:rFonts w:ascii="Times New Roman" w:eastAsia="Times New Roman" w:hAnsi="Times New Roman" w:cs="Times New Roman" w:hint="default"/>
        <w:color w:val="0000FF"/>
        <w:sz w:val="20"/>
        <w:u w:val="single"/>
      </w:rPr>
    </w:lvl>
    <w:lvl w:ilvl="7">
      <w:start w:val="1"/>
      <w:numFmt w:val="decimal"/>
      <w:lvlText w:val="%1.%2.%3.%4.%5.%6.%7.%8"/>
      <w:lvlJc w:val="left"/>
      <w:pPr>
        <w:ind w:left="3200" w:hanging="1800"/>
      </w:pPr>
      <w:rPr>
        <w:rFonts w:ascii="Times New Roman" w:eastAsia="Times New Roman" w:hAnsi="Times New Roman" w:cs="Times New Roman" w:hint="default"/>
        <w:color w:val="0000FF"/>
        <w:sz w:val="20"/>
        <w:u w:val="single"/>
      </w:rPr>
    </w:lvl>
    <w:lvl w:ilvl="8">
      <w:start w:val="1"/>
      <w:numFmt w:val="decimal"/>
      <w:lvlText w:val="%1.%2.%3.%4.%5.%6.%7.%8.%9"/>
      <w:lvlJc w:val="left"/>
      <w:pPr>
        <w:ind w:left="3400" w:hanging="1800"/>
      </w:pPr>
      <w:rPr>
        <w:rFonts w:ascii="Times New Roman" w:eastAsia="Times New Roman" w:hAnsi="Times New Roman" w:cs="Times New Roman" w:hint="default"/>
        <w:color w:val="0000FF"/>
        <w:sz w:val="20"/>
        <w:u w:val="single"/>
      </w:rPr>
    </w:lvl>
  </w:abstractNum>
  <w:abstractNum w:abstractNumId="19" w15:restartNumberingAfterBreak="0">
    <w:nsid w:val="473B75D4"/>
    <w:multiLevelType w:val="hybridMultilevel"/>
    <w:tmpl w:val="A714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E3E01"/>
    <w:multiLevelType w:val="hybridMultilevel"/>
    <w:tmpl w:val="93D619C4"/>
    <w:lvl w:ilvl="0" w:tplc="C5E6BCD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F7E40"/>
    <w:multiLevelType w:val="hybridMultilevel"/>
    <w:tmpl w:val="78082812"/>
    <w:lvl w:ilvl="0" w:tplc="DE3658AC">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93C78"/>
    <w:multiLevelType w:val="multilevel"/>
    <w:tmpl w:val="DA1E6CC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8D4CF6"/>
    <w:multiLevelType w:val="hybridMultilevel"/>
    <w:tmpl w:val="A02EB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D25ACC"/>
    <w:multiLevelType w:val="hybridMultilevel"/>
    <w:tmpl w:val="0E7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D39CF"/>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960B3"/>
    <w:multiLevelType w:val="hybridMultilevel"/>
    <w:tmpl w:val="1B169770"/>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7698F"/>
    <w:multiLevelType w:val="hybridMultilevel"/>
    <w:tmpl w:val="A1FC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11E38"/>
    <w:multiLevelType w:val="multilevel"/>
    <w:tmpl w:val="8C58A694"/>
    <w:lvl w:ilvl="0">
      <w:start w:val="2"/>
      <w:numFmt w:val="decimal"/>
      <w:lvlText w:val="%1."/>
      <w:lvlJc w:val="left"/>
      <w:pPr>
        <w:tabs>
          <w:tab w:val="num" w:pos="360"/>
        </w:tabs>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881DC6"/>
    <w:multiLevelType w:val="hybridMultilevel"/>
    <w:tmpl w:val="393E850A"/>
    <w:styleLink w:val="1111112"/>
    <w:lvl w:ilvl="0" w:tplc="04090001">
      <w:start w:val="1"/>
      <w:numFmt w:val="bullet"/>
      <w:pStyle w:val="Bullet-LeftSing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860152"/>
    <w:multiLevelType w:val="hybridMultilevel"/>
    <w:tmpl w:val="FDD4476E"/>
    <w:lvl w:ilvl="0" w:tplc="DF2A0E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E2630"/>
    <w:multiLevelType w:val="hybridMultilevel"/>
    <w:tmpl w:val="955C5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72F8E"/>
    <w:multiLevelType w:val="multilevel"/>
    <w:tmpl w:val="109691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7681E"/>
    <w:multiLevelType w:val="hybridMultilevel"/>
    <w:tmpl w:val="719A8DDC"/>
    <w:lvl w:ilvl="0" w:tplc="10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FDD153A"/>
    <w:multiLevelType w:val="hybridMultilevel"/>
    <w:tmpl w:val="73E243EE"/>
    <w:lvl w:ilvl="0" w:tplc="7ECA87EE">
      <w:start w:val="1"/>
      <w:numFmt w:val="upperLetter"/>
      <w:lvlText w:val="%1."/>
      <w:lvlJc w:val="left"/>
      <w:pPr>
        <w:tabs>
          <w:tab w:val="num" w:pos="720"/>
        </w:tabs>
        <w:ind w:left="720" w:hanging="360"/>
      </w:pPr>
      <w:rPr>
        <w:rFonts w:ascii="Arial" w:hAnsi="Arial" w:cs="Arial" w:hint="default"/>
        <w:b w:val="0"/>
        <w:i w:val="0"/>
        <w:iCs w:val="0"/>
        <w:sz w:val="20"/>
        <w:szCs w:val="20"/>
      </w:rPr>
    </w:lvl>
    <w:lvl w:ilvl="1" w:tplc="E7EA784E">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8"/>
  </w:num>
  <w:num w:numId="4">
    <w:abstractNumId w:val="7"/>
  </w:num>
  <w:num w:numId="5">
    <w:abstractNumId w:val="17"/>
    <w:lvlOverride w:ilvl="0">
      <w:lvl w:ilvl="0">
        <w:start w:val="1"/>
        <w:numFmt w:val="decimal"/>
        <w:pStyle w:val="Num-Heading1"/>
        <w:lvlText w:val="%1."/>
        <w:lvlJc w:val="left"/>
        <w:pPr>
          <w:tabs>
            <w:tab w:val="num" w:pos="720"/>
          </w:tabs>
          <w:ind w:left="720" w:hanging="720"/>
        </w:pPr>
        <w:rPr>
          <w:rFonts w:ascii="Arial" w:hAnsi="Arial" w:hint="default"/>
          <w:b/>
          <w:i w:val="0"/>
          <w:sz w:val="32"/>
        </w:rPr>
      </w:lvl>
    </w:lvlOverride>
    <w:lvlOverride w:ilvl="1">
      <w:lvl w:ilvl="1">
        <w:start w:val="1"/>
        <w:numFmt w:val="decimal"/>
        <w:pStyle w:val="Num-Heading2"/>
        <w:lvlText w:val="%1.%2"/>
        <w:lvlJc w:val="left"/>
        <w:pPr>
          <w:tabs>
            <w:tab w:val="num" w:pos="10080"/>
          </w:tabs>
          <w:ind w:left="10080" w:hanging="720"/>
        </w:pPr>
        <w:rPr>
          <w:rFonts w:ascii="Arial" w:hAnsi="Arial" w:hint="default"/>
          <w:b/>
          <w:i w:val="0"/>
          <w:spacing w:val="10"/>
          <w:sz w:val="28"/>
        </w:rPr>
      </w:lvl>
    </w:lvlOverride>
    <w:lvlOverride w:ilvl="2">
      <w:lvl w:ilvl="2">
        <w:start w:val="1"/>
        <w:numFmt w:val="decimal"/>
        <w:pStyle w:val="Num-Heading3"/>
        <w:lvlText w:val="%1.%2.%3"/>
        <w:lvlJc w:val="left"/>
        <w:pPr>
          <w:tabs>
            <w:tab w:val="num" w:pos="907"/>
          </w:tabs>
          <w:ind w:left="907" w:hanging="907"/>
        </w:pPr>
        <w:rPr>
          <w:rFonts w:ascii="Arial Bold" w:hAnsi="Arial Bold" w:hint="default"/>
          <w:b/>
          <w:i w:val="0"/>
          <w:sz w:val="24"/>
          <w:szCs w:val="24"/>
        </w:rPr>
      </w:lvl>
    </w:lvlOverride>
    <w:lvlOverride w:ilvl="3">
      <w:lvl w:ilvl="3">
        <w:start w:val="1"/>
        <w:numFmt w:val="decimal"/>
        <w:pStyle w:val="Num-Heading4"/>
        <w:lvlText w:val="%1.%2.%3.%4"/>
        <w:lvlJc w:val="left"/>
        <w:pPr>
          <w:tabs>
            <w:tab w:val="num" w:pos="994"/>
          </w:tabs>
          <w:ind w:left="994" w:hanging="994"/>
        </w:pPr>
        <w:rPr>
          <w:rFonts w:ascii="Arial Bold" w:hAnsi="Arial Bold" w:hint="default"/>
          <w:b/>
          <w:i/>
          <w:sz w:val="22"/>
          <w:szCs w:val="22"/>
        </w:rPr>
      </w:lvl>
    </w:lvlOverride>
    <w:lvlOverride w:ilvl="4">
      <w:lvl w:ilvl="4">
        <w:start w:val="1"/>
        <w:numFmt w:val="decimal"/>
        <w:pStyle w:val="Num-Heading5"/>
        <w:lvlText w:val="%1.%2.%3.%4.%5"/>
        <w:lvlJc w:val="left"/>
        <w:pPr>
          <w:tabs>
            <w:tab w:val="num" w:pos="1166"/>
          </w:tabs>
          <w:ind w:left="1166" w:hanging="1166"/>
        </w:pPr>
        <w:rPr>
          <w:rFonts w:ascii="Arial" w:hAnsi="Arial" w:hint="default"/>
          <w:b/>
          <w:i/>
          <w:sz w:val="24"/>
          <w:u w:val="single"/>
        </w:rPr>
      </w:lvl>
    </w:lvlOverride>
    <w:lvlOverride w:ilvl="5">
      <w:lvl w:ilvl="5">
        <w:start w:val="1"/>
        <w:numFmt w:val="decimal"/>
        <w:pStyle w:val="Num-Heading6"/>
        <w:lvlText w:val="%1.%2.%3.%4.%5.%6"/>
        <w:lvlJc w:val="left"/>
        <w:pPr>
          <w:tabs>
            <w:tab w:val="num" w:pos="1440"/>
          </w:tabs>
          <w:ind w:left="1440" w:hanging="1440"/>
        </w:pPr>
        <w:rPr>
          <w:rFonts w:ascii="Arial" w:hAnsi="Arial" w:hint="default"/>
          <w:b w:val="0"/>
          <w:i w:val="0"/>
          <w:sz w:val="24"/>
        </w:rPr>
      </w:lvl>
    </w:lvlOverride>
    <w:lvlOverride w:ilvl="6">
      <w:lvl w:ilvl="6">
        <w:start w:val="1"/>
        <w:numFmt w:val="decimal"/>
        <w:pStyle w:val="Num-Heading7"/>
        <w:lvlText w:val="%1.%2.%3.%4.%5.%6.%7"/>
        <w:lvlJc w:val="left"/>
        <w:pPr>
          <w:tabs>
            <w:tab w:val="num" w:pos="1627"/>
          </w:tabs>
          <w:ind w:left="1627" w:hanging="1627"/>
        </w:pPr>
        <w:rPr>
          <w:rFonts w:ascii="Arial" w:hAnsi="Arial" w:hint="default"/>
          <w:b w:val="0"/>
          <w:i/>
          <w:sz w:val="24"/>
          <w:u w:val="none"/>
        </w:rPr>
      </w:lvl>
    </w:lvlOverride>
    <w:lvlOverride w:ilvl="7">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Override>
    <w:lvlOverride w:ilvl="8">
      <w:lvl w:ilvl="8">
        <w:start w:val="1"/>
        <w:numFmt w:val="decimal"/>
        <w:pStyle w:val="Num-Heading9"/>
        <w:lvlText w:val="%1.%2.%3.%4.%5.%6.%7.%8.%9"/>
        <w:lvlJc w:val="left"/>
        <w:pPr>
          <w:tabs>
            <w:tab w:val="num" w:pos="1886"/>
          </w:tabs>
          <w:ind w:left="1886" w:hanging="1886"/>
        </w:pPr>
        <w:rPr>
          <w:rFonts w:ascii="Arial" w:hAnsi="Arial" w:hint="default"/>
          <w:b/>
          <w:i w:val="0"/>
          <w:sz w:val="22"/>
          <w:u w:val="none"/>
        </w:rPr>
      </w:lvl>
    </w:lvlOverride>
  </w:num>
  <w:num w:numId="6">
    <w:abstractNumId w:val="17"/>
  </w:num>
  <w:num w:numId="7">
    <w:abstractNumId w:val="2"/>
  </w:num>
  <w:num w:numId="8">
    <w:abstractNumId w:val="23"/>
  </w:num>
  <w:num w:numId="9">
    <w:abstractNumId w:val="22"/>
  </w:num>
  <w:num w:numId="10">
    <w:abstractNumId w:val="26"/>
  </w:num>
  <w:num w:numId="11">
    <w:abstractNumId w:val="9"/>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3"/>
  </w:num>
  <w:num w:numId="20">
    <w:abstractNumId w:val="18"/>
  </w:num>
  <w:num w:numId="21">
    <w:abstractNumId w:val="31"/>
  </w:num>
  <w:num w:numId="22">
    <w:abstractNumId w:val="10"/>
  </w:num>
  <w:num w:numId="23">
    <w:abstractNumId w:val="21"/>
  </w:num>
  <w:num w:numId="24">
    <w:abstractNumId w:val="19"/>
  </w:num>
  <w:num w:numId="25">
    <w:abstractNumId w:val="8"/>
  </w:num>
  <w:num w:numId="26">
    <w:abstractNumId w:val="3"/>
  </w:num>
  <w:num w:numId="27">
    <w:abstractNumId w:val="30"/>
  </w:num>
  <w:num w:numId="28">
    <w:abstractNumId w:val="6"/>
  </w:num>
  <w:num w:numId="29">
    <w:abstractNumId w:val="35"/>
  </w:num>
  <w:num w:numId="30">
    <w:abstractNumId w:val="32"/>
  </w:num>
  <w:num w:numId="31">
    <w:abstractNumId w:val="20"/>
  </w:num>
  <w:num w:numId="32">
    <w:abstractNumId w:val="24"/>
  </w:num>
  <w:num w:numId="33">
    <w:abstractNumId w:val="34"/>
  </w:num>
  <w:num w:numId="34">
    <w:abstractNumId w:val="16"/>
  </w:num>
  <w:num w:numId="35">
    <w:abstractNumId w:val="11"/>
  </w:num>
  <w:num w:numId="36">
    <w:abstractNumId w:val="25"/>
  </w:num>
  <w:num w:numId="37">
    <w:abstractNumId w:val="29"/>
  </w:num>
  <w:num w:numId="38">
    <w:abstractNumId w:val="12"/>
  </w:num>
  <w:num w:numId="39">
    <w:abstractNumId w:val="14"/>
  </w:num>
  <w:num w:numId="40">
    <w:abstractNumId w:val="13"/>
  </w:num>
  <w:num w:numId="41">
    <w:abstractNumId w:val="4"/>
  </w:num>
  <w:num w:numId="4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76"/>
    <w:rsid w:val="000022FF"/>
    <w:rsid w:val="00012714"/>
    <w:rsid w:val="00022D76"/>
    <w:rsid w:val="00023AC8"/>
    <w:rsid w:val="00023C22"/>
    <w:rsid w:val="00023D2C"/>
    <w:rsid w:val="00026C27"/>
    <w:rsid w:val="00026F20"/>
    <w:rsid w:val="000276A0"/>
    <w:rsid w:val="000312F6"/>
    <w:rsid w:val="00031792"/>
    <w:rsid w:val="00032B64"/>
    <w:rsid w:val="00033A31"/>
    <w:rsid w:val="00052ACC"/>
    <w:rsid w:val="000531FF"/>
    <w:rsid w:val="00053CDC"/>
    <w:rsid w:val="000579D9"/>
    <w:rsid w:val="00060819"/>
    <w:rsid w:val="000628D2"/>
    <w:rsid w:val="00066280"/>
    <w:rsid w:val="00066DAD"/>
    <w:rsid w:val="00081333"/>
    <w:rsid w:val="00084B36"/>
    <w:rsid w:val="00090245"/>
    <w:rsid w:val="000917EB"/>
    <w:rsid w:val="00094C49"/>
    <w:rsid w:val="000952CE"/>
    <w:rsid w:val="000A4112"/>
    <w:rsid w:val="000A4E75"/>
    <w:rsid w:val="000B311B"/>
    <w:rsid w:val="000B5CBE"/>
    <w:rsid w:val="000B7B30"/>
    <w:rsid w:val="000C1C88"/>
    <w:rsid w:val="000C26FD"/>
    <w:rsid w:val="000C347A"/>
    <w:rsid w:val="000C51C5"/>
    <w:rsid w:val="000D01E8"/>
    <w:rsid w:val="000D3E0D"/>
    <w:rsid w:val="000D4B42"/>
    <w:rsid w:val="000D6A0C"/>
    <w:rsid w:val="000D7CDC"/>
    <w:rsid w:val="000E0C93"/>
    <w:rsid w:val="000E43E8"/>
    <w:rsid w:val="000E4D16"/>
    <w:rsid w:val="000F221E"/>
    <w:rsid w:val="000F2814"/>
    <w:rsid w:val="000F39CE"/>
    <w:rsid w:val="000F730D"/>
    <w:rsid w:val="000F7530"/>
    <w:rsid w:val="000F7C0B"/>
    <w:rsid w:val="0010183A"/>
    <w:rsid w:val="00106BF9"/>
    <w:rsid w:val="00107687"/>
    <w:rsid w:val="00107D6E"/>
    <w:rsid w:val="001111F4"/>
    <w:rsid w:val="001149FC"/>
    <w:rsid w:val="00117684"/>
    <w:rsid w:val="00117F1C"/>
    <w:rsid w:val="00120D17"/>
    <w:rsid w:val="00130516"/>
    <w:rsid w:val="00131D6D"/>
    <w:rsid w:val="0013360F"/>
    <w:rsid w:val="00133F62"/>
    <w:rsid w:val="001414C7"/>
    <w:rsid w:val="00143F49"/>
    <w:rsid w:val="00146CCE"/>
    <w:rsid w:val="00147532"/>
    <w:rsid w:val="00152379"/>
    <w:rsid w:val="001523C3"/>
    <w:rsid w:val="001543F6"/>
    <w:rsid w:val="00155565"/>
    <w:rsid w:val="00157473"/>
    <w:rsid w:val="00165258"/>
    <w:rsid w:val="001659F9"/>
    <w:rsid w:val="00166163"/>
    <w:rsid w:val="00172D69"/>
    <w:rsid w:val="001738FA"/>
    <w:rsid w:val="00175490"/>
    <w:rsid w:val="001759C2"/>
    <w:rsid w:val="00187089"/>
    <w:rsid w:val="001878ED"/>
    <w:rsid w:val="001915EC"/>
    <w:rsid w:val="001921A3"/>
    <w:rsid w:val="0019481E"/>
    <w:rsid w:val="00195C6F"/>
    <w:rsid w:val="00197684"/>
    <w:rsid w:val="001977E7"/>
    <w:rsid w:val="001A362D"/>
    <w:rsid w:val="001B2076"/>
    <w:rsid w:val="001B23D4"/>
    <w:rsid w:val="001B2FDF"/>
    <w:rsid w:val="001B30A3"/>
    <w:rsid w:val="001B4E73"/>
    <w:rsid w:val="001B5524"/>
    <w:rsid w:val="001C2873"/>
    <w:rsid w:val="001C531F"/>
    <w:rsid w:val="001C5337"/>
    <w:rsid w:val="001D14B7"/>
    <w:rsid w:val="001D308C"/>
    <w:rsid w:val="001D391B"/>
    <w:rsid w:val="001E3C58"/>
    <w:rsid w:val="001E63FD"/>
    <w:rsid w:val="001E6744"/>
    <w:rsid w:val="001E7C5B"/>
    <w:rsid w:val="001F33DC"/>
    <w:rsid w:val="001F4D82"/>
    <w:rsid w:val="00204BB4"/>
    <w:rsid w:val="00206D47"/>
    <w:rsid w:val="00207421"/>
    <w:rsid w:val="00213B9C"/>
    <w:rsid w:val="00216B49"/>
    <w:rsid w:val="0022537F"/>
    <w:rsid w:val="00231117"/>
    <w:rsid w:val="00234921"/>
    <w:rsid w:val="002371EE"/>
    <w:rsid w:val="00243C94"/>
    <w:rsid w:val="00250747"/>
    <w:rsid w:val="00250C85"/>
    <w:rsid w:val="0025109A"/>
    <w:rsid w:val="00255D17"/>
    <w:rsid w:val="00255D49"/>
    <w:rsid w:val="00256CC4"/>
    <w:rsid w:val="0025711A"/>
    <w:rsid w:val="00260009"/>
    <w:rsid w:val="00264DD1"/>
    <w:rsid w:val="002656CB"/>
    <w:rsid w:val="00266F75"/>
    <w:rsid w:val="00273F20"/>
    <w:rsid w:val="0027417F"/>
    <w:rsid w:val="00275AD6"/>
    <w:rsid w:val="00280711"/>
    <w:rsid w:val="00280A75"/>
    <w:rsid w:val="00280D65"/>
    <w:rsid w:val="00281981"/>
    <w:rsid w:val="00287313"/>
    <w:rsid w:val="00292844"/>
    <w:rsid w:val="00292EEC"/>
    <w:rsid w:val="0029442E"/>
    <w:rsid w:val="002951FB"/>
    <w:rsid w:val="002A0B4F"/>
    <w:rsid w:val="002A7070"/>
    <w:rsid w:val="002B193E"/>
    <w:rsid w:val="002B2B60"/>
    <w:rsid w:val="002B6452"/>
    <w:rsid w:val="002B7E97"/>
    <w:rsid w:val="002C0778"/>
    <w:rsid w:val="002C5458"/>
    <w:rsid w:val="002C6A31"/>
    <w:rsid w:val="002C6FD8"/>
    <w:rsid w:val="002C7E25"/>
    <w:rsid w:val="002D0921"/>
    <w:rsid w:val="002D09F5"/>
    <w:rsid w:val="002D123C"/>
    <w:rsid w:val="002D16BF"/>
    <w:rsid w:val="002D2320"/>
    <w:rsid w:val="002D580F"/>
    <w:rsid w:val="002D606D"/>
    <w:rsid w:val="002D69E3"/>
    <w:rsid w:val="002E1FC8"/>
    <w:rsid w:val="002E2223"/>
    <w:rsid w:val="002E4EEA"/>
    <w:rsid w:val="002F2B04"/>
    <w:rsid w:val="002F47AD"/>
    <w:rsid w:val="002F5E55"/>
    <w:rsid w:val="003005CC"/>
    <w:rsid w:val="00300656"/>
    <w:rsid w:val="00303456"/>
    <w:rsid w:val="0030425D"/>
    <w:rsid w:val="00304550"/>
    <w:rsid w:val="0031432C"/>
    <w:rsid w:val="00315186"/>
    <w:rsid w:val="003157FC"/>
    <w:rsid w:val="00317299"/>
    <w:rsid w:val="0032240C"/>
    <w:rsid w:val="0032424E"/>
    <w:rsid w:val="00325F2D"/>
    <w:rsid w:val="00326969"/>
    <w:rsid w:val="0032739E"/>
    <w:rsid w:val="0032785C"/>
    <w:rsid w:val="0033260E"/>
    <w:rsid w:val="00332825"/>
    <w:rsid w:val="00334B8E"/>
    <w:rsid w:val="0033507A"/>
    <w:rsid w:val="0033748A"/>
    <w:rsid w:val="00344537"/>
    <w:rsid w:val="00347738"/>
    <w:rsid w:val="00350A4A"/>
    <w:rsid w:val="003510C0"/>
    <w:rsid w:val="00354536"/>
    <w:rsid w:val="00356443"/>
    <w:rsid w:val="00356642"/>
    <w:rsid w:val="0035695B"/>
    <w:rsid w:val="0035778E"/>
    <w:rsid w:val="003606C1"/>
    <w:rsid w:val="00361672"/>
    <w:rsid w:val="00361FFD"/>
    <w:rsid w:val="00366B6D"/>
    <w:rsid w:val="00370834"/>
    <w:rsid w:val="00372BB2"/>
    <w:rsid w:val="00372E5C"/>
    <w:rsid w:val="00375885"/>
    <w:rsid w:val="00377B26"/>
    <w:rsid w:val="003822CE"/>
    <w:rsid w:val="00382F6A"/>
    <w:rsid w:val="003876A4"/>
    <w:rsid w:val="00394282"/>
    <w:rsid w:val="003953B0"/>
    <w:rsid w:val="0039670E"/>
    <w:rsid w:val="003B19A4"/>
    <w:rsid w:val="003B6021"/>
    <w:rsid w:val="003B6D96"/>
    <w:rsid w:val="003B7978"/>
    <w:rsid w:val="003D1115"/>
    <w:rsid w:val="003D1379"/>
    <w:rsid w:val="003D138D"/>
    <w:rsid w:val="003D28AE"/>
    <w:rsid w:val="003E14FE"/>
    <w:rsid w:val="003E2BA7"/>
    <w:rsid w:val="003E49F5"/>
    <w:rsid w:val="003F20F2"/>
    <w:rsid w:val="003F3D52"/>
    <w:rsid w:val="003F65A4"/>
    <w:rsid w:val="00401469"/>
    <w:rsid w:val="004036F8"/>
    <w:rsid w:val="004058CD"/>
    <w:rsid w:val="00406FBC"/>
    <w:rsid w:val="0041307B"/>
    <w:rsid w:val="00415E2B"/>
    <w:rsid w:val="00415E72"/>
    <w:rsid w:val="004236D1"/>
    <w:rsid w:val="00427B87"/>
    <w:rsid w:val="0043051C"/>
    <w:rsid w:val="0043263C"/>
    <w:rsid w:val="00432AC3"/>
    <w:rsid w:val="00433D5D"/>
    <w:rsid w:val="00434186"/>
    <w:rsid w:val="0043591E"/>
    <w:rsid w:val="00435FED"/>
    <w:rsid w:val="00436208"/>
    <w:rsid w:val="00447E0D"/>
    <w:rsid w:val="004500F9"/>
    <w:rsid w:val="00450B49"/>
    <w:rsid w:val="00451567"/>
    <w:rsid w:val="00454B8D"/>
    <w:rsid w:val="00461145"/>
    <w:rsid w:val="004626C5"/>
    <w:rsid w:val="004638BB"/>
    <w:rsid w:val="00464363"/>
    <w:rsid w:val="004657C2"/>
    <w:rsid w:val="00467200"/>
    <w:rsid w:val="0047031B"/>
    <w:rsid w:val="00471D05"/>
    <w:rsid w:val="00473717"/>
    <w:rsid w:val="00473AFD"/>
    <w:rsid w:val="004762A2"/>
    <w:rsid w:val="00477D5A"/>
    <w:rsid w:val="00480B8E"/>
    <w:rsid w:val="00484760"/>
    <w:rsid w:val="0048745B"/>
    <w:rsid w:val="004902B6"/>
    <w:rsid w:val="0049284C"/>
    <w:rsid w:val="00495253"/>
    <w:rsid w:val="00496ADB"/>
    <w:rsid w:val="004977FC"/>
    <w:rsid w:val="004A436B"/>
    <w:rsid w:val="004B4778"/>
    <w:rsid w:val="004B4954"/>
    <w:rsid w:val="004B512E"/>
    <w:rsid w:val="004B5391"/>
    <w:rsid w:val="004B734F"/>
    <w:rsid w:val="004C1F20"/>
    <w:rsid w:val="004C3FF2"/>
    <w:rsid w:val="004C50E3"/>
    <w:rsid w:val="004C5811"/>
    <w:rsid w:val="004D08DF"/>
    <w:rsid w:val="004D4E61"/>
    <w:rsid w:val="004D6E00"/>
    <w:rsid w:val="004D7211"/>
    <w:rsid w:val="004E26C8"/>
    <w:rsid w:val="004E5BC4"/>
    <w:rsid w:val="004F2E3D"/>
    <w:rsid w:val="00500493"/>
    <w:rsid w:val="00503B1A"/>
    <w:rsid w:val="0050651B"/>
    <w:rsid w:val="00507BA0"/>
    <w:rsid w:val="00507FE8"/>
    <w:rsid w:val="00510706"/>
    <w:rsid w:val="0053054D"/>
    <w:rsid w:val="00540634"/>
    <w:rsid w:val="00541083"/>
    <w:rsid w:val="00543A24"/>
    <w:rsid w:val="00543FA8"/>
    <w:rsid w:val="00544A24"/>
    <w:rsid w:val="00547F3C"/>
    <w:rsid w:val="00552200"/>
    <w:rsid w:val="00553B5F"/>
    <w:rsid w:val="00555C51"/>
    <w:rsid w:val="00560ACB"/>
    <w:rsid w:val="00562083"/>
    <w:rsid w:val="00562AA6"/>
    <w:rsid w:val="00565499"/>
    <w:rsid w:val="00571AE8"/>
    <w:rsid w:val="00572AD0"/>
    <w:rsid w:val="005771B0"/>
    <w:rsid w:val="00580535"/>
    <w:rsid w:val="00582E18"/>
    <w:rsid w:val="005900F3"/>
    <w:rsid w:val="00596193"/>
    <w:rsid w:val="005A2059"/>
    <w:rsid w:val="005A4748"/>
    <w:rsid w:val="005A63B1"/>
    <w:rsid w:val="005A69FA"/>
    <w:rsid w:val="005A7B67"/>
    <w:rsid w:val="005B2E0C"/>
    <w:rsid w:val="005C61EE"/>
    <w:rsid w:val="005C6DA7"/>
    <w:rsid w:val="005C7B37"/>
    <w:rsid w:val="005D254D"/>
    <w:rsid w:val="005D39E4"/>
    <w:rsid w:val="005D40C9"/>
    <w:rsid w:val="005D6D49"/>
    <w:rsid w:val="005E06B5"/>
    <w:rsid w:val="005E205B"/>
    <w:rsid w:val="005E6B31"/>
    <w:rsid w:val="005E7FDB"/>
    <w:rsid w:val="005F0D4D"/>
    <w:rsid w:val="005F6FF5"/>
    <w:rsid w:val="00600F63"/>
    <w:rsid w:val="00601418"/>
    <w:rsid w:val="006046C2"/>
    <w:rsid w:val="00605A9A"/>
    <w:rsid w:val="00606830"/>
    <w:rsid w:val="00607919"/>
    <w:rsid w:val="0061133E"/>
    <w:rsid w:val="00611A7D"/>
    <w:rsid w:val="00611CEE"/>
    <w:rsid w:val="0061292E"/>
    <w:rsid w:val="0061488A"/>
    <w:rsid w:val="0061561F"/>
    <w:rsid w:val="006207A4"/>
    <w:rsid w:val="006208C2"/>
    <w:rsid w:val="006217D2"/>
    <w:rsid w:val="00621DCE"/>
    <w:rsid w:val="00622077"/>
    <w:rsid w:val="006244B8"/>
    <w:rsid w:val="00624B11"/>
    <w:rsid w:val="00624B33"/>
    <w:rsid w:val="00626567"/>
    <w:rsid w:val="00631BF0"/>
    <w:rsid w:val="00633A26"/>
    <w:rsid w:val="00634E70"/>
    <w:rsid w:val="006374B9"/>
    <w:rsid w:val="00645168"/>
    <w:rsid w:val="00645959"/>
    <w:rsid w:val="006462BA"/>
    <w:rsid w:val="0065370B"/>
    <w:rsid w:val="006538D9"/>
    <w:rsid w:val="00655D23"/>
    <w:rsid w:val="00656676"/>
    <w:rsid w:val="0066299B"/>
    <w:rsid w:val="006637F1"/>
    <w:rsid w:val="00664A3F"/>
    <w:rsid w:val="00665A13"/>
    <w:rsid w:val="00671EA1"/>
    <w:rsid w:val="00672454"/>
    <w:rsid w:val="006754DF"/>
    <w:rsid w:val="00675608"/>
    <w:rsid w:val="00675878"/>
    <w:rsid w:val="00676596"/>
    <w:rsid w:val="00677A71"/>
    <w:rsid w:val="00681758"/>
    <w:rsid w:val="00681905"/>
    <w:rsid w:val="00684278"/>
    <w:rsid w:val="00684A33"/>
    <w:rsid w:val="00684A6A"/>
    <w:rsid w:val="00690B64"/>
    <w:rsid w:val="00691F0D"/>
    <w:rsid w:val="006A3C2D"/>
    <w:rsid w:val="006A4A6F"/>
    <w:rsid w:val="006A536F"/>
    <w:rsid w:val="006A63E7"/>
    <w:rsid w:val="006A7A66"/>
    <w:rsid w:val="006B1C03"/>
    <w:rsid w:val="006B74AA"/>
    <w:rsid w:val="006B76AF"/>
    <w:rsid w:val="006C0866"/>
    <w:rsid w:val="006C379C"/>
    <w:rsid w:val="006D17D2"/>
    <w:rsid w:val="006D17F1"/>
    <w:rsid w:val="006D3D6F"/>
    <w:rsid w:val="006E053C"/>
    <w:rsid w:val="006E6838"/>
    <w:rsid w:val="006F1855"/>
    <w:rsid w:val="006F1FAC"/>
    <w:rsid w:val="006F2CE3"/>
    <w:rsid w:val="006F3926"/>
    <w:rsid w:val="006F63E1"/>
    <w:rsid w:val="00701AB7"/>
    <w:rsid w:val="00705433"/>
    <w:rsid w:val="00705AF8"/>
    <w:rsid w:val="0071039E"/>
    <w:rsid w:val="00710854"/>
    <w:rsid w:val="00710D2D"/>
    <w:rsid w:val="00710D76"/>
    <w:rsid w:val="00711893"/>
    <w:rsid w:val="00713CDF"/>
    <w:rsid w:val="00715BD1"/>
    <w:rsid w:val="00720974"/>
    <w:rsid w:val="007231B4"/>
    <w:rsid w:val="00723A1C"/>
    <w:rsid w:val="00726F73"/>
    <w:rsid w:val="007277EA"/>
    <w:rsid w:val="00727DDB"/>
    <w:rsid w:val="007305DA"/>
    <w:rsid w:val="00731369"/>
    <w:rsid w:val="00734AEB"/>
    <w:rsid w:val="0073506B"/>
    <w:rsid w:val="007354F8"/>
    <w:rsid w:val="00735D09"/>
    <w:rsid w:val="00736B49"/>
    <w:rsid w:val="007373F0"/>
    <w:rsid w:val="00743A1D"/>
    <w:rsid w:val="007461DF"/>
    <w:rsid w:val="007557CB"/>
    <w:rsid w:val="00755A55"/>
    <w:rsid w:val="00756432"/>
    <w:rsid w:val="0075778F"/>
    <w:rsid w:val="0076268B"/>
    <w:rsid w:val="007632AD"/>
    <w:rsid w:val="00764C47"/>
    <w:rsid w:val="0077794D"/>
    <w:rsid w:val="00780193"/>
    <w:rsid w:val="00787D56"/>
    <w:rsid w:val="00790025"/>
    <w:rsid w:val="00790CEB"/>
    <w:rsid w:val="0079369A"/>
    <w:rsid w:val="007965B2"/>
    <w:rsid w:val="00797EC4"/>
    <w:rsid w:val="007A0175"/>
    <w:rsid w:val="007A210C"/>
    <w:rsid w:val="007A3DE1"/>
    <w:rsid w:val="007A50BA"/>
    <w:rsid w:val="007A5B32"/>
    <w:rsid w:val="007A7115"/>
    <w:rsid w:val="007A75F7"/>
    <w:rsid w:val="007B49D9"/>
    <w:rsid w:val="007B529D"/>
    <w:rsid w:val="007B534E"/>
    <w:rsid w:val="007B66BF"/>
    <w:rsid w:val="007C259F"/>
    <w:rsid w:val="007C294B"/>
    <w:rsid w:val="007C3970"/>
    <w:rsid w:val="007C7CD2"/>
    <w:rsid w:val="007D0250"/>
    <w:rsid w:val="007D17FA"/>
    <w:rsid w:val="007D4F35"/>
    <w:rsid w:val="007D6243"/>
    <w:rsid w:val="007D7E27"/>
    <w:rsid w:val="007E0F30"/>
    <w:rsid w:val="007E1140"/>
    <w:rsid w:val="007E16EA"/>
    <w:rsid w:val="007E404C"/>
    <w:rsid w:val="007F09DD"/>
    <w:rsid w:val="007F1D2D"/>
    <w:rsid w:val="007F322E"/>
    <w:rsid w:val="007F37E5"/>
    <w:rsid w:val="00800C3C"/>
    <w:rsid w:val="008020F7"/>
    <w:rsid w:val="00805EF9"/>
    <w:rsid w:val="00811585"/>
    <w:rsid w:val="008127FD"/>
    <w:rsid w:val="0081675F"/>
    <w:rsid w:val="00816EBB"/>
    <w:rsid w:val="00823C5D"/>
    <w:rsid w:val="008279B5"/>
    <w:rsid w:val="00830CA2"/>
    <w:rsid w:val="00832043"/>
    <w:rsid w:val="00833C4E"/>
    <w:rsid w:val="008346C7"/>
    <w:rsid w:val="008349F0"/>
    <w:rsid w:val="00836679"/>
    <w:rsid w:val="008430AF"/>
    <w:rsid w:val="00844489"/>
    <w:rsid w:val="00845937"/>
    <w:rsid w:val="00845AF3"/>
    <w:rsid w:val="00847F45"/>
    <w:rsid w:val="00854AA5"/>
    <w:rsid w:val="0086016E"/>
    <w:rsid w:val="00861190"/>
    <w:rsid w:val="00861D3D"/>
    <w:rsid w:val="00862E8E"/>
    <w:rsid w:val="008701BB"/>
    <w:rsid w:val="0087415A"/>
    <w:rsid w:val="00880740"/>
    <w:rsid w:val="008821F9"/>
    <w:rsid w:val="008824E4"/>
    <w:rsid w:val="00885E1A"/>
    <w:rsid w:val="00891360"/>
    <w:rsid w:val="008920E0"/>
    <w:rsid w:val="008922BE"/>
    <w:rsid w:val="0089254A"/>
    <w:rsid w:val="00893022"/>
    <w:rsid w:val="00894007"/>
    <w:rsid w:val="0089447C"/>
    <w:rsid w:val="0089456A"/>
    <w:rsid w:val="0089592C"/>
    <w:rsid w:val="008A419F"/>
    <w:rsid w:val="008A44FC"/>
    <w:rsid w:val="008A4BC8"/>
    <w:rsid w:val="008A4CC6"/>
    <w:rsid w:val="008A5A08"/>
    <w:rsid w:val="008A5F09"/>
    <w:rsid w:val="008A7F29"/>
    <w:rsid w:val="008B2368"/>
    <w:rsid w:val="008B3F3B"/>
    <w:rsid w:val="008B5B96"/>
    <w:rsid w:val="008C7AB5"/>
    <w:rsid w:val="008D2CB0"/>
    <w:rsid w:val="008D4252"/>
    <w:rsid w:val="008D4B2F"/>
    <w:rsid w:val="008D501E"/>
    <w:rsid w:val="008D6D38"/>
    <w:rsid w:val="008D7C7C"/>
    <w:rsid w:val="008E6F7D"/>
    <w:rsid w:val="008F21ED"/>
    <w:rsid w:val="008F79AE"/>
    <w:rsid w:val="0090415A"/>
    <w:rsid w:val="00913C3D"/>
    <w:rsid w:val="009153F2"/>
    <w:rsid w:val="00915797"/>
    <w:rsid w:val="00916A5F"/>
    <w:rsid w:val="00924CD2"/>
    <w:rsid w:val="00927EE5"/>
    <w:rsid w:val="009310B3"/>
    <w:rsid w:val="00931132"/>
    <w:rsid w:val="009346D2"/>
    <w:rsid w:val="00934DB0"/>
    <w:rsid w:val="009364BE"/>
    <w:rsid w:val="00937EFA"/>
    <w:rsid w:val="009403A3"/>
    <w:rsid w:val="00940BC9"/>
    <w:rsid w:val="00941DD4"/>
    <w:rsid w:val="009440F0"/>
    <w:rsid w:val="00944B83"/>
    <w:rsid w:val="00945FE9"/>
    <w:rsid w:val="009477D9"/>
    <w:rsid w:val="00947C72"/>
    <w:rsid w:val="00950B43"/>
    <w:rsid w:val="00953BAF"/>
    <w:rsid w:val="009550A1"/>
    <w:rsid w:val="00956DB5"/>
    <w:rsid w:val="00956F6A"/>
    <w:rsid w:val="00957C4E"/>
    <w:rsid w:val="00960043"/>
    <w:rsid w:val="00962119"/>
    <w:rsid w:val="0096325F"/>
    <w:rsid w:val="00967D63"/>
    <w:rsid w:val="009710DF"/>
    <w:rsid w:val="00973234"/>
    <w:rsid w:val="00973A98"/>
    <w:rsid w:val="00973F24"/>
    <w:rsid w:val="00976C0C"/>
    <w:rsid w:val="00977237"/>
    <w:rsid w:val="00980ECF"/>
    <w:rsid w:val="0098163B"/>
    <w:rsid w:val="00981BA3"/>
    <w:rsid w:val="00981EEC"/>
    <w:rsid w:val="00982B77"/>
    <w:rsid w:val="00987D5F"/>
    <w:rsid w:val="00990D21"/>
    <w:rsid w:val="00990FF1"/>
    <w:rsid w:val="00991B4E"/>
    <w:rsid w:val="009944BC"/>
    <w:rsid w:val="00995489"/>
    <w:rsid w:val="009957C3"/>
    <w:rsid w:val="009979AD"/>
    <w:rsid w:val="009A0AAA"/>
    <w:rsid w:val="009A3BAF"/>
    <w:rsid w:val="009A4880"/>
    <w:rsid w:val="009B31C7"/>
    <w:rsid w:val="009B3AEE"/>
    <w:rsid w:val="009C21A9"/>
    <w:rsid w:val="009C252D"/>
    <w:rsid w:val="009C43DE"/>
    <w:rsid w:val="009C78C7"/>
    <w:rsid w:val="009D0979"/>
    <w:rsid w:val="009D6A12"/>
    <w:rsid w:val="009D74FE"/>
    <w:rsid w:val="009E058D"/>
    <w:rsid w:val="009E08F8"/>
    <w:rsid w:val="009E34E4"/>
    <w:rsid w:val="009E7D62"/>
    <w:rsid w:val="009F390C"/>
    <w:rsid w:val="009F7CF8"/>
    <w:rsid w:val="00A043B0"/>
    <w:rsid w:val="00A04482"/>
    <w:rsid w:val="00A047D7"/>
    <w:rsid w:val="00A05FBB"/>
    <w:rsid w:val="00A11280"/>
    <w:rsid w:val="00A1261F"/>
    <w:rsid w:val="00A204BB"/>
    <w:rsid w:val="00A22536"/>
    <w:rsid w:val="00A26C5D"/>
    <w:rsid w:val="00A2766B"/>
    <w:rsid w:val="00A27D11"/>
    <w:rsid w:val="00A335A1"/>
    <w:rsid w:val="00A37AEB"/>
    <w:rsid w:val="00A42DEE"/>
    <w:rsid w:val="00A44839"/>
    <w:rsid w:val="00A456D7"/>
    <w:rsid w:val="00A528D9"/>
    <w:rsid w:val="00A57D13"/>
    <w:rsid w:val="00A6026A"/>
    <w:rsid w:val="00A6346E"/>
    <w:rsid w:val="00A6535B"/>
    <w:rsid w:val="00A65D38"/>
    <w:rsid w:val="00A746EF"/>
    <w:rsid w:val="00A74A55"/>
    <w:rsid w:val="00A81989"/>
    <w:rsid w:val="00A851DF"/>
    <w:rsid w:val="00A858DC"/>
    <w:rsid w:val="00A85A4A"/>
    <w:rsid w:val="00A8663A"/>
    <w:rsid w:val="00AA2267"/>
    <w:rsid w:val="00AA328C"/>
    <w:rsid w:val="00AA4B87"/>
    <w:rsid w:val="00AA51B9"/>
    <w:rsid w:val="00AA5C84"/>
    <w:rsid w:val="00AA604F"/>
    <w:rsid w:val="00AA7FB1"/>
    <w:rsid w:val="00AB030B"/>
    <w:rsid w:val="00AB0DDD"/>
    <w:rsid w:val="00AC5D89"/>
    <w:rsid w:val="00AC6E04"/>
    <w:rsid w:val="00AD2424"/>
    <w:rsid w:val="00AD29F8"/>
    <w:rsid w:val="00AD7BE5"/>
    <w:rsid w:val="00AE28C5"/>
    <w:rsid w:val="00AE4873"/>
    <w:rsid w:val="00AF0AA8"/>
    <w:rsid w:val="00AF0F89"/>
    <w:rsid w:val="00AF210F"/>
    <w:rsid w:val="00AF4036"/>
    <w:rsid w:val="00AF49B0"/>
    <w:rsid w:val="00B02350"/>
    <w:rsid w:val="00B02AB5"/>
    <w:rsid w:val="00B05677"/>
    <w:rsid w:val="00B05EA8"/>
    <w:rsid w:val="00B069A7"/>
    <w:rsid w:val="00B0723A"/>
    <w:rsid w:val="00B119A1"/>
    <w:rsid w:val="00B209A7"/>
    <w:rsid w:val="00B27563"/>
    <w:rsid w:val="00B31F03"/>
    <w:rsid w:val="00B32042"/>
    <w:rsid w:val="00B33F3E"/>
    <w:rsid w:val="00B37219"/>
    <w:rsid w:val="00B45554"/>
    <w:rsid w:val="00B455AC"/>
    <w:rsid w:val="00B51CB6"/>
    <w:rsid w:val="00B54700"/>
    <w:rsid w:val="00B65722"/>
    <w:rsid w:val="00B66269"/>
    <w:rsid w:val="00B66863"/>
    <w:rsid w:val="00B6690A"/>
    <w:rsid w:val="00B67B70"/>
    <w:rsid w:val="00B700D4"/>
    <w:rsid w:val="00B7213F"/>
    <w:rsid w:val="00B82B83"/>
    <w:rsid w:val="00B849B8"/>
    <w:rsid w:val="00B85AFE"/>
    <w:rsid w:val="00B91F35"/>
    <w:rsid w:val="00B929C3"/>
    <w:rsid w:val="00BA4D97"/>
    <w:rsid w:val="00BA5E77"/>
    <w:rsid w:val="00BA7FFD"/>
    <w:rsid w:val="00BB17C3"/>
    <w:rsid w:val="00BB5930"/>
    <w:rsid w:val="00BC28A4"/>
    <w:rsid w:val="00BC2A0C"/>
    <w:rsid w:val="00BC3763"/>
    <w:rsid w:val="00BC5E8C"/>
    <w:rsid w:val="00BD17BA"/>
    <w:rsid w:val="00BD229A"/>
    <w:rsid w:val="00BD29C9"/>
    <w:rsid w:val="00BD5048"/>
    <w:rsid w:val="00BD71A4"/>
    <w:rsid w:val="00BE3A69"/>
    <w:rsid w:val="00BE7429"/>
    <w:rsid w:val="00BF442F"/>
    <w:rsid w:val="00BF5DA2"/>
    <w:rsid w:val="00BF60A7"/>
    <w:rsid w:val="00BF60DA"/>
    <w:rsid w:val="00BF684C"/>
    <w:rsid w:val="00C017F8"/>
    <w:rsid w:val="00C01884"/>
    <w:rsid w:val="00C04D4F"/>
    <w:rsid w:val="00C104AC"/>
    <w:rsid w:val="00C22DD7"/>
    <w:rsid w:val="00C2334D"/>
    <w:rsid w:val="00C257FF"/>
    <w:rsid w:val="00C3065A"/>
    <w:rsid w:val="00C31490"/>
    <w:rsid w:val="00C31C3D"/>
    <w:rsid w:val="00C34B96"/>
    <w:rsid w:val="00C34CCC"/>
    <w:rsid w:val="00C407DC"/>
    <w:rsid w:val="00C46744"/>
    <w:rsid w:val="00C513B3"/>
    <w:rsid w:val="00C5257B"/>
    <w:rsid w:val="00C544BB"/>
    <w:rsid w:val="00C544BE"/>
    <w:rsid w:val="00C54967"/>
    <w:rsid w:val="00C612B3"/>
    <w:rsid w:val="00C6533B"/>
    <w:rsid w:val="00C66A03"/>
    <w:rsid w:val="00C66B35"/>
    <w:rsid w:val="00C706B0"/>
    <w:rsid w:val="00C70A31"/>
    <w:rsid w:val="00C72705"/>
    <w:rsid w:val="00C72B0C"/>
    <w:rsid w:val="00C75605"/>
    <w:rsid w:val="00C77BDD"/>
    <w:rsid w:val="00C84708"/>
    <w:rsid w:val="00C85C2E"/>
    <w:rsid w:val="00C86365"/>
    <w:rsid w:val="00C87013"/>
    <w:rsid w:val="00C91FD8"/>
    <w:rsid w:val="00C92FC0"/>
    <w:rsid w:val="00C96227"/>
    <w:rsid w:val="00C963BF"/>
    <w:rsid w:val="00CA185E"/>
    <w:rsid w:val="00CA28A9"/>
    <w:rsid w:val="00CA34DD"/>
    <w:rsid w:val="00CB493F"/>
    <w:rsid w:val="00CB66FB"/>
    <w:rsid w:val="00CC0F1D"/>
    <w:rsid w:val="00CC51BE"/>
    <w:rsid w:val="00CD64F0"/>
    <w:rsid w:val="00CE2E6E"/>
    <w:rsid w:val="00CE3E35"/>
    <w:rsid w:val="00CE47E8"/>
    <w:rsid w:val="00CE49EB"/>
    <w:rsid w:val="00D00CEB"/>
    <w:rsid w:val="00D01DF1"/>
    <w:rsid w:val="00D03B76"/>
    <w:rsid w:val="00D056DC"/>
    <w:rsid w:val="00D143B8"/>
    <w:rsid w:val="00D145C4"/>
    <w:rsid w:val="00D1572C"/>
    <w:rsid w:val="00D15DF6"/>
    <w:rsid w:val="00D15F1C"/>
    <w:rsid w:val="00D15FF8"/>
    <w:rsid w:val="00D16059"/>
    <w:rsid w:val="00D16346"/>
    <w:rsid w:val="00D20052"/>
    <w:rsid w:val="00D209C6"/>
    <w:rsid w:val="00D21698"/>
    <w:rsid w:val="00D23A11"/>
    <w:rsid w:val="00D27E9A"/>
    <w:rsid w:val="00D3347C"/>
    <w:rsid w:val="00D40F87"/>
    <w:rsid w:val="00D4139D"/>
    <w:rsid w:val="00D42C70"/>
    <w:rsid w:val="00D4571F"/>
    <w:rsid w:val="00D47A2A"/>
    <w:rsid w:val="00D56C47"/>
    <w:rsid w:val="00D628EB"/>
    <w:rsid w:val="00D64423"/>
    <w:rsid w:val="00D65CDB"/>
    <w:rsid w:val="00D706C8"/>
    <w:rsid w:val="00D73E1D"/>
    <w:rsid w:val="00D75C6E"/>
    <w:rsid w:val="00D76D2B"/>
    <w:rsid w:val="00D76E86"/>
    <w:rsid w:val="00D774F4"/>
    <w:rsid w:val="00D843D6"/>
    <w:rsid w:val="00D86A4C"/>
    <w:rsid w:val="00D90E4A"/>
    <w:rsid w:val="00D912DA"/>
    <w:rsid w:val="00DA0076"/>
    <w:rsid w:val="00DA0BFC"/>
    <w:rsid w:val="00DA36DF"/>
    <w:rsid w:val="00DA38FF"/>
    <w:rsid w:val="00DA4172"/>
    <w:rsid w:val="00DA6372"/>
    <w:rsid w:val="00DA6848"/>
    <w:rsid w:val="00DC0FB4"/>
    <w:rsid w:val="00DC65C0"/>
    <w:rsid w:val="00DC74D6"/>
    <w:rsid w:val="00DD48E0"/>
    <w:rsid w:val="00DE419D"/>
    <w:rsid w:val="00DE53A6"/>
    <w:rsid w:val="00DF33CA"/>
    <w:rsid w:val="00DF4E0D"/>
    <w:rsid w:val="00E0097F"/>
    <w:rsid w:val="00E02DB6"/>
    <w:rsid w:val="00E04453"/>
    <w:rsid w:val="00E15DB6"/>
    <w:rsid w:val="00E16E0E"/>
    <w:rsid w:val="00E206A4"/>
    <w:rsid w:val="00E21B7B"/>
    <w:rsid w:val="00E2248E"/>
    <w:rsid w:val="00E252D8"/>
    <w:rsid w:val="00E26E46"/>
    <w:rsid w:val="00E277BE"/>
    <w:rsid w:val="00E32592"/>
    <w:rsid w:val="00E378A8"/>
    <w:rsid w:val="00E41B4C"/>
    <w:rsid w:val="00E45888"/>
    <w:rsid w:val="00E45E27"/>
    <w:rsid w:val="00E55B92"/>
    <w:rsid w:val="00E56273"/>
    <w:rsid w:val="00E6150D"/>
    <w:rsid w:val="00E618A6"/>
    <w:rsid w:val="00E651D8"/>
    <w:rsid w:val="00E65345"/>
    <w:rsid w:val="00E66FDF"/>
    <w:rsid w:val="00E70E31"/>
    <w:rsid w:val="00E72D66"/>
    <w:rsid w:val="00E75007"/>
    <w:rsid w:val="00E76C27"/>
    <w:rsid w:val="00E86203"/>
    <w:rsid w:val="00E86206"/>
    <w:rsid w:val="00E8751C"/>
    <w:rsid w:val="00E93912"/>
    <w:rsid w:val="00E9545D"/>
    <w:rsid w:val="00E97433"/>
    <w:rsid w:val="00E974FD"/>
    <w:rsid w:val="00EA09F3"/>
    <w:rsid w:val="00EA612F"/>
    <w:rsid w:val="00EA763C"/>
    <w:rsid w:val="00EA7B5B"/>
    <w:rsid w:val="00EB08A5"/>
    <w:rsid w:val="00EB1BC7"/>
    <w:rsid w:val="00EB3984"/>
    <w:rsid w:val="00EB51D1"/>
    <w:rsid w:val="00EB6EE2"/>
    <w:rsid w:val="00EC0C46"/>
    <w:rsid w:val="00EC1650"/>
    <w:rsid w:val="00EC6BE4"/>
    <w:rsid w:val="00ED0C50"/>
    <w:rsid w:val="00ED4ADC"/>
    <w:rsid w:val="00EE2CF9"/>
    <w:rsid w:val="00EE571C"/>
    <w:rsid w:val="00EF08F3"/>
    <w:rsid w:val="00EF2AB1"/>
    <w:rsid w:val="00EF3A3F"/>
    <w:rsid w:val="00EF4B44"/>
    <w:rsid w:val="00F00B2A"/>
    <w:rsid w:val="00F0119E"/>
    <w:rsid w:val="00F028C3"/>
    <w:rsid w:val="00F06550"/>
    <w:rsid w:val="00F1078E"/>
    <w:rsid w:val="00F13BB3"/>
    <w:rsid w:val="00F2320D"/>
    <w:rsid w:val="00F2334B"/>
    <w:rsid w:val="00F27492"/>
    <w:rsid w:val="00F31369"/>
    <w:rsid w:val="00F3169F"/>
    <w:rsid w:val="00F31BD5"/>
    <w:rsid w:val="00F33A40"/>
    <w:rsid w:val="00F3414F"/>
    <w:rsid w:val="00F34180"/>
    <w:rsid w:val="00F367EA"/>
    <w:rsid w:val="00F412CE"/>
    <w:rsid w:val="00F4197F"/>
    <w:rsid w:val="00F42C62"/>
    <w:rsid w:val="00F45E50"/>
    <w:rsid w:val="00F463B5"/>
    <w:rsid w:val="00F466AD"/>
    <w:rsid w:val="00F47B20"/>
    <w:rsid w:val="00F47C4E"/>
    <w:rsid w:val="00F54140"/>
    <w:rsid w:val="00F54174"/>
    <w:rsid w:val="00F54D58"/>
    <w:rsid w:val="00F55260"/>
    <w:rsid w:val="00F563DD"/>
    <w:rsid w:val="00F61F87"/>
    <w:rsid w:val="00F641E7"/>
    <w:rsid w:val="00F65ACC"/>
    <w:rsid w:val="00F75560"/>
    <w:rsid w:val="00F77CC2"/>
    <w:rsid w:val="00F81250"/>
    <w:rsid w:val="00F82A7F"/>
    <w:rsid w:val="00F836F9"/>
    <w:rsid w:val="00F90315"/>
    <w:rsid w:val="00F95BCB"/>
    <w:rsid w:val="00FA0DE0"/>
    <w:rsid w:val="00FA0E96"/>
    <w:rsid w:val="00FA20AA"/>
    <w:rsid w:val="00FA388E"/>
    <w:rsid w:val="00FA3F24"/>
    <w:rsid w:val="00FA49AC"/>
    <w:rsid w:val="00FA74B3"/>
    <w:rsid w:val="00FB3EF3"/>
    <w:rsid w:val="00FB4E31"/>
    <w:rsid w:val="00FC07A3"/>
    <w:rsid w:val="00FC0980"/>
    <w:rsid w:val="00FC184F"/>
    <w:rsid w:val="00FC617B"/>
    <w:rsid w:val="00FC66DF"/>
    <w:rsid w:val="00FC7A6E"/>
    <w:rsid w:val="00FD0368"/>
    <w:rsid w:val="00FD0B85"/>
    <w:rsid w:val="00FD0CDB"/>
    <w:rsid w:val="00FD42D4"/>
    <w:rsid w:val="00FD4B81"/>
    <w:rsid w:val="00FD56AF"/>
    <w:rsid w:val="00FE2EFF"/>
    <w:rsid w:val="00FF04A7"/>
    <w:rsid w:val="00FF18A3"/>
    <w:rsid w:val="00FF647C"/>
    <w:rsid w:val="00FF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FD6EDE"/>
  <w15:docId w15:val="{ED2A9DCD-055C-43F1-8D81-82A9C8E2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CEB"/>
  </w:style>
  <w:style w:type="paragraph" w:styleId="Heading1">
    <w:name w:val="heading 1"/>
    <w:basedOn w:val="Normal"/>
    <w:next w:val="BodyText"/>
    <w:link w:val="Heading1Char"/>
    <w:autoRedefine/>
    <w:qFormat/>
    <w:rsid w:val="00EF2AB1"/>
    <w:pPr>
      <w:keepNext/>
      <w:jc w:val="center"/>
      <w:outlineLvl w:val="0"/>
    </w:pPr>
    <w:rPr>
      <w:rFonts w:ascii="Arial" w:hAnsi="Arial" w:cs="Arial"/>
      <w:b/>
      <w:bCs/>
      <w:kern w:val="32"/>
      <w:sz w:val="28"/>
      <w:szCs w:val="28"/>
      <w:lang w:val="x-none" w:eastAsia="x-none"/>
    </w:rPr>
  </w:style>
  <w:style w:type="paragraph" w:styleId="Heading2">
    <w:name w:val="heading 2"/>
    <w:basedOn w:val="Normal"/>
    <w:next w:val="BodyText"/>
    <w:link w:val="Heading2Char"/>
    <w:qFormat/>
    <w:pPr>
      <w:keepNext/>
      <w:spacing w:before="120" w:after="120"/>
      <w:outlineLvl w:val="1"/>
    </w:pPr>
    <w:rPr>
      <w:rFonts w:ascii="Arial" w:hAnsi="Arial"/>
      <w:b/>
      <w:i/>
      <w:smallCaps/>
      <w:sz w:val="24"/>
    </w:rPr>
  </w:style>
  <w:style w:type="paragraph" w:styleId="Heading3">
    <w:name w:val="heading 3"/>
    <w:basedOn w:val="Normal"/>
    <w:next w:val="Normal"/>
    <w:qFormat/>
    <w:pPr>
      <w:keepNext/>
      <w:spacing w:before="240" w:after="60"/>
      <w:outlineLvl w:val="2"/>
    </w:pPr>
    <w:rPr>
      <w:rFonts w:ascii="Arial" w:hAnsi="Arial"/>
      <w:b/>
      <w:i/>
      <w:sz w:val="22"/>
    </w:rPr>
  </w:style>
  <w:style w:type="paragraph" w:styleId="Heading4">
    <w:name w:val="heading 4"/>
    <w:basedOn w:val="Normal"/>
    <w:next w:val="Normal"/>
    <w:qFormat/>
    <w:pPr>
      <w:keepNext/>
      <w:numPr>
        <w:ilvl w:val="3"/>
        <w:numId w:val="1"/>
      </w:numPr>
      <w:tabs>
        <w:tab w:val="num" w:pos="864"/>
      </w:tabs>
      <w:spacing w:before="240" w:after="60"/>
      <w:outlineLvl w:val="3"/>
    </w:pPr>
    <w:rPr>
      <w:rFonts w:ascii="Arial" w:hAnsi="Arial"/>
      <w:b/>
      <w:sz w:val="24"/>
    </w:rPr>
  </w:style>
  <w:style w:type="paragraph" w:styleId="Heading5">
    <w:name w:val="heading 5"/>
    <w:basedOn w:val="Normal"/>
    <w:next w:val="Normal"/>
    <w:qFormat/>
    <w:pPr>
      <w:numPr>
        <w:ilvl w:val="4"/>
        <w:numId w:val="1"/>
      </w:numPr>
      <w:tabs>
        <w:tab w:val="num" w:pos="1008"/>
      </w:tabs>
      <w:spacing w:before="240" w:after="60"/>
      <w:outlineLvl w:val="4"/>
    </w:pPr>
    <w:rPr>
      <w:sz w:val="22"/>
    </w:rPr>
  </w:style>
  <w:style w:type="paragraph" w:styleId="Heading6">
    <w:name w:val="heading 6"/>
    <w:basedOn w:val="Normal"/>
    <w:next w:val="Normal"/>
    <w:qFormat/>
    <w:pPr>
      <w:numPr>
        <w:ilvl w:val="5"/>
        <w:numId w:val="1"/>
      </w:numPr>
      <w:tabs>
        <w:tab w:val="num" w:pos="1152"/>
      </w:tabs>
      <w:spacing w:before="240" w:after="60"/>
      <w:outlineLvl w:val="5"/>
    </w:pPr>
    <w:rPr>
      <w:i/>
      <w:sz w:val="22"/>
    </w:rPr>
  </w:style>
  <w:style w:type="paragraph" w:styleId="Heading7">
    <w:name w:val="heading 7"/>
    <w:basedOn w:val="Normal"/>
    <w:next w:val="Normal"/>
    <w:qFormat/>
    <w:pPr>
      <w:numPr>
        <w:ilvl w:val="6"/>
        <w:numId w:val="1"/>
      </w:numPr>
      <w:tabs>
        <w:tab w:val="num" w:pos="1296"/>
      </w:tabs>
      <w:spacing w:before="240" w:after="60"/>
      <w:outlineLvl w:val="6"/>
    </w:pPr>
    <w:rPr>
      <w:rFonts w:ascii="Arial" w:hAnsi="Arial"/>
    </w:rPr>
  </w:style>
  <w:style w:type="paragraph" w:styleId="Heading8">
    <w:name w:val="heading 8"/>
    <w:basedOn w:val="Normal"/>
    <w:next w:val="Normal"/>
    <w:qFormat/>
    <w:pPr>
      <w:numPr>
        <w:ilvl w:val="7"/>
        <w:numId w:val="1"/>
      </w:numPr>
      <w:tabs>
        <w:tab w:val="num" w:pos="1440"/>
      </w:tabs>
      <w:spacing w:before="240" w:after="60"/>
      <w:outlineLvl w:val="7"/>
    </w:pPr>
    <w:rPr>
      <w:rFonts w:ascii="Arial" w:hAnsi="Arial"/>
      <w:i/>
    </w:rPr>
  </w:style>
  <w:style w:type="paragraph" w:styleId="Heading9">
    <w:name w:val="heading 9"/>
    <w:basedOn w:val="Normal"/>
    <w:next w:val="Normal"/>
    <w:qFormat/>
    <w:pPr>
      <w:numPr>
        <w:ilvl w:val="8"/>
        <w:numId w:val="1"/>
      </w:numPr>
      <w:tabs>
        <w:tab w:val="num" w:pos="1584"/>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240" w:line="280" w:lineRule="exact"/>
    </w:pPr>
    <w:rPr>
      <w:rFonts w:ascii="Arial" w:hAnsi="Arial"/>
      <w:sz w:val="22"/>
    </w:rPr>
  </w:style>
  <w:style w:type="character" w:styleId="PageNumber">
    <w:name w:val="page number"/>
    <w:basedOn w:val="DefaultParagraphFont"/>
  </w:style>
  <w:style w:type="paragraph" w:customStyle="1" w:styleId="TableTextHeading">
    <w:name w:val="Table Text Heading"/>
    <w:basedOn w:val="Normal"/>
    <w:pPr>
      <w:spacing w:before="60" w:after="60"/>
      <w:jc w:val="center"/>
    </w:pPr>
    <w:rPr>
      <w:rFonts w:ascii="Arial" w:hAnsi="Arial"/>
      <w:b/>
      <w:smallCaps/>
    </w:rPr>
  </w:style>
  <w:style w:type="paragraph" w:customStyle="1" w:styleId="TableTextResponse">
    <w:name w:val="Table Text Response"/>
    <w:basedOn w:val="TableTextHeading"/>
    <w:pPr>
      <w:spacing w:line="280" w:lineRule="exact"/>
      <w:ind w:left="29"/>
      <w:jc w:val="left"/>
    </w:pPr>
    <w:rPr>
      <w:b w:val="0"/>
      <w:smallCaps w:val="0"/>
      <w:noProof/>
    </w:rPr>
  </w:style>
  <w:style w:type="paragraph" w:customStyle="1" w:styleId="Instructions">
    <w:name w:val="Instructions"/>
    <w:basedOn w:val="Normal"/>
    <w:next w:val="BodyText"/>
    <w:pPr>
      <w:spacing w:after="120" w:line="280" w:lineRule="exact"/>
    </w:pPr>
    <w:rPr>
      <w:rFonts w:ascii="Arial" w:hAnsi="Arial"/>
      <w:i/>
    </w:rPr>
  </w:style>
  <w:style w:type="paragraph" w:customStyle="1" w:styleId="TableText1">
    <w:name w:val="Table Text 1"/>
    <w:basedOn w:val="TableTextResponse"/>
    <w:pPr>
      <w:spacing w:after="0"/>
      <w:ind w:left="0"/>
    </w:pPr>
    <w:rPr>
      <w:i/>
    </w:rPr>
  </w:style>
  <w:style w:type="paragraph" w:customStyle="1" w:styleId="Exhibit">
    <w:name w:val="Exhibit"/>
    <w:basedOn w:val="Normal"/>
    <w:next w:val="Normal"/>
  </w:style>
  <w:style w:type="paragraph" w:customStyle="1" w:styleId="TableInstructions">
    <w:name w:val="Table Instructions"/>
    <w:basedOn w:val="TableTextResponse"/>
    <w:pPr>
      <w:ind w:left="-29"/>
    </w:pPr>
  </w:style>
  <w:style w:type="paragraph" w:styleId="Header">
    <w:name w:val="header"/>
    <w:aliases w:val="h,TP header,Char Char Char Char Char,Char Char Char Char,Char Char Char,Char1"/>
    <w:basedOn w:val="Normal"/>
    <w:link w:val="HeaderChar"/>
    <w:uiPriority w:val="99"/>
    <w:pPr>
      <w:tabs>
        <w:tab w:val="center" w:pos="4320"/>
        <w:tab w:val="right" w:pos="8640"/>
      </w:tabs>
      <w:jc w:val="center"/>
    </w:pPr>
    <w:rPr>
      <w:rFonts w:ascii="Arial" w:hAnsi="Arial"/>
      <w:b/>
      <w:i/>
      <w:smallCaps/>
      <w:sz w:val="32"/>
    </w:rPr>
  </w:style>
  <w:style w:type="paragraph" w:styleId="Footer">
    <w:name w:val="footer"/>
    <w:basedOn w:val="Normal"/>
    <w:link w:val="FooterChar"/>
    <w:uiPriority w:val="99"/>
    <w:pPr>
      <w:tabs>
        <w:tab w:val="center" w:pos="4320"/>
        <w:tab w:val="right" w:pos="8640"/>
      </w:tabs>
    </w:pPr>
    <w:rPr>
      <w:rFonts w:ascii="Arial" w:hAnsi="Arial"/>
      <w:sz w:val="18"/>
    </w:rPr>
  </w:style>
  <w:style w:type="paragraph" w:customStyle="1" w:styleId="BodyTextBullet2ndlevel">
    <w:name w:val="Body Text Bullet 2nd level"/>
    <w:basedOn w:val="Normal"/>
    <w:pPr>
      <w:tabs>
        <w:tab w:val="num" w:pos="360"/>
      </w:tabs>
      <w:ind w:left="360" w:hanging="360"/>
    </w:pPr>
  </w:style>
  <w:style w:type="paragraph" w:customStyle="1" w:styleId="BodyTextBullet">
    <w:name w:val="Body Text Bullet"/>
    <w:basedOn w:val="Normal"/>
    <w:pPr>
      <w:tabs>
        <w:tab w:val="num" w:pos="360"/>
      </w:tabs>
      <w:spacing w:after="80" w:line="280" w:lineRule="exact"/>
      <w:ind w:left="360" w:hanging="360"/>
    </w:pPr>
    <w:rPr>
      <w:rFonts w:ascii="Arial" w:hAnsi="Arial"/>
      <w:sz w:val="22"/>
    </w:rPr>
  </w:style>
  <w:style w:type="paragraph" w:customStyle="1" w:styleId="TableTextCentered">
    <w:name w:val="Table Text Centered"/>
    <w:basedOn w:val="TableTextResponse"/>
    <w:pPr>
      <w:jc w:val="center"/>
    </w:pPr>
  </w:style>
  <w:style w:type="paragraph" w:customStyle="1" w:styleId="TableTextRight">
    <w:name w:val="Table Text Right"/>
    <w:basedOn w:val="TableTextResponse"/>
    <w:pPr>
      <w:jc w:val="center"/>
    </w:pPr>
  </w:style>
  <w:style w:type="paragraph" w:customStyle="1" w:styleId="TableTextLeftJustify">
    <w:name w:val="Table Text Left Justify"/>
    <w:basedOn w:val="TableText1"/>
    <w:pPr>
      <w:keepNext/>
      <w:keepLines/>
      <w:spacing w:after="60"/>
    </w:pPr>
    <w:rPr>
      <w:i w:val="0"/>
    </w:rPr>
  </w:style>
  <w:style w:type="paragraph" w:customStyle="1" w:styleId="TableTextRightJustify">
    <w:name w:val="Table Text Right Justify"/>
    <w:basedOn w:val="TableTextResponse"/>
    <w:pPr>
      <w:keepNext/>
      <w:keepLines/>
      <w:ind w:left="0"/>
      <w:jc w:val="right"/>
    </w:p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BodyText1">
    <w:name w:val="Body Text 1"/>
    <w:basedOn w:val="BodyText2"/>
    <w:pPr>
      <w:spacing w:after="0" w:line="240" w:lineRule="auto"/>
    </w:pPr>
    <w:rPr>
      <w:sz w:val="24"/>
      <w:szCs w:val="24"/>
    </w:rPr>
  </w:style>
  <w:style w:type="paragraph" w:styleId="BodyText2">
    <w:name w:val="Body Text 2"/>
    <w:basedOn w:val="Normal"/>
    <w:pPr>
      <w:spacing w:after="120" w:line="480" w:lineRule="auto"/>
    </w:pPr>
  </w:style>
  <w:style w:type="paragraph" w:customStyle="1" w:styleId="Hidden-Norm">
    <w:name w:val="Hidden - Norm"/>
    <w:basedOn w:val="Normal"/>
    <w:autoRedefine/>
    <w:pPr>
      <w:ind w:left="1080"/>
    </w:pPr>
    <w:rPr>
      <w:rFonts w:ascii="Arial" w:hAnsi="Arial"/>
      <w:vanish/>
    </w:rPr>
  </w:style>
  <w:style w:type="paragraph" w:customStyle="1" w:styleId="Hidden-BT">
    <w:name w:val="Hidden - BT"/>
    <w:basedOn w:val="BodyText"/>
    <w:autoRedefine/>
    <w:rPr>
      <w:vanish/>
    </w:rPr>
  </w:style>
  <w:style w:type="paragraph" w:customStyle="1" w:styleId="Hidden-Italic">
    <w:name w:val="Hidden-Italic"/>
    <w:autoRedefine/>
    <w:rPr>
      <w:rFonts w:ascii="Arial" w:hAnsi="Arial"/>
      <w:i/>
      <w:noProof/>
      <w:vanish/>
    </w:rPr>
  </w:style>
  <w:style w:type="paragraph" w:styleId="Subtitle">
    <w:name w:val="Subtitle"/>
    <w:basedOn w:val="Normal"/>
    <w:qFormat/>
    <w:rPr>
      <w:rFonts w:ascii="Arial" w:hAnsi="Arial"/>
      <w:b/>
      <w:bCs/>
      <w:sz w:val="28"/>
      <w:szCs w:val="24"/>
      <w:u w:val="single"/>
    </w:rPr>
  </w:style>
  <w:style w:type="paragraph" w:customStyle="1" w:styleId="TableHeading">
    <w:name w:val="Table Heading"/>
    <w:basedOn w:val="BodyText2"/>
    <w:pPr>
      <w:spacing w:after="0" w:line="240" w:lineRule="auto"/>
    </w:pPr>
    <w:rPr>
      <w:rFonts w:ascii="Arial Narrow" w:hAnsi="Arial Narrow"/>
      <w:b/>
      <w:bCs/>
      <w:sz w:val="24"/>
      <w:szCs w:val="24"/>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BalloonText">
    <w:name w:val="Balloon Text"/>
    <w:basedOn w:val="Normal"/>
    <w:link w:val="BalloonTextChar"/>
    <w:rsid w:val="00711893"/>
    <w:rPr>
      <w:rFonts w:ascii="Tahoma" w:hAnsi="Tahoma" w:cs="Tahoma"/>
      <w:sz w:val="16"/>
      <w:szCs w:val="16"/>
    </w:rPr>
  </w:style>
  <w:style w:type="character" w:customStyle="1" w:styleId="BalloonTextChar">
    <w:name w:val="Balloon Text Char"/>
    <w:link w:val="BalloonText"/>
    <w:rsid w:val="00711893"/>
    <w:rPr>
      <w:rFonts w:ascii="Tahoma" w:hAnsi="Tahoma" w:cs="Tahoma"/>
      <w:sz w:val="16"/>
      <w:szCs w:val="16"/>
    </w:rPr>
  </w:style>
  <w:style w:type="paragraph" w:styleId="ListParagraph">
    <w:name w:val="List Paragraph"/>
    <w:basedOn w:val="Normal"/>
    <w:link w:val="ListParagraphChar"/>
    <w:uiPriority w:val="34"/>
    <w:qFormat/>
    <w:rsid w:val="00684A33"/>
    <w:pPr>
      <w:ind w:left="720"/>
      <w:contextualSpacing/>
    </w:pPr>
  </w:style>
  <w:style w:type="paragraph" w:customStyle="1" w:styleId="Body">
    <w:name w:val="*Body"/>
    <w:basedOn w:val="Normal"/>
    <w:qFormat/>
    <w:rsid w:val="00790025"/>
    <w:pPr>
      <w:spacing w:after="120"/>
      <w:jc w:val="both"/>
    </w:pPr>
    <w:rPr>
      <w:color w:val="000000"/>
      <w:sz w:val="24"/>
      <w:szCs w:val="24"/>
    </w:rPr>
  </w:style>
  <w:style w:type="paragraph" w:styleId="TOCHeading">
    <w:name w:val="TOC Heading"/>
    <w:basedOn w:val="Heading1"/>
    <w:next w:val="Normal"/>
    <w:uiPriority w:val="39"/>
    <w:semiHidden/>
    <w:unhideWhenUsed/>
    <w:qFormat/>
    <w:rsid w:val="00790025"/>
    <w:pPr>
      <w:keepLines/>
      <w:spacing w:before="480"/>
      <w:outlineLvl w:val="9"/>
    </w:pPr>
    <w:rPr>
      <w:rFonts w:asciiTheme="majorHAnsi" w:eastAsiaTheme="majorEastAsia" w:hAnsiTheme="majorHAnsi" w:cstheme="majorBidi"/>
      <w:bCs w:val="0"/>
      <w:smallCaps/>
      <w:color w:val="365F91" w:themeColor="accent1" w:themeShade="BF"/>
      <w:kern w:val="0"/>
    </w:rPr>
  </w:style>
  <w:style w:type="character" w:customStyle="1" w:styleId="Heading1Char">
    <w:name w:val="Heading 1 Char"/>
    <w:basedOn w:val="DefaultParagraphFont"/>
    <w:link w:val="Heading1"/>
    <w:rsid w:val="00EF2AB1"/>
    <w:rPr>
      <w:rFonts w:ascii="Arial" w:hAnsi="Arial" w:cs="Arial"/>
      <w:b/>
      <w:bCs/>
      <w:kern w:val="32"/>
      <w:sz w:val="28"/>
      <w:szCs w:val="28"/>
      <w:lang w:val="x-none" w:eastAsia="x-none"/>
    </w:rPr>
  </w:style>
  <w:style w:type="paragraph" w:customStyle="1" w:styleId="Num-Heading1">
    <w:name w:val="Num-Heading 1"/>
    <w:basedOn w:val="Normal"/>
    <w:next w:val="Normal"/>
    <w:uiPriority w:val="99"/>
    <w:rsid w:val="00CE49EB"/>
    <w:pPr>
      <w:keepNext/>
      <w:pageBreakBefore/>
      <w:numPr>
        <w:numId w:val="5"/>
      </w:numPr>
      <w:pBdr>
        <w:bottom w:val="single" w:sz="4" w:space="1" w:color="auto"/>
      </w:pBdr>
      <w:spacing w:before="240"/>
      <w:outlineLvl w:val="0"/>
    </w:pPr>
    <w:rPr>
      <w:rFonts w:ascii="Arial" w:hAnsi="Arial" w:cs="Arial"/>
      <w:b/>
      <w:sz w:val="32"/>
      <w:szCs w:val="22"/>
    </w:rPr>
  </w:style>
  <w:style w:type="paragraph" w:customStyle="1" w:styleId="Num-Heading2">
    <w:name w:val="Num-Heading 2"/>
    <w:basedOn w:val="Normal"/>
    <w:next w:val="Normal"/>
    <w:uiPriority w:val="99"/>
    <w:rsid w:val="00CE49EB"/>
    <w:pPr>
      <w:keepNext/>
      <w:numPr>
        <w:ilvl w:val="1"/>
        <w:numId w:val="5"/>
      </w:numPr>
      <w:spacing w:before="240"/>
      <w:outlineLvl w:val="1"/>
    </w:pPr>
    <w:rPr>
      <w:rFonts w:ascii="Arial Bold" w:hAnsi="Arial Bold" w:cs="Arial"/>
      <w:b/>
      <w:sz w:val="28"/>
      <w:szCs w:val="28"/>
    </w:rPr>
  </w:style>
  <w:style w:type="paragraph" w:customStyle="1" w:styleId="Num-Heading3">
    <w:name w:val="Num-Heading 3"/>
    <w:basedOn w:val="Normal"/>
    <w:next w:val="Normal"/>
    <w:uiPriority w:val="99"/>
    <w:rsid w:val="00CE49EB"/>
    <w:pPr>
      <w:keepNext/>
      <w:numPr>
        <w:ilvl w:val="2"/>
        <w:numId w:val="5"/>
      </w:numPr>
      <w:spacing w:before="240"/>
      <w:outlineLvl w:val="2"/>
    </w:pPr>
    <w:rPr>
      <w:rFonts w:ascii="Arial Bold" w:hAnsi="Arial Bold" w:cs="Arial"/>
      <w:b/>
      <w:sz w:val="24"/>
      <w:szCs w:val="24"/>
    </w:rPr>
  </w:style>
  <w:style w:type="paragraph" w:customStyle="1" w:styleId="Num-Heading4">
    <w:name w:val="Num-Heading 4"/>
    <w:basedOn w:val="Normal"/>
    <w:next w:val="Normal"/>
    <w:uiPriority w:val="99"/>
    <w:rsid w:val="00CE49EB"/>
    <w:pPr>
      <w:keepNext/>
      <w:numPr>
        <w:ilvl w:val="3"/>
        <w:numId w:val="5"/>
      </w:numPr>
      <w:tabs>
        <w:tab w:val="clear" w:pos="994"/>
        <w:tab w:val="num" w:pos="774"/>
      </w:tabs>
      <w:spacing w:before="240"/>
      <w:ind w:left="774"/>
      <w:outlineLvl w:val="3"/>
    </w:pPr>
    <w:rPr>
      <w:rFonts w:ascii="Arial" w:hAnsi="Arial" w:cs="Arial"/>
      <w:b/>
      <w:i/>
      <w:sz w:val="22"/>
      <w:szCs w:val="22"/>
    </w:rPr>
  </w:style>
  <w:style w:type="paragraph" w:customStyle="1" w:styleId="Num-Heading5">
    <w:name w:val="Num-Heading 5"/>
    <w:basedOn w:val="Normal"/>
    <w:next w:val="Normal"/>
    <w:uiPriority w:val="99"/>
    <w:rsid w:val="00CE49EB"/>
    <w:pPr>
      <w:keepNext/>
      <w:numPr>
        <w:ilvl w:val="4"/>
        <w:numId w:val="5"/>
      </w:numPr>
      <w:tabs>
        <w:tab w:val="clear" w:pos="1166"/>
        <w:tab w:val="num" w:pos="946"/>
      </w:tabs>
      <w:spacing w:before="240"/>
      <w:ind w:left="946"/>
      <w:outlineLvl w:val="4"/>
    </w:pPr>
    <w:rPr>
      <w:rFonts w:ascii="Arial" w:hAnsi="Arial" w:cs="Arial"/>
      <w:b/>
      <w:i/>
      <w:sz w:val="24"/>
      <w:szCs w:val="22"/>
      <w:u w:val="single"/>
    </w:rPr>
  </w:style>
  <w:style w:type="paragraph" w:customStyle="1" w:styleId="Num-Heading6">
    <w:name w:val="Num-Heading 6"/>
    <w:basedOn w:val="Normal"/>
    <w:next w:val="Normal"/>
    <w:uiPriority w:val="99"/>
    <w:rsid w:val="00CE49EB"/>
    <w:pPr>
      <w:keepNext/>
      <w:numPr>
        <w:ilvl w:val="5"/>
        <w:numId w:val="5"/>
      </w:numPr>
      <w:tabs>
        <w:tab w:val="clear" w:pos="1440"/>
        <w:tab w:val="num" w:pos="1220"/>
      </w:tabs>
      <w:spacing w:before="240"/>
      <w:ind w:left="1220"/>
      <w:outlineLvl w:val="5"/>
    </w:pPr>
    <w:rPr>
      <w:rFonts w:ascii="Arial" w:hAnsi="Arial" w:cs="Arial"/>
      <w:sz w:val="24"/>
      <w:szCs w:val="22"/>
    </w:rPr>
  </w:style>
  <w:style w:type="paragraph" w:customStyle="1" w:styleId="Num-Heading7">
    <w:name w:val="Num-Heading 7"/>
    <w:basedOn w:val="Normal"/>
    <w:next w:val="Normal"/>
    <w:uiPriority w:val="99"/>
    <w:rsid w:val="00CE49EB"/>
    <w:pPr>
      <w:keepNext/>
      <w:numPr>
        <w:ilvl w:val="6"/>
        <w:numId w:val="5"/>
      </w:numPr>
      <w:tabs>
        <w:tab w:val="clear" w:pos="1627"/>
        <w:tab w:val="num" w:pos="1407"/>
      </w:tabs>
      <w:spacing w:before="240"/>
      <w:ind w:left="1407"/>
      <w:outlineLvl w:val="6"/>
    </w:pPr>
    <w:rPr>
      <w:rFonts w:ascii="Arial" w:hAnsi="Arial" w:cs="Arial"/>
      <w:i/>
      <w:sz w:val="22"/>
      <w:szCs w:val="22"/>
    </w:rPr>
  </w:style>
  <w:style w:type="paragraph" w:customStyle="1" w:styleId="Num-Heading8">
    <w:name w:val="Num-Heading 8"/>
    <w:basedOn w:val="Normal"/>
    <w:next w:val="Normal"/>
    <w:uiPriority w:val="99"/>
    <w:rsid w:val="00CE49EB"/>
    <w:pPr>
      <w:keepNext/>
      <w:numPr>
        <w:ilvl w:val="7"/>
        <w:numId w:val="5"/>
      </w:numPr>
      <w:tabs>
        <w:tab w:val="clear" w:pos="1714"/>
        <w:tab w:val="num" w:pos="1494"/>
      </w:tabs>
      <w:spacing w:before="240"/>
      <w:ind w:left="1494"/>
      <w:outlineLvl w:val="7"/>
    </w:pPr>
    <w:rPr>
      <w:rFonts w:ascii="Arial" w:hAnsi="Arial" w:cs="Arial"/>
      <w:i/>
      <w:sz w:val="24"/>
      <w:szCs w:val="22"/>
      <w:u w:val="single"/>
    </w:rPr>
  </w:style>
  <w:style w:type="paragraph" w:customStyle="1" w:styleId="Num-Heading9">
    <w:name w:val="Num-Heading 9"/>
    <w:basedOn w:val="Normal"/>
    <w:next w:val="Normal"/>
    <w:uiPriority w:val="99"/>
    <w:rsid w:val="00CE49EB"/>
    <w:pPr>
      <w:keepNext/>
      <w:numPr>
        <w:ilvl w:val="8"/>
        <w:numId w:val="5"/>
      </w:numPr>
      <w:tabs>
        <w:tab w:val="clear" w:pos="1886"/>
        <w:tab w:val="num" w:pos="1666"/>
      </w:tabs>
      <w:spacing w:before="240"/>
      <w:ind w:left="1666"/>
      <w:outlineLvl w:val="8"/>
    </w:pPr>
    <w:rPr>
      <w:rFonts w:ascii="Arial" w:hAnsi="Arial" w:cs="Arial"/>
      <w:b/>
      <w:szCs w:val="22"/>
    </w:rPr>
  </w:style>
  <w:style w:type="numbering" w:customStyle="1" w:styleId="Num-Headings">
    <w:name w:val="Num-Headings"/>
    <w:basedOn w:val="NoList"/>
    <w:rsid w:val="00CE49EB"/>
    <w:pPr>
      <w:numPr>
        <w:numId w:val="6"/>
      </w:numPr>
    </w:pPr>
  </w:style>
  <w:style w:type="numbering" w:customStyle="1" w:styleId="Num-Headings1">
    <w:name w:val="Num-Headings1"/>
    <w:basedOn w:val="NoList"/>
    <w:rsid w:val="00CE49EB"/>
  </w:style>
  <w:style w:type="numbering" w:customStyle="1" w:styleId="Num-Headings2">
    <w:name w:val="Num-Headings2"/>
    <w:basedOn w:val="NoList"/>
    <w:rsid w:val="00CE49EB"/>
  </w:style>
  <w:style w:type="numbering" w:customStyle="1" w:styleId="Num-Headings3">
    <w:name w:val="Num-Headings3"/>
    <w:basedOn w:val="NoList"/>
    <w:rsid w:val="00937EFA"/>
  </w:style>
  <w:style w:type="paragraph" w:styleId="NormalWeb">
    <w:name w:val="Normal (Web)"/>
    <w:basedOn w:val="Normal"/>
    <w:link w:val="NormalWebChar"/>
    <w:uiPriority w:val="99"/>
    <w:rsid w:val="00FF647C"/>
    <w:pPr>
      <w:spacing w:before="100" w:beforeAutospacing="1" w:after="100" w:afterAutospacing="1"/>
    </w:pPr>
    <w:rPr>
      <w:sz w:val="24"/>
      <w:szCs w:val="24"/>
    </w:rPr>
  </w:style>
  <w:style w:type="table" w:styleId="TableGrid">
    <w:name w:val="Table Grid"/>
    <w:basedOn w:val="TableNormal"/>
    <w:uiPriority w:val="39"/>
    <w:rsid w:val="00FF64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link w:val="NormalWeb"/>
    <w:uiPriority w:val="99"/>
    <w:rsid w:val="00FF647C"/>
    <w:rPr>
      <w:sz w:val="24"/>
      <w:szCs w:val="24"/>
    </w:rPr>
  </w:style>
  <w:style w:type="character" w:customStyle="1" w:styleId="CommentTextChar">
    <w:name w:val="Comment Text Char"/>
    <w:basedOn w:val="DefaultParagraphFont"/>
    <w:link w:val="CommentText"/>
    <w:uiPriority w:val="99"/>
    <w:rsid w:val="00833C4E"/>
  </w:style>
  <w:style w:type="character" w:customStyle="1" w:styleId="FooterChar">
    <w:name w:val="Footer Char"/>
    <w:basedOn w:val="DefaultParagraphFont"/>
    <w:link w:val="Footer"/>
    <w:uiPriority w:val="99"/>
    <w:rsid w:val="009C252D"/>
    <w:rPr>
      <w:rFonts w:ascii="Arial" w:hAnsi="Arial"/>
      <w:sz w:val="18"/>
    </w:rPr>
  </w:style>
  <w:style w:type="paragraph" w:styleId="CommentSubject">
    <w:name w:val="annotation subject"/>
    <w:basedOn w:val="CommentText"/>
    <w:next w:val="CommentText"/>
    <w:link w:val="CommentSubjectChar"/>
    <w:rsid w:val="009C252D"/>
    <w:rPr>
      <w:b/>
      <w:bCs/>
    </w:rPr>
  </w:style>
  <w:style w:type="character" w:customStyle="1" w:styleId="CommentSubjectChar">
    <w:name w:val="Comment Subject Char"/>
    <w:basedOn w:val="CommentTextChar"/>
    <w:link w:val="CommentSubject"/>
    <w:rsid w:val="009C252D"/>
    <w:rPr>
      <w:b/>
      <w:bCs/>
    </w:rPr>
  </w:style>
  <w:style w:type="character" w:customStyle="1" w:styleId="Heading2Char">
    <w:name w:val="Heading 2 Char"/>
    <w:basedOn w:val="DefaultParagraphFont"/>
    <w:link w:val="Heading2"/>
    <w:rsid w:val="008A4BC8"/>
    <w:rPr>
      <w:rFonts w:ascii="Arial" w:hAnsi="Arial"/>
      <w:b/>
      <w:i/>
      <w:smallCaps/>
      <w:sz w:val="24"/>
    </w:rPr>
  </w:style>
  <w:style w:type="paragraph" w:styleId="Revision">
    <w:name w:val="Revision"/>
    <w:hidden/>
    <w:uiPriority w:val="99"/>
    <w:semiHidden/>
    <w:rsid w:val="00CA34DD"/>
  </w:style>
  <w:style w:type="character" w:styleId="PlaceholderText">
    <w:name w:val="Placeholder Text"/>
    <w:basedOn w:val="DefaultParagraphFont"/>
    <w:uiPriority w:val="99"/>
    <w:semiHidden/>
    <w:rsid w:val="001F33DC"/>
    <w:rPr>
      <w:color w:val="808080"/>
    </w:rPr>
  </w:style>
  <w:style w:type="character" w:customStyle="1" w:styleId="Style1">
    <w:name w:val="Style1"/>
    <w:basedOn w:val="DefaultParagraphFont"/>
    <w:uiPriority w:val="1"/>
    <w:rsid w:val="00F33A40"/>
    <w:rPr>
      <w:rFonts w:ascii="Arial" w:hAnsi="Arial"/>
      <w:b/>
      <w:sz w:val="20"/>
    </w:rPr>
  </w:style>
  <w:style w:type="character" w:customStyle="1" w:styleId="apple-converted-space">
    <w:name w:val="apple-converted-space"/>
    <w:basedOn w:val="DefaultParagraphFont"/>
    <w:rsid w:val="00B66863"/>
  </w:style>
  <w:style w:type="character" w:customStyle="1" w:styleId="ListParagraphChar">
    <w:name w:val="List Paragraph Char"/>
    <w:basedOn w:val="DefaultParagraphFont"/>
    <w:link w:val="ListParagraph"/>
    <w:uiPriority w:val="34"/>
    <w:rsid w:val="009B31C7"/>
  </w:style>
  <w:style w:type="paragraph" w:customStyle="1" w:styleId="Bullet-LeftSingle">
    <w:name w:val="Bullet - Left Single"/>
    <w:basedOn w:val="Normal"/>
    <w:rsid w:val="00F563DD"/>
    <w:pPr>
      <w:numPr>
        <w:numId w:val="27"/>
      </w:numPr>
      <w:tabs>
        <w:tab w:val="left" w:pos="360"/>
      </w:tabs>
      <w:jc w:val="both"/>
    </w:pPr>
    <w:rPr>
      <w:rFonts w:ascii="Arial" w:hAnsi="Arial"/>
      <w:sz w:val="24"/>
      <w:szCs w:val="24"/>
    </w:rPr>
  </w:style>
  <w:style w:type="numbering" w:customStyle="1" w:styleId="1111112">
    <w:name w:val="1 / 1.1 / 1.1.12"/>
    <w:basedOn w:val="NoList"/>
    <w:next w:val="111111"/>
    <w:uiPriority w:val="99"/>
    <w:rsid w:val="00F563DD"/>
    <w:pPr>
      <w:numPr>
        <w:numId w:val="27"/>
      </w:numPr>
    </w:pPr>
  </w:style>
  <w:style w:type="numbering" w:styleId="111111">
    <w:name w:val="Outline List 2"/>
    <w:basedOn w:val="NoList"/>
    <w:semiHidden/>
    <w:unhideWhenUsed/>
    <w:rsid w:val="00F563DD"/>
  </w:style>
  <w:style w:type="paragraph" w:styleId="BodyTextIndent">
    <w:name w:val="Body Text Indent"/>
    <w:basedOn w:val="Normal"/>
    <w:link w:val="BodyTextIndentChar"/>
    <w:semiHidden/>
    <w:unhideWhenUsed/>
    <w:rsid w:val="0061133E"/>
    <w:pPr>
      <w:spacing w:after="120"/>
      <w:ind w:left="360"/>
    </w:pPr>
  </w:style>
  <w:style w:type="character" w:customStyle="1" w:styleId="BodyTextIndentChar">
    <w:name w:val="Body Text Indent Char"/>
    <w:basedOn w:val="DefaultParagraphFont"/>
    <w:link w:val="BodyTextIndent"/>
    <w:semiHidden/>
    <w:rsid w:val="0061133E"/>
  </w:style>
  <w:style w:type="paragraph" w:customStyle="1" w:styleId="Body0">
    <w:name w:val="Body"/>
    <w:basedOn w:val="Normal"/>
    <w:qFormat/>
    <w:rsid w:val="0061133E"/>
    <w:rPr>
      <w:rFonts w:ascii="Arial" w:eastAsiaTheme="majorEastAsia" w:hAnsi="Arial" w:cstheme="majorBidi"/>
      <w:b/>
      <w:szCs w:val="32"/>
    </w:rPr>
  </w:style>
  <w:style w:type="paragraph" w:customStyle="1" w:styleId="Optional">
    <w:name w:val="Optional"/>
    <w:basedOn w:val="Normal"/>
    <w:link w:val="OptionalChar"/>
    <w:qFormat/>
    <w:rsid w:val="00FC617B"/>
    <w:rPr>
      <w:rFonts w:ascii="Arial" w:eastAsiaTheme="minorHAnsi" w:hAnsi="Arial" w:cs="Arial"/>
      <w:i/>
      <w:color w:val="FF0000"/>
      <w:szCs w:val="26"/>
    </w:rPr>
  </w:style>
  <w:style w:type="character" w:customStyle="1" w:styleId="OptionalChar">
    <w:name w:val="Optional Char"/>
    <w:basedOn w:val="DefaultParagraphFont"/>
    <w:link w:val="Optional"/>
    <w:rsid w:val="00FC617B"/>
    <w:rPr>
      <w:rFonts w:ascii="Arial" w:eastAsiaTheme="minorHAnsi" w:hAnsi="Arial" w:cs="Arial"/>
      <w:i/>
      <w:color w:val="FF0000"/>
      <w:szCs w:val="26"/>
    </w:rPr>
  </w:style>
  <w:style w:type="character" w:customStyle="1" w:styleId="HeaderChar">
    <w:name w:val="Header Char"/>
    <w:aliases w:val="h Char,TP header Char,Char Char Char Char Char Char,Char Char Char Char Char1,Char Char Char Char1,Char1 Char"/>
    <w:basedOn w:val="DefaultParagraphFont"/>
    <w:link w:val="Header"/>
    <w:uiPriority w:val="99"/>
    <w:rsid w:val="00D42C70"/>
    <w:rPr>
      <w:rFonts w:ascii="Arial" w:hAnsi="Arial"/>
      <w:b/>
      <w:i/>
      <w:smallCaps/>
      <w:sz w:val="32"/>
    </w:rPr>
  </w:style>
  <w:style w:type="paragraph" w:styleId="HTMLPreformatted">
    <w:name w:val="HTML Preformatted"/>
    <w:basedOn w:val="Normal"/>
    <w:link w:val="HTMLPreformattedChar"/>
    <w:uiPriority w:val="99"/>
    <w:unhideWhenUsed/>
    <w:rsid w:val="00A2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2766B"/>
    <w:rPr>
      <w:rFonts w:ascii="Courier New" w:hAnsi="Courier New" w:cs="Courier New"/>
    </w:rPr>
  </w:style>
  <w:style w:type="character" w:customStyle="1" w:styleId="UnresolvedMention1">
    <w:name w:val="Unresolved Mention1"/>
    <w:basedOn w:val="DefaultParagraphFont"/>
    <w:uiPriority w:val="99"/>
    <w:semiHidden/>
    <w:unhideWhenUsed/>
    <w:rsid w:val="00CE2E6E"/>
    <w:rPr>
      <w:color w:val="808080"/>
      <w:shd w:val="clear" w:color="auto" w:fill="E6E6E6"/>
    </w:rPr>
  </w:style>
  <w:style w:type="character" w:styleId="FollowedHyperlink">
    <w:name w:val="FollowedHyperlink"/>
    <w:basedOn w:val="DefaultParagraphFont"/>
    <w:semiHidden/>
    <w:unhideWhenUsed/>
    <w:rsid w:val="00023D2C"/>
    <w:rPr>
      <w:color w:val="800080" w:themeColor="followedHyperlink"/>
      <w:u w:val="single"/>
    </w:rPr>
  </w:style>
  <w:style w:type="character" w:styleId="UnresolvedMention">
    <w:name w:val="Unresolved Mention"/>
    <w:basedOn w:val="DefaultParagraphFont"/>
    <w:uiPriority w:val="99"/>
    <w:semiHidden/>
    <w:unhideWhenUsed/>
    <w:rsid w:val="00BD5048"/>
    <w:rPr>
      <w:color w:val="605E5C"/>
      <w:shd w:val="clear" w:color="auto" w:fill="E1DFDD"/>
    </w:rPr>
  </w:style>
  <w:style w:type="table" w:customStyle="1" w:styleId="TableGrid1">
    <w:name w:val="Table Grid1"/>
    <w:basedOn w:val="TableNormal"/>
    <w:next w:val="TableGrid"/>
    <w:uiPriority w:val="59"/>
    <w:rsid w:val="0046114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708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7083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5981">
      <w:bodyDiv w:val="1"/>
      <w:marLeft w:val="0"/>
      <w:marRight w:val="0"/>
      <w:marTop w:val="0"/>
      <w:marBottom w:val="0"/>
      <w:divBdr>
        <w:top w:val="none" w:sz="0" w:space="0" w:color="auto"/>
        <w:left w:val="none" w:sz="0" w:space="0" w:color="auto"/>
        <w:bottom w:val="none" w:sz="0" w:space="0" w:color="auto"/>
        <w:right w:val="none" w:sz="0" w:space="0" w:color="auto"/>
      </w:divBdr>
    </w:div>
    <w:div w:id="454375659">
      <w:bodyDiv w:val="1"/>
      <w:marLeft w:val="0"/>
      <w:marRight w:val="0"/>
      <w:marTop w:val="0"/>
      <w:marBottom w:val="0"/>
      <w:divBdr>
        <w:top w:val="none" w:sz="0" w:space="0" w:color="auto"/>
        <w:left w:val="none" w:sz="0" w:space="0" w:color="auto"/>
        <w:bottom w:val="none" w:sz="0" w:space="0" w:color="auto"/>
        <w:right w:val="none" w:sz="0" w:space="0" w:color="auto"/>
      </w:divBdr>
    </w:div>
    <w:div w:id="801505498">
      <w:bodyDiv w:val="1"/>
      <w:marLeft w:val="0"/>
      <w:marRight w:val="0"/>
      <w:marTop w:val="0"/>
      <w:marBottom w:val="0"/>
      <w:divBdr>
        <w:top w:val="none" w:sz="0" w:space="0" w:color="auto"/>
        <w:left w:val="none" w:sz="0" w:space="0" w:color="auto"/>
        <w:bottom w:val="none" w:sz="0" w:space="0" w:color="auto"/>
        <w:right w:val="none" w:sz="0" w:space="0" w:color="auto"/>
      </w:divBdr>
    </w:div>
    <w:div w:id="891428018">
      <w:bodyDiv w:val="1"/>
      <w:marLeft w:val="0"/>
      <w:marRight w:val="0"/>
      <w:marTop w:val="0"/>
      <w:marBottom w:val="0"/>
      <w:divBdr>
        <w:top w:val="none" w:sz="0" w:space="0" w:color="auto"/>
        <w:left w:val="none" w:sz="0" w:space="0" w:color="auto"/>
        <w:bottom w:val="none" w:sz="0" w:space="0" w:color="auto"/>
        <w:right w:val="none" w:sz="0" w:space="0" w:color="auto"/>
      </w:divBdr>
    </w:div>
    <w:div w:id="1098137301">
      <w:bodyDiv w:val="1"/>
      <w:marLeft w:val="0"/>
      <w:marRight w:val="0"/>
      <w:marTop w:val="0"/>
      <w:marBottom w:val="0"/>
      <w:divBdr>
        <w:top w:val="none" w:sz="0" w:space="0" w:color="auto"/>
        <w:left w:val="none" w:sz="0" w:space="0" w:color="auto"/>
        <w:bottom w:val="none" w:sz="0" w:space="0" w:color="auto"/>
        <w:right w:val="none" w:sz="0" w:space="0" w:color="auto"/>
      </w:divBdr>
    </w:div>
    <w:div w:id="1293556806">
      <w:bodyDiv w:val="1"/>
      <w:marLeft w:val="0"/>
      <w:marRight w:val="0"/>
      <w:marTop w:val="0"/>
      <w:marBottom w:val="0"/>
      <w:divBdr>
        <w:top w:val="none" w:sz="0" w:space="0" w:color="auto"/>
        <w:left w:val="none" w:sz="0" w:space="0" w:color="auto"/>
        <w:bottom w:val="none" w:sz="0" w:space="0" w:color="auto"/>
        <w:right w:val="none" w:sz="0" w:space="0" w:color="auto"/>
      </w:divBdr>
    </w:div>
    <w:div w:id="1361279833">
      <w:bodyDiv w:val="1"/>
      <w:marLeft w:val="0"/>
      <w:marRight w:val="0"/>
      <w:marTop w:val="0"/>
      <w:marBottom w:val="0"/>
      <w:divBdr>
        <w:top w:val="none" w:sz="0" w:space="0" w:color="auto"/>
        <w:left w:val="none" w:sz="0" w:space="0" w:color="auto"/>
        <w:bottom w:val="none" w:sz="0" w:space="0" w:color="auto"/>
        <w:right w:val="none" w:sz="0" w:space="0" w:color="auto"/>
      </w:divBdr>
    </w:div>
    <w:div w:id="1403868730">
      <w:bodyDiv w:val="1"/>
      <w:marLeft w:val="0"/>
      <w:marRight w:val="0"/>
      <w:marTop w:val="0"/>
      <w:marBottom w:val="0"/>
      <w:divBdr>
        <w:top w:val="none" w:sz="0" w:space="0" w:color="auto"/>
        <w:left w:val="none" w:sz="0" w:space="0" w:color="auto"/>
        <w:bottom w:val="none" w:sz="0" w:space="0" w:color="auto"/>
        <w:right w:val="none" w:sz="0" w:space="0" w:color="auto"/>
      </w:divBdr>
    </w:div>
    <w:div w:id="1952929411">
      <w:bodyDiv w:val="1"/>
      <w:marLeft w:val="0"/>
      <w:marRight w:val="0"/>
      <w:marTop w:val="0"/>
      <w:marBottom w:val="0"/>
      <w:divBdr>
        <w:top w:val="none" w:sz="0" w:space="0" w:color="auto"/>
        <w:left w:val="none" w:sz="0" w:space="0" w:color="auto"/>
        <w:bottom w:val="none" w:sz="0" w:space="0" w:color="auto"/>
        <w:right w:val="none" w:sz="0" w:space="0" w:color="auto"/>
      </w:divBdr>
    </w:div>
    <w:div w:id="2014140917">
      <w:bodyDiv w:val="1"/>
      <w:marLeft w:val="0"/>
      <w:marRight w:val="0"/>
      <w:marTop w:val="0"/>
      <w:marBottom w:val="0"/>
      <w:divBdr>
        <w:top w:val="none" w:sz="0" w:space="0" w:color="auto"/>
        <w:left w:val="none" w:sz="0" w:space="0" w:color="auto"/>
        <w:bottom w:val="none" w:sz="0" w:space="0" w:color="auto"/>
        <w:right w:val="none" w:sz="0" w:space="0" w:color="auto"/>
      </w:divBdr>
    </w:div>
    <w:div w:id="20308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ax.ny.gov/about/procure"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ax.ny.gov/pdf/current_forms/misc/dtf202_fill_i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ogs.ny.gov/aboutOgs/regulations/defaultAdvisoryCouncil.html" TargetMode="External"/><Relationship Id="rId23" Type="http://schemas.openxmlformats.org/officeDocument/2006/relationships/hyperlink" Target="mailto:bidprotests@osc.state.ny.u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FS.Contracts@tax.ny.gov"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78ff5ba-7e10-4e2b-ab41-c6b2b3c0abbf">QVJDQTP4TD7R-151-8137</_dlc_DocId>
    <_dlc_DocIdUrl xmlns="678ff5ba-7e10-4e2b-ab41-c6b2b3c0abbf">
      <Url>http://ogssp/sites/psg/it/ITTelcomFinance/_layouts/DocIdRedir.aspx?ID=QVJDQTP4TD7R-151-8137</Url>
      <Description>QVJDQTP4TD7R-151-8137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05E5D0C4524BFF439D5690A8EA31FBFB" ma:contentTypeVersion="0" ma:contentTypeDescription="Create a new document." ma:contentTypeScope="" ma:versionID="4b239b8db86db5b570b6684740ebe6fc">
  <xsd:schema xmlns:xsd="http://www.w3.org/2001/XMLSchema" xmlns:xs="http://www.w3.org/2001/XMLSchema" xmlns:p="http://schemas.microsoft.com/office/2006/metadata/properties" xmlns:ns2="678ff5ba-7e10-4e2b-ab41-c6b2b3c0abbf" targetNamespace="http://schemas.microsoft.com/office/2006/metadata/properties" ma:root="true" ma:fieldsID="74ffe6fde04e472b126d70c7be0654c4" ns2:_="">
    <xsd:import namespace="678ff5ba-7e10-4e2b-ab41-c6b2b3c0abb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f5ba-7e10-4e2b-ab41-c6b2b3c0ab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F7DC8-5829-4F86-8754-F41C67BE3D85}">
  <ds:schemaRefs>
    <ds:schemaRef ds:uri="http://schemas.microsoft.com/sharepoint/events"/>
  </ds:schemaRefs>
</ds:datastoreItem>
</file>

<file path=customXml/itemProps2.xml><?xml version="1.0" encoding="utf-8"?>
<ds:datastoreItem xmlns:ds="http://schemas.openxmlformats.org/officeDocument/2006/customXml" ds:itemID="{9D53B637-7B44-49D1-8DCD-00963FB0977C}">
  <ds:schemaRefs>
    <ds:schemaRef ds:uri="http://schemas.microsoft.com/sharepoint/v3/contenttype/forms"/>
  </ds:schemaRefs>
</ds:datastoreItem>
</file>

<file path=customXml/itemProps3.xml><?xml version="1.0" encoding="utf-8"?>
<ds:datastoreItem xmlns:ds="http://schemas.openxmlformats.org/officeDocument/2006/customXml" ds:itemID="{E7578198-D84A-45E2-91CC-55A155CDD582}">
  <ds:schemaRefs>
    <ds:schemaRef ds:uri="http://schemas.microsoft.com/office/2006/metadata/properties"/>
    <ds:schemaRef ds:uri="http://schemas.microsoft.com/office/infopath/2007/PartnerControls"/>
    <ds:schemaRef ds:uri="678ff5ba-7e10-4e2b-ab41-c6b2b3c0abbf"/>
  </ds:schemaRefs>
</ds:datastoreItem>
</file>

<file path=customXml/itemProps4.xml><?xml version="1.0" encoding="utf-8"?>
<ds:datastoreItem xmlns:ds="http://schemas.openxmlformats.org/officeDocument/2006/customXml" ds:itemID="{4AFFC691-202F-40F6-9DA8-3F196BCDBC97}">
  <ds:schemaRefs>
    <ds:schemaRef ds:uri="http://schemas.openxmlformats.org/officeDocument/2006/bibliography"/>
  </ds:schemaRefs>
</ds:datastoreItem>
</file>

<file path=customXml/itemProps5.xml><?xml version="1.0" encoding="utf-8"?>
<ds:datastoreItem xmlns:ds="http://schemas.openxmlformats.org/officeDocument/2006/customXml" ds:itemID="{9081B063-ADD7-4A4C-8966-E0C568E78A6D}">
  <ds:schemaRefs>
    <ds:schemaRef ds:uri="http://schemas.openxmlformats.org/officeDocument/2006/bibliography"/>
  </ds:schemaRefs>
</ds:datastoreItem>
</file>

<file path=customXml/itemProps6.xml><?xml version="1.0" encoding="utf-8"?>
<ds:datastoreItem xmlns:ds="http://schemas.openxmlformats.org/officeDocument/2006/customXml" ds:itemID="{950E19C0-AAF0-4185-92AD-FAA68CFD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f5ba-7e10-4e2b-ab41-c6b2b3c0a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6159</Words>
  <Characters>37806</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Project Statement of Work</vt:lpstr>
    </vt:vector>
  </TitlesOfParts>
  <Company>NCDOT</Company>
  <LinksUpToDate>false</LinksUpToDate>
  <CharactersWithSpaces>43878</CharactersWithSpaces>
  <SharedDoc>false</SharedDoc>
  <HLinks>
    <vt:vector size="156" baseType="variant">
      <vt:variant>
        <vt:i4>1376318</vt:i4>
      </vt:variant>
      <vt:variant>
        <vt:i4>152</vt:i4>
      </vt:variant>
      <vt:variant>
        <vt:i4>0</vt:i4>
      </vt:variant>
      <vt:variant>
        <vt:i4>5</vt:i4>
      </vt:variant>
      <vt:variant>
        <vt:lpwstr/>
      </vt:variant>
      <vt:variant>
        <vt:lpwstr>_Toc219017447</vt:lpwstr>
      </vt:variant>
      <vt:variant>
        <vt:i4>1376318</vt:i4>
      </vt:variant>
      <vt:variant>
        <vt:i4>146</vt:i4>
      </vt:variant>
      <vt:variant>
        <vt:i4>0</vt:i4>
      </vt:variant>
      <vt:variant>
        <vt:i4>5</vt:i4>
      </vt:variant>
      <vt:variant>
        <vt:lpwstr/>
      </vt:variant>
      <vt:variant>
        <vt:lpwstr>_Toc219017446</vt:lpwstr>
      </vt:variant>
      <vt:variant>
        <vt:i4>1376318</vt:i4>
      </vt:variant>
      <vt:variant>
        <vt:i4>140</vt:i4>
      </vt:variant>
      <vt:variant>
        <vt:i4>0</vt:i4>
      </vt:variant>
      <vt:variant>
        <vt:i4>5</vt:i4>
      </vt:variant>
      <vt:variant>
        <vt:lpwstr/>
      </vt:variant>
      <vt:variant>
        <vt:lpwstr>_Toc219017445</vt:lpwstr>
      </vt:variant>
      <vt:variant>
        <vt:i4>1376318</vt:i4>
      </vt:variant>
      <vt:variant>
        <vt:i4>134</vt:i4>
      </vt:variant>
      <vt:variant>
        <vt:i4>0</vt:i4>
      </vt:variant>
      <vt:variant>
        <vt:i4>5</vt:i4>
      </vt:variant>
      <vt:variant>
        <vt:lpwstr/>
      </vt:variant>
      <vt:variant>
        <vt:lpwstr>_Toc219017444</vt:lpwstr>
      </vt:variant>
      <vt:variant>
        <vt:i4>1376318</vt:i4>
      </vt:variant>
      <vt:variant>
        <vt:i4>128</vt:i4>
      </vt:variant>
      <vt:variant>
        <vt:i4>0</vt:i4>
      </vt:variant>
      <vt:variant>
        <vt:i4>5</vt:i4>
      </vt:variant>
      <vt:variant>
        <vt:lpwstr/>
      </vt:variant>
      <vt:variant>
        <vt:lpwstr>_Toc219017443</vt:lpwstr>
      </vt:variant>
      <vt:variant>
        <vt:i4>1376318</vt:i4>
      </vt:variant>
      <vt:variant>
        <vt:i4>122</vt:i4>
      </vt:variant>
      <vt:variant>
        <vt:i4>0</vt:i4>
      </vt:variant>
      <vt:variant>
        <vt:i4>5</vt:i4>
      </vt:variant>
      <vt:variant>
        <vt:lpwstr/>
      </vt:variant>
      <vt:variant>
        <vt:lpwstr>_Toc219017442</vt:lpwstr>
      </vt:variant>
      <vt:variant>
        <vt:i4>1376318</vt:i4>
      </vt:variant>
      <vt:variant>
        <vt:i4>116</vt:i4>
      </vt:variant>
      <vt:variant>
        <vt:i4>0</vt:i4>
      </vt:variant>
      <vt:variant>
        <vt:i4>5</vt:i4>
      </vt:variant>
      <vt:variant>
        <vt:lpwstr/>
      </vt:variant>
      <vt:variant>
        <vt:lpwstr>_Toc219017441</vt:lpwstr>
      </vt:variant>
      <vt:variant>
        <vt:i4>1376318</vt:i4>
      </vt:variant>
      <vt:variant>
        <vt:i4>110</vt:i4>
      </vt:variant>
      <vt:variant>
        <vt:i4>0</vt:i4>
      </vt:variant>
      <vt:variant>
        <vt:i4>5</vt:i4>
      </vt:variant>
      <vt:variant>
        <vt:lpwstr/>
      </vt:variant>
      <vt:variant>
        <vt:lpwstr>_Toc219017440</vt:lpwstr>
      </vt:variant>
      <vt:variant>
        <vt:i4>1179710</vt:i4>
      </vt:variant>
      <vt:variant>
        <vt:i4>104</vt:i4>
      </vt:variant>
      <vt:variant>
        <vt:i4>0</vt:i4>
      </vt:variant>
      <vt:variant>
        <vt:i4>5</vt:i4>
      </vt:variant>
      <vt:variant>
        <vt:lpwstr/>
      </vt:variant>
      <vt:variant>
        <vt:lpwstr>_Toc219017439</vt:lpwstr>
      </vt:variant>
      <vt:variant>
        <vt:i4>1179710</vt:i4>
      </vt:variant>
      <vt:variant>
        <vt:i4>98</vt:i4>
      </vt:variant>
      <vt:variant>
        <vt:i4>0</vt:i4>
      </vt:variant>
      <vt:variant>
        <vt:i4>5</vt:i4>
      </vt:variant>
      <vt:variant>
        <vt:lpwstr/>
      </vt:variant>
      <vt:variant>
        <vt:lpwstr>_Toc219017438</vt:lpwstr>
      </vt:variant>
      <vt:variant>
        <vt:i4>1179710</vt:i4>
      </vt:variant>
      <vt:variant>
        <vt:i4>92</vt:i4>
      </vt:variant>
      <vt:variant>
        <vt:i4>0</vt:i4>
      </vt:variant>
      <vt:variant>
        <vt:i4>5</vt:i4>
      </vt:variant>
      <vt:variant>
        <vt:lpwstr/>
      </vt:variant>
      <vt:variant>
        <vt:lpwstr>_Toc219017437</vt:lpwstr>
      </vt:variant>
      <vt:variant>
        <vt:i4>1179710</vt:i4>
      </vt:variant>
      <vt:variant>
        <vt:i4>86</vt:i4>
      </vt:variant>
      <vt:variant>
        <vt:i4>0</vt:i4>
      </vt:variant>
      <vt:variant>
        <vt:i4>5</vt:i4>
      </vt:variant>
      <vt:variant>
        <vt:lpwstr/>
      </vt:variant>
      <vt:variant>
        <vt:lpwstr>_Toc219017436</vt:lpwstr>
      </vt:variant>
      <vt:variant>
        <vt:i4>1179710</vt:i4>
      </vt:variant>
      <vt:variant>
        <vt:i4>80</vt:i4>
      </vt:variant>
      <vt:variant>
        <vt:i4>0</vt:i4>
      </vt:variant>
      <vt:variant>
        <vt:i4>5</vt:i4>
      </vt:variant>
      <vt:variant>
        <vt:lpwstr/>
      </vt:variant>
      <vt:variant>
        <vt:lpwstr>_Toc219017435</vt:lpwstr>
      </vt:variant>
      <vt:variant>
        <vt:i4>1179710</vt:i4>
      </vt:variant>
      <vt:variant>
        <vt:i4>74</vt:i4>
      </vt:variant>
      <vt:variant>
        <vt:i4>0</vt:i4>
      </vt:variant>
      <vt:variant>
        <vt:i4>5</vt:i4>
      </vt:variant>
      <vt:variant>
        <vt:lpwstr/>
      </vt:variant>
      <vt:variant>
        <vt:lpwstr>_Toc219017434</vt:lpwstr>
      </vt:variant>
      <vt:variant>
        <vt:i4>1179710</vt:i4>
      </vt:variant>
      <vt:variant>
        <vt:i4>68</vt:i4>
      </vt:variant>
      <vt:variant>
        <vt:i4>0</vt:i4>
      </vt:variant>
      <vt:variant>
        <vt:i4>5</vt:i4>
      </vt:variant>
      <vt:variant>
        <vt:lpwstr/>
      </vt:variant>
      <vt:variant>
        <vt:lpwstr>_Toc219017433</vt:lpwstr>
      </vt:variant>
      <vt:variant>
        <vt:i4>1179710</vt:i4>
      </vt:variant>
      <vt:variant>
        <vt:i4>62</vt:i4>
      </vt:variant>
      <vt:variant>
        <vt:i4>0</vt:i4>
      </vt:variant>
      <vt:variant>
        <vt:i4>5</vt:i4>
      </vt:variant>
      <vt:variant>
        <vt:lpwstr/>
      </vt:variant>
      <vt:variant>
        <vt:lpwstr>_Toc219017432</vt:lpwstr>
      </vt:variant>
      <vt:variant>
        <vt:i4>1179710</vt:i4>
      </vt:variant>
      <vt:variant>
        <vt:i4>56</vt:i4>
      </vt:variant>
      <vt:variant>
        <vt:i4>0</vt:i4>
      </vt:variant>
      <vt:variant>
        <vt:i4>5</vt:i4>
      </vt:variant>
      <vt:variant>
        <vt:lpwstr/>
      </vt:variant>
      <vt:variant>
        <vt:lpwstr>_Toc219017431</vt:lpwstr>
      </vt:variant>
      <vt:variant>
        <vt:i4>1179710</vt:i4>
      </vt:variant>
      <vt:variant>
        <vt:i4>50</vt:i4>
      </vt:variant>
      <vt:variant>
        <vt:i4>0</vt:i4>
      </vt:variant>
      <vt:variant>
        <vt:i4>5</vt:i4>
      </vt:variant>
      <vt:variant>
        <vt:lpwstr/>
      </vt:variant>
      <vt:variant>
        <vt:lpwstr>_Toc219017430</vt:lpwstr>
      </vt:variant>
      <vt:variant>
        <vt:i4>1245246</vt:i4>
      </vt:variant>
      <vt:variant>
        <vt:i4>44</vt:i4>
      </vt:variant>
      <vt:variant>
        <vt:i4>0</vt:i4>
      </vt:variant>
      <vt:variant>
        <vt:i4>5</vt:i4>
      </vt:variant>
      <vt:variant>
        <vt:lpwstr/>
      </vt:variant>
      <vt:variant>
        <vt:lpwstr>_Toc219017429</vt:lpwstr>
      </vt:variant>
      <vt:variant>
        <vt:i4>1245246</vt:i4>
      </vt:variant>
      <vt:variant>
        <vt:i4>38</vt:i4>
      </vt:variant>
      <vt:variant>
        <vt:i4>0</vt:i4>
      </vt:variant>
      <vt:variant>
        <vt:i4>5</vt:i4>
      </vt:variant>
      <vt:variant>
        <vt:lpwstr/>
      </vt:variant>
      <vt:variant>
        <vt:lpwstr>_Toc219017428</vt:lpwstr>
      </vt:variant>
      <vt:variant>
        <vt:i4>1245246</vt:i4>
      </vt:variant>
      <vt:variant>
        <vt:i4>32</vt:i4>
      </vt:variant>
      <vt:variant>
        <vt:i4>0</vt:i4>
      </vt:variant>
      <vt:variant>
        <vt:i4>5</vt:i4>
      </vt:variant>
      <vt:variant>
        <vt:lpwstr/>
      </vt:variant>
      <vt:variant>
        <vt:lpwstr>_Toc219017427</vt:lpwstr>
      </vt:variant>
      <vt:variant>
        <vt:i4>1245246</vt:i4>
      </vt:variant>
      <vt:variant>
        <vt:i4>26</vt:i4>
      </vt:variant>
      <vt:variant>
        <vt:i4>0</vt:i4>
      </vt:variant>
      <vt:variant>
        <vt:i4>5</vt:i4>
      </vt:variant>
      <vt:variant>
        <vt:lpwstr/>
      </vt:variant>
      <vt:variant>
        <vt:lpwstr>_Toc219017426</vt:lpwstr>
      </vt:variant>
      <vt:variant>
        <vt:i4>1245246</vt:i4>
      </vt:variant>
      <vt:variant>
        <vt:i4>20</vt:i4>
      </vt:variant>
      <vt:variant>
        <vt:i4>0</vt:i4>
      </vt:variant>
      <vt:variant>
        <vt:i4>5</vt:i4>
      </vt:variant>
      <vt:variant>
        <vt:lpwstr/>
      </vt:variant>
      <vt:variant>
        <vt:lpwstr>_Toc219017425</vt:lpwstr>
      </vt:variant>
      <vt:variant>
        <vt:i4>1245246</vt:i4>
      </vt:variant>
      <vt:variant>
        <vt:i4>14</vt:i4>
      </vt:variant>
      <vt:variant>
        <vt:i4>0</vt:i4>
      </vt:variant>
      <vt:variant>
        <vt:i4>5</vt:i4>
      </vt:variant>
      <vt:variant>
        <vt:lpwstr/>
      </vt:variant>
      <vt:variant>
        <vt:lpwstr>_Toc219017424</vt:lpwstr>
      </vt:variant>
      <vt:variant>
        <vt:i4>1245246</vt:i4>
      </vt:variant>
      <vt:variant>
        <vt:i4>8</vt:i4>
      </vt:variant>
      <vt:variant>
        <vt:i4>0</vt:i4>
      </vt:variant>
      <vt:variant>
        <vt:i4>5</vt:i4>
      </vt:variant>
      <vt:variant>
        <vt:lpwstr/>
      </vt:variant>
      <vt:variant>
        <vt:lpwstr>_Toc219017423</vt:lpwstr>
      </vt:variant>
      <vt:variant>
        <vt:i4>1245246</vt:i4>
      </vt:variant>
      <vt:variant>
        <vt:i4>2</vt:i4>
      </vt:variant>
      <vt:variant>
        <vt:i4>0</vt:i4>
      </vt:variant>
      <vt:variant>
        <vt:i4>5</vt:i4>
      </vt:variant>
      <vt:variant>
        <vt:lpwstr/>
      </vt:variant>
      <vt:variant>
        <vt:lpwstr>_Toc219017422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Statement of Work</dc:title>
  <dc:subject/>
  <dc:creator>NYSDTF</dc:creator>
  <cp:keywords/>
  <dc:description/>
  <cp:lastModifiedBy>Cao, Yafei (TAX)</cp:lastModifiedBy>
  <cp:revision>6</cp:revision>
  <cp:lastPrinted>2015-08-28T14:06:00Z</cp:lastPrinted>
  <dcterms:created xsi:type="dcterms:W3CDTF">2022-06-06T20:55:00Z</dcterms:created>
  <dcterms:modified xsi:type="dcterms:W3CDTF">2022-06-07T15:16:00Z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482cb31f-8ea2-4dca-8864-77a7074c3d07</vt:lpwstr>
  </property>
  <property fmtid="{D5CDD505-2E9C-101B-9397-08002B2CF9AE}" pid="3" name="ContentTypeId">
    <vt:lpwstr>0x01010005E5D0C4524BFF439D5690A8EA31FBFB</vt:lpwstr>
  </property>
</Properties>
</file>