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113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6"/>
        <w:gridCol w:w="2963"/>
        <w:gridCol w:w="3762"/>
      </w:tblGrid>
      <w:tr w:rsidR="00EE102D" w:rsidRPr="00B82D15" w14:paraId="57232C0F" w14:textId="77777777" w:rsidTr="00AF283B">
        <w:trPr>
          <w:trHeight w:val="1017"/>
          <w:jc w:val="center"/>
        </w:trPr>
        <w:tc>
          <w:tcPr>
            <w:tcW w:w="11131" w:type="dxa"/>
            <w:gridSpan w:val="3"/>
          </w:tcPr>
          <w:p w14:paraId="67669476" w14:textId="77777777" w:rsidR="00EE102D" w:rsidRDefault="00EE102D" w:rsidP="00217E7B">
            <w:pPr>
              <w:ind w:left="733"/>
              <w:rPr>
                <w:i/>
              </w:rPr>
            </w:pPr>
            <w:r>
              <w:rPr>
                <w:i/>
                <w:noProof/>
              </w:rPr>
              <w:drawing>
                <wp:inline distT="0" distB="0" distL="0" distR="0" wp14:anchorId="43FEFBBD" wp14:editId="280C574E">
                  <wp:extent cx="3347257" cy="600075"/>
                  <wp:effectExtent l="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TF Identifier Lockup 7474C.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62489" cy="602806"/>
                          </a:xfrm>
                          <a:prstGeom prst="rect">
                            <a:avLst/>
                          </a:prstGeom>
                        </pic:spPr>
                      </pic:pic>
                    </a:graphicData>
                  </a:graphic>
                </wp:inline>
              </w:drawing>
            </w:r>
          </w:p>
          <w:p w14:paraId="655A6009" w14:textId="77777777" w:rsidR="00EE102D" w:rsidRPr="000772D4" w:rsidRDefault="00EE102D" w:rsidP="00217E7B">
            <w:pPr>
              <w:ind w:left="45"/>
              <w:rPr>
                <w:i/>
              </w:rPr>
            </w:pPr>
          </w:p>
        </w:tc>
      </w:tr>
      <w:tr w:rsidR="00EE102D" w:rsidRPr="004E21EB" w14:paraId="0D5C00D6" w14:textId="77777777" w:rsidTr="00AF283B">
        <w:trPr>
          <w:trHeight w:val="551"/>
          <w:jc w:val="center"/>
        </w:trPr>
        <w:tc>
          <w:tcPr>
            <w:tcW w:w="4406" w:type="dxa"/>
            <w:vAlign w:val="center"/>
          </w:tcPr>
          <w:p w14:paraId="7B5E1FC6" w14:textId="77777777" w:rsidR="00EE102D" w:rsidRDefault="00EE102D" w:rsidP="00217E7B">
            <w:pPr>
              <w:spacing w:before="160"/>
              <w:ind w:left="733"/>
              <w:rPr>
                <w:rFonts w:ascii="Proxima Nova Rg" w:hAnsi="Proxima Nova Rg" w:cs="Arial"/>
                <w:b/>
                <w:caps/>
                <w:noProof/>
                <w:sz w:val="20"/>
              </w:rPr>
            </w:pPr>
            <w:r w:rsidRPr="00183E6E">
              <w:rPr>
                <w:rFonts w:ascii="Proxima Nova Rg" w:hAnsi="Proxima Nova Rg"/>
                <w:b/>
                <w:color w:val="007681"/>
              </w:rPr>
              <w:t>BUREAU OF FISCAL SERVICES</w:t>
            </w:r>
            <w:r>
              <w:rPr>
                <w:rFonts w:ascii="Proxima Nova Rg" w:hAnsi="Proxima Nova Rg" w:cs="Arial"/>
                <w:b/>
                <w:caps/>
                <w:noProof/>
                <w:sz w:val="20"/>
              </w:rPr>
              <w:t xml:space="preserve"> </w:t>
            </w:r>
          </w:p>
          <w:p w14:paraId="64F5F772" w14:textId="77777777" w:rsidR="00EE102D" w:rsidRDefault="00EE102D" w:rsidP="00217E7B">
            <w:pPr>
              <w:spacing w:before="60"/>
              <w:ind w:left="734"/>
              <w:rPr>
                <w:rFonts w:ascii="Proxima Nova Rg" w:hAnsi="Proxima Nova Rg" w:cs="Arial"/>
                <w:b/>
                <w:caps/>
                <w:noProof/>
                <w:sz w:val="20"/>
              </w:rPr>
            </w:pPr>
            <w:r>
              <w:rPr>
                <w:rFonts w:ascii="Proxima Nova Rg" w:hAnsi="Proxima Nova Rg" w:cs="Arial"/>
                <w:b/>
                <w:caps/>
                <w:noProof/>
                <w:sz w:val="20"/>
              </w:rPr>
              <w:t>Procurement Unit</w:t>
            </w:r>
          </w:p>
          <w:p w14:paraId="4B22CED1" w14:textId="77777777" w:rsidR="00EE102D" w:rsidRDefault="00EE102D" w:rsidP="00217E7B">
            <w:pPr>
              <w:spacing w:before="60"/>
              <w:ind w:left="734"/>
              <w:rPr>
                <w:rFonts w:ascii="Proxima Nova Rg" w:hAnsi="Proxima Nova Rg" w:cs="Arial"/>
                <w:b/>
                <w:caps/>
                <w:noProof/>
                <w:sz w:val="20"/>
              </w:rPr>
            </w:pPr>
          </w:p>
          <w:p w14:paraId="1165122D" w14:textId="77777777" w:rsidR="00EE102D" w:rsidRPr="00352E1A" w:rsidRDefault="00EE102D" w:rsidP="00217E7B">
            <w:pPr>
              <w:spacing w:before="60"/>
              <w:ind w:left="734"/>
              <w:rPr>
                <w:rFonts w:ascii="Proxima Nova Rg" w:hAnsi="Proxima Nova Rg" w:cs="Arial"/>
                <w:b/>
                <w:caps/>
                <w:noProof/>
                <w:sz w:val="20"/>
              </w:rPr>
            </w:pPr>
          </w:p>
        </w:tc>
        <w:tc>
          <w:tcPr>
            <w:tcW w:w="2963" w:type="dxa"/>
            <w:vAlign w:val="center"/>
          </w:tcPr>
          <w:p w14:paraId="6D77118D" w14:textId="77777777" w:rsidR="00EE102D" w:rsidRPr="004E21EB" w:rsidRDefault="00EE102D" w:rsidP="00217E7B">
            <w:pPr>
              <w:ind w:left="250"/>
              <w:rPr>
                <w:rFonts w:ascii="Proxima Nova Rg" w:hAnsi="Proxima Nova Rg"/>
                <w:noProof/>
              </w:rPr>
            </w:pPr>
          </w:p>
        </w:tc>
        <w:tc>
          <w:tcPr>
            <w:tcW w:w="3762" w:type="dxa"/>
            <w:vAlign w:val="center"/>
          </w:tcPr>
          <w:p w14:paraId="0BE939D3" w14:textId="77777777" w:rsidR="00EE102D" w:rsidRPr="004E21EB" w:rsidRDefault="00EE102D" w:rsidP="00217E7B">
            <w:pPr>
              <w:ind w:left="593"/>
              <w:rPr>
                <w:rFonts w:ascii="Proxima Nova Rg" w:hAnsi="Proxima Nova Rg" w:cs="Arial"/>
                <w:caps/>
                <w:noProof/>
                <w:sz w:val="20"/>
              </w:rPr>
            </w:pPr>
          </w:p>
        </w:tc>
      </w:tr>
    </w:tbl>
    <w:p w14:paraId="1D98D987" w14:textId="2016D3CE" w:rsidR="007876EE" w:rsidRPr="00AF283B" w:rsidRDefault="00DD55E5" w:rsidP="007876EE">
      <w:pPr>
        <w:ind w:left="-480"/>
        <w:jc w:val="center"/>
        <w:rPr>
          <w:rFonts w:cs="Arial"/>
          <w:b/>
          <w:sz w:val="26"/>
          <w:szCs w:val="26"/>
        </w:rPr>
      </w:pPr>
      <w:r>
        <w:rPr>
          <w:rFonts w:cs="Arial"/>
          <w:b/>
          <w:sz w:val="26"/>
          <w:szCs w:val="26"/>
        </w:rPr>
        <w:t>March 19</w:t>
      </w:r>
      <w:r w:rsidR="00C00317">
        <w:rPr>
          <w:rFonts w:cs="Arial"/>
          <w:b/>
          <w:sz w:val="26"/>
          <w:szCs w:val="26"/>
        </w:rPr>
        <w:t>, 201</w:t>
      </w:r>
      <w:r w:rsidR="009B1DCA">
        <w:rPr>
          <w:rFonts w:cs="Arial"/>
          <w:b/>
          <w:sz w:val="26"/>
          <w:szCs w:val="26"/>
        </w:rPr>
        <w:t>9</w:t>
      </w:r>
    </w:p>
    <w:p w14:paraId="0BDDC3F9" w14:textId="77777777" w:rsidR="007876EE" w:rsidRPr="00AF283B" w:rsidRDefault="007876EE" w:rsidP="007876EE">
      <w:pPr>
        <w:jc w:val="center"/>
        <w:rPr>
          <w:rFonts w:ascii="Times New Roman" w:hAnsi="Times New Roman"/>
          <w:sz w:val="20"/>
          <w:szCs w:val="20"/>
        </w:rPr>
      </w:pPr>
    </w:p>
    <w:p w14:paraId="7B5459F5" w14:textId="29E0C831" w:rsidR="00AD1D49" w:rsidRPr="00AF283B" w:rsidRDefault="00DD55E5" w:rsidP="00AD1D49">
      <w:pPr>
        <w:autoSpaceDE w:val="0"/>
        <w:autoSpaceDN w:val="0"/>
        <w:adjustRightInd w:val="0"/>
        <w:ind w:left="-450"/>
        <w:jc w:val="center"/>
        <w:rPr>
          <w:rFonts w:ascii="Calibri" w:eastAsia="Calibri" w:hAnsi="Calibri" w:cs="Calibri"/>
          <w:b/>
          <w:bCs/>
          <w:sz w:val="26"/>
          <w:szCs w:val="26"/>
        </w:rPr>
      </w:pPr>
      <w:r>
        <w:rPr>
          <w:rFonts w:ascii="Calibri" w:eastAsia="Calibri" w:hAnsi="Calibri" w:cs="Calibri"/>
          <w:b/>
          <w:bCs/>
          <w:sz w:val="26"/>
          <w:szCs w:val="26"/>
        </w:rPr>
        <w:t>Invitation for Bids (IFB) 18-200, Check Stock</w:t>
      </w:r>
    </w:p>
    <w:p w14:paraId="55B3D636" w14:textId="77777777" w:rsidR="007876EE" w:rsidRPr="00AF283B" w:rsidRDefault="00FD293C" w:rsidP="007876EE">
      <w:pPr>
        <w:autoSpaceDE w:val="0"/>
        <w:autoSpaceDN w:val="0"/>
        <w:adjustRightInd w:val="0"/>
        <w:ind w:left="-450"/>
        <w:jc w:val="center"/>
        <w:rPr>
          <w:rFonts w:ascii="Calibri" w:eastAsia="Calibri" w:hAnsi="Calibri" w:cs="Calibri"/>
          <w:b/>
          <w:bCs/>
          <w:sz w:val="26"/>
          <w:szCs w:val="26"/>
        </w:rPr>
      </w:pPr>
      <w:r w:rsidRPr="00AF283B">
        <w:rPr>
          <w:rFonts w:ascii="Calibri" w:eastAsia="Calibri" w:hAnsi="Calibri" w:cs="Calibri"/>
          <w:b/>
          <w:bCs/>
          <w:sz w:val="26"/>
          <w:szCs w:val="26"/>
        </w:rPr>
        <w:t xml:space="preserve">Response to Bidder Questions and </w:t>
      </w:r>
      <w:r w:rsidR="007876EE" w:rsidRPr="00AF283B">
        <w:rPr>
          <w:rFonts w:ascii="Calibri" w:eastAsia="Calibri" w:hAnsi="Calibri" w:cs="Calibri"/>
          <w:b/>
          <w:bCs/>
          <w:sz w:val="26"/>
          <w:szCs w:val="26"/>
        </w:rPr>
        <w:t>Amendment #</w:t>
      </w:r>
      <w:r w:rsidR="00C00317">
        <w:rPr>
          <w:rFonts w:ascii="Calibri" w:eastAsia="Calibri" w:hAnsi="Calibri" w:cs="Calibri"/>
          <w:b/>
          <w:bCs/>
          <w:sz w:val="26"/>
          <w:szCs w:val="26"/>
        </w:rPr>
        <w:t>1</w:t>
      </w:r>
      <w:r w:rsidR="007876EE" w:rsidRPr="00AF283B">
        <w:rPr>
          <w:rFonts w:ascii="Calibri" w:eastAsia="Calibri" w:hAnsi="Calibri" w:cs="Calibri"/>
          <w:b/>
          <w:bCs/>
          <w:sz w:val="26"/>
          <w:szCs w:val="26"/>
        </w:rPr>
        <w:t xml:space="preserve"> </w:t>
      </w:r>
    </w:p>
    <w:p w14:paraId="48AAD66A" w14:textId="77777777" w:rsidR="007876EE" w:rsidRPr="00AF283B" w:rsidRDefault="007876EE" w:rsidP="007876EE">
      <w:pPr>
        <w:autoSpaceDE w:val="0"/>
        <w:autoSpaceDN w:val="0"/>
        <w:adjustRightInd w:val="0"/>
        <w:jc w:val="center"/>
        <w:rPr>
          <w:rFonts w:ascii="Calibri" w:eastAsia="Calibri" w:hAnsi="Calibri" w:cs="Calibri"/>
          <w:b/>
          <w:bCs/>
          <w:sz w:val="20"/>
          <w:szCs w:val="20"/>
        </w:rPr>
      </w:pPr>
    </w:p>
    <w:p w14:paraId="5CF07DA4" w14:textId="77777777" w:rsidR="007876EE" w:rsidRPr="003117F7" w:rsidRDefault="007876EE" w:rsidP="007876EE">
      <w:pPr>
        <w:autoSpaceDE w:val="0"/>
        <w:autoSpaceDN w:val="0"/>
        <w:adjustRightInd w:val="0"/>
        <w:rPr>
          <w:rFonts w:ascii="Calibri" w:eastAsia="Calibri" w:hAnsi="Calibri" w:cs="Calibri"/>
          <w:sz w:val="22"/>
          <w:szCs w:val="22"/>
        </w:rPr>
      </w:pPr>
      <w:r w:rsidRPr="003117F7">
        <w:rPr>
          <w:rFonts w:ascii="Calibri" w:eastAsia="Calibri" w:hAnsi="Calibri" w:cs="Calibri"/>
          <w:sz w:val="22"/>
          <w:szCs w:val="22"/>
        </w:rPr>
        <w:t>To All Potential Bidders:</w:t>
      </w:r>
    </w:p>
    <w:p w14:paraId="1110F451" w14:textId="77777777" w:rsidR="007876EE" w:rsidRPr="003117F7" w:rsidRDefault="007876EE" w:rsidP="007876EE">
      <w:pPr>
        <w:autoSpaceDE w:val="0"/>
        <w:autoSpaceDN w:val="0"/>
        <w:adjustRightInd w:val="0"/>
        <w:rPr>
          <w:rFonts w:ascii="Calibri" w:eastAsia="Calibri" w:hAnsi="Calibri" w:cs="Calibri"/>
          <w:sz w:val="22"/>
          <w:szCs w:val="22"/>
        </w:rPr>
      </w:pPr>
    </w:p>
    <w:p w14:paraId="527984F1" w14:textId="5B7DF64C" w:rsidR="003074EE" w:rsidRPr="003117F7" w:rsidRDefault="003074EE" w:rsidP="003074EE">
      <w:pPr>
        <w:autoSpaceDE w:val="0"/>
        <w:autoSpaceDN w:val="0"/>
        <w:adjustRightInd w:val="0"/>
        <w:rPr>
          <w:rFonts w:ascii="Calibri" w:eastAsia="Calibri" w:hAnsi="Calibri" w:cs="Calibri"/>
          <w:sz w:val="22"/>
          <w:szCs w:val="22"/>
        </w:rPr>
      </w:pPr>
      <w:r w:rsidRPr="003117F7">
        <w:rPr>
          <w:rFonts w:ascii="Calibri" w:eastAsia="Calibri" w:hAnsi="Calibri" w:cs="Calibri"/>
          <w:sz w:val="22"/>
          <w:szCs w:val="22"/>
        </w:rPr>
        <w:t xml:space="preserve">Attached are the </w:t>
      </w:r>
      <w:r>
        <w:rPr>
          <w:rFonts w:ascii="Calibri" w:eastAsia="Calibri" w:hAnsi="Calibri" w:cs="Calibri"/>
          <w:sz w:val="22"/>
          <w:szCs w:val="22"/>
        </w:rPr>
        <w:t xml:space="preserve">Department’s responses to </w:t>
      </w:r>
      <w:r w:rsidRPr="003117F7">
        <w:rPr>
          <w:rFonts w:ascii="Calibri" w:eastAsia="Calibri" w:hAnsi="Calibri" w:cs="Calibri"/>
          <w:sz w:val="22"/>
          <w:szCs w:val="22"/>
        </w:rPr>
        <w:t xml:space="preserve">Questions </w:t>
      </w:r>
      <w:r>
        <w:rPr>
          <w:rFonts w:ascii="Calibri" w:eastAsia="Calibri" w:hAnsi="Calibri" w:cs="Calibri"/>
          <w:sz w:val="22"/>
          <w:szCs w:val="22"/>
        </w:rPr>
        <w:t xml:space="preserve">received </w:t>
      </w:r>
      <w:r w:rsidRPr="003117F7">
        <w:rPr>
          <w:rFonts w:ascii="Calibri" w:eastAsia="Calibri" w:hAnsi="Calibri" w:cs="Calibri"/>
          <w:sz w:val="22"/>
          <w:szCs w:val="22"/>
        </w:rPr>
        <w:t>for the above</w:t>
      </w:r>
      <w:r>
        <w:rPr>
          <w:rFonts w:ascii="Calibri" w:eastAsia="Calibri" w:hAnsi="Calibri" w:cs="Calibri"/>
          <w:sz w:val="22"/>
          <w:szCs w:val="22"/>
        </w:rPr>
        <w:t xml:space="preserve"> </w:t>
      </w:r>
      <w:r w:rsidR="00DD55E5">
        <w:rPr>
          <w:rFonts w:ascii="Calibri" w:eastAsia="Calibri" w:hAnsi="Calibri" w:cs="Calibri"/>
          <w:sz w:val="22"/>
          <w:szCs w:val="22"/>
        </w:rPr>
        <w:t>referenced IFB</w:t>
      </w:r>
      <w:r w:rsidRPr="003117F7">
        <w:rPr>
          <w:rFonts w:ascii="Calibri" w:eastAsia="Calibri" w:hAnsi="Calibri" w:cs="Calibri"/>
          <w:sz w:val="22"/>
          <w:szCs w:val="22"/>
        </w:rPr>
        <w:t>.</w:t>
      </w:r>
    </w:p>
    <w:p w14:paraId="1AEDF043" w14:textId="77777777" w:rsidR="003074EE" w:rsidRPr="003117F7" w:rsidRDefault="003074EE" w:rsidP="003074EE">
      <w:pPr>
        <w:autoSpaceDE w:val="0"/>
        <w:autoSpaceDN w:val="0"/>
        <w:adjustRightInd w:val="0"/>
        <w:rPr>
          <w:rFonts w:ascii="Calibri" w:eastAsia="Calibri" w:hAnsi="Calibri" w:cs="Calibri"/>
          <w:sz w:val="22"/>
          <w:szCs w:val="22"/>
        </w:rPr>
      </w:pPr>
    </w:p>
    <w:p w14:paraId="35270498" w14:textId="77777777" w:rsidR="003074EE" w:rsidRDefault="003074EE" w:rsidP="003074EE">
      <w:pPr>
        <w:autoSpaceDE w:val="0"/>
        <w:autoSpaceDN w:val="0"/>
        <w:adjustRightInd w:val="0"/>
        <w:rPr>
          <w:rFonts w:ascii="Calibri" w:eastAsia="Calibri" w:hAnsi="Calibri" w:cs="Calibri"/>
          <w:sz w:val="22"/>
          <w:szCs w:val="22"/>
        </w:rPr>
      </w:pPr>
      <w:r w:rsidRPr="003117F7">
        <w:rPr>
          <w:rFonts w:ascii="Calibri" w:eastAsia="Calibri" w:hAnsi="Calibri" w:cs="Calibri"/>
          <w:sz w:val="22"/>
          <w:szCs w:val="22"/>
        </w:rPr>
        <w:t xml:space="preserve">The Department is issuing </w:t>
      </w:r>
      <w:r w:rsidR="00EE102D">
        <w:rPr>
          <w:rFonts w:ascii="Calibri" w:eastAsia="Calibri" w:hAnsi="Calibri" w:cs="Calibri"/>
          <w:sz w:val="22"/>
          <w:szCs w:val="22"/>
        </w:rPr>
        <w:t>Amendment #</w:t>
      </w:r>
      <w:r w:rsidR="00C00317">
        <w:rPr>
          <w:rFonts w:ascii="Calibri" w:eastAsia="Calibri" w:hAnsi="Calibri" w:cs="Calibri"/>
          <w:sz w:val="22"/>
          <w:szCs w:val="22"/>
        </w:rPr>
        <w:t>1</w:t>
      </w:r>
      <w:r>
        <w:rPr>
          <w:rFonts w:ascii="Calibri" w:eastAsia="Calibri" w:hAnsi="Calibri" w:cs="Calibri"/>
          <w:sz w:val="22"/>
          <w:szCs w:val="22"/>
        </w:rPr>
        <w:t xml:space="preserve"> </w:t>
      </w:r>
      <w:r w:rsidR="00464EA6">
        <w:rPr>
          <w:rFonts w:ascii="Calibri" w:eastAsia="Calibri" w:hAnsi="Calibri" w:cs="Calibri"/>
          <w:sz w:val="22"/>
          <w:szCs w:val="22"/>
        </w:rPr>
        <w:t>to amend language in the following sections</w:t>
      </w:r>
      <w:r w:rsidRPr="003117F7">
        <w:rPr>
          <w:rFonts w:ascii="Calibri" w:eastAsia="Calibri" w:hAnsi="Calibri" w:cs="Calibri"/>
          <w:sz w:val="22"/>
          <w:szCs w:val="22"/>
        </w:rPr>
        <w:t>:</w:t>
      </w:r>
    </w:p>
    <w:p w14:paraId="149AE9BE" w14:textId="255CFE2C" w:rsidR="002F609A" w:rsidRDefault="002F609A" w:rsidP="002C0E03">
      <w:pPr>
        <w:pStyle w:val="ListParagraph"/>
        <w:numPr>
          <w:ilvl w:val="0"/>
          <w:numId w:val="1"/>
        </w:numPr>
        <w:autoSpaceDE w:val="0"/>
        <w:autoSpaceDN w:val="0"/>
        <w:adjustRightInd w:val="0"/>
        <w:spacing w:before="240" w:after="120"/>
        <w:rPr>
          <w:rFonts w:cs="Arial"/>
        </w:rPr>
      </w:pPr>
      <w:r>
        <w:rPr>
          <w:rFonts w:cs="Arial"/>
        </w:rPr>
        <w:t>“</w:t>
      </w:r>
      <w:r w:rsidR="00DD55E5">
        <w:rPr>
          <w:rFonts w:cs="Arial"/>
        </w:rPr>
        <w:t>Stock” for Item #4: Treasury Sole Custody Check Stock</w:t>
      </w:r>
      <w:r>
        <w:rPr>
          <w:rFonts w:cs="Arial"/>
        </w:rPr>
        <w:t xml:space="preserve"> </w:t>
      </w:r>
      <w:r w:rsidR="00DD55E5">
        <w:rPr>
          <w:rFonts w:cs="Arial"/>
        </w:rPr>
        <w:t>in Appendix D – Detailed Specifications</w:t>
      </w:r>
      <w:r w:rsidR="00F91E34">
        <w:rPr>
          <w:rFonts w:cs="Arial"/>
        </w:rPr>
        <w:t>.</w:t>
      </w:r>
      <w:r w:rsidR="00DD55E5">
        <w:rPr>
          <w:rFonts w:cs="Arial"/>
        </w:rPr>
        <w:t xml:space="preserve"> </w:t>
      </w:r>
      <w:r w:rsidR="0008472A">
        <w:rPr>
          <w:rFonts w:cs="Arial"/>
        </w:rPr>
        <w:t xml:space="preserve"> </w:t>
      </w:r>
    </w:p>
    <w:p w14:paraId="5B505A61" w14:textId="56A26592" w:rsidR="00E47242" w:rsidRDefault="00E47242" w:rsidP="00E47242">
      <w:pPr>
        <w:pStyle w:val="ListParagraph"/>
        <w:autoSpaceDE w:val="0"/>
        <w:autoSpaceDN w:val="0"/>
        <w:adjustRightInd w:val="0"/>
        <w:spacing w:before="240" w:after="120"/>
        <w:rPr>
          <w:rFonts w:cs="Arial"/>
        </w:rPr>
      </w:pPr>
      <w:r>
        <w:rPr>
          <w:rFonts w:cs="Arial"/>
        </w:rPr>
        <w:t xml:space="preserve">(Revising </w:t>
      </w:r>
      <w:r w:rsidR="0086462F">
        <w:rPr>
          <w:rFonts w:cs="Arial"/>
        </w:rPr>
        <w:t>Stock to read: “24#</w:t>
      </w:r>
      <w:r w:rsidR="00DD55E5">
        <w:rPr>
          <w:rFonts w:cs="Arial"/>
        </w:rPr>
        <w:t xml:space="preserve"> custom </w:t>
      </w:r>
      <w:r w:rsidR="00DD55E5" w:rsidRPr="001A6862">
        <w:rPr>
          <w:rFonts w:cs="Arial"/>
          <w:color w:val="000000"/>
        </w:rPr>
        <w:t>paper with a unique water mark not available on the open market</w:t>
      </w:r>
      <w:r>
        <w:rPr>
          <w:rFonts w:cs="Arial"/>
        </w:rPr>
        <w:t>”)</w:t>
      </w:r>
    </w:p>
    <w:p w14:paraId="222C5172" w14:textId="7B8FAADC" w:rsidR="00E47242" w:rsidRDefault="0086462F" w:rsidP="002C0E03">
      <w:pPr>
        <w:pStyle w:val="ListParagraph"/>
        <w:numPr>
          <w:ilvl w:val="0"/>
          <w:numId w:val="1"/>
        </w:numPr>
        <w:autoSpaceDE w:val="0"/>
        <w:autoSpaceDN w:val="0"/>
        <w:adjustRightInd w:val="0"/>
        <w:spacing w:before="240" w:after="120"/>
        <w:rPr>
          <w:rFonts w:cs="Arial"/>
        </w:rPr>
      </w:pPr>
      <w:r>
        <w:rPr>
          <w:rFonts w:cs="Arial"/>
        </w:rPr>
        <w:t>“Pressure Seal” for item #4: Treasury Sole Custody Check Stock in Appendix D – Detailed Specifications</w:t>
      </w:r>
      <w:r w:rsidR="00F91E34">
        <w:rPr>
          <w:rFonts w:cs="Arial"/>
        </w:rPr>
        <w:t>.</w:t>
      </w:r>
    </w:p>
    <w:p w14:paraId="2F75A153" w14:textId="2844BB05" w:rsidR="002F609A" w:rsidRDefault="00E47242" w:rsidP="00CD28DD">
      <w:pPr>
        <w:pStyle w:val="ListParagraph"/>
        <w:autoSpaceDE w:val="0"/>
        <w:autoSpaceDN w:val="0"/>
        <w:adjustRightInd w:val="0"/>
        <w:spacing w:before="240" w:after="120"/>
        <w:rPr>
          <w:rFonts w:cs="Arial"/>
        </w:rPr>
      </w:pPr>
      <w:r>
        <w:rPr>
          <w:rFonts w:cs="Arial"/>
        </w:rPr>
        <w:t xml:space="preserve">(Revising </w:t>
      </w:r>
      <w:r w:rsidR="0086462F">
        <w:rPr>
          <w:rFonts w:cs="Arial"/>
        </w:rPr>
        <w:t>Pressure Seal to read: “</w:t>
      </w:r>
      <w:r w:rsidR="00CD28DD" w:rsidRPr="00CD28DD">
        <w:rPr>
          <w:rFonts w:cs="Arial"/>
        </w:rPr>
        <w:t>Eccentric Z-Fold pressure seal document or equivalent consisting of a shee</w:t>
      </w:r>
      <w:r w:rsidR="00CD28DD">
        <w:rPr>
          <w:rFonts w:cs="Arial"/>
        </w:rPr>
        <w:t>t that is final size 8.5” x 3.75</w:t>
      </w:r>
      <w:r w:rsidR="00CD28DD" w:rsidRPr="00CD28DD">
        <w:rPr>
          <w:rFonts w:cs="Arial"/>
        </w:rPr>
        <w:t xml:space="preserve">”; Co-Adhesive Type: Z-Fold cut 8.5” x 11” </w:t>
      </w:r>
      <w:proofErr w:type="spellStart"/>
      <w:r w:rsidR="00CD28DD" w:rsidRPr="00CD28DD">
        <w:rPr>
          <w:rFonts w:cs="Arial"/>
        </w:rPr>
        <w:t>Std</w:t>
      </w:r>
      <w:proofErr w:type="spellEnd"/>
      <w:r w:rsidR="00CD28DD" w:rsidRPr="00CD28DD">
        <w:rPr>
          <w:rFonts w:cs="Arial"/>
        </w:rPr>
        <w:t>/Mod S2020.</w:t>
      </w:r>
      <w:r>
        <w:rPr>
          <w:rFonts w:cs="Arial"/>
        </w:rPr>
        <w:t>”)</w:t>
      </w:r>
    </w:p>
    <w:p w14:paraId="6FC789ED" w14:textId="77777777" w:rsidR="00CD28DD" w:rsidRPr="00CD28DD" w:rsidRDefault="00CD28DD" w:rsidP="00CD28DD">
      <w:pPr>
        <w:pStyle w:val="ListParagraph"/>
        <w:autoSpaceDE w:val="0"/>
        <w:autoSpaceDN w:val="0"/>
        <w:adjustRightInd w:val="0"/>
        <w:spacing w:before="240" w:after="120"/>
        <w:rPr>
          <w:rFonts w:cs="Arial"/>
        </w:rPr>
      </w:pPr>
    </w:p>
    <w:p w14:paraId="468551BC" w14:textId="20BD8A2E" w:rsidR="007876EE" w:rsidRPr="003117F7" w:rsidRDefault="00685091" w:rsidP="007876EE">
      <w:pPr>
        <w:spacing w:line="276" w:lineRule="auto"/>
        <w:jc w:val="both"/>
        <w:rPr>
          <w:rFonts w:ascii="Calibri" w:eastAsia="Calibri" w:hAnsi="Calibri" w:cs="Arial"/>
          <w:sz w:val="22"/>
          <w:szCs w:val="22"/>
        </w:rPr>
      </w:pPr>
      <w:r>
        <w:rPr>
          <w:rFonts w:ascii="Calibri" w:eastAsia="Calibri" w:hAnsi="Calibri" w:cs="Arial"/>
          <w:sz w:val="22"/>
          <w:szCs w:val="22"/>
        </w:rPr>
        <w:t>Corrected pages are attached to this document</w:t>
      </w:r>
      <w:r w:rsidR="006D68DD">
        <w:rPr>
          <w:rFonts w:ascii="Calibri" w:eastAsia="Calibri" w:hAnsi="Calibri" w:cs="Arial"/>
          <w:sz w:val="22"/>
          <w:szCs w:val="22"/>
        </w:rPr>
        <w:t>.</w:t>
      </w:r>
      <w:r>
        <w:rPr>
          <w:rFonts w:ascii="Calibri" w:eastAsia="Calibri" w:hAnsi="Calibri" w:cs="Arial"/>
          <w:sz w:val="22"/>
          <w:szCs w:val="22"/>
        </w:rPr>
        <w:t xml:space="preserve">  </w:t>
      </w:r>
      <w:r w:rsidR="007876EE" w:rsidRPr="003117F7">
        <w:rPr>
          <w:rFonts w:ascii="Calibri" w:eastAsia="Calibri" w:hAnsi="Calibri" w:cs="Arial"/>
          <w:sz w:val="22"/>
          <w:szCs w:val="22"/>
        </w:rPr>
        <w:t xml:space="preserve">All </w:t>
      </w:r>
      <w:r w:rsidR="007E2F78">
        <w:rPr>
          <w:rFonts w:ascii="Calibri" w:eastAsia="Calibri" w:hAnsi="Calibri" w:cs="Arial"/>
          <w:sz w:val="22"/>
          <w:szCs w:val="22"/>
        </w:rPr>
        <w:t xml:space="preserve">deletions are shown in </w:t>
      </w:r>
      <w:r w:rsidR="007E2F78" w:rsidRPr="007E2F78">
        <w:rPr>
          <w:rFonts w:ascii="Calibri" w:eastAsia="Calibri" w:hAnsi="Calibri" w:cs="Arial"/>
          <w:color w:val="0070C0"/>
          <w:sz w:val="22"/>
          <w:szCs w:val="22"/>
        </w:rPr>
        <w:t>blue</w:t>
      </w:r>
      <w:r w:rsidR="007E2F78">
        <w:rPr>
          <w:rFonts w:ascii="Calibri" w:eastAsia="Calibri" w:hAnsi="Calibri" w:cs="Arial"/>
          <w:sz w:val="22"/>
          <w:szCs w:val="22"/>
        </w:rPr>
        <w:t xml:space="preserve"> strike-through text, and all </w:t>
      </w:r>
      <w:r w:rsidR="007876EE">
        <w:rPr>
          <w:rFonts w:ascii="Calibri" w:eastAsia="Calibri" w:hAnsi="Calibri" w:cs="Arial"/>
          <w:sz w:val="22"/>
          <w:szCs w:val="22"/>
        </w:rPr>
        <w:t>additions are</w:t>
      </w:r>
      <w:r w:rsidR="007876EE" w:rsidRPr="003117F7">
        <w:rPr>
          <w:rFonts w:ascii="Calibri" w:eastAsia="Calibri" w:hAnsi="Calibri" w:cs="Arial"/>
          <w:sz w:val="22"/>
          <w:szCs w:val="22"/>
        </w:rPr>
        <w:t xml:space="preserve"> </w:t>
      </w:r>
      <w:r w:rsidR="007876EE">
        <w:rPr>
          <w:rFonts w:ascii="Calibri" w:eastAsia="Calibri" w:hAnsi="Calibri" w:cs="Arial"/>
          <w:sz w:val="22"/>
          <w:szCs w:val="22"/>
        </w:rPr>
        <w:t xml:space="preserve">made </w:t>
      </w:r>
      <w:r w:rsidR="007876EE" w:rsidRPr="003117F7">
        <w:rPr>
          <w:rFonts w:ascii="Calibri" w:eastAsia="Calibri" w:hAnsi="Calibri" w:cs="Arial"/>
          <w:sz w:val="22"/>
          <w:szCs w:val="22"/>
        </w:rPr>
        <w:t xml:space="preserve">in </w:t>
      </w:r>
      <w:r w:rsidR="00C00317" w:rsidRPr="00D269D6">
        <w:rPr>
          <w:rFonts w:ascii="Calibri" w:eastAsia="Calibri" w:hAnsi="Calibri" w:cs="Arial"/>
          <w:color w:val="FF0000"/>
          <w:sz w:val="22"/>
          <w:szCs w:val="22"/>
        </w:rPr>
        <w:t>red</w:t>
      </w:r>
      <w:r w:rsidR="007876EE" w:rsidRPr="00D269D6">
        <w:rPr>
          <w:rFonts w:ascii="Calibri" w:eastAsia="Calibri" w:hAnsi="Calibri" w:cs="Arial"/>
          <w:color w:val="FF0000"/>
          <w:sz w:val="22"/>
          <w:szCs w:val="22"/>
        </w:rPr>
        <w:t xml:space="preserve"> </w:t>
      </w:r>
      <w:r w:rsidR="007876EE">
        <w:rPr>
          <w:rFonts w:ascii="Calibri" w:eastAsia="Calibri" w:hAnsi="Calibri" w:cs="Arial"/>
          <w:sz w:val="22"/>
          <w:szCs w:val="22"/>
        </w:rPr>
        <w:t>text</w:t>
      </w:r>
      <w:r w:rsidR="007876EE" w:rsidRPr="003117F7">
        <w:rPr>
          <w:rFonts w:ascii="Calibri" w:eastAsia="Calibri" w:hAnsi="Calibri" w:cs="Arial"/>
          <w:sz w:val="22"/>
          <w:szCs w:val="22"/>
        </w:rPr>
        <w:t>.</w:t>
      </w:r>
    </w:p>
    <w:p w14:paraId="039D6654" w14:textId="77777777" w:rsidR="007876EE" w:rsidRDefault="007876EE" w:rsidP="007876EE">
      <w:pPr>
        <w:spacing w:line="276" w:lineRule="auto"/>
        <w:jc w:val="both"/>
        <w:rPr>
          <w:rFonts w:ascii="Calibri" w:eastAsia="Calibri" w:hAnsi="Calibri" w:cs="Arial"/>
          <w:sz w:val="22"/>
          <w:szCs w:val="22"/>
        </w:rPr>
      </w:pPr>
    </w:p>
    <w:p w14:paraId="486B4D80" w14:textId="50143349" w:rsidR="009B1DCA" w:rsidRDefault="007876EE" w:rsidP="007876EE">
      <w:pPr>
        <w:spacing w:line="276" w:lineRule="auto"/>
        <w:rPr>
          <w:rFonts w:ascii="Calibri" w:eastAsia="Calibri" w:hAnsi="Calibri" w:cs="Arial"/>
          <w:sz w:val="22"/>
          <w:szCs w:val="22"/>
        </w:rPr>
      </w:pPr>
      <w:r w:rsidRPr="003117F7">
        <w:rPr>
          <w:rFonts w:ascii="Calibri" w:eastAsia="Calibri" w:hAnsi="Calibri" w:cs="Arial"/>
          <w:sz w:val="22"/>
          <w:szCs w:val="22"/>
        </w:rPr>
        <w:t xml:space="preserve">All other requirements and conditions </w:t>
      </w:r>
      <w:r w:rsidR="00CD28DD">
        <w:rPr>
          <w:rFonts w:ascii="Calibri" w:eastAsia="Calibri" w:hAnsi="Calibri" w:cs="Arial"/>
          <w:sz w:val="22"/>
          <w:szCs w:val="22"/>
        </w:rPr>
        <w:t>remain as indicated in the IFB</w:t>
      </w:r>
      <w:r>
        <w:rPr>
          <w:rFonts w:ascii="Calibri" w:eastAsia="Calibri" w:hAnsi="Calibri" w:cs="Arial"/>
          <w:sz w:val="22"/>
          <w:szCs w:val="22"/>
        </w:rPr>
        <w:t>.</w:t>
      </w:r>
    </w:p>
    <w:p w14:paraId="305DFA89" w14:textId="770ADC9B" w:rsidR="00874C56" w:rsidRDefault="00874C56" w:rsidP="00F416EF">
      <w:pPr>
        <w:spacing w:after="200" w:line="276" w:lineRule="auto"/>
        <w:rPr>
          <w:rFonts w:ascii="Calibri" w:eastAsia="Calibri" w:hAnsi="Calibri" w:cs="Arial"/>
          <w:sz w:val="22"/>
          <w:szCs w:val="22"/>
        </w:rPr>
        <w:sectPr w:rsidR="00874C56" w:rsidSect="00900C5E">
          <w:headerReference w:type="default" r:id="rId9"/>
          <w:headerReference w:type="first" r:id="rId10"/>
          <w:footerReference w:type="first" r:id="rId11"/>
          <w:pgSz w:w="12240" w:h="15840"/>
          <w:pgMar w:top="1440" w:right="1440" w:bottom="1440" w:left="1440" w:header="360" w:footer="360" w:gutter="0"/>
          <w:cols w:space="720"/>
          <w:titlePg/>
          <w:docGrid w:linePitch="360"/>
        </w:sectPr>
      </w:pPr>
    </w:p>
    <w:p w14:paraId="64891683" w14:textId="15FB2B64" w:rsidR="00874C56" w:rsidRDefault="00874C56" w:rsidP="00F416EF">
      <w:pPr>
        <w:spacing w:after="200" w:line="276" w:lineRule="auto"/>
        <w:rPr>
          <w:rFonts w:ascii="Calibri" w:eastAsia="Calibri" w:hAnsi="Calibri" w:cs="Arial"/>
          <w:sz w:val="22"/>
          <w:szCs w:val="22"/>
        </w:rPr>
      </w:pPr>
    </w:p>
    <w:p w14:paraId="67E4C03B" w14:textId="77777777" w:rsidR="00874C56" w:rsidRPr="00874C56" w:rsidRDefault="00874C56" w:rsidP="00874C56">
      <w:pPr>
        <w:rPr>
          <w:rFonts w:ascii="Calibri" w:eastAsia="Calibri" w:hAnsi="Calibri" w:cs="Arial"/>
          <w:sz w:val="22"/>
          <w:szCs w:val="22"/>
        </w:rPr>
      </w:pPr>
    </w:p>
    <w:tbl>
      <w:tblPr>
        <w:tblW w:w="115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8"/>
        <w:gridCol w:w="5400"/>
        <w:gridCol w:w="5310"/>
      </w:tblGrid>
      <w:tr w:rsidR="00874C56" w:rsidRPr="00917A57" w14:paraId="701B8D76" w14:textId="77777777" w:rsidTr="00874C56">
        <w:trPr>
          <w:tblHeader/>
        </w:trPr>
        <w:tc>
          <w:tcPr>
            <w:tcW w:w="828" w:type="dxa"/>
            <w:shd w:val="pct20" w:color="auto" w:fill="auto"/>
          </w:tcPr>
          <w:p w14:paraId="44EC2EFC" w14:textId="77777777" w:rsidR="00874C56" w:rsidRPr="00917A57" w:rsidRDefault="00874C56" w:rsidP="00874C56">
            <w:pPr>
              <w:jc w:val="center"/>
              <w:rPr>
                <w:rFonts w:cstheme="minorHAnsi"/>
                <w:b/>
              </w:rPr>
            </w:pPr>
            <w:bookmarkStart w:id="6" w:name="_Hlk3801328"/>
            <w:r w:rsidRPr="00917A57">
              <w:rPr>
                <w:rFonts w:cstheme="minorHAnsi"/>
                <w:b/>
              </w:rPr>
              <w:t>#</w:t>
            </w:r>
          </w:p>
        </w:tc>
        <w:tc>
          <w:tcPr>
            <w:tcW w:w="5400" w:type="dxa"/>
            <w:shd w:val="pct20" w:color="auto" w:fill="auto"/>
          </w:tcPr>
          <w:p w14:paraId="33D356E9" w14:textId="77777777" w:rsidR="00874C56" w:rsidRPr="00917A57" w:rsidRDefault="00874C56" w:rsidP="00874C56">
            <w:pPr>
              <w:jc w:val="center"/>
              <w:rPr>
                <w:rFonts w:cstheme="minorHAnsi"/>
                <w:b/>
              </w:rPr>
            </w:pPr>
            <w:r w:rsidRPr="00917A57">
              <w:rPr>
                <w:rFonts w:cstheme="minorHAnsi"/>
                <w:b/>
              </w:rPr>
              <w:t>Question</w:t>
            </w:r>
          </w:p>
        </w:tc>
        <w:tc>
          <w:tcPr>
            <w:tcW w:w="5310" w:type="dxa"/>
            <w:shd w:val="pct20" w:color="auto" w:fill="auto"/>
          </w:tcPr>
          <w:p w14:paraId="4DB9E88F" w14:textId="77777777" w:rsidR="00874C56" w:rsidRPr="00917A57" w:rsidRDefault="00874C56" w:rsidP="00874C56">
            <w:pPr>
              <w:jc w:val="center"/>
              <w:rPr>
                <w:rFonts w:cstheme="minorHAnsi"/>
                <w:b/>
              </w:rPr>
            </w:pPr>
            <w:r>
              <w:rPr>
                <w:rFonts w:cstheme="minorHAnsi"/>
                <w:b/>
              </w:rPr>
              <w:t>Answer</w:t>
            </w:r>
          </w:p>
        </w:tc>
      </w:tr>
      <w:tr w:rsidR="00874C56" w:rsidRPr="00917A57" w14:paraId="16F50B02" w14:textId="77777777" w:rsidTr="00874C56">
        <w:tc>
          <w:tcPr>
            <w:tcW w:w="828" w:type="dxa"/>
          </w:tcPr>
          <w:p w14:paraId="6C0EEE10" w14:textId="77777777" w:rsidR="00874C56" w:rsidRPr="001953D8" w:rsidRDefault="00874C56" w:rsidP="00874C56">
            <w:pPr>
              <w:jc w:val="center"/>
              <w:rPr>
                <w:rFonts w:asciiTheme="minorHAnsi" w:hAnsiTheme="minorHAnsi" w:cstheme="minorHAnsi"/>
                <w:sz w:val="22"/>
                <w:szCs w:val="22"/>
              </w:rPr>
            </w:pPr>
            <w:r w:rsidRPr="001953D8">
              <w:rPr>
                <w:rFonts w:asciiTheme="minorHAnsi" w:hAnsiTheme="minorHAnsi" w:cstheme="minorHAnsi"/>
                <w:sz w:val="22"/>
                <w:szCs w:val="22"/>
              </w:rPr>
              <w:t>1</w:t>
            </w:r>
          </w:p>
        </w:tc>
        <w:tc>
          <w:tcPr>
            <w:tcW w:w="5400" w:type="dxa"/>
          </w:tcPr>
          <w:p w14:paraId="13CFC1F1" w14:textId="77777777" w:rsidR="00874C56" w:rsidRPr="001953D8" w:rsidRDefault="00874C56" w:rsidP="00874C56">
            <w:pPr>
              <w:rPr>
                <w:rFonts w:asciiTheme="minorHAnsi" w:hAnsiTheme="minorHAnsi"/>
                <w:sz w:val="22"/>
                <w:szCs w:val="22"/>
              </w:rPr>
            </w:pPr>
            <w:r w:rsidRPr="001953D8">
              <w:rPr>
                <w:rFonts w:asciiTheme="minorHAnsi" w:hAnsiTheme="minorHAnsi"/>
                <w:sz w:val="22"/>
                <w:szCs w:val="22"/>
              </w:rPr>
              <w:t xml:space="preserve">Mill Watermark – Is the unique </w:t>
            </w:r>
            <w:proofErr w:type="spellStart"/>
            <w:r w:rsidRPr="001953D8">
              <w:rPr>
                <w:rFonts w:asciiTheme="minorHAnsi" w:hAnsiTheme="minorHAnsi"/>
                <w:sz w:val="22"/>
                <w:szCs w:val="22"/>
              </w:rPr>
              <w:t>Docucheck</w:t>
            </w:r>
            <w:proofErr w:type="spellEnd"/>
            <w:r w:rsidRPr="001953D8">
              <w:rPr>
                <w:rFonts w:asciiTheme="minorHAnsi" w:hAnsiTheme="minorHAnsi"/>
                <w:sz w:val="22"/>
                <w:szCs w:val="22"/>
              </w:rPr>
              <w:t xml:space="preserve"> Mill Watermark called out for bid item #4 also acceptable to the State for bid items #1, #2, and #3?</w:t>
            </w:r>
          </w:p>
          <w:p w14:paraId="24500435" w14:textId="77777777" w:rsidR="00874C56" w:rsidRPr="001953D8" w:rsidRDefault="00874C56" w:rsidP="00874C56">
            <w:pPr>
              <w:rPr>
                <w:rFonts w:asciiTheme="minorHAnsi" w:hAnsiTheme="minorHAnsi" w:cstheme="minorHAnsi"/>
                <w:sz w:val="22"/>
                <w:szCs w:val="22"/>
              </w:rPr>
            </w:pPr>
          </w:p>
        </w:tc>
        <w:tc>
          <w:tcPr>
            <w:tcW w:w="5310" w:type="dxa"/>
          </w:tcPr>
          <w:p w14:paraId="2CBE2DF0" w14:textId="4C39124A" w:rsidR="00874C56" w:rsidRPr="001953D8" w:rsidRDefault="00874C56" w:rsidP="00874C56">
            <w:pPr>
              <w:rPr>
                <w:rFonts w:asciiTheme="minorHAnsi" w:hAnsiTheme="minorHAnsi" w:cstheme="minorHAnsi"/>
                <w:sz w:val="22"/>
                <w:szCs w:val="22"/>
              </w:rPr>
            </w:pPr>
            <w:r w:rsidRPr="001953D8">
              <w:rPr>
                <w:rFonts w:asciiTheme="minorHAnsi" w:hAnsiTheme="minorHAnsi" w:cstheme="minorHAnsi"/>
                <w:sz w:val="22"/>
                <w:szCs w:val="22"/>
              </w:rPr>
              <w:t>Please see Amendment #1.</w:t>
            </w:r>
            <w:r w:rsidR="007E2F78">
              <w:rPr>
                <w:rFonts w:asciiTheme="minorHAnsi" w:hAnsiTheme="minorHAnsi" w:cstheme="minorHAnsi"/>
                <w:sz w:val="22"/>
                <w:szCs w:val="22"/>
              </w:rPr>
              <w:t xml:space="preserve">  The </w:t>
            </w:r>
            <w:r w:rsidR="00422B1A">
              <w:rPr>
                <w:rFonts w:asciiTheme="minorHAnsi" w:hAnsiTheme="minorHAnsi" w:cstheme="minorHAnsi"/>
                <w:sz w:val="22"/>
                <w:szCs w:val="22"/>
              </w:rPr>
              <w:t>Department expects t</w:t>
            </w:r>
            <w:r w:rsidR="00AD5C71">
              <w:rPr>
                <w:rFonts w:asciiTheme="minorHAnsi" w:hAnsiTheme="minorHAnsi" w:cstheme="minorHAnsi"/>
                <w:sz w:val="22"/>
                <w:szCs w:val="22"/>
              </w:rPr>
              <w:t>he same watermark to be used on</w:t>
            </w:r>
            <w:bookmarkStart w:id="7" w:name="_GoBack"/>
            <w:bookmarkEnd w:id="7"/>
            <w:r w:rsidR="00422B1A">
              <w:rPr>
                <w:rFonts w:asciiTheme="minorHAnsi" w:hAnsiTheme="minorHAnsi" w:cstheme="minorHAnsi"/>
                <w:sz w:val="22"/>
                <w:szCs w:val="22"/>
              </w:rPr>
              <w:t xml:space="preserve"> all four (4) items. </w:t>
            </w:r>
            <w:r w:rsidR="007E2F78">
              <w:rPr>
                <w:rFonts w:asciiTheme="minorHAnsi" w:hAnsiTheme="minorHAnsi" w:cstheme="minorHAnsi"/>
                <w:sz w:val="22"/>
                <w:szCs w:val="22"/>
              </w:rPr>
              <w:t xml:space="preserve">  </w:t>
            </w:r>
          </w:p>
        </w:tc>
      </w:tr>
      <w:tr w:rsidR="00874C56" w:rsidRPr="00AD0E55" w14:paraId="6B92CE4B" w14:textId="77777777" w:rsidTr="00874C56">
        <w:trPr>
          <w:trHeight w:val="863"/>
        </w:trPr>
        <w:tc>
          <w:tcPr>
            <w:tcW w:w="828" w:type="dxa"/>
          </w:tcPr>
          <w:p w14:paraId="51B415C1" w14:textId="77777777" w:rsidR="00874C56" w:rsidRPr="001953D8" w:rsidRDefault="00874C56" w:rsidP="00874C56">
            <w:pPr>
              <w:jc w:val="center"/>
              <w:rPr>
                <w:rFonts w:asciiTheme="minorHAnsi" w:hAnsiTheme="minorHAnsi" w:cstheme="minorHAnsi"/>
                <w:sz w:val="22"/>
                <w:szCs w:val="22"/>
              </w:rPr>
            </w:pPr>
            <w:r w:rsidRPr="001953D8">
              <w:rPr>
                <w:rFonts w:asciiTheme="minorHAnsi" w:hAnsiTheme="minorHAnsi" w:cstheme="minorHAnsi"/>
                <w:sz w:val="22"/>
                <w:szCs w:val="22"/>
              </w:rPr>
              <w:t>2</w:t>
            </w:r>
          </w:p>
        </w:tc>
        <w:tc>
          <w:tcPr>
            <w:tcW w:w="5400" w:type="dxa"/>
          </w:tcPr>
          <w:p w14:paraId="04B378A4" w14:textId="77777777" w:rsidR="00874C56" w:rsidRPr="001953D8" w:rsidRDefault="00874C56" w:rsidP="00874C56">
            <w:pPr>
              <w:rPr>
                <w:rFonts w:asciiTheme="minorHAnsi" w:hAnsiTheme="minorHAnsi"/>
                <w:sz w:val="22"/>
                <w:szCs w:val="22"/>
              </w:rPr>
            </w:pPr>
            <w:r w:rsidRPr="001953D8">
              <w:rPr>
                <w:rFonts w:asciiTheme="minorHAnsi" w:hAnsiTheme="minorHAnsi"/>
                <w:sz w:val="22"/>
                <w:szCs w:val="22"/>
              </w:rPr>
              <w:t>Are visible security fibers acceptable in the watermark paper in addition to the invisible fibers?</w:t>
            </w:r>
          </w:p>
          <w:p w14:paraId="7427D1CA" w14:textId="77777777" w:rsidR="00874C56" w:rsidRPr="001953D8" w:rsidRDefault="00874C56" w:rsidP="00874C56">
            <w:pPr>
              <w:rPr>
                <w:rFonts w:asciiTheme="minorHAnsi" w:hAnsiTheme="minorHAnsi" w:cstheme="minorHAnsi"/>
                <w:sz w:val="22"/>
                <w:szCs w:val="22"/>
              </w:rPr>
            </w:pPr>
          </w:p>
        </w:tc>
        <w:tc>
          <w:tcPr>
            <w:tcW w:w="5310" w:type="dxa"/>
          </w:tcPr>
          <w:p w14:paraId="36A824A6" w14:textId="44187165" w:rsidR="00874C56" w:rsidRPr="001953D8" w:rsidRDefault="001953D8" w:rsidP="00874C56">
            <w:pPr>
              <w:rPr>
                <w:rFonts w:asciiTheme="minorHAnsi" w:hAnsiTheme="minorHAnsi"/>
                <w:sz w:val="22"/>
                <w:szCs w:val="22"/>
              </w:rPr>
            </w:pPr>
            <w:r>
              <w:rPr>
                <w:rFonts w:asciiTheme="minorHAnsi" w:hAnsiTheme="minorHAnsi"/>
                <w:sz w:val="22"/>
                <w:szCs w:val="22"/>
              </w:rPr>
              <w:t>No, t</w:t>
            </w:r>
            <w:r w:rsidR="00874C56" w:rsidRPr="001953D8">
              <w:rPr>
                <w:rFonts w:asciiTheme="minorHAnsi" w:hAnsiTheme="minorHAnsi"/>
                <w:sz w:val="22"/>
                <w:szCs w:val="22"/>
              </w:rPr>
              <w:t xml:space="preserve">he security fibers should only be visible through the </w:t>
            </w:r>
            <w:r>
              <w:rPr>
                <w:rFonts w:asciiTheme="minorHAnsi" w:hAnsiTheme="minorHAnsi"/>
                <w:sz w:val="22"/>
                <w:szCs w:val="22"/>
              </w:rPr>
              <w:t xml:space="preserve">UV </w:t>
            </w:r>
            <w:r w:rsidR="00874C56" w:rsidRPr="001953D8">
              <w:rPr>
                <w:rFonts w:asciiTheme="minorHAnsi" w:hAnsiTheme="minorHAnsi"/>
                <w:sz w:val="22"/>
                <w:szCs w:val="22"/>
              </w:rPr>
              <w:t>light and not on the surface.</w:t>
            </w:r>
          </w:p>
        </w:tc>
      </w:tr>
      <w:tr w:rsidR="00874C56" w:rsidRPr="00917A57" w14:paraId="44E0E8F6" w14:textId="77777777" w:rsidTr="00874C56">
        <w:tc>
          <w:tcPr>
            <w:tcW w:w="828" w:type="dxa"/>
          </w:tcPr>
          <w:p w14:paraId="7A00F2DA" w14:textId="77777777" w:rsidR="00874C56" w:rsidRPr="001953D8" w:rsidRDefault="00874C56" w:rsidP="00874C56">
            <w:pPr>
              <w:jc w:val="center"/>
              <w:rPr>
                <w:rFonts w:asciiTheme="minorHAnsi" w:hAnsiTheme="minorHAnsi" w:cstheme="minorHAnsi"/>
                <w:sz w:val="22"/>
                <w:szCs w:val="22"/>
              </w:rPr>
            </w:pPr>
            <w:r w:rsidRPr="001953D8">
              <w:rPr>
                <w:rFonts w:asciiTheme="minorHAnsi" w:hAnsiTheme="minorHAnsi" w:cstheme="minorHAnsi"/>
                <w:sz w:val="22"/>
                <w:szCs w:val="22"/>
              </w:rPr>
              <w:t>3</w:t>
            </w:r>
          </w:p>
        </w:tc>
        <w:tc>
          <w:tcPr>
            <w:tcW w:w="5400" w:type="dxa"/>
          </w:tcPr>
          <w:p w14:paraId="11718CB6" w14:textId="77777777" w:rsidR="00874C56" w:rsidRPr="001953D8" w:rsidRDefault="00874C56" w:rsidP="00874C56">
            <w:pPr>
              <w:rPr>
                <w:rFonts w:asciiTheme="minorHAnsi" w:hAnsiTheme="minorHAnsi"/>
                <w:sz w:val="22"/>
                <w:szCs w:val="22"/>
              </w:rPr>
            </w:pPr>
            <w:r w:rsidRPr="001953D8">
              <w:rPr>
                <w:rFonts w:asciiTheme="minorHAnsi" w:hAnsiTheme="minorHAnsi"/>
                <w:sz w:val="22"/>
                <w:szCs w:val="22"/>
              </w:rPr>
              <w:t>Is magenta color to clear acceptable for the heat sensitive ink security feature?</w:t>
            </w:r>
          </w:p>
          <w:p w14:paraId="4C2FCACE" w14:textId="77777777" w:rsidR="00874C56" w:rsidRPr="001953D8" w:rsidRDefault="00874C56" w:rsidP="00874C56">
            <w:pPr>
              <w:rPr>
                <w:rFonts w:asciiTheme="minorHAnsi" w:hAnsiTheme="minorHAnsi" w:cstheme="minorHAnsi"/>
                <w:sz w:val="22"/>
                <w:szCs w:val="22"/>
              </w:rPr>
            </w:pPr>
          </w:p>
        </w:tc>
        <w:tc>
          <w:tcPr>
            <w:tcW w:w="5310" w:type="dxa"/>
          </w:tcPr>
          <w:p w14:paraId="60840C83" w14:textId="77777777" w:rsidR="00874C56" w:rsidRPr="001953D8" w:rsidRDefault="00874C56" w:rsidP="00874C56">
            <w:pPr>
              <w:rPr>
                <w:rFonts w:asciiTheme="minorHAnsi" w:hAnsiTheme="minorHAnsi"/>
                <w:sz w:val="22"/>
                <w:szCs w:val="22"/>
              </w:rPr>
            </w:pPr>
            <w:r w:rsidRPr="001953D8">
              <w:rPr>
                <w:rFonts w:asciiTheme="minorHAnsi" w:hAnsiTheme="minorHAnsi"/>
                <w:sz w:val="22"/>
                <w:szCs w:val="22"/>
              </w:rPr>
              <w:t xml:space="preserve"> Yes, this would be acceptable. </w:t>
            </w:r>
          </w:p>
        </w:tc>
      </w:tr>
      <w:tr w:rsidR="00874C56" w:rsidRPr="00917A57" w14:paraId="47F555F3" w14:textId="77777777" w:rsidTr="00874C56">
        <w:trPr>
          <w:trHeight w:val="1412"/>
        </w:trPr>
        <w:tc>
          <w:tcPr>
            <w:tcW w:w="828" w:type="dxa"/>
          </w:tcPr>
          <w:p w14:paraId="03560A60" w14:textId="77777777" w:rsidR="00874C56" w:rsidRPr="001953D8" w:rsidRDefault="00874C56" w:rsidP="00874C56">
            <w:pPr>
              <w:jc w:val="center"/>
              <w:rPr>
                <w:rFonts w:asciiTheme="minorHAnsi" w:hAnsiTheme="minorHAnsi" w:cstheme="minorHAnsi"/>
                <w:sz w:val="22"/>
                <w:szCs w:val="22"/>
              </w:rPr>
            </w:pPr>
            <w:r w:rsidRPr="001953D8">
              <w:rPr>
                <w:rFonts w:asciiTheme="minorHAnsi" w:hAnsiTheme="minorHAnsi" w:cstheme="minorHAnsi"/>
                <w:sz w:val="22"/>
                <w:szCs w:val="22"/>
              </w:rPr>
              <w:t>4</w:t>
            </w:r>
          </w:p>
        </w:tc>
        <w:tc>
          <w:tcPr>
            <w:tcW w:w="5400" w:type="dxa"/>
          </w:tcPr>
          <w:p w14:paraId="16D8B2A9" w14:textId="77777777" w:rsidR="00874C56" w:rsidRPr="001953D8" w:rsidRDefault="00874C56" w:rsidP="00874C56">
            <w:pPr>
              <w:rPr>
                <w:rFonts w:asciiTheme="minorHAnsi" w:hAnsiTheme="minorHAnsi"/>
                <w:sz w:val="22"/>
                <w:szCs w:val="22"/>
              </w:rPr>
            </w:pPr>
            <w:r w:rsidRPr="001953D8">
              <w:rPr>
                <w:rFonts w:asciiTheme="minorHAnsi" w:hAnsiTheme="minorHAnsi"/>
                <w:sz w:val="22"/>
                <w:szCs w:val="22"/>
              </w:rPr>
              <w:t>Please clarify bid item #4 overall size and folded size.  8.5” x 11” overall size Z-fold pressure seal cannot be folded to 8.5” x 5.25” as shown in the form specifications for that item. That fold size is for a 14” depth form. The perforation locations specified for bid item #4 suggest an 8.5 x 11 even Z-fold pressure seal form.</w:t>
            </w:r>
          </w:p>
          <w:p w14:paraId="124AB033" w14:textId="77777777" w:rsidR="00874C56" w:rsidRPr="001953D8" w:rsidRDefault="00874C56" w:rsidP="00874C56">
            <w:pPr>
              <w:pStyle w:val="Default"/>
              <w:rPr>
                <w:rFonts w:asciiTheme="minorHAnsi" w:hAnsiTheme="minorHAnsi" w:cstheme="minorHAnsi"/>
                <w:sz w:val="22"/>
                <w:szCs w:val="22"/>
              </w:rPr>
            </w:pPr>
          </w:p>
        </w:tc>
        <w:tc>
          <w:tcPr>
            <w:tcW w:w="5310" w:type="dxa"/>
          </w:tcPr>
          <w:p w14:paraId="56564DD9" w14:textId="42EF8715" w:rsidR="00874C56" w:rsidRPr="001953D8" w:rsidRDefault="00874C56" w:rsidP="00874C56">
            <w:pPr>
              <w:rPr>
                <w:rFonts w:asciiTheme="minorHAnsi" w:hAnsiTheme="minorHAnsi"/>
                <w:sz w:val="22"/>
                <w:szCs w:val="22"/>
              </w:rPr>
            </w:pPr>
            <w:r w:rsidRPr="001953D8">
              <w:rPr>
                <w:rFonts w:asciiTheme="minorHAnsi" w:hAnsiTheme="minorHAnsi"/>
                <w:sz w:val="22"/>
                <w:szCs w:val="22"/>
              </w:rPr>
              <w:t>Please see Amendment #1.</w:t>
            </w:r>
            <w:r w:rsidR="007E2F78">
              <w:rPr>
                <w:rFonts w:asciiTheme="minorHAnsi" w:hAnsiTheme="minorHAnsi"/>
                <w:sz w:val="22"/>
                <w:szCs w:val="22"/>
              </w:rPr>
              <w:t xml:space="preserve">  The cor</w:t>
            </w:r>
            <w:r w:rsidR="00CD4C95">
              <w:rPr>
                <w:rFonts w:asciiTheme="minorHAnsi" w:hAnsiTheme="minorHAnsi"/>
                <w:sz w:val="22"/>
                <w:szCs w:val="22"/>
              </w:rPr>
              <w:t>rect overall size is 8.5” x 11”.  The correct folded size is 8.5” x 3.75”.</w:t>
            </w:r>
          </w:p>
        </w:tc>
      </w:tr>
      <w:bookmarkEnd w:id="6"/>
    </w:tbl>
    <w:p w14:paraId="63652AA5" w14:textId="25FC0CA1" w:rsidR="00874C56" w:rsidRDefault="00874C56" w:rsidP="00874C56">
      <w:pPr>
        <w:rPr>
          <w:rFonts w:ascii="Calibri" w:eastAsia="Calibri" w:hAnsi="Calibri" w:cs="Arial"/>
          <w:sz w:val="22"/>
          <w:szCs w:val="22"/>
        </w:rPr>
      </w:pPr>
    </w:p>
    <w:p w14:paraId="5430DB6F" w14:textId="6BA774E9" w:rsidR="00874C56" w:rsidRPr="00874C56" w:rsidRDefault="00874C56" w:rsidP="00874C56">
      <w:pPr>
        <w:tabs>
          <w:tab w:val="center" w:pos="4680"/>
        </w:tabs>
        <w:rPr>
          <w:rFonts w:ascii="Calibri" w:eastAsia="Calibri" w:hAnsi="Calibri" w:cs="Arial"/>
          <w:sz w:val="22"/>
          <w:szCs w:val="22"/>
        </w:rPr>
        <w:sectPr w:rsidR="00874C56" w:rsidRPr="00874C56" w:rsidSect="00874C56">
          <w:pgSz w:w="15840" w:h="12240" w:orient="landscape"/>
          <w:pgMar w:top="1440" w:right="1440" w:bottom="1440" w:left="1440" w:header="360" w:footer="360" w:gutter="0"/>
          <w:cols w:space="720"/>
          <w:titlePg/>
          <w:docGrid w:linePitch="360"/>
        </w:sectPr>
      </w:pPr>
      <w:r>
        <w:rPr>
          <w:rFonts w:ascii="Calibri" w:eastAsia="Calibri" w:hAnsi="Calibri" w:cs="Arial"/>
          <w:sz w:val="22"/>
          <w:szCs w:val="22"/>
        </w:rPr>
        <w:tab/>
      </w:r>
    </w:p>
    <w:p w14:paraId="4F0E45EF" w14:textId="159CE4BB" w:rsidR="00CD28DD" w:rsidRDefault="00CD28DD">
      <w:pPr>
        <w:spacing w:after="200" w:line="276" w:lineRule="auto"/>
        <w:rPr>
          <w:rFonts w:asciiTheme="minorHAnsi" w:hAnsiTheme="minorHAnsi" w:cstheme="minorHAnsi"/>
          <w:b/>
          <w:sz w:val="22"/>
          <w:szCs w:val="22"/>
        </w:rPr>
      </w:pPr>
    </w:p>
    <w:p w14:paraId="4850463D" w14:textId="77777777" w:rsidR="00CD28DD" w:rsidRPr="00CD28DD" w:rsidRDefault="00CD28DD" w:rsidP="00CD28DD">
      <w:pPr>
        <w:keepNext/>
        <w:tabs>
          <w:tab w:val="left" w:pos="540"/>
          <w:tab w:val="left" w:pos="9360"/>
        </w:tabs>
        <w:spacing w:after="160" w:line="259" w:lineRule="auto"/>
        <w:ind w:left="540" w:hanging="540"/>
        <w:jc w:val="both"/>
        <w:outlineLvl w:val="1"/>
        <w:rPr>
          <w:rFonts w:ascii="Calibri" w:eastAsia="Calibri" w:hAnsi="Calibri"/>
          <w:b/>
          <w:bCs/>
          <w:i/>
          <w:caps/>
          <w:sz w:val="26"/>
          <w:szCs w:val="26"/>
        </w:rPr>
      </w:pPr>
      <w:bookmarkStart w:id="8" w:name="_Toc511141255"/>
      <w:r w:rsidRPr="00CD28DD">
        <w:rPr>
          <w:rFonts w:ascii="Calibri" w:eastAsia="Calibri" w:hAnsi="Calibri"/>
          <w:b/>
          <w:caps/>
          <w:sz w:val="26"/>
          <w:szCs w:val="26"/>
        </w:rPr>
        <w:t xml:space="preserve">ITEM #4: </w:t>
      </w:r>
      <w:bookmarkEnd w:id="8"/>
      <w:r w:rsidRPr="00CD28DD">
        <w:rPr>
          <w:rFonts w:ascii="Calibri" w:eastAsia="Calibri" w:hAnsi="Calibri"/>
          <w:b/>
          <w:caps/>
          <w:sz w:val="26"/>
          <w:szCs w:val="26"/>
        </w:rPr>
        <w:t>TREASURY SOLE CUSTODY CHECK STOCK</w:t>
      </w:r>
    </w:p>
    <w:p w14:paraId="4AA3603C" w14:textId="77777777" w:rsidR="00CD28DD" w:rsidRPr="00CD28DD" w:rsidRDefault="00CD28DD" w:rsidP="00CD28DD">
      <w:pPr>
        <w:autoSpaceDE w:val="0"/>
        <w:autoSpaceDN w:val="0"/>
        <w:adjustRightInd w:val="0"/>
        <w:spacing w:line="259" w:lineRule="auto"/>
        <w:jc w:val="both"/>
        <w:rPr>
          <w:rFonts w:ascii="Calibri" w:eastAsia="Calibri" w:hAnsi="Calibri" w:cs="Arial"/>
          <w:color w:val="000000"/>
          <w:sz w:val="22"/>
          <w:szCs w:val="22"/>
        </w:rPr>
      </w:pPr>
    </w:p>
    <w:p w14:paraId="78AFC1F9" w14:textId="77777777" w:rsidR="00CD28DD" w:rsidRPr="00CD28DD" w:rsidRDefault="00CD28DD" w:rsidP="00CD28DD">
      <w:pPr>
        <w:autoSpaceDE w:val="0"/>
        <w:autoSpaceDN w:val="0"/>
        <w:adjustRightInd w:val="0"/>
        <w:spacing w:line="259" w:lineRule="auto"/>
        <w:jc w:val="both"/>
        <w:rPr>
          <w:rFonts w:ascii="Calibri" w:eastAsia="Calibri" w:hAnsi="Calibri" w:cs="Arial"/>
          <w:b/>
          <w:bCs/>
          <w:color w:val="000000"/>
          <w:sz w:val="22"/>
          <w:szCs w:val="22"/>
        </w:rPr>
      </w:pPr>
      <w:r w:rsidRPr="00CD28DD">
        <w:rPr>
          <w:rFonts w:ascii="Calibri" w:eastAsia="Calibri" w:hAnsi="Calibri" w:cs="Arial"/>
          <w:b/>
          <w:bCs/>
          <w:color w:val="000000"/>
          <w:sz w:val="22"/>
          <w:szCs w:val="22"/>
          <w:u w:val="single"/>
        </w:rPr>
        <w:t>FORM SPECIFICATIONS</w:t>
      </w:r>
      <w:r w:rsidRPr="00CD28DD">
        <w:rPr>
          <w:rFonts w:ascii="Calibri" w:eastAsia="Calibri" w:hAnsi="Calibri" w:cs="Arial"/>
          <w:b/>
          <w:bCs/>
          <w:color w:val="000000"/>
          <w:sz w:val="22"/>
          <w:szCs w:val="22"/>
        </w:rPr>
        <w:t xml:space="preserve">: </w:t>
      </w:r>
    </w:p>
    <w:p w14:paraId="09B1680B" w14:textId="77777777" w:rsidR="00CD28DD" w:rsidRPr="00CD28DD" w:rsidRDefault="00CD28DD" w:rsidP="00CD28DD">
      <w:pPr>
        <w:autoSpaceDE w:val="0"/>
        <w:autoSpaceDN w:val="0"/>
        <w:adjustRightInd w:val="0"/>
        <w:spacing w:line="259" w:lineRule="auto"/>
        <w:jc w:val="both"/>
        <w:rPr>
          <w:rFonts w:ascii="Calibri" w:eastAsia="Calibri" w:hAnsi="Calibri" w:cs="Arial"/>
          <w:color w:val="000000"/>
          <w:sz w:val="22"/>
          <w:szCs w:val="22"/>
        </w:rPr>
      </w:pPr>
    </w:p>
    <w:p w14:paraId="75F127C3" w14:textId="77777777" w:rsidR="00CD28DD" w:rsidRPr="00CD28DD" w:rsidRDefault="00CD28DD" w:rsidP="00CD28DD">
      <w:pPr>
        <w:autoSpaceDE w:val="0"/>
        <w:autoSpaceDN w:val="0"/>
        <w:adjustRightInd w:val="0"/>
        <w:spacing w:line="259" w:lineRule="auto"/>
        <w:ind w:firstLine="720"/>
        <w:jc w:val="both"/>
        <w:rPr>
          <w:rFonts w:ascii="Calibri" w:eastAsia="Calibri" w:hAnsi="Calibri" w:cs="Arial"/>
          <w:color w:val="000000"/>
          <w:sz w:val="22"/>
          <w:szCs w:val="22"/>
        </w:rPr>
      </w:pPr>
      <w:r w:rsidRPr="00CD28DD">
        <w:rPr>
          <w:rFonts w:ascii="Calibri" w:eastAsia="Calibri" w:hAnsi="Calibri" w:cs="Arial"/>
          <w:b/>
          <w:bCs/>
          <w:color w:val="000000"/>
          <w:sz w:val="22"/>
          <w:szCs w:val="22"/>
        </w:rPr>
        <w:t xml:space="preserve">Style: </w:t>
      </w:r>
    </w:p>
    <w:p w14:paraId="3F8F65C4" w14:textId="77777777" w:rsidR="00CD28DD" w:rsidRPr="00CD28DD" w:rsidRDefault="00CD28DD" w:rsidP="00CD28DD">
      <w:pPr>
        <w:autoSpaceDE w:val="0"/>
        <w:autoSpaceDN w:val="0"/>
        <w:adjustRightInd w:val="0"/>
        <w:spacing w:line="259" w:lineRule="auto"/>
        <w:ind w:left="720"/>
        <w:jc w:val="both"/>
        <w:rPr>
          <w:rFonts w:ascii="Calibri" w:eastAsia="Calibri" w:hAnsi="Calibri" w:cs="Arial"/>
          <w:color w:val="000000"/>
          <w:sz w:val="22"/>
          <w:szCs w:val="22"/>
        </w:rPr>
      </w:pPr>
      <w:r w:rsidRPr="00CD28DD">
        <w:rPr>
          <w:rFonts w:ascii="Calibri" w:eastAsia="Calibri" w:hAnsi="Calibri" w:cs="Arial"/>
          <w:color w:val="000000"/>
          <w:sz w:val="22"/>
          <w:szCs w:val="22"/>
        </w:rPr>
        <w:t xml:space="preserve">Pressure Seal One Part Laser Cut-Sheet (single non-continuous sheet) form, printed 1-up. </w:t>
      </w:r>
    </w:p>
    <w:p w14:paraId="7B3FE8D7" w14:textId="77777777" w:rsidR="00CD28DD" w:rsidRPr="00CD28DD" w:rsidRDefault="00CD28DD" w:rsidP="00CD28DD">
      <w:pPr>
        <w:autoSpaceDE w:val="0"/>
        <w:autoSpaceDN w:val="0"/>
        <w:adjustRightInd w:val="0"/>
        <w:spacing w:line="259" w:lineRule="auto"/>
        <w:ind w:left="720"/>
        <w:jc w:val="both"/>
        <w:rPr>
          <w:rFonts w:ascii="Calibri" w:eastAsia="Calibri" w:hAnsi="Calibri" w:cs="Arial"/>
          <w:color w:val="000000"/>
          <w:sz w:val="22"/>
          <w:szCs w:val="22"/>
        </w:rPr>
      </w:pPr>
    </w:p>
    <w:p w14:paraId="5DD47BBC" w14:textId="77777777" w:rsidR="00CD28DD" w:rsidRPr="00CD28DD" w:rsidRDefault="00CD28DD" w:rsidP="00CD28DD">
      <w:pPr>
        <w:autoSpaceDE w:val="0"/>
        <w:autoSpaceDN w:val="0"/>
        <w:adjustRightInd w:val="0"/>
        <w:spacing w:line="259" w:lineRule="auto"/>
        <w:ind w:firstLine="720"/>
        <w:jc w:val="both"/>
        <w:rPr>
          <w:rFonts w:ascii="Calibri" w:eastAsia="Calibri" w:hAnsi="Calibri" w:cs="Arial"/>
          <w:color w:val="000000"/>
          <w:sz w:val="22"/>
          <w:szCs w:val="22"/>
        </w:rPr>
      </w:pPr>
      <w:r w:rsidRPr="00CD28DD">
        <w:rPr>
          <w:rFonts w:ascii="Calibri" w:eastAsia="Calibri" w:hAnsi="Calibri" w:cs="Arial"/>
          <w:b/>
          <w:bCs/>
          <w:color w:val="000000"/>
          <w:sz w:val="22"/>
          <w:szCs w:val="22"/>
        </w:rPr>
        <w:t xml:space="preserve">Stock: </w:t>
      </w:r>
    </w:p>
    <w:p w14:paraId="3B9BD069" w14:textId="508B4C1B" w:rsidR="00CD28DD" w:rsidRPr="00CD28DD" w:rsidRDefault="00CD28DD" w:rsidP="007E2F78">
      <w:pPr>
        <w:autoSpaceDE w:val="0"/>
        <w:autoSpaceDN w:val="0"/>
        <w:adjustRightInd w:val="0"/>
        <w:spacing w:line="259" w:lineRule="auto"/>
        <w:ind w:left="720" w:hanging="180"/>
        <w:jc w:val="both"/>
        <w:rPr>
          <w:rFonts w:ascii="Calibri" w:eastAsia="Calibri" w:hAnsi="Calibri" w:cs="Arial"/>
          <w:color w:val="000000"/>
          <w:sz w:val="22"/>
          <w:szCs w:val="22"/>
        </w:rPr>
      </w:pPr>
      <w:r>
        <w:rPr>
          <w:rFonts w:ascii="Calibri" w:eastAsia="Calibri" w:hAnsi="Calibri" w:cs="Arial"/>
          <w:color w:val="000000"/>
          <w:sz w:val="22"/>
          <w:szCs w:val="22"/>
        </w:rPr>
        <w:tab/>
      </w:r>
      <w:r w:rsidR="007E2F78" w:rsidRPr="007E2F78">
        <w:rPr>
          <w:rFonts w:ascii="Calibri" w:eastAsia="Calibri" w:hAnsi="Calibri" w:cs="Arial"/>
          <w:strike/>
          <w:color w:val="0070C0"/>
          <w:sz w:val="22"/>
          <w:szCs w:val="22"/>
        </w:rPr>
        <w:t xml:space="preserve">24# White </w:t>
      </w:r>
      <w:proofErr w:type="spellStart"/>
      <w:r w:rsidR="007E2F78" w:rsidRPr="007E2F78">
        <w:rPr>
          <w:rFonts w:ascii="Calibri" w:eastAsia="Calibri" w:hAnsi="Calibri" w:cs="Arial"/>
          <w:strike/>
          <w:color w:val="0070C0"/>
          <w:sz w:val="22"/>
          <w:szCs w:val="22"/>
        </w:rPr>
        <w:t>Docucheck</w:t>
      </w:r>
      <w:proofErr w:type="spellEnd"/>
      <w:r w:rsidR="007E2F78" w:rsidRPr="007E2F78">
        <w:rPr>
          <w:rFonts w:ascii="Calibri" w:eastAsia="Calibri" w:hAnsi="Calibri" w:cs="Arial"/>
          <w:strike/>
          <w:color w:val="0070C0"/>
          <w:sz w:val="22"/>
          <w:szCs w:val="22"/>
        </w:rPr>
        <w:t xml:space="preserve"> Mill Water Mark with Toner Adhesive.</w:t>
      </w:r>
      <w:r w:rsidR="007E2F78" w:rsidRPr="007E2F78">
        <w:rPr>
          <w:rFonts w:ascii="Calibri" w:eastAsia="Calibri" w:hAnsi="Calibri" w:cs="Arial"/>
          <w:color w:val="0070C0"/>
          <w:sz w:val="22"/>
          <w:szCs w:val="22"/>
        </w:rPr>
        <w:t xml:space="preserve"> </w:t>
      </w:r>
      <w:r w:rsidRPr="00CD28DD">
        <w:rPr>
          <w:rFonts w:ascii="Calibri" w:eastAsia="Calibri" w:hAnsi="Calibri" w:cs="Arial"/>
          <w:color w:val="FF0000"/>
          <w:sz w:val="22"/>
          <w:szCs w:val="22"/>
        </w:rPr>
        <w:t>24# custom paper with a unique water mark not available on the open market</w:t>
      </w:r>
      <w:r w:rsidR="001F6F20">
        <w:rPr>
          <w:rFonts w:ascii="Calibri" w:eastAsia="Calibri" w:hAnsi="Calibri" w:cs="Arial"/>
          <w:color w:val="FF0000"/>
          <w:sz w:val="22"/>
          <w:szCs w:val="22"/>
        </w:rPr>
        <w:t>.</w:t>
      </w:r>
    </w:p>
    <w:p w14:paraId="6397224F" w14:textId="77777777" w:rsidR="00CD28DD" w:rsidRPr="00CD28DD" w:rsidRDefault="00CD28DD" w:rsidP="00CD28DD">
      <w:pPr>
        <w:autoSpaceDE w:val="0"/>
        <w:autoSpaceDN w:val="0"/>
        <w:adjustRightInd w:val="0"/>
        <w:spacing w:line="259" w:lineRule="auto"/>
        <w:jc w:val="both"/>
        <w:rPr>
          <w:rFonts w:ascii="Calibri" w:eastAsia="Calibri" w:hAnsi="Calibri" w:cs="Arial"/>
          <w:color w:val="000000"/>
          <w:sz w:val="22"/>
          <w:szCs w:val="22"/>
        </w:rPr>
      </w:pPr>
    </w:p>
    <w:p w14:paraId="380C2C8E" w14:textId="77777777" w:rsidR="00CD28DD" w:rsidRPr="00CD28DD" w:rsidRDefault="00CD28DD" w:rsidP="00CD28DD">
      <w:pPr>
        <w:autoSpaceDE w:val="0"/>
        <w:autoSpaceDN w:val="0"/>
        <w:adjustRightInd w:val="0"/>
        <w:spacing w:line="259" w:lineRule="auto"/>
        <w:ind w:firstLine="720"/>
        <w:jc w:val="both"/>
        <w:rPr>
          <w:rFonts w:ascii="Calibri" w:eastAsia="Calibri" w:hAnsi="Calibri" w:cs="Arial"/>
          <w:color w:val="000000"/>
          <w:sz w:val="22"/>
          <w:szCs w:val="22"/>
        </w:rPr>
      </w:pPr>
      <w:r w:rsidRPr="00CD28DD">
        <w:rPr>
          <w:rFonts w:ascii="Calibri" w:eastAsia="Calibri" w:hAnsi="Calibri" w:cs="Arial"/>
          <w:b/>
          <w:bCs/>
          <w:color w:val="000000"/>
          <w:sz w:val="22"/>
          <w:szCs w:val="22"/>
        </w:rPr>
        <w:t xml:space="preserve">Size: </w:t>
      </w:r>
    </w:p>
    <w:p w14:paraId="46162717" w14:textId="77777777" w:rsidR="00CD28DD" w:rsidRPr="00CD28DD" w:rsidRDefault="00CD28DD" w:rsidP="00CD28DD">
      <w:pPr>
        <w:autoSpaceDE w:val="0"/>
        <w:autoSpaceDN w:val="0"/>
        <w:adjustRightInd w:val="0"/>
        <w:spacing w:line="259" w:lineRule="auto"/>
        <w:ind w:firstLine="720"/>
        <w:jc w:val="both"/>
        <w:rPr>
          <w:rFonts w:ascii="Calibri" w:eastAsia="Calibri" w:hAnsi="Calibri" w:cs="Arial"/>
          <w:color w:val="000000"/>
          <w:sz w:val="22"/>
          <w:szCs w:val="22"/>
        </w:rPr>
      </w:pPr>
      <w:r w:rsidRPr="00CD28DD">
        <w:rPr>
          <w:rFonts w:ascii="Calibri" w:eastAsia="Calibri" w:hAnsi="Calibri" w:cs="Arial"/>
          <w:color w:val="000000"/>
          <w:sz w:val="22"/>
          <w:szCs w:val="22"/>
        </w:rPr>
        <w:t xml:space="preserve">Overall size is 8 ½” (width) x 11” (height). </w:t>
      </w:r>
    </w:p>
    <w:p w14:paraId="5AE67F96" w14:textId="77777777" w:rsidR="00CD28DD" w:rsidRPr="00CD28DD" w:rsidRDefault="00CD28DD" w:rsidP="00CD28DD">
      <w:pPr>
        <w:autoSpaceDE w:val="0"/>
        <w:autoSpaceDN w:val="0"/>
        <w:adjustRightInd w:val="0"/>
        <w:spacing w:line="259" w:lineRule="auto"/>
        <w:ind w:firstLine="720"/>
        <w:jc w:val="both"/>
        <w:rPr>
          <w:rFonts w:ascii="Calibri" w:eastAsia="Calibri" w:hAnsi="Calibri" w:cs="Arial"/>
          <w:color w:val="000000"/>
          <w:sz w:val="22"/>
          <w:szCs w:val="22"/>
        </w:rPr>
      </w:pPr>
    </w:p>
    <w:p w14:paraId="57B97C5A" w14:textId="77777777" w:rsidR="00CD28DD" w:rsidRPr="00CD28DD" w:rsidRDefault="00CD28DD" w:rsidP="00CD28DD">
      <w:pPr>
        <w:autoSpaceDE w:val="0"/>
        <w:autoSpaceDN w:val="0"/>
        <w:adjustRightInd w:val="0"/>
        <w:spacing w:line="259" w:lineRule="auto"/>
        <w:ind w:firstLine="720"/>
        <w:jc w:val="both"/>
        <w:rPr>
          <w:rFonts w:ascii="Calibri" w:eastAsia="Calibri" w:hAnsi="Calibri" w:cs="Arial"/>
          <w:color w:val="000000"/>
          <w:sz w:val="22"/>
          <w:szCs w:val="22"/>
        </w:rPr>
      </w:pPr>
      <w:r w:rsidRPr="00CD28DD">
        <w:rPr>
          <w:rFonts w:ascii="Calibri" w:eastAsia="Calibri" w:hAnsi="Calibri" w:cs="Arial"/>
          <w:b/>
          <w:bCs/>
          <w:color w:val="000000"/>
          <w:sz w:val="22"/>
          <w:szCs w:val="22"/>
        </w:rPr>
        <w:t xml:space="preserve">Presswork: </w:t>
      </w:r>
    </w:p>
    <w:p w14:paraId="01E460E4" w14:textId="77777777" w:rsidR="00CD28DD" w:rsidRPr="00CD28DD" w:rsidRDefault="00CD28DD" w:rsidP="00CD28DD">
      <w:pPr>
        <w:autoSpaceDE w:val="0"/>
        <w:autoSpaceDN w:val="0"/>
        <w:adjustRightInd w:val="0"/>
        <w:spacing w:line="259" w:lineRule="auto"/>
        <w:ind w:firstLine="720"/>
        <w:jc w:val="both"/>
        <w:rPr>
          <w:rFonts w:ascii="Calibri" w:eastAsia="Calibri" w:hAnsi="Calibri" w:cs="Arial"/>
          <w:color w:val="000000"/>
          <w:sz w:val="22"/>
          <w:szCs w:val="22"/>
        </w:rPr>
      </w:pPr>
      <w:r w:rsidRPr="00CD28DD">
        <w:rPr>
          <w:rFonts w:ascii="Calibri" w:eastAsia="Calibri" w:hAnsi="Calibri" w:cs="Arial"/>
          <w:color w:val="000000"/>
          <w:sz w:val="22"/>
          <w:szCs w:val="22"/>
        </w:rPr>
        <w:t xml:space="preserve">Offset Litho. </w:t>
      </w:r>
    </w:p>
    <w:p w14:paraId="3165B64A" w14:textId="77777777" w:rsidR="00CD28DD" w:rsidRPr="00CD28DD" w:rsidRDefault="00CD28DD" w:rsidP="00CD28DD">
      <w:pPr>
        <w:autoSpaceDE w:val="0"/>
        <w:autoSpaceDN w:val="0"/>
        <w:adjustRightInd w:val="0"/>
        <w:spacing w:line="259" w:lineRule="auto"/>
        <w:ind w:firstLine="720"/>
        <w:jc w:val="both"/>
        <w:rPr>
          <w:rFonts w:ascii="Calibri" w:eastAsia="Calibri" w:hAnsi="Calibri" w:cs="Arial"/>
          <w:color w:val="000000"/>
          <w:sz w:val="22"/>
          <w:szCs w:val="22"/>
        </w:rPr>
      </w:pPr>
    </w:p>
    <w:p w14:paraId="260EF5DA" w14:textId="77777777" w:rsidR="00CD28DD" w:rsidRPr="00CD28DD" w:rsidRDefault="00CD28DD" w:rsidP="00CD28DD">
      <w:pPr>
        <w:autoSpaceDE w:val="0"/>
        <w:autoSpaceDN w:val="0"/>
        <w:adjustRightInd w:val="0"/>
        <w:spacing w:line="259" w:lineRule="auto"/>
        <w:ind w:firstLine="720"/>
        <w:jc w:val="both"/>
        <w:rPr>
          <w:rFonts w:ascii="Calibri" w:eastAsia="Calibri" w:hAnsi="Calibri" w:cs="Arial"/>
          <w:color w:val="000000"/>
          <w:sz w:val="22"/>
          <w:szCs w:val="22"/>
        </w:rPr>
      </w:pPr>
      <w:r w:rsidRPr="00CD28DD">
        <w:rPr>
          <w:rFonts w:ascii="Calibri" w:eastAsia="Calibri" w:hAnsi="Calibri" w:cs="Arial"/>
          <w:b/>
          <w:bCs/>
          <w:color w:val="000000"/>
          <w:sz w:val="22"/>
          <w:szCs w:val="22"/>
        </w:rPr>
        <w:t xml:space="preserve">Ink: </w:t>
      </w:r>
    </w:p>
    <w:p w14:paraId="26FA62D2" w14:textId="77777777" w:rsidR="00CD28DD" w:rsidRPr="00CD28DD" w:rsidRDefault="00CD28DD" w:rsidP="00CD28DD">
      <w:pPr>
        <w:autoSpaceDE w:val="0"/>
        <w:autoSpaceDN w:val="0"/>
        <w:adjustRightInd w:val="0"/>
        <w:spacing w:line="259" w:lineRule="auto"/>
        <w:ind w:left="720"/>
        <w:jc w:val="both"/>
        <w:rPr>
          <w:rFonts w:ascii="Calibri" w:eastAsia="Calibri" w:hAnsi="Calibri" w:cs="Arial"/>
          <w:color w:val="000000"/>
          <w:sz w:val="22"/>
          <w:szCs w:val="22"/>
        </w:rPr>
      </w:pPr>
      <w:r w:rsidRPr="00CD28DD">
        <w:rPr>
          <w:rFonts w:ascii="Calibri" w:eastAsia="Calibri" w:hAnsi="Calibri" w:cs="Arial"/>
          <w:color w:val="000000"/>
          <w:sz w:val="22"/>
          <w:szCs w:val="22"/>
        </w:rPr>
        <w:t xml:space="preserve">One ink will be used on both the front and backs of form, SSJ Royal Blue (Secure Scan VOID approved ink color).  </w:t>
      </w:r>
    </w:p>
    <w:p w14:paraId="6EADD5B9" w14:textId="77777777" w:rsidR="00CD28DD" w:rsidRPr="00CD28DD" w:rsidRDefault="00CD28DD" w:rsidP="00CD28DD">
      <w:pPr>
        <w:autoSpaceDE w:val="0"/>
        <w:autoSpaceDN w:val="0"/>
        <w:adjustRightInd w:val="0"/>
        <w:spacing w:line="259" w:lineRule="auto"/>
        <w:ind w:left="720"/>
        <w:jc w:val="both"/>
        <w:rPr>
          <w:rFonts w:ascii="Calibri" w:eastAsia="Calibri" w:hAnsi="Calibri" w:cs="Arial"/>
          <w:color w:val="000000"/>
          <w:sz w:val="22"/>
          <w:szCs w:val="22"/>
        </w:rPr>
      </w:pPr>
    </w:p>
    <w:p w14:paraId="1DED0655" w14:textId="77777777" w:rsidR="00CD28DD" w:rsidRPr="00CD28DD" w:rsidRDefault="00CD28DD" w:rsidP="00CD28DD">
      <w:pPr>
        <w:autoSpaceDE w:val="0"/>
        <w:autoSpaceDN w:val="0"/>
        <w:adjustRightInd w:val="0"/>
        <w:spacing w:line="259" w:lineRule="auto"/>
        <w:ind w:left="720"/>
        <w:jc w:val="both"/>
        <w:rPr>
          <w:rFonts w:ascii="Calibri" w:eastAsia="Calibri" w:hAnsi="Calibri" w:cs="Arial"/>
          <w:color w:val="000000"/>
          <w:sz w:val="22"/>
          <w:szCs w:val="22"/>
        </w:rPr>
      </w:pPr>
      <w:r w:rsidRPr="00CD28DD">
        <w:rPr>
          <w:rFonts w:ascii="Calibri" w:eastAsia="Calibri" w:hAnsi="Calibri" w:cs="Arial"/>
          <w:color w:val="000000"/>
          <w:sz w:val="22"/>
          <w:szCs w:val="22"/>
        </w:rPr>
        <w:t xml:space="preserve">Inks must be heat resistant and not be affected when run through high speed laser printers. Inks used must </w:t>
      </w:r>
      <w:proofErr w:type="gramStart"/>
      <w:r w:rsidRPr="00CD28DD">
        <w:rPr>
          <w:rFonts w:ascii="Calibri" w:eastAsia="Calibri" w:hAnsi="Calibri" w:cs="Arial"/>
          <w:color w:val="000000"/>
          <w:sz w:val="22"/>
          <w:szCs w:val="22"/>
        </w:rPr>
        <w:t>be capable of withstanding</w:t>
      </w:r>
      <w:proofErr w:type="gramEnd"/>
      <w:r w:rsidRPr="00CD28DD">
        <w:rPr>
          <w:rFonts w:ascii="Calibri" w:eastAsia="Calibri" w:hAnsi="Calibri" w:cs="Arial"/>
          <w:color w:val="000000"/>
          <w:sz w:val="22"/>
          <w:szCs w:val="22"/>
        </w:rPr>
        <w:t xml:space="preserve"> the fusing temperatures and mechanical action of the HP </w:t>
      </w:r>
      <w:proofErr w:type="spellStart"/>
      <w:r w:rsidRPr="00CD28DD">
        <w:rPr>
          <w:rFonts w:ascii="Calibri" w:eastAsia="Calibri" w:hAnsi="Calibri" w:cs="Arial"/>
          <w:color w:val="000000"/>
          <w:sz w:val="22"/>
          <w:szCs w:val="22"/>
        </w:rPr>
        <w:t>Laserjet</w:t>
      </w:r>
      <w:proofErr w:type="spellEnd"/>
      <w:r w:rsidRPr="00CD28DD">
        <w:rPr>
          <w:rFonts w:ascii="Calibri" w:eastAsia="Calibri" w:hAnsi="Calibri" w:cs="Arial"/>
          <w:color w:val="000000"/>
          <w:sz w:val="22"/>
          <w:szCs w:val="22"/>
        </w:rPr>
        <w:t xml:space="preserve"> Enterprise M806 Troy Printer without: </w:t>
      </w:r>
    </w:p>
    <w:p w14:paraId="2918A28D" w14:textId="77777777" w:rsidR="00CD28DD" w:rsidRPr="00CD28DD" w:rsidRDefault="00CD28DD" w:rsidP="00CD28DD">
      <w:pPr>
        <w:autoSpaceDE w:val="0"/>
        <w:autoSpaceDN w:val="0"/>
        <w:adjustRightInd w:val="0"/>
        <w:spacing w:line="259" w:lineRule="auto"/>
        <w:jc w:val="both"/>
        <w:rPr>
          <w:rFonts w:ascii="Calibri" w:eastAsia="Calibri" w:hAnsi="Calibri" w:cs="Arial"/>
          <w:color w:val="000000"/>
          <w:sz w:val="22"/>
          <w:szCs w:val="22"/>
        </w:rPr>
      </w:pPr>
    </w:p>
    <w:p w14:paraId="3120D37D" w14:textId="77777777" w:rsidR="00CD28DD" w:rsidRPr="00CD28DD" w:rsidRDefault="00CD28DD" w:rsidP="00CD28DD">
      <w:pPr>
        <w:autoSpaceDE w:val="0"/>
        <w:autoSpaceDN w:val="0"/>
        <w:adjustRightInd w:val="0"/>
        <w:spacing w:line="259" w:lineRule="auto"/>
        <w:ind w:left="810"/>
        <w:jc w:val="both"/>
        <w:rPr>
          <w:rFonts w:ascii="Calibri" w:eastAsia="Calibri" w:hAnsi="Calibri" w:cs="Arial"/>
          <w:color w:val="000000"/>
          <w:sz w:val="22"/>
          <w:szCs w:val="22"/>
        </w:rPr>
      </w:pPr>
      <w:r w:rsidRPr="00CD28DD">
        <w:rPr>
          <w:rFonts w:ascii="Calibri" w:eastAsia="Calibri" w:hAnsi="Calibri" w:cs="Arial"/>
          <w:color w:val="000000"/>
          <w:sz w:val="22"/>
          <w:szCs w:val="22"/>
        </w:rPr>
        <w:t>• Emitting volatile components to the environment at a level that creates an industrial hygiene   safety exposure; and</w:t>
      </w:r>
    </w:p>
    <w:p w14:paraId="535E3B33" w14:textId="77777777" w:rsidR="00CD28DD" w:rsidRPr="00CD28DD" w:rsidRDefault="00CD28DD" w:rsidP="00CD28DD">
      <w:pPr>
        <w:autoSpaceDE w:val="0"/>
        <w:autoSpaceDN w:val="0"/>
        <w:adjustRightInd w:val="0"/>
        <w:spacing w:line="259" w:lineRule="auto"/>
        <w:ind w:left="90"/>
        <w:jc w:val="both"/>
        <w:rPr>
          <w:rFonts w:ascii="Calibri" w:eastAsia="Calibri" w:hAnsi="Calibri" w:cs="Arial"/>
          <w:color w:val="000000"/>
          <w:sz w:val="22"/>
          <w:szCs w:val="22"/>
        </w:rPr>
      </w:pPr>
    </w:p>
    <w:p w14:paraId="6111F6BB" w14:textId="77777777" w:rsidR="00CD28DD" w:rsidRPr="00CD28DD" w:rsidRDefault="00CD28DD" w:rsidP="00CD28DD">
      <w:pPr>
        <w:autoSpaceDE w:val="0"/>
        <w:autoSpaceDN w:val="0"/>
        <w:adjustRightInd w:val="0"/>
        <w:spacing w:line="259" w:lineRule="auto"/>
        <w:ind w:left="90"/>
        <w:jc w:val="both"/>
        <w:rPr>
          <w:rFonts w:ascii="Calibri" w:eastAsia="Calibri" w:hAnsi="Calibri" w:cs="Arial"/>
          <w:color w:val="000000"/>
          <w:sz w:val="22"/>
          <w:szCs w:val="22"/>
        </w:rPr>
      </w:pPr>
      <w:r w:rsidRPr="00CD28DD">
        <w:rPr>
          <w:rFonts w:ascii="Calibri" w:eastAsia="Calibri" w:hAnsi="Calibri" w:cs="Arial"/>
          <w:color w:val="000000"/>
          <w:sz w:val="22"/>
          <w:szCs w:val="22"/>
        </w:rPr>
        <w:tab/>
        <w:t xml:space="preserve"> • Transferring ink to machine components.</w:t>
      </w:r>
    </w:p>
    <w:p w14:paraId="093350A9" w14:textId="77777777" w:rsidR="00CD28DD" w:rsidRPr="00CD28DD" w:rsidRDefault="00CD28DD" w:rsidP="00CD28DD">
      <w:pPr>
        <w:autoSpaceDE w:val="0"/>
        <w:autoSpaceDN w:val="0"/>
        <w:adjustRightInd w:val="0"/>
        <w:spacing w:line="259" w:lineRule="auto"/>
        <w:jc w:val="both"/>
        <w:rPr>
          <w:rFonts w:ascii="Calibri" w:eastAsia="Calibri" w:hAnsi="Calibri" w:cs="Arial"/>
          <w:color w:val="000000"/>
          <w:sz w:val="22"/>
          <w:szCs w:val="22"/>
        </w:rPr>
      </w:pPr>
    </w:p>
    <w:p w14:paraId="10AA0604" w14:textId="77777777" w:rsidR="00CD28DD" w:rsidRPr="00CD28DD" w:rsidRDefault="00CD28DD" w:rsidP="00CD28DD">
      <w:pPr>
        <w:autoSpaceDE w:val="0"/>
        <w:autoSpaceDN w:val="0"/>
        <w:adjustRightInd w:val="0"/>
        <w:spacing w:line="259" w:lineRule="auto"/>
        <w:ind w:left="720"/>
        <w:jc w:val="both"/>
        <w:rPr>
          <w:rFonts w:ascii="Calibri" w:eastAsia="Calibri" w:hAnsi="Calibri" w:cs="Arial"/>
          <w:color w:val="000000"/>
          <w:sz w:val="22"/>
          <w:szCs w:val="22"/>
        </w:rPr>
      </w:pPr>
      <w:r w:rsidRPr="00CD28DD">
        <w:rPr>
          <w:rFonts w:ascii="Calibri" w:eastAsia="Calibri" w:hAnsi="Calibri" w:cs="Arial"/>
          <w:color w:val="000000"/>
          <w:sz w:val="22"/>
          <w:szCs w:val="22"/>
        </w:rPr>
        <w:t xml:space="preserve">Any lithographic inks used in production of Treasury Sole Custody Check Stock must contain the following minimum percentages of vegetable oil: News Inks – 40%; Sheet Fed Inks – 20%; Forms Inks – 20%; Heat Set Inks – 10%. </w:t>
      </w:r>
    </w:p>
    <w:p w14:paraId="65B577C8" w14:textId="77777777" w:rsidR="00CD28DD" w:rsidRPr="00CD28DD" w:rsidRDefault="00CD28DD" w:rsidP="00CD28DD">
      <w:pPr>
        <w:autoSpaceDE w:val="0"/>
        <w:autoSpaceDN w:val="0"/>
        <w:adjustRightInd w:val="0"/>
        <w:spacing w:line="259" w:lineRule="auto"/>
        <w:jc w:val="both"/>
        <w:rPr>
          <w:rFonts w:ascii="Calibri" w:eastAsia="Calibri" w:hAnsi="Calibri" w:cs="Arial"/>
          <w:color w:val="000000"/>
          <w:sz w:val="22"/>
          <w:szCs w:val="22"/>
        </w:rPr>
      </w:pPr>
    </w:p>
    <w:p w14:paraId="7DC11390" w14:textId="77777777" w:rsidR="00CD28DD" w:rsidRPr="00CD28DD" w:rsidRDefault="00CD28DD" w:rsidP="00CD28DD">
      <w:pPr>
        <w:autoSpaceDE w:val="0"/>
        <w:autoSpaceDN w:val="0"/>
        <w:adjustRightInd w:val="0"/>
        <w:spacing w:line="259" w:lineRule="auto"/>
        <w:ind w:firstLine="720"/>
        <w:jc w:val="both"/>
        <w:rPr>
          <w:rFonts w:ascii="Calibri" w:eastAsia="Calibri" w:hAnsi="Calibri" w:cs="Arial"/>
          <w:color w:val="000000"/>
          <w:sz w:val="22"/>
          <w:szCs w:val="22"/>
        </w:rPr>
      </w:pPr>
      <w:r w:rsidRPr="00CD28DD">
        <w:rPr>
          <w:rFonts w:ascii="Calibri" w:eastAsia="Calibri" w:hAnsi="Calibri" w:cs="Arial"/>
          <w:b/>
          <w:bCs/>
          <w:color w:val="000000"/>
          <w:sz w:val="22"/>
          <w:szCs w:val="22"/>
        </w:rPr>
        <w:t xml:space="preserve">Control Numbering: </w:t>
      </w:r>
    </w:p>
    <w:p w14:paraId="73186855" w14:textId="77777777" w:rsidR="00CD28DD" w:rsidRPr="00CD28DD" w:rsidRDefault="00CD28DD" w:rsidP="00CD28DD">
      <w:pPr>
        <w:autoSpaceDE w:val="0"/>
        <w:autoSpaceDN w:val="0"/>
        <w:adjustRightInd w:val="0"/>
        <w:spacing w:line="259" w:lineRule="auto"/>
        <w:ind w:left="720"/>
        <w:jc w:val="both"/>
        <w:rPr>
          <w:rFonts w:ascii="Calibri" w:eastAsia="Calibri" w:hAnsi="Calibri" w:cs="Arial"/>
          <w:color w:val="000000"/>
          <w:sz w:val="22"/>
          <w:szCs w:val="22"/>
        </w:rPr>
      </w:pPr>
      <w:r w:rsidRPr="00CD28DD">
        <w:rPr>
          <w:rFonts w:ascii="Calibri" w:eastAsia="Calibri" w:hAnsi="Calibri" w:cs="Arial"/>
          <w:color w:val="000000"/>
          <w:sz w:val="22"/>
          <w:szCs w:val="22"/>
        </w:rPr>
        <w:t xml:space="preserve">Contractor will be required to print consecutive control numbers on the back of the check, to the right of the endorsement area verbiage/graphics. Exact placement of the numbering will be determined in conjunction with the Contractor. DTF will supply the Contractor with the control number beginning and ending sequence. </w:t>
      </w:r>
    </w:p>
    <w:p w14:paraId="0A6769D0" w14:textId="77777777" w:rsidR="00CD28DD" w:rsidRPr="00CD28DD" w:rsidRDefault="00CD28DD" w:rsidP="00CD28DD">
      <w:pPr>
        <w:autoSpaceDE w:val="0"/>
        <w:autoSpaceDN w:val="0"/>
        <w:adjustRightInd w:val="0"/>
        <w:spacing w:line="259" w:lineRule="auto"/>
        <w:jc w:val="both"/>
        <w:rPr>
          <w:rFonts w:ascii="Calibri" w:eastAsia="Calibri" w:hAnsi="Calibri" w:cs="Arial"/>
          <w:b/>
          <w:bCs/>
          <w:color w:val="000000"/>
          <w:sz w:val="22"/>
          <w:szCs w:val="22"/>
        </w:rPr>
      </w:pPr>
    </w:p>
    <w:p w14:paraId="3C52F773" w14:textId="77777777" w:rsidR="00CD28DD" w:rsidRPr="00CD28DD" w:rsidRDefault="00CD28DD" w:rsidP="00CD28DD">
      <w:pPr>
        <w:autoSpaceDE w:val="0"/>
        <w:autoSpaceDN w:val="0"/>
        <w:adjustRightInd w:val="0"/>
        <w:spacing w:line="259" w:lineRule="auto"/>
        <w:ind w:firstLine="720"/>
        <w:jc w:val="both"/>
        <w:rPr>
          <w:rFonts w:ascii="Calibri" w:eastAsia="Calibri" w:hAnsi="Calibri" w:cs="Arial"/>
          <w:color w:val="000000"/>
          <w:sz w:val="22"/>
          <w:szCs w:val="22"/>
        </w:rPr>
      </w:pPr>
      <w:r w:rsidRPr="00CD28DD">
        <w:rPr>
          <w:rFonts w:ascii="Calibri" w:eastAsia="Calibri" w:hAnsi="Calibri" w:cs="Arial"/>
          <w:b/>
          <w:bCs/>
          <w:color w:val="000000"/>
          <w:sz w:val="22"/>
          <w:szCs w:val="22"/>
        </w:rPr>
        <w:t xml:space="preserve">Perforations: </w:t>
      </w:r>
    </w:p>
    <w:p w14:paraId="55EBDB08" w14:textId="12D5655B" w:rsidR="00CD28DD" w:rsidRDefault="00CD28DD" w:rsidP="00CD28DD">
      <w:pPr>
        <w:autoSpaceDE w:val="0"/>
        <w:autoSpaceDN w:val="0"/>
        <w:adjustRightInd w:val="0"/>
        <w:spacing w:line="259" w:lineRule="auto"/>
        <w:ind w:left="720"/>
        <w:jc w:val="both"/>
        <w:rPr>
          <w:rFonts w:ascii="Calibri" w:eastAsia="Calibri" w:hAnsi="Calibri" w:cs="Arial"/>
          <w:color w:val="000000"/>
          <w:sz w:val="22"/>
          <w:szCs w:val="22"/>
        </w:rPr>
      </w:pPr>
      <w:r w:rsidRPr="00CD28DD">
        <w:rPr>
          <w:rFonts w:ascii="Calibri" w:eastAsia="Calibri" w:hAnsi="Calibri" w:cs="Arial"/>
          <w:color w:val="000000"/>
          <w:sz w:val="22"/>
          <w:szCs w:val="22"/>
        </w:rPr>
        <w:t xml:space="preserve">Six (6) horizontal “micro-perforations” will be mechanically manufactured the entire width of the form. Two (2) vertical “micro-perforations” will be mechanically manufactured the entire length of the form. </w:t>
      </w:r>
    </w:p>
    <w:p w14:paraId="15CA88F9" w14:textId="54890B35" w:rsidR="001F6F20" w:rsidRDefault="001F6F20" w:rsidP="001F6F20">
      <w:pPr>
        <w:autoSpaceDE w:val="0"/>
        <w:autoSpaceDN w:val="0"/>
        <w:adjustRightInd w:val="0"/>
        <w:spacing w:line="259" w:lineRule="auto"/>
        <w:ind w:left="720"/>
        <w:jc w:val="right"/>
        <w:rPr>
          <w:rFonts w:ascii="Calibri" w:eastAsia="Calibri" w:hAnsi="Calibri" w:cs="Arial"/>
          <w:color w:val="000000"/>
          <w:sz w:val="22"/>
          <w:szCs w:val="22"/>
        </w:rPr>
      </w:pPr>
    </w:p>
    <w:p w14:paraId="287FCB5E" w14:textId="49A9AA31" w:rsidR="001F6F20" w:rsidRDefault="001F6F20" w:rsidP="001F6F20">
      <w:pPr>
        <w:rPr>
          <w:rFonts w:ascii="Calibri" w:eastAsia="Calibri" w:hAnsi="Calibri" w:cs="Arial"/>
          <w:sz w:val="22"/>
          <w:szCs w:val="22"/>
        </w:rPr>
      </w:pPr>
    </w:p>
    <w:p w14:paraId="543E9D18" w14:textId="77777777" w:rsidR="00CD28DD" w:rsidRPr="00CD28DD" w:rsidRDefault="00CD28DD" w:rsidP="00CD28DD">
      <w:pPr>
        <w:autoSpaceDE w:val="0"/>
        <w:autoSpaceDN w:val="0"/>
        <w:adjustRightInd w:val="0"/>
        <w:spacing w:line="259" w:lineRule="auto"/>
        <w:ind w:left="720"/>
        <w:jc w:val="both"/>
        <w:rPr>
          <w:rFonts w:ascii="Calibri" w:eastAsia="Calibri" w:hAnsi="Calibri" w:cs="Arial"/>
          <w:color w:val="000000"/>
          <w:sz w:val="22"/>
          <w:szCs w:val="22"/>
        </w:rPr>
      </w:pPr>
    </w:p>
    <w:p w14:paraId="011D7DBC" w14:textId="77777777" w:rsidR="00CD28DD" w:rsidRPr="00CD28DD" w:rsidRDefault="00CD28DD" w:rsidP="00CD28DD">
      <w:pPr>
        <w:autoSpaceDE w:val="0"/>
        <w:autoSpaceDN w:val="0"/>
        <w:adjustRightInd w:val="0"/>
        <w:spacing w:line="259" w:lineRule="auto"/>
        <w:ind w:left="720"/>
        <w:rPr>
          <w:rFonts w:ascii="Calibri" w:eastAsia="Calibri" w:hAnsi="Calibri" w:cs="Arial"/>
          <w:color w:val="000000"/>
          <w:sz w:val="22"/>
          <w:szCs w:val="22"/>
        </w:rPr>
      </w:pPr>
      <w:r w:rsidRPr="00CD28DD">
        <w:rPr>
          <w:rFonts w:ascii="Calibri" w:eastAsia="Calibri" w:hAnsi="Calibri" w:cs="Arial"/>
          <w:color w:val="000000"/>
          <w:sz w:val="22"/>
          <w:szCs w:val="22"/>
        </w:rPr>
        <w:t>Horizontal: at ½”; 3 4/6”, 4 1/24”; 6 5/6”; 7 2/6”; and 7 5/6” from top edge.</w:t>
      </w:r>
    </w:p>
    <w:p w14:paraId="636D4ADE" w14:textId="77777777" w:rsidR="00CD28DD" w:rsidRPr="00CD28DD" w:rsidRDefault="00CD28DD" w:rsidP="00CD28DD">
      <w:pPr>
        <w:autoSpaceDE w:val="0"/>
        <w:autoSpaceDN w:val="0"/>
        <w:adjustRightInd w:val="0"/>
        <w:spacing w:line="259" w:lineRule="auto"/>
        <w:ind w:left="720"/>
        <w:rPr>
          <w:rFonts w:ascii="Calibri" w:eastAsia="Calibri" w:hAnsi="Calibri" w:cs="Arial"/>
          <w:color w:val="000000"/>
          <w:sz w:val="22"/>
          <w:szCs w:val="22"/>
        </w:rPr>
      </w:pPr>
    </w:p>
    <w:p w14:paraId="72DE21FB" w14:textId="77777777" w:rsidR="00CD28DD" w:rsidRPr="00CD28DD" w:rsidRDefault="00CD28DD" w:rsidP="00CD28DD">
      <w:pPr>
        <w:autoSpaceDE w:val="0"/>
        <w:autoSpaceDN w:val="0"/>
        <w:adjustRightInd w:val="0"/>
        <w:spacing w:line="259" w:lineRule="auto"/>
        <w:ind w:left="720"/>
        <w:rPr>
          <w:rFonts w:ascii="Calibri" w:eastAsia="Calibri" w:hAnsi="Calibri" w:cs="Arial"/>
          <w:color w:val="000000"/>
          <w:sz w:val="22"/>
          <w:szCs w:val="22"/>
        </w:rPr>
      </w:pPr>
      <w:r w:rsidRPr="00CD28DD">
        <w:rPr>
          <w:rFonts w:ascii="Calibri" w:eastAsia="Calibri" w:hAnsi="Calibri" w:cs="Arial"/>
          <w:color w:val="000000"/>
          <w:sz w:val="22"/>
          <w:szCs w:val="22"/>
        </w:rPr>
        <w:t xml:space="preserve">Vertical: at ½” right and left. </w:t>
      </w:r>
    </w:p>
    <w:p w14:paraId="4ECA7EBD" w14:textId="77777777" w:rsidR="00CD28DD" w:rsidRPr="00CD28DD" w:rsidRDefault="00CD28DD" w:rsidP="00CD28DD">
      <w:pPr>
        <w:autoSpaceDE w:val="0"/>
        <w:autoSpaceDN w:val="0"/>
        <w:adjustRightInd w:val="0"/>
        <w:spacing w:line="259" w:lineRule="auto"/>
        <w:ind w:left="720"/>
        <w:rPr>
          <w:rFonts w:ascii="Calibri" w:eastAsia="Calibri" w:hAnsi="Calibri" w:cs="Arial"/>
          <w:color w:val="000000"/>
          <w:sz w:val="22"/>
          <w:szCs w:val="22"/>
        </w:rPr>
      </w:pPr>
    </w:p>
    <w:p w14:paraId="496CE982" w14:textId="77777777" w:rsidR="00CD28DD" w:rsidRPr="00CD28DD" w:rsidRDefault="00CD28DD" w:rsidP="00CD28DD">
      <w:pPr>
        <w:autoSpaceDE w:val="0"/>
        <w:autoSpaceDN w:val="0"/>
        <w:adjustRightInd w:val="0"/>
        <w:spacing w:line="259" w:lineRule="auto"/>
        <w:ind w:left="720"/>
        <w:rPr>
          <w:rFonts w:ascii="Calibri" w:eastAsia="Calibri" w:hAnsi="Calibri" w:cs="Arial"/>
          <w:b/>
          <w:color w:val="000000"/>
          <w:sz w:val="22"/>
          <w:szCs w:val="22"/>
        </w:rPr>
      </w:pPr>
      <w:r w:rsidRPr="00CD28DD">
        <w:rPr>
          <w:rFonts w:ascii="Calibri" w:eastAsia="Calibri" w:hAnsi="Calibri" w:cs="Arial"/>
          <w:b/>
          <w:color w:val="000000"/>
          <w:sz w:val="22"/>
          <w:szCs w:val="22"/>
        </w:rPr>
        <w:t>Trigger Mark:</w:t>
      </w:r>
    </w:p>
    <w:p w14:paraId="7246F9B0" w14:textId="77777777" w:rsidR="00CD28DD" w:rsidRPr="00CD28DD" w:rsidRDefault="00CD28DD" w:rsidP="00CD28DD">
      <w:pPr>
        <w:autoSpaceDE w:val="0"/>
        <w:autoSpaceDN w:val="0"/>
        <w:adjustRightInd w:val="0"/>
        <w:spacing w:line="259" w:lineRule="auto"/>
        <w:ind w:left="720"/>
        <w:rPr>
          <w:rFonts w:ascii="Calibri" w:eastAsia="Calibri" w:hAnsi="Calibri" w:cs="Arial"/>
          <w:b/>
          <w:color w:val="000000"/>
          <w:sz w:val="22"/>
          <w:szCs w:val="22"/>
        </w:rPr>
      </w:pPr>
    </w:p>
    <w:p w14:paraId="27E5D07F" w14:textId="77777777" w:rsidR="00CD28DD" w:rsidRPr="00CD28DD" w:rsidRDefault="00CD28DD" w:rsidP="00CD28DD">
      <w:pPr>
        <w:autoSpaceDE w:val="0"/>
        <w:autoSpaceDN w:val="0"/>
        <w:adjustRightInd w:val="0"/>
        <w:spacing w:line="259" w:lineRule="auto"/>
        <w:ind w:left="720"/>
        <w:jc w:val="both"/>
        <w:rPr>
          <w:rFonts w:ascii="Calibri" w:eastAsia="Calibri" w:hAnsi="Calibri" w:cs="Arial"/>
          <w:color w:val="000000"/>
          <w:sz w:val="22"/>
          <w:szCs w:val="22"/>
        </w:rPr>
      </w:pPr>
      <w:r w:rsidRPr="00CD28DD">
        <w:rPr>
          <w:rFonts w:ascii="Calibri" w:eastAsia="Calibri" w:hAnsi="Calibri" w:cs="Arial"/>
          <w:color w:val="000000"/>
          <w:sz w:val="22"/>
          <w:szCs w:val="22"/>
        </w:rPr>
        <w:t>Contractor will be required to print a Trigger Mark on the left edge on the front and the right edge on the back of the form.</w:t>
      </w:r>
    </w:p>
    <w:p w14:paraId="367C5FD8" w14:textId="77777777" w:rsidR="00CD28DD" w:rsidRPr="00CD28DD" w:rsidRDefault="00CD28DD" w:rsidP="00CD28DD">
      <w:pPr>
        <w:autoSpaceDE w:val="0"/>
        <w:autoSpaceDN w:val="0"/>
        <w:adjustRightInd w:val="0"/>
        <w:spacing w:line="259" w:lineRule="auto"/>
        <w:ind w:left="720"/>
        <w:jc w:val="both"/>
        <w:rPr>
          <w:rFonts w:ascii="Calibri" w:eastAsia="Calibri" w:hAnsi="Calibri" w:cs="Arial"/>
          <w:color w:val="000000"/>
          <w:sz w:val="22"/>
          <w:szCs w:val="22"/>
        </w:rPr>
      </w:pPr>
    </w:p>
    <w:p w14:paraId="5C75B4CA" w14:textId="77777777" w:rsidR="00CD28DD" w:rsidRPr="00CD28DD" w:rsidRDefault="00CD28DD" w:rsidP="00CD28DD">
      <w:pPr>
        <w:autoSpaceDE w:val="0"/>
        <w:autoSpaceDN w:val="0"/>
        <w:adjustRightInd w:val="0"/>
        <w:spacing w:line="259" w:lineRule="auto"/>
        <w:ind w:left="720"/>
        <w:jc w:val="both"/>
        <w:rPr>
          <w:rFonts w:ascii="Calibri" w:eastAsia="Calibri" w:hAnsi="Calibri" w:cs="Arial"/>
          <w:b/>
          <w:color w:val="000000"/>
          <w:sz w:val="22"/>
          <w:szCs w:val="22"/>
        </w:rPr>
      </w:pPr>
      <w:r w:rsidRPr="00CD28DD">
        <w:rPr>
          <w:rFonts w:ascii="Calibri" w:eastAsia="Calibri" w:hAnsi="Calibri" w:cs="Arial"/>
          <w:b/>
          <w:color w:val="000000"/>
          <w:sz w:val="22"/>
          <w:szCs w:val="22"/>
        </w:rPr>
        <w:t xml:space="preserve">Pressure Seal: </w:t>
      </w:r>
    </w:p>
    <w:p w14:paraId="2AA582A0" w14:textId="77777777" w:rsidR="00CD28DD" w:rsidRPr="00CD28DD" w:rsidRDefault="00CD28DD" w:rsidP="00CD28DD">
      <w:pPr>
        <w:autoSpaceDE w:val="0"/>
        <w:autoSpaceDN w:val="0"/>
        <w:adjustRightInd w:val="0"/>
        <w:spacing w:line="259" w:lineRule="auto"/>
        <w:ind w:left="720"/>
        <w:jc w:val="both"/>
        <w:rPr>
          <w:rFonts w:ascii="Calibri" w:eastAsia="Calibri" w:hAnsi="Calibri" w:cs="Arial"/>
          <w:b/>
          <w:color w:val="000000"/>
          <w:sz w:val="22"/>
          <w:szCs w:val="22"/>
        </w:rPr>
      </w:pPr>
    </w:p>
    <w:p w14:paraId="2A90F46A" w14:textId="444B0415" w:rsidR="00CD28DD" w:rsidRPr="00CD28DD" w:rsidRDefault="00CD28DD" w:rsidP="00CD28DD">
      <w:pPr>
        <w:autoSpaceDE w:val="0"/>
        <w:autoSpaceDN w:val="0"/>
        <w:adjustRightInd w:val="0"/>
        <w:spacing w:line="259" w:lineRule="auto"/>
        <w:ind w:left="720"/>
        <w:jc w:val="both"/>
        <w:rPr>
          <w:rFonts w:ascii="Calibri" w:eastAsia="Calibri" w:hAnsi="Calibri" w:cs="Arial"/>
          <w:color w:val="000000"/>
          <w:sz w:val="22"/>
          <w:szCs w:val="22"/>
        </w:rPr>
      </w:pPr>
      <w:r w:rsidRPr="00CD28DD">
        <w:rPr>
          <w:rFonts w:ascii="Calibri" w:eastAsia="Calibri" w:hAnsi="Calibri" w:cs="Arial"/>
          <w:color w:val="000000"/>
          <w:sz w:val="22"/>
          <w:szCs w:val="22"/>
        </w:rPr>
        <w:t>Eccentric Z-Fold pressure seal document or equivalent consisting of a shee</w:t>
      </w:r>
      <w:r>
        <w:rPr>
          <w:rFonts w:ascii="Calibri" w:eastAsia="Calibri" w:hAnsi="Calibri" w:cs="Arial"/>
          <w:color w:val="000000"/>
          <w:sz w:val="22"/>
          <w:szCs w:val="22"/>
        </w:rPr>
        <w:t xml:space="preserve">t that is final size 8.5” x </w:t>
      </w:r>
      <w:r w:rsidR="007E2F78" w:rsidRPr="007E2F78">
        <w:rPr>
          <w:rFonts w:ascii="Calibri" w:eastAsia="Calibri" w:hAnsi="Calibri" w:cs="Arial"/>
          <w:strike/>
          <w:color w:val="0070C0"/>
          <w:sz w:val="22"/>
          <w:szCs w:val="22"/>
        </w:rPr>
        <w:t>5.25</w:t>
      </w:r>
      <w:r w:rsidR="007E2F78" w:rsidRPr="007E2F78">
        <w:rPr>
          <w:rFonts w:ascii="Calibri" w:eastAsia="Calibri" w:hAnsi="Calibri" w:cs="Arial"/>
          <w:color w:val="0070C0"/>
          <w:sz w:val="22"/>
          <w:szCs w:val="22"/>
        </w:rPr>
        <w:t xml:space="preserve"> </w:t>
      </w:r>
      <w:r w:rsidRPr="00CD28DD">
        <w:rPr>
          <w:rFonts w:ascii="Calibri" w:eastAsia="Calibri" w:hAnsi="Calibri" w:cs="Arial"/>
          <w:color w:val="FF0000"/>
          <w:sz w:val="22"/>
          <w:szCs w:val="22"/>
        </w:rPr>
        <w:t>3.75</w:t>
      </w:r>
      <w:r w:rsidRPr="00CD28DD">
        <w:rPr>
          <w:rFonts w:ascii="Calibri" w:eastAsia="Calibri" w:hAnsi="Calibri" w:cs="Arial"/>
          <w:color w:val="000000"/>
          <w:sz w:val="22"/>
          <w:szCs w:val="22"/>
        </w:rPr>
        <w:t xml:space="preserve">”; Co-Adhesive Type: Z-Fold cut 8.5” x 11” </w:t>
      </w:r>
      <w:proofErr w:type="spellStart"/>
      <w:r w:rsidRPr="00CD28DD">
        <w:rPr>
          <w:rFonts w:ascii="Calibri" w:eastAsia="Calibri" w:hAnsi="Calibri" w:cs="Arial"/>
          <w:color w:val="000000"/>
          <w:sz w:val="22"/>
          <w:szCs w:val="22"/>
        </w:rPr>
        <w:t>Std</w:t>
      </w:r>
      <w:proofErr w:type="spellEnd"/>
      <w:r w:rsidRPr="00CD28DD">
        <w:rPr>
          <w:rFonts w:ascii="Calibri" w:eastAsia="Calibri" w:hAnsi="Calibri" w:cs="Arial"/>
          <w:color w:val="000000"/>
          <w:sz w:val="22"/>
          <w:szCs w:val="22"/>
        </w:rPr>
        <w:t>/Mod S2020.</w:t>
      </w:r>
    </w:p>
    <w:p w14:paraId="15FD5A81" w14:textId="77777777" w:rsidR="00CD28DD" w:rsidRPr="00CD28DD" w:rsidRDefault="00CD28DD" w:rsidP="00CD28DD">
      <w:pPr>
        <w:autoSpaceDE w:val="0"/>
        <w:autoSpaceDN w:val="0"/>
        <w:adjustRightInd w:val="0"/>
        <w:spacing w:line="259" w:lineRule="auto"/>
        <w:jc w:val="both"/>
        <w:rPr>
          <w:rFonts w:ascii="Calibri" w:eastAsia="Calibri" w:hAnsi="Calibri" w:cs="Arial"/>
          <w:color w:val="000000"/>
          <w:sz w:val="22"/>
          <w:szCs w:val="22"/>
        </w:rPr>
      </w:pPr>
    </w:p>
    <w:p w14:paraId="3385D218" w14:textId="77777777" w:rsidR="00CD28DD" w:rsidRPr="00CD28DD" w:rsidRDefault="00CD28DD" w:rsidP="00CD28DD">
      <w:pPr>
        <w:autoSpaceDE w:val="0"/>
        <w:autoSpaceDN w:val="0"/>
        <w:adjustRightInd w:val="0"/>
        <w:spacing w:line="259" w:lineRule="auto"/>
        <w:jc w:val="both"/>
        <w:rPr>
          <w:rFonts w:ascii="Calibri" w:eastAsia="Calibri" w:hAnsi="Calibri" w:cs="Arial"/>
          <w:b/>
          <w:bCs/>
          <w:sz w:val="22"/>
          <w:szCs w:val="22"/>
        </w:rPr>
      </w:pPr>
      <w:r w:rsidRPr="00CD28DD">
        <w:rPr>
          <w:rFonts w:ascii="Calibri" w:eastAsia="Calibri" w:hAnsi="Calibri" w:cs="Arial"/>
          <w:color w:val="000000"/>
          <w:sz w:val="22"/>
          <w:szCs w:val="22"/>
        </w:rPr>
        <w:tab/>
      </w:r>
      <w:r w:rsidRPr="00CD28DD">
        <w:rPr>
          <w:rFonts w:ascii="Calibri" w:eastAsia="Calibri" w:hAnsi="Calibri" w:cs="Arial"/>
          <w:b/>
          <w:color w:val="000000"/>
          <w:sz w:val="22"/>
          <w:szCs w:val="22"/>
        </w:rPr>
        <w:t>Cohesive Spots:</w:t>
      </w:r>
    </w:p>
    <w:p w14:paraId="2FD9A448" w14:textId="77777777" w:rsidR="00CD28DD" w:rsidRPr="00CD28DD" w:rsidRDefault="00CD28DD" w:rsidP="00CD28DD">
      <w:pPr>
        <w:autoSpaceDE w:val="0"/>
        <w:autoSpaceDN w:val="0"/>
        <w:adjustRightInd w:val="0"/>
        <w:spacing w:line="259" w:lineRule="auto"/>
        <w:ind w:left="720"/>
        <w:jc w:val="both"/>
        <w:rPr>
          <w:rFonts w:ascii="Calibri" w:eastAsia="Calibri" w:hAnsi="Calibri" w:cs="Arial"/>
          <w:color w:val="000000"/>
          <w:sz w:val="22"/>
          <w:szCs w:val="22"/>
        </w:rPr>
      </w:pPr>
    </w:p>
    <w:p w14:paraId="4B803586" w14:textId="77777777" w:rsidR="00CD28DD" w:rsidRPr="00CD28DD" w:rsidRDefault="00CD28DD" w:rsidP="00CD28DD">
      <w:pPr>
        <w:autoSpaceDE w:val="0"/>
        <w:autoSpaceDN w:val="0"/>
        <w:adjustRightInd w:val="0"/>
        <w:spacing w:line="259" w:lineRule="auto"/>
        <w:ind w:left="720"/>
        <w:jc w:val="both"/>
        <w:rPr>
          <w:rFonts w:ascii="Calibri" w:eastAsia="Calibri" w:hAnsi="Calibri" w:cs="Arial"/>
          <w:sz w:val="22"/>
          <w:szCs w:val="22"/>
        </w:rPr>
      </w:pPr>
      <w:r w:rsidRPr="00CD28DD">
        <w:rPr>
          <w:rFonts w:ascii="Calibri" w:eastAsia="Calibri" w:hAnsi="Calibri" w:cs="Arial"/>
          <w:sz w:val="22"/>
          <w:szCs w:val="22"/>
        </w:rPr>
        <w:t xml:space="preserve">There are cohesive spots that must match up, so that when pressure is applied by high speed pressure-seal equipment, they will stick together. </w:t>
      </w:r>
    </w:p>
    <w:p w14:paraId="10922794" w14:textId="77777777" w:rsidR="00CD28DD" w:rsidRPr="00CD28DD" w:rsidRDefault="00CD28DD" w:rsidP="00CD28DD">
      <w:pPr>
        <w:autoSpaceDE w:val="0"/>
        <w:autoSpaceDN w:val="0"/>
        <w:adjustRightInd w:val="0"/>
        <w:spacing w:line="259" w:lineRule="auto"/>
        <w:ind w:left="720"/>
        <w:jc w:val="both"/>
        <w:rPr>
          <w:rFonts w:ascii="Calibri" w:eastAsia="Calibri" w:hAnsi="Calibri" w:cs="Arial"/>
          <w:sz w:val="22"/>
          <w:szCs w:val="22"/>
        </w:rPr>
      </w:pPr>
    </w:p>
    <w:p w14:paraId="520520B2" w14:textId="77777777" w:rsidR="00CD28DD" w:rsidRPr="00CD28DD" w:rsidRDefault="00CD28DD" w:rsidP="00CD28DD">
      <w:pPr>
        <w:autoSpaceDE w:val="0"/>
        <w:autoSpaceDN w:val="0"/>
        <w:adjustRightInd w:val="0"/>
        <w:spacing w:line="259" w:lineRule="auto"/>
        <w:ind w:left="720"/>
        <w:jc w:val="both"/>
        <w:rPr>
          <w:rFonts w:ascii="Calibri" w:eastAsia="Calibri" w:hAnsi="Calibri" w:cs="Arial"/>
          <w:b/>
          <w:bCs/>
          <w:sz w:val="22"/>
          <w:szCs w:val="22"/>
        </w:rPr>
      </w:pPr>
      <w:r w:rsidRPr="00CD28DD">
        <w:rPr>
          <w:rFonts w:ascii="Calibri" w:eastAsia="Calibri" w:hAnsi="Calibri" w:cs="Arial"/>
          <w:b/>
          <w:bCs/>
          <w:sz w:val="22"/>
          <w:szCs w:val="22"/>
          <w:u w:val="single"/>
        </w:rPr>
        <w:t>Face</w:t>
      </w:r>
      <w:r w:rsidRPr="00CD28DD">
        <w:rPr>
          <w:rFonts w:ascii="Calibri" w:eastAsia="Calibri" w:hAnsi="Calibri" w:cs="Arial"/>
          <w:b/>
          <w:bCs/>
          <w:sz w:val="22"/>
          <w:szCs w:val="22"/>
        </w:rPr>
        <w:t xml:space="preserve">: </w:t>
      </w:r>
    </w:p>
    <w:p w14:paraId="29C434E4" w14:textId="77777777" w:rsidR="00CD28DD" w:rsidRPr="00CD28DD" w:rsidRDefault="00CD28DD" w:rsidP="00CD28DD">
      <w:pPr>
        <w:autoSpaceDE w:val="0"/>
        <w:autoSpaceDN w:val="0"/>
        <w:adjustRightInd w:val="0"/>
        <w:spacing w:line="259" w:lineRule="auto"/>
        <w:ind w:left="720"/>
        <w:jc w:val="both"/>
        <w:rPr>
          <w:rFonts w:ascii="Calibri" w:eastAsia="Calibri" w:hAnsi="Calibri" w:cs="Arial"/>
          <w:sz w:val="22"/>
          <w:szCs w:val="22"/>
        </w:rPr>
      </w:pPr>
      <w:r w:rsidRPr="00CD28DD">
        <w:rPr>
          <w:rFonts w:ascii="Calibri" w:eastAsia="Calibri" w:hAnsi="Calibri" w:cs="Arial"/>
          <w:sz w:val="22"/>
          <w:szCs w:val="22"/>
        </w:rPr>
        <w:t xml:space="preserve">One (1) horizontal row of cohesive strips arranged just above the bottom 3 11/16” positioned perforation that will match up with another horizontal row at the bottom of the form. </w:t>
      </w:r>
    </w:p>
    <w:p w14:paraId="672DDBB4" w14:textId="77777777" w:rsidR="00CD28DD" w:rsidRPr="00CD28DD" w:rsidRDefault="00CD28DD" w:rsidP="00CD28DD">
      <w:pPr>
        <w:autoSpaceDE w:val="0"/>
        <w:autoSpaceDN w:val="0"/>
        <w:adjustRightInd w:val="0"/>
        <w:spacing w:line="259" w:lineRule="auto"/>
        <w:ind w:left="720"/>
        <w:jc w:val="both"/>
        <w:rPr>
          <w:rFonts w:ascii="Calibri" w:eastAsia="Calibri" w:hAnsi="Calibri" w:cs="Arial"/>
          <w:sz w:val="22"/>
          <w:szCs w:val="22"/>
        </w:rPr>
      </w:pPr>
    </w:p>
    <w:p w14:paraId="6552702A" w14:textId="77777777" w:rsidR="00CD28DD" w:rsidRPr="00CD28DD" w:rsidRDefault="00CD28DD" w:rsidP="00CD28DD">
      <w:pPr>
        <w:autoSpaceDE w:val="0"/>
        <w:autoSpaceDN w:val="0"/>
        <w:adjustRightInd w:val="0"/>
        <w:spacing w:line="259" w:lineRule="auto"/>
        <w:ind w:left="720"/>
        <w:jc w:val="both"/>
        <w:rPr>
          <w:rFonts w:ascii="Calibri" w:eastAsia="Calibri" w:hAnsi="Calibri" w:cs="Arial"/>
          <w:b/>
          <w:bCs/>
          <w:sz w:val="22"/>
          <w:szCs w:val="22"/>
        </w:rPr>
      </w:pPr>
      <w:r w:rsidRPr="00CD28DD">
        <w:rPr>
          <w:rFonts w:ascii="Calibri" w:eastAsia="Calibri" w:hAnsi="Calibri" w:cs="Arial"/>
          <w:b/>
          <w:bCs/>
          <w:sz w:val="22"/>
          <w:szCs w:val="22"/>
          <w:u w:val="single"/>
        </w:rPr>
        <w:t>Back</w:t>
      </w:r>
      <w:r w:rsidRPr="00CD28DD">
        <w:rPr>
          <w:rFonts w:ascii="Calibri" w:eastAsia="Calibri" w:hAnsi="Calibri" w:cs="Arial"/>
          <w:b/>
          <w:bCs/>
          <w:sz w:val="22"/>
          <w:szCs w:val="22"/>
        </w:rPr>
        <w:t xml:space="preserve">: </w:t>
      </w:r>
    </w:p>
    <w:p w14:paraId="26A5EB0D" w14:textId="77777777" w:rsidR="00CD28DD" w:rsidRPr="00CD28DD" w:rsidRDefault="00CD28DD" w:rsidP="00CD28DD">
      <w:pPr>
        <w:autoSpaceDE w:val="0"/>
        <w:autoSpaceDN w:val="0"/>
        <w:adjustRightInd w:val="0"/>
        <w:spacing w:line="259" w:lineRule="auto"/>
        <w:ind w:left="720"/>
        <w:jc w:val="both"/>
        <w:rPr>
          <w:rFonts w:ascii="Calibri" w:eastAsia="Calibri" w:hAnsi="Calibri" w:cs="Arial"/>
          <w:sz w:val="22"/>
          <w:szCs w:val="22"/>
        </w:rPr>
      </w:pPr>
      <w:r w:rsidRPr="00CD28DD">
        <w:rPr>
          <w:rFonts w:ascii="Calibri" w:eastAsia="Calibri" w:hAnsi="Calibri" w:cs="Arial"/>
          <w:sz w:val="22"/>
          <w:szCs w:val="22"/>
        </w:rPr>
        <w:t xml:space="preserve">• One (1) horizontal row of cohesive strips arranged just below the top 3 11/16” panel at a position just above the 7 5/16” positioned perforation that will match up with another horizontal row at the bottom of the form. There are vertical cohesive strips on both sides of the bottom of the form located within the perforations on left and right edges as well as within the center area of the form. </w:t>
      </w:r>
    </w:p>
    <w:p w14:paraId="46372BDD" w14:textId="77777777" w:rsidR="00CD28DD" w:rsidRPr="00CD28DD" w:rsidRDefault="00CD28DD" w:rsidP="00CD28DD">
      <w:pPr>
        <w:autoSpaceDE w:val="0"/>
        <w:autoSpaceDN w:val="0"/>
        <w:adjustRightInd w:val="0"/>
        <w:spacing w:line="259" w:lineRule="auto"/>
        <w:ind w:left="720"/>
        <w:jc w:val="both"/>
        <w:rPr>
          <w:rFonts w:ascii="Calibri" w:eastAsia="Calibri" w:hAnsi="Calibri" w:cs="Arial"/>
          <w:sz w:val="22"/>
          <w:szCs w:val="22"/>
        </w:rPr>
      </w:pPr>
    </w:p>
    <w:p w14:paraId="4D9A8477" w14:textId="77777777" w:rsidR="00CD28DD" w:rsidRPr="00CD28DD" w:rsidRDefault="00CD28DD" w:rsidP="00CD28DD">
      <w:pPr>
        <w:autoSpaceDE w:val="0"/>
        <w:autoSpaceDN w:val="0"/>
        <w:adjustRightInd w:val="0"/>
        <w:spacing w:line="259" w:lineRule="auto"/>
        <w:ind w:left="720"/>
        <w:jc w:val="both"/>
        <w:rPr>
          <w:rFonts w:ascii="Calibri" w:eastAsia="Calibri" w:hAnsi="Calibri" w:cs="Arial"/>
          <w:sz w:val="22"/>
          <w:szCs w:val="22"/>
        </w:rPr>
      </w:pPr>
      <w:r w:rsidRPr="00CD28DD">
        <w:rPr>
          <w:rFonts w:ascii="Calibri" w:eastAsia="Calibri" w:hAnsi="Calibri" w:cs="Arial"/>
          <w:sz w:val="22"/>
          <w:szCs w:val="22"/>
        </w:rPr>
        <w:t xml:space="preserve">• The cohesion must be placed in such a manner that when the form is opened it does not damage (tear into) printed areas of the document. </w:t>
      </w:r>
    </w:p>
    <w:p w14:paraId="3BD8B880" w14:textId="77777777" w:rsidR="00CD28DD" w:rsidRPr="00CD28DD" w:rsidRDefault="00CD28DD" w:rsidP="00CD28DD">
      <w:pPr>
        <w:autoSpaceDE w:val="0"/>
        <w:autoSpaceDN w:val="0"/>
        <w:adjustRightInd w:val="0"/>
        <w:spacing w:line="259" w:lineRule="auto"/>
        <w:ind w:left="720"/>
        <w:jc w:val="both"/>
        <w:rPr>
          <w:rFonts w:ascii="Calibri" w:eastAsia="Calibri" w:hAnsi="Calibri" w:cs="Arial"/>
          <w:sz w:val="22"/>
          <w:szCs w:val="22"/>
        </w:rPr>
      </w:pPr>
    </w:p>
    <w:p w14:paraId="042AD63A" w14:textId="77777777" w:rsidR="00CD28DD" w:rsidRPr="00CD28DD" w:rsidRDefault="00CD28DD" w:rsidP="00CD28DD">
      <w:pPr>
        <w:autoSpaceDE w:val="0"/>
        <w:autoSpaceDN w:val="0"/>
        <w:adjustRightInd w:val="0"/>
        <w:spacing w:line="259" w:lineRule="auto"/>
        <w:ind w:left="720"/>
        <w:jc w:val="both"/>
        <w:rPr>
          <w:rFonts w:ascii="Calibri" w:eastAsia="Calibri" w:hAnsi="Calibri" w:cs="Arial"/>
          <w:sz w:val="22"/>
          <w:szCs w:val="22"/>
        </w:rPr>
      </w:pPr>
      <w:r w:rsidRPr="00CD28DD">
        <w:rPr>
          <w:rFonts w:ascii="Calibri" w:eastAsia="Calibri" w:hAnsi="Calibri" w:cs="Arial"/>
          <w:sz w:val="22"/>
          <w:szCs w:val="22"/>
        </w:rPr>
        <w:t xml:space="preserve">• The cohesion strips must be guaranteed to run through Formax folder/sealer equipment, and any other commercially produced pressure seal product. </w:t>
      </w:r>
    </w:p>
    <w:p w14:paraId="7A692CBC" w14:textId="77777777" w:rsidR="00CD28DD" w:rsidRPr="00CD28DD" w:rsidRDefault="00CD28DD" w:rsidP="00CD28DD">
      <w:pPr>
        <w:autoSpaceDE w:val="0"/>
        <w:autoSpaceDN w:val="0"/>
        <w:adjustRightInd w:val="0"/>
        <w:spacing w:line="259" w:lineRule="auto"/>
        <w:ind w:left="720"/>
        <w:jc w:val="both"/>
        <w:rPr>
          <w:rFonts w:ascii="Calibri" w:eastAsia="Calibri" w:hAnsi="Calibri" w:cs="Arial"/>
          <w:sz w:val="22"/>
          <w:szCs w:val="22"/>
        </w:rPr>
      </w:pPr>
    </w:p>
    <w:p w14:paraId="2FE614F2" w14:textId="77777777" w:rsidR="00CD28DD" w:rsidRPr="00CD28DD" w:rsidRDefault="00CD28DD" w:rsidP="00CD28DD">
      <w:pPr>
        <w:spacing w:after="160" w:line="259" w:lineRule="auto"/>
        <w:ind w:left="720"/>
        <w:rPr>
          <w:rFonts w:ascii="Calibri" w:eastAsia="Calibri" w:hAnsi="Calibri"/>
          <w:sz w:val="22"/>
          <w:szCs w:val="22"/>
        </w:rPr>
      </w:pPr>
      <w:r w:rsidRPr="00CD28DD">
        <w:rPr>
          <w:rFonts w:ascii="Calibri" w:eastAsia="Calibri" w:hAnsi="Calibri" w:cs="Arial"/>
          <w:sz w:val="22"/>
          <w:szCs w:val="22"/>
        </w:rPr>
        <w:t>• The Contractor must guarantee a one-year shelf life on the cohesion strips.</w:t>
      </w:r>
    </w:p>
    <w:p w14:paraId="28BE4A14" w14:textId="77777777" w:rsidR="00CD28DD" w:rsidRPr="00CD28DD" w:rsidRDefault="00CD28DD" w:rsidP="00CD28DD">
      <w:pPr>
        <w:autoSpaceDE w:val="0"/>
        <w:autoSpaceDN w:val="0"/>
        <w:adjustRightInd w:val="0"/>
        <w:spacing w:line="259" w:lineRule="auto"/>
        <w:jc w:val="both"/>
        <w:rPr>
          <w:rFonts w:ascii="Calibri" w:eastAsia="Calibri" w:hAnsi="Calibri" w:cs="Arial"/>
          <w:b/>
          <w:bCs/>
          <w:color w:val="000000"/>
          <w:sz w:val="22"/>
          <w:szCs w:val="22"/>
          <w:u w:val="single"/>
        </w:rPr>
      </w:pPr>
      <w:r w:rsidRPr="00CD28DD">
        <w:rPr>
          <w:rFonts w:ascii="Calibri" w:eastAsia="Calibri" w:hAnsi="Calibri" w:cs="Arial"/>
          <w:b/>
          <w:bCs/>
          <w:color w:val="000000"/>
          <w:sz w:val="22"/>
          <w:szCs w:val="22"/>
          <w:u w:val="single"/>
        </w:rPr>
        <w:t xml:space="preserve">SECURITY FEATURES: </w:t>
      </w:r>
    </w:p>
    <w:p w14:paraId="272CA3A7" w14:textId="77777777" w:rsidR="00CD28DD" w:rsidRPr="00CD28DD" w:rsidRDefault="00CD28DD" w:rsidP="00CD28DD">
      <w:pPr>
        <w:autoSpaceDE w:val="0"/>
        <w:autoSpaceDN w:val="0"/>
        <w:adjustRightInd w:val="0"/>
        <w:spacing w:line="259" w:lineRule="auto"/>
        <w:jc w:val="both"/>
        <w:rPr>
          <w:rFonts w:ascii="Calibri" w:eastAsia="Calibri" w:hAnsi="Calibri" w:cs="Arial"/>
          <w:color w:val="000000"/>
          <w:sz w:val="22"/>
          <w:szCs w:val="22"/>
          <w:u w:val="single"/>
        </w:rPr>
      </w:pPr>
    </w:p>
    <w:p w14:paraId="768F14F5" w14:textId="77777777" w:rsidR="00CD28DD" w:rsidRPr="00CD28DD" w:rsidRDefault="00CD28DD" w:rsidP="00CD28DD">
      <w:pPr>
        <w:autoSpaceDE w:val="0"/>
        <w:autoSpaceDN w:val="0"/>
        <w:adjustRightInd w:val="0"/>
        <w:spacing w:line="259" w:lineRule="auto"/>
        <w:ind w:left="270"/>
        <w:jc w:val="both"/>
        <w:rPr>
          <w:rFonts w:ascii="Calibri" w:eastAsia="Calibri" w:hAnsi="Calibri" w:cs="Arial"/>
          <w:color w:val="000000"/>
          <w:sz w:val="22"/>
          <w:szCs w:val="22"/>
        </w:rPr>
      </w:pPr>
      <w:r w:rsidRPr="00CD28DD">
        <w:rPr>
          <w:rFonts w:ascii="Calibri" w:eastAsia="Calibri" w:hAnsi="Calibri" w:cs="Arial"/>
          <w:color w:val="000000"/>
          <w:sz w:val="22"/>
          <w:szCs w:val="22"/>
        </w:rPr>
        <w:t xml:space="preserve">• </w:t>
      </w:r>
      <w:r w:rsidRPr="00CD28DD">
        <w:rPr>
          <w:rFonts w:ascii="Calibri" w:eastAsia="Calibri" w:hAnsi="Calibri" w:cs="Arial"/>
          <w:b/>
          <w:bCs/>
          <w:color w:val="000000"/>
          <w:sz w:val="22"/>
          <w:szCs w:val="22"/>
        </w:rPr>
        <w:t xml:space="preserve">See Appendix E, Check Stock Security Features. </w:t>
      </w:r>
    </w:p>
    <w:p w14:paraId="27E30482" w14:textId="4981C7A8" w:rsidR="002E4E00" w:rsidRPr="00D269D6" w:rsidRDefault="00137929" w:rsidP="00137929">
      <w:pPr>
        <w:tabs>
          <w:tab w:val="left" w:pos="4008"/>
        </w:tabs>
        <w:spacing w:after="200"/>
        <w:rPr>
          <w:rFonts w:asciiTheme="minorHAnsi" w:hAnsiTheme="minorHAnsi" w:cstheme="minorHAnsi"/>
          <w:b/>
          <w:sz w:val="22"/>
          <w:szCs w:val="22"/>
        </w:rPr>
      </w:pPr>
      <w:r>
        <w:rPr>
          <w:rFonts w:asciiTheme="minorHAnsi" w:hAnsiTheme="minorHAnsi" w:cstheme="minorHAnsi"/>
          <w:b/>
          <w:sz w:val="22"/>
          <w:szCs w:val="22"/>
        </w:rPr>
        <w:tab/>
      </w:r>
    </w:p>
    <w:sectPr w:rsidR="002E4E00" w:rsidRPr="00D269D6" w:rsidSect="002E4E00">
      <w:footerReference w:type="default" r:id="rId12"/>
      <w:footerReference w:type="first" r:id="rId13"/>
      <w:pgSz w:w="12240" w:h="15840" w:code="1"/>
      <w:pgMar w:top="1170" w:right="1440" w:bottom="990" w:left="1440" w:header="360" w:footer="360" w:gutter="0"/>
      <w:pgNumType w:start="295"/>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984E27" w14:textId="77777777" w:rsidR="00422B1A" w:rsidRDefault="00422B1A" w:rsidP="00C77061">
      <w:r>
        <w:separator/>
      </w:r>
    </w:p>
  </w:endnote>
  <w:endnote w:type="continuationSeparator" w:id="0">
    <w:p w14:paraId="106386EB" w14:textId="77777777" w:rsidR="00422B1A" w:rsidRDefault="00422B1A" w:rsidP="00C770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Proxima Nova Rg">
    <w:altName w:val="Candara"/>
    <w:panose1 w:val="00000000000000000000"/>
    <w:charset w:val="00"/>
    <w:family w:val="modern"/>
    <w:notTrueType/>
    <w:pitch w:val="variable"/>
    <w:sig w:usb0="A00002EF" w:usb1="5000E0F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E7B598" w14:textId="77777777" w:rsidR="00422B1A" w:rsidRDefault="00422B1A" w:rsidP="007A4CCC">
    <w:pPr>
      <w:pStyle w:val="Footer"/>
      <w:jc w:val="center"/>
      <w:rPr>
        <w:rFonts w:ascii="Proxima Nova Rg" w:hAnsi="Proxima Nova Rg"/>
        <w:color w:val="646569"/>
        <w:sz w:val="16"/>
        <w:szCs w:val="16"/>
      </w:rPr>
    </w:pPr>
    <w:r>
      <w:rPr>
        <w:rFonts w:ascii="Proxima Nova Rg" w:hAnsi="Proxima Nova Rg"/>
        <w:color w:val="646569"/>
        <w:sz w:val="16"/>
        <w:szCs w:val="16"/>
      </w:rPr>
      <w:t xml:space="preserve">W A Harriman Campus Albany NY 12227 </w:t>
    </w:r>
    <w:r>
      <w:rPr>
        <w:rFonts w:ascii="Courier New" w:hAnsi="Courier New" w:cs="Courier New"/>
        <w:color w:val="646569"/>
        <w:sz w:val="16"/>
        <w:szCs w:val="16"/>
      </w:rPr>
      <w:t xml:space="preserve">│ </w:t>
    </w:r>
    <w:r>
      <w:rPr>
        <w:rFonts w:ascii="Proxima Nova Rg" w:hAnsi="Proxima Nova Rg"/>
        <w:color w:val="646569"/>
        <w:sz w:val="16"/>
        <w:szCs w:val="16"/>
      </w:rPr>
      <w:t xml:space="preserve">(518) 530-4484 </w:t>
    </w:r>
    <w:r>
      <w:rPr>
        <w:rFonts w:ascii="Courier New" w:hAnsi="Courier New" w:cs="Courier New"/>
        <w:color w:val="646569"/>
        <w:sz w:val="16"/>
        <w:szCs w:val="16"/>
      </w:rPr>
      <w:t>│</w:t>
    </w:r>
    <w:r>
      <w:rPr>
        <w:rFonts w:ascii="Proxima Nova Rg" w:hAnsi="Proxima Nova Rg"/>
        <w:color w:val="646569"/>
        <w:sz w:val="16"/>
        <w:szCs w:val="16"/>
      </w:rPr>
      <w:t>www.tax.ny.gov</w:t>
    </w:r>
  </w:p>
  <w:p w14:paraId="44563979" w14:textId="77777777" w:rsidR="00422B1A" w:rsidRDefault="00422B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4284326"/>
      <w:docPartObj>
        <w:docPartGallery w:val="Page Numbers (Bottom of Page)"/>
        <w:docPartUnique/>
      </w:docPartObj>
    </w:sdtPr>
    <w:sdtContent>
      <w:sdt>
        <w:sdtPr>
          <w:id w:val="1466620094"/>
          <w:docPartObj>
            <w:docPartGallery w:val="Page Numbers (Top of Page)"/>
            <w:docPartUnique/>
          </w:docPartObj>
        </w:sdtPr>
        <w:sdtContent>
          <w:sdt>
            <w:sdtPr>
              <w:id w:val="1678298437"/>
              <w:docPartObj>
                <w:docPartGallery w:val="Page Numbers (Top of Page)"/>
                <w:docPartUnique/>
              </w:docPartObj>
            </w:sdtPr>
            <w:sdtContent>
              <w:p w14:paraId="4EC59B87" w14:textId="36594A85" w:rsidR="00422B1A" w:rsidRDefault="00422B1A" w:rsidP="00CD28DD">
                <w:pPr>
                  <w:pStyle w:val="Footer"/>
                  <w:ind w:left="3240" w:firstLine="4680"/>
                  <w:rPr>
                    <w:rFonts w:asciiTheme="minorHAnsi" w:hAnsiTheme="minorHAnsi"/>
                    <w:sz w:val="22"/>
                    <w:szCs w:val="22"/>
                  </w:rPr>
                </w:pPr>
                <w:r>
                  <w:rPr>
                    <w:rFonts w:asciiTheme="minorHAnsi" w:hAnsiTheme="minorHAnsi"/>
                    <w:sz w:val="22"/>
                    <w:szCs w:val="22"/>
                  </w:rPr>
                  <w:t>Page 69 of 98</w:t>
                </w:r>
              </w:p>
              <w:p w14:paraId="6B800558" w14:textId="46325978" w:rsidR="00422B1A" w:rsidRPr="006E2194" w:rsidRDefault="00422B1A" w:rsidP="00CD28DD">
                <w:pPr>
                  <w:pStyle w:val="Footer"/>
                  <w:ind w:left="3240" w:firstLine="4680"/>
                  <w:rPr>
                    <w:rFonts w:asciiTheme="minorHAnsi" w:hAnsiTheme="minorHAnsi"/>
                    <w:sz w:val="22"/>
                    <w:szCs w:val="22"/>
                  </w:rPr>
                </w:pPr>
                <w:r>
                  <w:rPr>
                    <w:rFonts w:asciiTheme="minorHAnsi" w:hAnsiTheme="minorHAnsi"/>
                    <w:sz w:val="22"/>
                    <w:szCs w:val="22"/>
                  </w:rPr>
                  <w:t>Amendment #1</w:t>
                </w:r>
              </w:p>
              <w:p w14:paraId="0DEC7425" w14:textId="4BBB2BDA" w:rsidR="00422B1A" w:rsidRDefault="00422B1A" w:rsidP="00384EE5">
                <w:pPr>
                  <w:pStyle w:val="Footer"/>
                  <w:jc w:val="right"/>
                </w:pPr>
              </w:p>
            </w:sdtContent>
          </w:sdt>
        </w:sdtContent>
      </w:sdt>
    </w:sdtContent>
  </w:sdt>
  <w:p w14:paraId="43306AB6" w14:textId="77777777" w:rsidR="00422B1A" w:rsidRDefault="00422B1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sz w:val="22"/>
        <w:szCs w:val="22"/>
      </w:rPr>
      <w:id w:val="924393071"/>
      <w:docPartObj>
        <w:docPartGallery w:val="Page Numbers (Bottom of Page)"/>
        <w:docPartUnique/>
      </w:docPartObj>
    </w:sdtPr>
    <w:sdtContent>
      <w:sdt>
        <w:sdtPr>
          <w:rPr>
            <w:rFonts w:asciiTheme="minorHAnsi" w:hAnsiTheme="minorHAnsi"/>
            <w:sz w:val="22"/>
            <w:szCs w:val="22"/>
          </w:rPr>
          <w:id w:val="-406763037"/>
          <w:docPartObj>
            <w:docPartGallery w:val="Page Numbers (Top of Page)"/>
            <w:docPartUnique/>
          </w:docPartObj>
        </w:sdtPr>
        <w:sdtContent>
          <w:p w14:paraId="3F36115E" w14:textId="1A0AD859" w:rsidR="00422B1A" w:rsidRPr="00137929" w:rsidRDefault="00422B1A">
            <w:pPr>
              <w:pStyle w:val="Footer"/>
              <w:jc w:val="right"/>
              <w:rPr>
                <w:rFonts w:asciiTheme="minorHAnsi" w:hAnsiTheme="minorHAnsi"/>
                <w:sz w:val="22"/>
                <w:szCs w:val="22"/>
              </w:rPr>
            </w:pPr>
            <w:r>
              <w:rPr>
                <w:rFonts w:asciiTheme="minorHAnsi" w:hAnsiTheme="minorHAnsi"/>
                <w:sz w:val="22"/>
                <w:szCs w:val="22"/>
              </w:rPr>
              <w:t>Page 68</w:t>
            </w:r>
            <w:r w:rsidRPr="00137929">
              <w:rPr>
                <w:rFonts w:asciiTheme="minorHAnsi" w:hAnsiTheme="minorHAnsi"/>
                <w:sz w:val="22"/>
                <w:szCs w:val="22"/>
              </w:rPr>
              <w:t xml:space="preserve"> of 98</w:t>
            </w:r>
          </w:p>
          <w:p w14:paraId="48E87474" w14:textId="1AAC801F" w:rsidR="00422B1A" w:rsidRPr="00137929" w:rsidDel="0008472A" w:rsidRDefault="00422B1A">
            <w:pPr>
              <w:pStyle w:val="Footer"/>
              <w:jc w:val="right"/>
              <w:rPr>
                <w:rFonts w:asciiTheme="minorHAnsi" w:hAnsiTheme="minorHAnsi"/>
                <w:sz w:val="22"/>
                <w:szCs w:val="22"/>
              </w:rPr>
            </w:pPr>
            <w:r w:rsidRPr="00137929">
              <w:rPr>
                <w:rFonts w:asciiTheme="minorHAnsi" w:hAnsiTheme="minorHAnsi"/>
                <w:sz w:val="22"/>
                <w:szCs w:val="22"/>
              </w:rPr>
              <w:t>Amendment #1</w:t>
            </w:r>
          </w:p>
          <w:p w14:paraId="56185747" w14:textId="229CAE2F" w:rsidR="00422B1A" w:rsidRPr="00137929" w:rsidRDefault="00422B1A">
            <w:pPr>
              <w:pStyle w:val="Footer"/>
              <w:jc w:val="right"/>
              <w:rPr>
                <w:rFonts w:asciiTheme="minorHAnsi" w:hAnsiTheme="minorHAnsi"/>
                <w:sz w:val="22"/>
                <w:szCs w:val="22"/>
              </w:rP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0F4569" w14:textId="77777777" w:rsidR="00422B1A" w:rsidRDefault="00422B1A" w:rsidP="00C77061">
      <w:r>
        <w:separator/>
      </w:r>
    </w:p>
  </w:footnote>
  <w:footnote w:type="continuationSeparator" w:id="0">
    <w:p w14:paraId="3FA23F4D" w14:textId="77777777" w:rsidR="00422B1A" w:rsidRDefault="00422B1A" w:rsidP="00C770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515407" w14:textId="77777777" w:rsidR="00422B1A" w:rsidRPr="00CD28DD" w:rsidRDefault="00422B1A" w:rsidP="00CD28DD">
    <w:pPr>
      <w:pStyle w:val="Header"/>
      <w:tabs>
        <w:tab w:val="left" w:pos="3912"/>
      </w:tabs>
      <w:jc w:val="center"/>
      <w:rPr>
        <w:rFonts w:asciiTheme="minorHAnsi" w:hAnsiTheme="minorHAnsi"/>
        <w:sz w:val="22"/>
        <w:szCs w:val="22"/>
      </w:rPr>
    </w:pPr>
    <w:r w:rsidRPr="00CD28DD">
      <w:rPr>
        <w:rFonts w:asciiTheme="minorHAnsi" w:hAnsiTheme="minorHAnsi"/>
        <w:sz w:val="22"/>
        <w:szCs w:val="22"/>
      </w:rPr>
      <w:t>New York State Department of Taxation and Finance</w:t>
    </w:r>
  </w:p>
  <w:p w14:paraId="1B113928" w14:textId="77777777" w:rsidR="00422B1A" w:rsidRPr="00CD28DD" w:rsidRDefault="00422B1A" w:rsidP="00CD28DD">
    <w:pPr>
      <w:pStyle w:val="Header"/>
      <w:tabs>
        <w:tab w:val="left" w:pos="3912"/>
      </w:tabs>
      <w:jc w:val="center"/>
      <w:rPr>
        <w:rFonts w:asciiTheme="minorHAnsi" w:hAnsiTheme="minorHAnsi"/>
        <w:sz w:val="22"/>
        <w:szCs w:val="22"/>
      </w:rPr>
    </w:pPr>
    <w:r w:rsidRPr="00CD28DD">
      <w:rPr>
        <w:rFonts w:asciiTheme="minorHAnsi" w:hAnsiTheme="minorHAnsi"/>
        <w:sz w:val="22"/>
        <w:szCs w:val="22"/>
      </w:rPr>
      <w:t>Invitation for Bids #18-200</w:t>
    </w:r>
  </w:p>
  <w:p w14:paraId="7ECA783D" w14:textId="77777777" w:rsidR="00422B1A" w:rsidRPr="00D269D6" w:rsidRDefault="00422B1A" w:rsidP="00CD28DD">
    <w:pPr>
      <w:pStyle w:val="Header"/>
      <w:tabs>
        <w:tab w:val="left" w:pos="3912"/>
      </w:tabs>
      <w:jc w:val="center"/>
      <w:rPr>
        <w:rFonts w:asciiTheme="minorHAnsi" w:hAnsiTheme="minorHAnsi"/>
        <w:sz w:val="22"/>
        <w:szCs w:val="22"/>
      </w:rPr>
    </w:pPr>
    <w:r w:rsidRPr="00CD28DD">
      <w:rPr>
        <w:rFonts w:asciiTheme="minorHAnsi" w:hAnsiTheme="minorHAnsi"/>
        <w:sz w:val="22"/>
        <w:szCs w:val="22"/>
      </w:rPr>
      <w:t>Check Stock</w:t>
    </w:r>
  </w:p>
  <w:p w14:paraId="6C077114" w14:textId="77777777" w:rsidR="00422B1A" w:rsidRDefault="00422B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0A3E3E" w14:textId="1ACDEAD9" w:rsidR="00422B1A" w:rsidRPr="00CD28DD" w:rsidRDefault="00422B1A" w:rsidP="00CD28DD">
    <w:pPr>
      <w:pStyle w:val="Header"/>
      <w:tabs>
        <w:tab w:val="left" w:pos="3912"/>
      </w:tabs>
      <w:jc w:val="center"/>
      <w:rPr>
        <w:rFonts w:asciiTheme="minorHAnsi" w:hAnsiTheme="minorHAnsi"/>
        <w:sz w:val="22"/>
        <w:szCs w:val="22"/>
      </w:rPr>
    </w:pPr>
    <w:bookmarkStart w:id="0" w:name="_Hlk3800638"/>
    <w:bookmarkStart w:id="1" w:name="_Hlk3800639"/>
    <w:bookmarkStart w:id="2" w:name="_Hlk3800640"/>
    <w:bookmarkStart w:id="3" w:name="_Hlk3800643"/>
    <w:bookmarkStart w:id="4" w:name="_Hlk3800644"/>
    <w:bookmarkStart w:id="5" w:name="_Hlk3800645"/>
    <w:r w:rsidRPr="00CD28DD">
      <w:rPr>
        <w:rFonts w:asciiTheme="minorHAnsi" w:hAnsiTheme="minorHAnsi"/>
        <w:sz w:val="22"/>
        <w:szCs w:val="22"/>
      </w:rPr>
      <w:t>New York State Department of Taxation and Finance</w:t>
    </w:r>
  </w:p>
  <w:p w14:paraId="3F02C470" w14:textId="77777777" w:rsidR="00422B1A" w:rsidRPr="00CD28DD" w:rsidRDefault="00422B1A" w:rsidP="00CD28DD">
    <w:pPr>
      <w:pStyle w:val="Header"/>
      <w:tabs>
        <w:tab w:val="left" w:pos="3912"/>
      </w:tabs>
      <w:jc w:val="center"/>
      <w:rPr>
        <w:rFonts w:asciiTheme="minorHAnsi" w:hAnsiTheme="minorHAnsi"/>
        <w:sz w:val="22"/>
        <w:szCs w:val="22"/>
      </w:rPr>
    </w:pPr>
    <w:r w:rsidRPr="00CD28DD">
      <w:rPr>
        <w:rFonts w:asciiTheme="minorHAnsi" w:hAnsiTheme="minorHAnsi"/>
        <w:sz w:val="22"/>
        <w:szCs w:val="22"/>
      </w:rPr>
      <w:t>Invitation for Bids #18-200</w:t>
    </w:r>
  </w:p>
  <w:p w14:paraId="2627CFA6" w14:textId="6836D673" w:rsidR="00422B1A" w:rsidRPr="00D269D6" w:rsidRDefault="00422B1A" w:rsidP="00CD28DD">
    <w:pPr>
      <w:pStyle w:val="Header"/>
      <w:tabs>
        <w:tab w:val="left" w:pos="3912"/>
      </w:tabs>
      <w:jc w:val="center"/>
      <w:rPr>
        <w:rFonts w:asciiTheme="minorHAnsi" w:hAnsiTheme="minorHAnsi"/>
        <w:sz w:val="22"/>
        <w:szCs w:val="22"/>
      </w:rPr>
    </w:pPr>
    <w:r w:rsidRPr="00CD28DD">
      <w:rPr>
        <w:rFonts w:asciiTheme="minorHAnsi" w:hAnsiTheme="minorHAnsi"/>
        <w:sz w:val="22"/>
        <w:szCs w:val="22"/>
      </w:rPr>
      <w:t>Check Stock</w:t>
    </w:r>
    <w:bookmarkEnd w:id="0"/>
    <w:bookmarkEnd w:id="1"/>
    <w:bookmarkEnd w:id="2"/>
    <w:bookmarkEnd w:id="3"/>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5D5E9B"/>
    <w:multiLevelType w:val="hybridMultilevel"/>
    <w:tmpl w:val="52E80912"/>
    <w:lvl w:ilvl="0" w:tplc="BD60AB9E">
      <w:start w:val="3"/>
      <w:numFmt w:val="decimal"/>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F76425A"/>
    <w:multiLevelType w:val="hybridMultilevel"/>
    <w:tmpl w:val="7F02FEA4"/>
    <w:lvl w:ilvl="0" w:tplc="04090003">
      <w:start w:val="1"/>
      <w:numFmt w:val="bullet"/>
      <w:lvlText w:val="o"/>
      <w:lvlJc w:val="left"/>
      <w:pPr>
        <w:ind w:left="3240" w:hanging="360"/>
      </w:pPr>
      <w:rPr>
        <w:rFonts w:ascii="Courier New" w:hAnsi="Courier New" w:cs="Courier New" w:hint="default"/>
      </w:rPr>
    </w:lvl>
    <w:lvl w:ilvl="1" w:tplc="04090001">
      <w:start w:val="1"/>
      <w:numFmt w:val="bullet"/>
      <w:lvlText w:val=""/>
      <w:lvlJc w:val="left"/>
      <w:pPr>
        <w:ind w:left="3960" w:hanging="360"/>
      </w:pPr>
      <w:rPr>
        <w:rFonts w:ascii="Symbol" w:hAnsi="Symbol" w:hint="default"/>
      </w:rPr>
    </w:lvl>
    <w:lvl w:ilvl="2" w:tplc="04090005">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 w15:restartNumberingAfterBreak="0">
    <w:nsid w:val="10331988"/>
    <w:multiLevelType w:val="hybridMultilevel"/>
    <w:tmpl w:val="7200E30A"/>
    <w:lvl w:ilvl="0" w:tplc="04090001">
      <w:start w:val="1"/>
      <w:numFmt w:val="bullet"/>
      <w:lvlText w:val=""/>
      <w:lvlJc w:val="left"/>
      <w:pPr>
        <w:ind w:left="2932" w:hanging="360"/>
      </w:pPr>
      <w:rPr>
        <w:rFonts w:ascii="Symbol" w:hAnsi="Symbol" w:hint="default"/>
      </w:rPr>
    </w:lvl>
    <w:lvl w:ilvl="1" w:tplc="04090003" w:tentative="1">
      <w:start w:val="1"/>
      <w:numFmt w:val="bullet"/>
      <w:lvlText w:val="o"/>
      <w:lvlJc w:val="left"/>
      <w:pPr>
        <w:ind w:left="3652" w:hanging="360"/>
      </w:pPr>
      <w:rPr>
        <w:rFonts w:ascii="Courier New" w:hAnsi="Courier New" w:cs="Courier New" w:hint="default"/>
      </w:rPr>
    </w:lvl>
    <w:lvl w:ilvl="2" w:tplc="04090005" w:tentative="1">
      <w:start w:val="1"/>
      <w:numFmt w:val="bullet"/>
      <w:lvlText w:val=""/>
      <w:lvlJc w:val="left"/>
      <w:pPr>
        <w:ind w:left="4372" w:hanging="360"/>
      </w:pPr>
      <w:rPr>
        <w:rFonts w:ascii="Wingdings" w:hAnsi="Wingdings" w:hint="default"/>
      </w:rPr>
    </w:lvl>
    <w:lvl w:ilvl="3" w:tplc="04090001" w:tentative="1">
      <w:start w:val="1"/>
      <w:numFmt w:val="bullet"/>
      <w:lvlText w:val=""/>
      <w:lvlJc w:val="left"/>
      <w:pPr>
        <w:ind w:left="5092" w:hanging="360"/>
      </w:pPr>
      <w:rPr>
        <w:rFonts w:ascii="Symbol" w:hAnsi="Symbol" w:hint="default"/>
      </w:rPr>
    </w:lvl>
    <w:lvl w:ilvl="4" w:tplc="04090003" w:tentative="1">
      <w:start w:val="1"/>
      <w:numFmt w:val="bullet"/>
      <w:lvlText w:val="o"/>
      <w:lvlJc w:val="left"/>
      <w:pPr>
        <w:ind w:left="5812" w:hanging="360"/>
      </w:pPr>
      <w:rPr>
        <w:rFonts w:ascii="Courier New" w:hAnsi="Courier New" w:cs="Courier New" w:hint="default"/>
      </w:rPr>
    </w:lvl>
    <w:lvl w:ilvl="5" w:tplc="04090005" w:tentative="1">
      <w:start w:val="1"/>
      <w:numFmt w:val="bullet"/>
      <w:lvlText w:val=""/>
      <w:lvlJc w:val="left"/>
      <w:pPr>
        <w:ind w:left="6532" w:hanging="360"/>
      </w:pPr>
      <w:rPr>
        <w:rFonts w:ascii="Wingdings" w:hAnsi="Wingdings" w:hint="default"/>
      </w:rPr>
    </w:lvl>
    <w:lvl w:ilvl="6" w:tplc="04090001" w:tentative="1">
      <w:start w:val="1"/>
      <w:numFmt w:val="bullet"/>
      <w:lvlText w:val=""/>
      <w:lvlJc w:val="left"/>
      <w:pPr>
        <w:ind w:left="7252" w:hanging="360"/>
      </w:pPr>
      <w:rPr>
        <w:rFonts w:ascii="Symbol" w:hAnsi="Symbol" w:hint="default"/>
      </w:rPr>
    </w:lvl>
    <w:lvl w:ilvl="7" w:tplc="04090003" w:tentative="1">
      <w:start w:val="1"/>
      <w:numFmt w:val="bullet"/>
      <w:lvlText w:val="o"/>
      <w:lvlJc w:val="left"/>
      <w:pPr>
        <w:ind w:left="7972" w:hanging="360"/>
      </w:pPr>
      <w:rPr>
        <w:rFonts w:ascii="Courier New" w:hAnsi="Courier New" w:cs="Courier New" w:hint="default"/>
      </w:rPr>
    </w:lvl>
    <w:lvl w:ilvl="8" w:tplc="04090005" w:tentative="1">
      <w:start w:val="1"/>
      <w:numFmt w:val="bullet"/>
      <w:lvlText w:val=""/>
      <w:lvlJc w:val="left"/>
      <w:pPr>
        <w:ind w:left="8692" w:hanging="360"/>
      </w:pPr>
      <w:rPr>
        <w:rFonts w:ascii="Wingdings" w:hAnsi="Wingdings" w:hint="default"/>
      </w:rPr>
    </w:lvl>
  </w:abstractNum>
  <w:abstractNum w:abstractNumId="3" w15:restartNumberingAfterBreak="0">
    <w:nsid w:val="10541382"/>
    <w:multiLevelType w:val="hybridMultilevel"/>
    <w:tmpl w:val="1624E020"/>
    <w:lvl w:ilvl="0" w:tplc="0409000F">
      <w:start w:val="2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4A6629"/>
    <w:multiLevelType w:val="hybridMultilevel"/>
    <w:tmpl w:val="0A0270AE"/>
    <w:lvl w:ilvl="0" w:tplc="E68E7828">
      <w:start w:val="1"/>
      <w:numFmt w:val="upperLetter"/>
      <w:lvlText w:val="%1."/>
      <w:lvlJc w:val="left"/>
      <w:pPr>
        <w:ind w:left="813" w:hanging="360"/>
      </w:pPr>
      <w:rPr>
        <w:rFonts w:hint="default"/>
      </w:rPr>
    </w:lvl>
    <w:lvl w:ilvl="1" w:tplc="EDBA7CE2">
      <w:start w:val="1"/>
      <w:numFmt w:val="lowerRoman"/>
      <w:lvlText w:val="%2."/>
      <w:lvlJc w:val="left"/>
      <w:pPr>
        <w:ind w:left="1440" w:hanging="360"/>
      </w:pPr>
      <w:rPr>
        <w:rFonts w:hint="default"/>
        <w:b w:val="0"/>
        <w:strike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767166"/>
    <w:multiLevelType w:val="hybridMultilevel"/>
    <w:tmpl w:val="3C563162"/>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6B12D94"/>
    <w:multiLevelType w:val="hybridMultilevel"/>
    <w:tmpl w:val="0E52A574"/>
    <w:lvl w:ilvl="0" w:tplc="D430D492">
      <w:start w:val="4"/>
      <w:numFmt w:val="upperLetter"/>
      <w:lvlText w:val="%1."/>
      <w:lvlJc w:val="left"/>
      <w:pPr>
        <w:ind w:left="144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583207"/>
    <w:multiLevelType w:val="hybridMultilevel"/>
    <w:tmpl w:val="F56CD598"/>
    <w:lvl w:ilvl="0" w:tplc="04090019">
      <w:start w:val="1"/>
      <w:numFmt w:val="lowerLetter"/>
      <w:lvlText w:val="%1."/>
      <w:lvlJc w:val="left"/>
      <w:pPr>
        <w:ind w:left="1080" w:hanging="360"/>
      </w:pPr>
      <w:rPr>
        <w:rFonts w:hint="default"/>
      </w:rPr>
    </w:lvl>
    <w:lvl w:ilvl="1" w:tplc="04090019">
      <w:start w:val="1"/>
      <w:numFmt w:val="lowerLetter"/>
      <w:lvlText w:val="%2."/>
      <w:lvlJc w:val="left"/>
      <w:pPr>
        <w:ind w:left="1707" w:hanging="360"/>
      </w:pPr>
    </w:lvl>
    <w:lvl w:ilvl="2" w:tplc="0409001B" w:tentative="1">
      <w:start w:val="1"/>
      <w:numFmt w:val="lowerRoman"/>
      <w:lvlText w:val="%3."/>
      <w:lvlJc w:val="right"/>
      <w:pPr>
        <w:ind w:left="2427" w:hanging="180"/>
      </w:pPr>
    </w:lvl>
    <w:lvl w:ilvl="3" w:tplc="0409000F" w:tentative="1">
      <w:start w:val="1"/>
      <w:numFmt w:val="decimal"/>
      <w:lvlText w:val="%4."/>
      <w:lvlJc w:val="left"/>
      <w:pPr>
        <w:ind w:left="3147" w:hanging="360"/>
      </w:pPr>
    </w:lvl>
    <w:lvl w:ilvl="4" w:tplc="04090019" w:tentative="1">
      <w:start w:val="1"/>
      <w:numFmt w:val="lowerLetter"/>
      <w:lvlText w:val="%5."/>
      <w:lvlJc w:val="left"/>
      <w:pPr>
        <w:ind w:left="3867" w:hanging="360"/>
      </w:pPr>
    </w:lvl>
    <w:lvl w:ilvl="5" w:tplc="0409001B" w:tentative="1">
      <w:start w:val="1"/>
      <w:numFmt w:val="lowerRoman"/>
      <w:lvlText w:val="%6."/>
      <w:lvlJc w:val="right"/>
      <w:pPr>
        <w:ind w:left="4587" w:hanging="180"/>
      </w:pPr>
    </w:lvl>
    <w:lvl w:ilvl="6" w:tplc="0409000F" w:tentative="1">
      <w:start w:val="1"/>
      <w:numFmt w:val="decimal"/>
      <w:lvlText w:val="%7."/>
      <w:lvlJc w:val="left"/>
      <w:pPr>
        <w:ind w:left="5307" w:hanging="360"/>
      </w:pPr>
    </w:lvl>
    <w:lvl w:ilvl="7" w:tplc="04090019" w:tentative="1">
      <w:start w:val="1"/>
      <w:numFmt w:val="lowerLetter"/>
      <w:lvlText w:val="%8."/>
      <w:lvlJc w:val="left"/>
      <w:pPr>
        <w:ind w:left="6027" w:hanging="360"/>
      </w:pPr>
    </w:lvl>
    <w:lvl w:ilvl="8" w:tplc="0409001B" w:tentative="1">
      <w:start w:val="1"/>
      <w:numFmt w:val="lowerRoman"/>
      <w:lvlText w:val="%9."/>
      <w:lvlJc w:val="right"/>
      <w:pPr>
        <w:ind w:left="6747" w:hanging="180"/>
      </w:pPr>
    </w:lvl>
  </w:abstractNum>
  <w:abstractNum w:abstractNumId="8" w15:restartNumberingAfterBreak="0">
    <w:nsid w:val="1DD81B55"/>
    <w:multiLevelType w:val="multilevel"/>
    <w:tmpl w:val="6D04AD6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bullet"/>
      <w:lvlText w:val=""/>
      <w:lvlJc w:val="left"/>
      <w:pPr>
        <w:ind w:left="1800" w:hanging="360"/>
      </w:pPr>
      <w:rPr>
        <w:rFonts w:ascii="Wingdings" w:hAnsi="Wingdings"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FC87923"/>
    <w:multiLevelType w:val="hybridMultilevel"/>
    <w:tmpl w:val="20E2D96E"/>
    <w:lvl w:ilvl="0" w:tplc="04090003">
      <w:start w:val="1"/>
      <w:numFmt w:val="bullet"/>
      <w:lvlText w:val="o"/>
      <w:lvlJc w:val="left"/>
      <w:pPr>
        <w:ind w:left="288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5354FA"/>
    <w:multiLevelType w:val="hybridMultilevel"/>
    <w:tmpl w:val="89A4CE78"/>
    <w:lvl w:ilvl="0" w:tplc="04090019">
      <w:start w:val="1"/>
      <w:numFmt w:val="lowerLetter"/>
      <w:lvlText w:val="%1."/>
      <w:lvlJc w:val="left"/>
      <w:pPr>
        <w:ind w:left="2280" w:hanging="360"/>
      </w:p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11" w15:restartNumberingAfterBreak="0">
    <w:nsid w:val="23576A43"/>
    <w:multiLevelType w:val="hybridMultilevel"/>
    <w:tmpl w:val="8EE8FD9A"/>
    <w:lvl w:ilvl="0" w:tplc="04090019">
      <w:start w:val="1"/>
      <w:numFmt w:val="decimal"/>
      <w:lvlText w:val="%1."/>
      <w:lvlJc w:val="left"/>
      <w:pPr>
        <w:ind w:left="108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BF7319"/>
    <w:multiLevelType w:val="hybridMultilevel"/>
    <w:tmpl w:val="BAE4420A"/>
    <w:lvl w:ilvl="0" w:tplc="650E4FE4">
      <w:start w:val="2"/>
      <w:numFmt w:val="lowerRoman"/>
      <w:lvlText w:val="%1."/>
      <w:lvlJc w:val="left"/>
      <w:pPr>
        <w:ind w:left="1440" w:hanging="360"/>
      </w:pPr>
      <w:rPr>
        <w:rFonts w:hint="default"/>
        <w:b w:val="0"/>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070933"/>
    <w:multiLevelType w:val="hybridMultilevel"/>
    <w:tmpl w:val="B308B1D0"/>
    <w:lvl w:ilvl="0" w:tplc="04090001">
      <w:start w:val="1"/>
      <w:numFmt w:val="bullet"/>
      <w:lvlText w:val=""/>
      <w:lvlJc w:val="left"/>
      <w:pPr>
        <w:ind w:left="2520" w:hanging="360"/>
      </w:pPr>
      <w:rPr>
        <w:rFonts w:ascii="Symbol" w:hAnsi="Symbol" w:hint="default"/>
      </w:rPr>
    </w:lvl>
    <w:lvl w:ilvl="1" w:tplc="04090001">
      <w:start w:val="1"/>
      <w:numFmt w:val="bullet"/>
      <w:lvlText w:val=""/>
      <w:lvlJc w:val="left"/>
      <w:pPr>
        <w:ind w:left="3240" w:hanging="360"/>
      </w:pPr>
      <w:rPr>
        <w:rFonts w:ascii="Symbol" w:hAnsi="Symbol" w:hint="default"/>
      </w:rPr>
    </w:lvl>
    <w:lvl w:ilvl="2" w:tplc="04090003">
      <w:start w:val="1"/>
      <w:numFmt w:val="bullet"/>
      <w:lvlText w:val="o"/>
      <w:lvlJc w:val="left"/>
      <w:pPr>
        <w:ind w:left="3960" w:hanging="360"/>
      </w:pPr>
      <w:rPr>
        <w:rFonts w:ascii="Courier New" w:hAnsi="Courier New" w:cs="Courier New" w:hint="default"/>
        <w:sz w:val="22"/>
      </w:rPr>
    </w:lvl>
    <w:lvl w:ilvl="3" w:tplc="04090003">
      <w:start w:val="1"/>
      <w:numFmt w:val="bullet"/>
      <w:lvlText w:val="o"/>
      <w:lvlJc w:val="left"/>
      <w:pPr>
        <w:ind w:left="4680" w:hanging="360"/>
      </w:pPr>
      <w:rPr>
        <w:rFonts w:ascii="Courier New" w:hAnsi="Courier New" w:cs="Courier New"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3">
      <w:start w:val="1"/>
      <w:numFmt w:val="bullet"/>
      <w:lvlText w:val="o"/>
      <w:lvlJc w:val="left"/>
      <w:pPr>
        <w:ind w:left="6840" w:hanging="360"/>
      </w:pPr>
      <w:rPr>
        <w:rFonts w:ascii="Courier New" w:hAnsi="Courier New" w:cs="Courier New" w:hint="default"/>
      </w:rPr>
    </w:lvl>
    <w:lvl w:ilvl="7" w:tplc="04090003">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2B575291"/>
    <w:multiLevelType w:val="hybridMultilevel"/>
    <w:tmpl w:val="7E388CB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2B726D17"/>
    <w:multiLevelType w:val="hybridMultilevel"/>
    <w:tmpl w:val="CCAA2EB0"/>
    <w:lvl w:ilvl="0" w:tplc="4FDAE1CE">
      <w:start w:val="6"/>
      <w:numFmt w:val="upperLetter"/>
      <w:lvlText w:val="%1."/>
      <w:lvlJc w:val="left"/>
      <w:pPr>
        <w:ind w:left="144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602109"/>
    <w:multiLevelType w:val="hybridMultilevel"/>
    <w:tmpl w:val="CC1CCC5A"/>
    <w:lvl w:ilvl="0" w:tplc="04090001">
      <w:start w:val="1"/>
      <w:numFmt w:val="bullet"/>
      <w:lvlText w:val=""/>
      <w:lvlJc w:val="left"/>
      <w:pPr>
        <w:ind w:left="1080" w:hanging="360"/>
      </w:pPr>
      <w:rPr>
        <w:rFonts w:ascii="Symbol" w:hAnsi="Symbol" w:hint="default"/>
        <w:strike w:val="0"/>
      </w:rPr>
    </w:lvl>
    <w:lvl w:ilvl="1" w:tplc="04090003" w:tentative="1">
      <w:start w:val="1"/>
      <w:numFmt w:val="lowerLetter"/>
      <w:lvlText w:val="%2."/>
      <w:lvlJc w:val="left"/>
      <w:pPr>
        <w:ind w:left="1800" w:hanging="360"/>
      </w:pPr>
    </w:lvl>
    <w:lvl w:ilvl="2" w:tplc="04090005" w:tentative="1">
      <w:start w:val="1"/>
      <w:numFmt w:val="lowerRoman"/>
      <w:lvlText w:val="%3."/>
      <w:lvlJc w:val="right"/>
      <w:pPr>
        <w:ind w:left="2520" w:hanging="180"/>
      </w:pPr>
    </w:lvl>
    <w:lvl w:ilvl="3" w:tplc="04090001" w:tentative="1">
      <w:start w:val="1"/>
      <w:numFmt w:val="decimal"/>
      <w:lvlText w:val="%4."/>
      <w:lvlJc w:val="left"/>
      <w:pPr>
        <w:ind w:left="3240" w:hanging="360"/>
      </w:pPr>
    </w:lvl>
    <w:lvl w:ilvl="4" w:tplc="04090003" w:tentative="1">
      <w:start w:val="1"/>
      <w:numFmt w:val="lowerLetter"/>
      <w:lvlText w:val="%5."/>
      <w:lvlJc w:val="left"/>
      <w:pPr>
        <w:ind w:left="3960" w:hanging="360"/>
      </w:pPr>
    </w:lvl>
    <w:lvl w:ilvl="5" w:tplc="04090005" w:tentative="1">
      <w:start w:val="1"/>
      <w:numFmt w:val="lowerRoman"/>
      <w:lvlText w:val="%6."/>
      <w:lvlJc w:val="right"/>
      <w:pPr>
        <w:ind w:left="4680" w:hanging="180"/>
      </w:pPr>
    </w:lvl>
    <w:lvl w:ilvl="6" w:tplc="04090001" w:tentative="1">
      <w:start w:val="1"/>
      <w:numFmt w:val="decimal"/>
      <w:lvlText w:val="%7."/>
      <w:lvlJc w:val="left"/>
      <w:pPr>
        <w:ind w:left="5400" w:hanging="360"/>
      </w:pPr>
    </w:lvl>
    <w:lvl w:ilvl="7" w:tplc="04090003" w:tentative="1">
      <w:start w:val="1"/>
      <w:numFmt w:val="lowerLetter"/>
      <w:lvlText w:val="%8."/>
      <w:lvlJc w:val="left"/>
      <w:pPr>
        <w:ind w:left="6120" w:hanging="360"/>
      </w:pPr>
    </w:lvl>
    <w:lvl w:ilvl="8" w:tplc="04090005" w:tentative="1">
      <w:start w:val="1"/>
      <w:numFmt w:val="lowerRoman"/>
      <w:lvlText w:val="%9."/>
      <w:lvlJc w:val="right"/>
      <w:pPr>
        <w:ind w:left="6840" w:hanging="180"/>
      </w:pPr>
    </w:lvl>
  </w:abstractNum>
  <w:abstractNum w:abstractNumId="17" w15:restartNumberingAfterBreak="0">
    <w:nsid w:val="32692F41"/>
    <w:multiLevelType w:val="multilevel"/>
    <w:tmpl w:val="0AE671DA"/>
    <w:lvl w:ilvl="0">
      <w:start w:val="1"/>
      <w:numFmt w:val="upperRoman"/>
      <w:lvlText w:val="%1."/>
      <w:lvlJc w:val="left"/>
      <w:pPr>
        <w:ind w:left="360" w:hanging="360"/>
      </w:pPr>
      <w:rPr>
        <w:rFonts w:ascii="Calibri" w:hAnsi="Calibri" w:hint="default"/>
        <w:b/>
        <w:i w:val="0"/>
        <w:sz w:val="28"/>
      </w:rPr>
    </w:lvl>
    <w:lvl w:ilvl="1">
      <w:start w:val="1"/>
      <w:numFmt w:val="upperLetter"/>
      <w:lvlText w:val="%2."/>
      <w:lvlJc w:val="left"/>
      <w:pPr>
        <w:ind w:left="720" w:hanging="360"/>
      </w:pPr>
      <w:rPr>
        <w:rFonts w:ascii="Calibri" w:hAnsi="Calibri" w:hint="default"/>
        <w:b/>
        <w:i w:val="0"/>
        <w:sz w:val="24"/>
      </w:rPr>
    </w:lvl>
    <w:lvl w:ilvl="2">
      <w:start w:val="1"/>
      <w:numFmt w:val="decimal"/>
      <w:lvlText w:val="%3."/>
      <w:lvlJc w:val="left"/>
      <w:pPr>
        <w:ind w:left="1080" w:hanging="360"/>
      </w:pPr>
      <w:rPr>
        <w:rFonts w:ascii="Calibri" w:hAnsi="Calibri" w:hint="default"/>
        <w:b w:val="0"/>
        <w:i w:val="0"/>
        <w:sz w:val="22"/>
      </w:rPr>
    </w:lvl>
    <w:lvl w:ilvl="3">
      <w:start w:val="1"/>
      <w:numFmt w:val="lowerRoman"/>
      <w:lvlText w:val="%4."/>
      <w:lvlJc w:val="left"/>
      <w:pPr>
        <w:ind w:left="1440" w:hanging="360"/>
      </w:pPr>
      <w:rPr>
        <w:rFonts w:ascii="Calibri" w:hAnsi="Calibri" w:hint="default"/>
        <w:color w:val="auto"/>
        <w:sz w:val="22"/>
      </w:rPr>
    </w:lvl>
    <w:lvl w:ilvl="4">
      <w:start w:val="1"/>
      <w:numFmt w:val="lowerLetter"/>
      <w:lvlText w:val="%5."/>
      <w:lvlJc w:val="left"/>
      <w:pPr>
        <w:ind w:left="1800" w:hanging="360"/>
      </w:pPr>
      <w:rPr>
        <w:rFonts w:ascii="Calibri" w:hAnsi="Calibri" w:hint="default"/>
        <w:b w:val="0"/>
        <w:i w:val="0"/>
        <w:sz w:val="22"/>
      </w:rPr>
    </w:lvl>
    <w:lvl w:ilvl="5">
      <w:start w:val="1"/>
      <w:numFmt w:val="decimal"/>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77536AB"/>
    <w:multiLevelType w:val="hybridMultilevel"/>
    <w:tmpl w:val="A6DE1B7E"/>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EDBA7CE2">
      <w:start w:val="1"/>
      <w:numFmt w:val="lowerRoman"/>
      <w:lvlText w:val="%4."/>
      <w:lvlJc w:val="left"/>
      <w:pPr>
        <w:ind w:left="4320" w:hanging="360"/>
      </w:pPr>
      <w:rPr>
        <w:rFonts w:hint="default"/>
        <w:strike w:val="0"/>
      </w:r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15:restartNumberingAfterBreak="0">
    <w:nsid w:val="37962E60"/>
    <w:multiLevelType w:val="hybridMultilevel"/>
    <w:tmpl w:val="5D00386A"/>
    <w:lvl w:ilvl="0" w:tplc="9780A45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BB41A6D"/>
    <w:multiLevelType w:val="hybridMultilevel"/>
    <w:tmpl w:val="4FCA554E"/>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E04E69"/>
    <w:multiLevelType w:val="hybridMultilevel"/>
    <w:tmpl w:val="CC3008CC"/>
    <w:lvl w:ilvl="0" w:tplc="B5589124">
      <w:start w:val="5"/>
      <w:numFmt w:val="upperRoman"/>
      <w:lvlText w:val="%1."/>
      <w:lvlJc w:val="right"/>
      <w:pPr>
        <w:ind w:left="1800" w:hanging="360"/>
      </w:pPr>
      <w:rPr>
        <w:rFonts w:hint="default"/>
        <w:strike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8A64212"/>
    <w:multiLevelType w:val="hybridMultilevel"/>
    <w:tmpl w:val="A6988B02"/>
    <w:lvl w:ilvl="0" w:tplc="04090015">
      <w:start w:val="1"/>
      <w:numFmt w:val="bullet"/>
      <w:pStyle w:val="Bullet1"/>
      <w:lvlText w:val=""/>
      <w:lvlJc w:val="left"/>
      <w:pPr>
        <w:tabs>
          <w:tab w:val="num" w:pos="360"/>
        </w:tabs>
        <w:ind w:left="360" w:hanging="360"/>
      </w:pPr>
      <w:rPr>
        <w:rFonts w:ascii="Wingdings" w:hAnsi="Wingdings" w:hint="default"/>
        <w:color w:val="FF0000"/>
      </w:rPr>
    </w:lvl>
    <w:lvl w:ilvl="1" w:tplc="04090019">
      <w:start w:val="1"/>
      <w:numFmt w:val="bullet"/>
      <w:lvlText w:val="o"/>
      <w:lvlJc w:val="left"/>
      <w:pPr>
        <w:tabs>
          <w:tab w:val="num" w:pos="1440"/>
        </w:tabs>
        <w:ind w:left="1440" w:hanging="360"/>
      </w:pPr>
      <w:rPr>
        <w:rFonts w:ascii="Courier New" w:hAnsi="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9A62F69"/>
    <w:multiLevelType w:val="hybridMultilevel"/>
    <w:tmpl w:val="473E9F70"/>
    <w:lvl w:ilvl="0" w:tplc="04090019">
      <w:start w:val="1"/>
      <w:numFmt w:val="lowerLetter"/>
      <w:lvlText w:val="%1."/>
      <w:lvlJc w:val="left"/>
      <w:pPr>
        <w:ind w:left="1440" w:hanging="360"/>
      </w:pPr>
    </w:lvl>
    <w:lvl w:ilvl="1" w:tplc="F73A2348">
      <w:start w:val="1"/>
      <w:numFmt w:val="upperLetter"/>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53094796"/>
    <w:multiLevelType w:val="hybridMultilevel"/>
    <w:tmpl w:val="5F2CA0AC"/>
    <w:lvl w:ilvl="0" w:tplc="ADAC15F2">
      <w:start w:val="1"/>
      <w:numFmt w:val="bullet"/>
      <w:pStyle w:val="BASICTableBullet1"/>
      <w:lvlText w:val=""/>
      <w:lvlJc w:val="left"/>
      <w:pPr>
        <w:ind w:left="720" w:hanging="360"/>
      </w:pPr>
      <w:rPr>
        <w:rFonts w:ascii="Symbol" w:hAnsi="Symbol" w:hint="default"/>
      </w:rPr>
    </w:lvl>
    <w:lvl w:ilvl="1" w:tplc="509038B8">
      <w:start w:val="1"/>
      <w:numFmt w:val="bullet"/>
      <w:pStyle w:val="BASICTableBullet2"/>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3245FAB"/>
    <w:multiLevelType w:val="hybridMultilevel"/>
    <w:tmpl w:val="B6FA16B0"/>
    <w:lvl w:ilvl="0" w:tplc="642C64D4">
      <w:start w:val="9"/>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4840D3B"/>
    <w:multiLevelType w:val="hybridMultilevel"/>
    <w:tmpl w:val="85DA613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6E13FAA"/>
    <w:multiLevelType w:val="hybridMultilevel"/>
    <w:tmpl w:val="9AD44B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DB16FF"/>
    <w:multiLevelType w:val="hybridMultilevel"/>
    <w:tmpl w:val="F69C545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9" w15:restartNumberingAfterBreak="0">
    <w:nsid w:val="59542D97"/>
    <w:multiLevelType w:val="hybridMultilevel"/>
    <w:tmpl w:val="72C0AF8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99903A1"/>
    <w:multiLevelType w:val="hybridMultilevel"/>
    <w:tmpl w:val="56AA1A9C"/>
    <w:lvl w:ilvl="0" w:tplc="04090001">
      <w:start w:val="1"/>
      <w:numFmt w:val="bullet"/>
      <w:lvlText w:val=""/>
      <w:lvlJc w:val="left"/>
      <w:pPr>
        <w:ind w:left="813" w:hanging="360"/>
      </w:pPr>
      <w:rPr>
        <w:rFonts w:ascii="Symbol" w:hAnsi="Symbol" w:hint="default"/>
      </w:rPr>
    </w:lvl>
    <w:lvl w:ilvl="1" w:tplc="04090003">
      <w:start w:val="1"/>
      <w:numFmt w:val="bullet"/>
      <w:lvlText w:val="o"/>
      <w:lvlJc w:val="left"/>
      <w:pPr>
        <w:ind w:left="1533" w:hanging="360"/>
      </w:pPr>
      <w:rPr>
        <w:rFonts w:ascii="Courier New" w:hAnsi="Courier New" w:cs="Courier New" w:hint="default"/>
      </w:rPr>
    </w:lvl>
    <w:lvl w:ilvl="2" w:tplc="04090005">
      <w:start w:val="1"/>
      <w:numFmt w:val="bullet"/>
      <w:lvlText w:val=""/>
      <w:lvlJc w:val="left"/>
      <w:pPr>
        <w:ind w:left="2253" w:hanging="360"/>
      </w:pPr>
      <w:rPr>
        <w:rFonts w:ascii="Wingdings" w:hAnsi="Wingdings" w:hint="default"/>
      </w:rPr>
    </w:lvl>
    <w:lvl w:ilvl="3" w:tplc="04090001">
      <w:start w:val="1"/>
      <w:numFmt w:val="bullet"/>
      <w:lvlText w:val=""/>
      <w:lvlJc w:val="left"/>
      <w:pPr>
        <w:ind w:left="2973" w:hanging="360"/>
      </w:pPr>
      <w:rPr>
        <w:rFonts w:ascii="Symbol" w:hAnsi="Symbol" w:hint="default"/>
      </w:rPr>
    </w:lvl>
    <w:lvl w:ilvl="4" w:tplc="04090003">
      <w:start w:val="1"/>
      <w:numFmt w:val="bullet"/>
      <w:lvlText w:val="o"/>
      <w:lvlJc w:val="left"/>
      <w:pPr>
        <w:ind w:left="3693" w:hanging="360"/>
      </w:pPr>
      <w:rPr>
        <w:rFonts w:ascii="Courier New" w:hAnsi="Courier New" w:cs="Courier New" w:hint="default"/>
      </w:rPr>
    </w:lvl>
    <w:lvl w:ilvl="5" w:tplc="04090005">
      <w:start w:val="1"/>
      <w:numFmt w:val="bullet"/>
      <w:lvlText w:val=""/>
      <w:lvlJc w:val="left"/>
      <w:pPr>
        <w:ind w:left="4413" w:hanging="360"/>
      </w:pPr>
      <w:rPr>
        <w:rFonts w:ascii="Wingdings" w:hAnsi="Wingdings" w:hint="default"/>
      </w:rPr>
    </w:lvl>
    <w:lvl w:ilvl="6" w:tplc="04090001" w:tentative="1">
      <w:start w:val="1"/>
      <w:numFmt w:val="bullet"/>
      <w:lvlText w:val=""/>
      <w:lvlJc w:val="left"/>
      <w:pPr>
        <w:ind w:left="5133" w:hanging="360"/>
      </w:pPr>
      <w:rPr>
        <w:rFonts w:ascii="Symbol" w:hAnsi="Symbol" w:hint="default"/>
      </w:rPr>
    </w:lvl>
    <w:lvl w:ilvl="7" w:tplc="04090003" w:tentative="1">
      <w:start w:val="1"/>
      <w:numFmt w:val="bullet"/>
      <w:lvlText w:val="o"/>
      <w:lvlJc w:val="left"/>
      <w:pPr>
        <w:ind w:left="5853" w:hanging="360"/>
      </w:pPr>
      <w:rPr>
        <w:rFonts w:ascii="Courier New" w:hAnsi="Courier New" w:cs="Courier New" w:hint="default"/>
      </w:rPr>
    </w:lvl>
    <w:lvl w:ilvl="8" w:tplc="04090005" w:tentative="1">
      <w:start w:val="1"/>
      <w:numFmt w:val="bullet"/>
      <w:lvlText w:val=""/>
      <w:lvlJc w:val="left"/>
      <w:pPr>
        <w:ind w:left="6573" w:hanging="360"/>
      </w:pPr>
      <w:rPr>
        <w:rFonts w:ascii="Wingdings" w:hAnsi="Wingdings" w:hint="default"/>
      </w:rPr>
    </w:lvl>
  </w:abstractNum>
  <w:abstractNum w:abstractNumId="31" w15:restartNumberingAfterBreak="0">
    <w:nsid w:val="5A5A7EDC"/>
    <w:multiLevelType w:val="hybridMultilevel"/>
    <w:tmpl w:val="EE1C5590"/>
    <w:lvl w:ilvl="0" w:tplc="04090003">
      <w:start w:val="1"/>
      <w:numFmt w:val="bullet"/>
      <w:lvlText w:val="o"/>
      <w:lvlJc w:val="left"/>
      <w:pPr>
        <w:ind w:left="3240" w:hanging="360"/>
      </w:pPr>
      <w:rPr>
        <w:rFonts w:ascii="Courier New" w:hAnsi="Courier New" w:cs="Courier New"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2" w15:restartNumberingAfterBreak="0">
    <w:nsid w:val="5B1E66C6"/>
    <w:multiLevelType w:val="hybridMultilevel"/>
    <w:tmpl w:val="9AFC1F5E"/>
    <w:lvl w:ilvl="0" w:tplc="163668A8">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FAF1285"/>
    <w:multiLevelType w:val="hybridMultilevel"/>
    <w:tmpl w:val="4F689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04163DC"/>
    <w:multiLevelType w:val="hybridMultilevel"/>
    <w:tmpl w:val="9DB00564"/>
    <w:lvl w:ilvl="0" w:tplc="04090001">
      <w:start w:val="1"/>
      <w:numFmt w:val="bullet"/>
      <w:lvlText w:val=""/>
      <w:lvlJc w:val="left"/>
      <w:pPr>
        <w:ind w:left="824" w:hanging="360"/>
      </w:pPr>
      <w:rPr>
        <w:rFonts w:ascii="Symbol" w:hAnsi="Symbol" w:hint="default"/>
      </w:rPr>
    </w:lvl>
    <w:lvl w:ilvl="1" w:tplc="04090003">
      <w:start w:val="1"/>
      <w:numFmt w:val="bullet"/>
      <w:lvlText w:val="o"/>
      <w:lvlJc w:val="left"/>
      <w:pPr>
        <w:ind w:left="1544" w:hanging="360"/>
      </w:pPr>
      <w:rPr>
        <w:rFonts w:ascii="Courier New" w:hAnsi="Courier New" w:cs="Courier New" w:hint="default"/>
      </w:rPr>
    </w:lvl>
    <w:lvl w:ilvl="2" w:tplc="04090005" w:tentative="1">
      <w:start w:val="1"/>
      <w:numFmt w:val="bullet"/>
      <w:lvlText w:val=""/>
      <w:lvlJc w:val="left"/>
      <w:pPr>
        <w:ind w:left="2264" w:hanging="360"/>
      </w:pPr>
      <w:rPr>
        <w:rFonts w:ascii="Wingdings" w:hAnsi="Wingdings" w:hint="default"/>
      </w:rPr>
    </w:lvl>
    <w:lvl w:ilvl="3" w:tplc="04090001" w:tentative="1">
      <w:start w:val="1"/>
      <w:numFmt w:val="bullet"/>
      <w:lvlText w:val=""/>
      <w:lvlJc w:val="left"/>
      <w:pPr>
        <w:ind w:left="2984" w:hanging="360"/>
      </w:pPr>
      <w:rPr>
        <w:rFonts w:ascii="Symbol" w:hAnsi="Symbol" w:hint="default"/>
      </w:rPr>
    </w:lvl>
    <w:lvl w:ilvl="4" w:tplc="04090003" w:tentative="1">
      <w:start w:val="1"/>
      <w:numFmt w:val="bullet"/>
      <w:lvlText w:val="o"/>
      <w:lvlJc w:val="left"/>
      <w:pPr>
        <w:ind w:left="3704" w:hanging="360"/>
      </w:pPr>
      <w:rPr>
        <w:rFonts w:ascii="Courier New" w:hAnsi="Courier New" w:cs="Courier New" w:hint="default"/>
      </w:rPr>
    </w:lvl>
    <w:lvl w:ilvl="5" w:tplc="04090005" w:tentative="1">
      <w:start w:val="1"/>
      <w:numFmt w:val="bullet"/>
      <w:lvlText w:val=""/>
      <w:lvlJc w:val="left"/>
      <w:pPr>
        <w:ind w:left="4424" w:hanging="360"/>
      </w:pPr>
      <w:rPr>
        <w:rFonts w:ascii="Wingdings" w:hAnsi="Wingdings" w:hint="default"/>
      </w:rPr>
    </w:lvl>
    <w:lvl w:ilvl="6" w:tplc="04090001" w:tentative="1">
      <w:start w:val="1"/>
      <w:numFmt w:val="bullet"/>
      <w:lvlText w:val=""/>
      <w:lvlJc w:val="left"/>
      <w:pPr>
        <w:ind w:left="5144" w:hanging="360"/>
      </w:pPr>
      <w:rPr>
        <w:rFonts w:ascii="Symbol" w:hAnsi="Symbol" w:hint="default"/>
      </w:rPr>
    </w:lvl>
    <w:lvl w:ilvl="7" w:tplc="04090003" w:tentative="1">
      <w:start w:val="1"/>
      <w:numFmt w:val="bullet"/>
      <w:lvlText w:val="o"/>
      <w:lvlJc w:val="left"/>
      <w:pPr>
        <w:ind w:left="5864" w:hanging="360"/>
      </w:pPr>
      <w:rPr>
        <w:rFonts w:ascii="Courier New" w:hAnsi="Courier New" w:cs="Courier New" w:hint="default"/>
      </w:rPr>
    </w:lvl>
    <w:lvl w:ilvl="8" w:tplc="04090005" w:tentative="1">
      <w:start w:val="1"/>
      <w:numFmt w:val="bullet"/>
      <w:lvlText w:val=""/>
      <w:lvlJc w:val="left"/>
      <w:pPr>
        <w:ind w:left="6584" w:hanging="360"/>
      </w:pPr>
      <w:rPr>
        <w:rFonts w:ascii="Wingdings" w:hAnsi="Wingdings" w:hint="default"/>
      </w:rPr>
    </w:lvl>
  </w:abstractNum>
  <w:abstractNum w:abstractNumId="35" w15:restartNumberingAfterBreak="0">
    <w:nsid w:val="61276563"/>
    <w:multiLevelType w:val="hybridMultilevel"/>
    <w:tmpl w:val="920AF338"/>
    <w:lvl w:ilvl="0" w:tplc="04090001">
      <w:start w:val="1"/>
      <w:numFmt w:val="bullet"/>
      <w:lvlText w:val=""/>
      <w:lvlJc w:val="left"/>
      <w:pPr>
        <w:ind w:left="3240" w:hanging="360"/>
      </w:pPr>
      <w:rPr>
        <w:rFonts w:ascii="Symbol" w:hAnsi="Symbol" w:hint="default"/>
      </w:rPr>
    </w:lvl>
    <w:lvl w:ilvl="1" w:tplc="04090001">
      <w:start w:val="1"/>
      <w:numFmt w:val="bullet"/>
      <w:lvlText w:val=""/>
      <w:lvlJc w:val="left"/>
      <w:pPr>
        <w:ind w:left="3960" w:hanging="360"/>
      </w:pPr>
      <w:rPr>
        <w:rFonts w:ascii="Symbol" w:hAnsi="Symbol" w:hint="default"/>
      </w:rPr>
    </w:lvl>
    <w:lvl w:ilvl="2" w:tplc="04090005">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start w:val="1"/>
      <w:numFmt w:val="bullet"/>
      <w:lvlText w:val="o"/>
      <w:lvlJc w:val="left"/>
      <w:pPr>
        <w:ind w:left="6120" w:hanging="360"/>
      </w:pPr>
      <w:rPr>
        <w:rFonts w:ascii="Courier New" w:hAnsi="Courier New" w:cs="Courier New" w:hint="default"/>
      </w:rPr>
    </w:lvl>
    <w:lvl w:ilvl="5" w:tplc="04090005">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6" w15:restartNumberingAfterBreak="0">
    <w:nsid w:val="623254E2"/>
    <w:multiLevelType w:val="hybridMultilevel"/>
    <w:tmpl w:val="435EF858"/>
    <w:lvl w:ilvl="0" w:tplc="90324DE0">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49920FB"/>
    <w:multiLevelType w:val="hybridMultilevel"/>
    <w:tmpl w:val="E954D8B2"/>
    <w:lvl w:ilvl="0" w:tplc="127212A6">
      <w:start w:val="10"/>
      <w:numFmt w:val="upperRoman"/>
      <w:lvlText w:val="%1."/>
      <w:lvlJc w:val="right"/>
      <w:pPr>
        <w:ind w:left="1440" w:hanging="360"/>
      </w:pPr>
      <w:rPr>
        <w:rFonts w:hint="default"/>
        <w:strike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4A97B21"/>
    <w:multiLevelType w:val="hybridMultilevel"/>
    <w:tmpl w:val="BA085D8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3">
      <w:start w:val="1"/>
      <w:numFmt w:val="bullet"/>
      <w:lvlText w:val="o"/>
      <w:lvlJc w:val="left"/>
      <w:pPr>
        <w:ind w:left="2880" w:hanging="360"/>
      </w:pPr>
      <w:rPr>
        <w:rFonts w:ascii="Courier New" w:hAnsi="Courier New" w:cs="Courier New"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0C33956"/>
    <w:multiLevelType w:val="hybridMultilevel"/>
    <w:tmpl w:val="C1D0E7A8"/>
    <w:lvl w:ilvl="0" w:tplc="CF8E1E08">
      <w:start w:val="1"/>
      <w:numFmt w:val="decimal"/>
      <w:lvlText w:val="%1."/>
      <w:lvlJc w:val="left"/>
      <w:pPr>
        <w:ind w:left="720" w:hanging="360"/>
      </w:pPr>
      <w:rPr>
        <w:rFonts w:ascii="Calibri" w:eastAsia="Arial Unicode MS" w:hAnsi="Calibri" w:cs="Calibri" w:hint="default"/>
        <w:b/>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346249F"/>
    <w:multiLevelType w:val="hybridMultilevel"/>
    <w:tmpl w:val="4152622C"/>
    <w:lvl w:ilvl="0" w:tplc="F81CF97E">
      <w:start w:val="5"/>
      <w:numFmt w:val="upperLetter"/>
      <w:lvlText w:val="%1."/>
      <w:lvlJc w:val="left"/>
      <w:pPr>
        <w:ind w:left="720" w:hanging="360"/>
      </w:pPr>
      <w:rPr>
        <w:rFonts w:ascii="Calibri" w:hAnsi="Calibri" w:hint="default"/>
        <w:b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7694212"/>
    <w:multiLevelType w:val="hybridMultilevel"/>
    <w:tmpl w:val="0974EAF0"/>
    <w:lvl w:ilvl="0" w:tplc="EF3EBB2C">
      <w:start w:val="6"/>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7AFC62D2"/>
    <w:multiLevelType w:val="hybridMultilevel"/>
    <w:tmpl w:val="F54E7016"/>
    <w:lvl w:ilvl="0" w:tplc="04090011">
      <w:start w:val="1"/>
      <w:numFmt w:val="decimal"/>
      <w:lvlText w:val="%1)"/>
      <w:lvlJc w:val="left"/>
      <w:pPr>
        <w:ind w:left="153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1">
      <w:start w:val="1"/>
      <w:numFmt w:val="bullet"/>
      <w:lvlText w:val=""/>
      <w:lvlJc w:val="left"/>
      <w:pPr>
        <w:ind w:left="2880" w:hanging="360"/>
      </w:pPr>
      <w:rPr>
        <w:rFonts w:ascii="Symbol" w:hAnsi="Symbol" w:hint="default"/>
      </w:rPr>
    </w:lvl>
    <w:lvl w:ilvl="3" w:tplc="04090003">
      <w:start w:val="1"/>
      <w:numFmt w:val="bullet"/>
      <w:lvlText w:val="o"/>
      <w:lvlJc w:val="left"/>
      <w:pPr>
        <w:ind w:left="3600" w:hanging="360"/>
      </w:pPr>
      <w:rPr>
        <w:rFonts w:ascii="Courier New" w:hAnsi="Courier New" w:cs="Courier New" w:hint="default"/>
      </w:rPr>
    </w:lvl>
    <w:lvl w:ilvl="4" w:tplc="61BCEF24">
      <w:numFmt w:val="bullet"/>
      <w:lvlText w:val="-"/>
      <w:lvlJc w:val="left"/>
      <w:pPr>
        <w:ind w:left="4320" w:hanging="360"/>
      </w:pPr>
      <w:rPr>
        <w:rFonts w:ascii="Calibri" w:eastAsia="Calibri" w:hAnsi="Calibri" w:cs="Calibri"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9"/>
  </w:num>
  <w:num w:numId="2">
    <w:abstractNumId w:val="36"/>
  </w:num>
  <w:num w:numId="3">
    <w:abstractNumId w:val="23"/>
  </w:num>
  <w:num w:numId="4">
    <w:abstractNumId w:val="8"/>
  </w:num>
  <w:num w:numId="5">
    <w:abstractNumId w:val="20"/>
  </w:num>
  <w:num w:numId="6">
    <w:abstractNumId w:val="41"/>
  </w:num>
  <w:num w:numId="7">
    <w:abstractNumId w:val="38"/>
  </w:num>
  <w:num w:numId="8">
    <w:abstractNumId w:val="9"/>
  </w:num>
  <w:num w:numId="9">
    <w:abstractNumId w:val="34"/>
  </w:num>
  <w:num w:numId="10">
    <w:abstractNumId w:val="17"/>
  </w:num>
  <w:num w:numId="11">
    <w:abstractNumId w:val="19"/>
  </w:num>
  <w:num w:numId="12">
    <w:abstractNumId w:val="30"/>
  </w:num>
  <w:num w:numId="13">
    <w:abstractNumId w:val="6"/>
  </w:num>
  <w:num w:numId="14">
    <w:abstractNumId w:val="11"/>
  </w:num>
  <w:num w:numId="15">
    <w:abstractNumId w:val="42"/>
  </w:num>
  <w:num w:numId="16">
    <w:abstractNumId w:val="0"/>
  </w:num>
  <w:num w:numId="17">
    <w:abstractNumId w:val="15"/>
  </w:num>
  <w:num w:numId="18">
    <w:abstractNumId w:val="22"/>
  </w:num>
  <w:num w:numId="19">
    <w:abstractNumId w:val="27"/>
  </w:num>
  <w:num w:numId="20">
    <w:abstractNumId w:val="31"/>
  </w:num>
  <w:num w:numId="21">
    <w:abstractNumId w:val="1"/>
  </w:num>
  <w:num w:numId="22">
    <w:abstractNumId w:val="35"/>
  </w:num>
  <w:num w:numId="23">
    <w:abstractNumId w:val="13"/>
  </w:num>
  <w:num w:numId="24">
    <w:abstractNumId w:val="7"/>
  </w:num>
  <w:num w:numId="25">
    <w:abstractNumId w:val="18"/>
  </w:num>
  <w:num w:numId="26">
    <w:abstractNumId w:val="4"/>
  </w:num>
  <w:num w:numId="27">
    <w:abstractNumId w:val="28"/>
  </w:num>
  <w:num w:numId="28">
    <w:abstractNumId w:val="2"/>
  </w:num>
  <w:num w:numId="29">
    <w:abstractNumId w:val="12"/>
  </w:num>
  <w:num w:numId="30">
    <w:abstractNumId w:val="14"/>
  </w:num>
  <w:num w:numId="31">
    <w:abstractNumId w:val="33"/>
  </w:num>
  <w:num w:numId="32">
    <w:abstractNumId w:val="24"/>
  </w:num>
  <w:num w:numId="33">
    <w:abstractNumId w:val="25"/>
  </w:num>
  <w:num w:numId="34">
    <w:abstractNumId w:val="16"/>
  </w:num>
  <w:num w:numId="35">
    <w:abstractNumId w:val="32"/>
  </w:num>
  <w:num w:numId="36">
    <w:abstractNumId w:val="5"/>
  </w:num>
  <w:num w:numId="37">
    <w:abstractNumId w:val="10"/>
  </w:num>
  <w:num w:numId="38">
    <w:abstractNumId w:val="21"/>
  </w:num>
  <w:num w:numId="39">
    <w:abstractNumId w:val="40"/>
  </w:num>
  <w:num w:numId="40">
    <w:abstractNumId w:val="37"/>
  </w:num>
  <w:num w:numId="41">
    <w:abstractNumId w:val="39"/>
  </w:num>
  <w:num w:numId="42">
    <w:abstractNumId w:val="26"/>
  </w:num>
  <w:num w:numId="43">
    <w:abstractNumId w:val="3"/>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6EE"/>
    <w:rsid w:val="00005656"/>
    <w:rsid w:val="00027CA3"/>
    <w:rsid w:val="00060EE1"/>
    <w:rsid w:val="00061A2A"/>
    <w:rsid w:val="00066B88"/>
    <w:rsid w:val="0008472A"/>
    <w:rsid w:val="00091983"/>
    <w:rsid w:val="00093D87"/>
    <w:rsid w:val="000A3753"/>
    <w:rsid w:val="00110389"/>
    <w:rsid w:val="00137929"/>
    <w:rsid w:val="001546A0"/>
    <w:rsid w:val="001953D8"/>
    <w:rsid w:val="001A18E5"/>
    <w:rsid w:val="001B3577"/>
    <w:rsid w:val="001B6AB6"/>
    <w:rsid w:val="001B772B"/>
    <w:rsid w:val="001F5A18"/>
    <w:rsid w:val="001F6F20"/>
    <w:rsid w:val="00217E7B"/>
    <w:rsid w:val="002C0E03"/>
    <w:rsid w:val="002E4E00"/>
    <w:rsid w:val="002F5A54"/>
    <w:rsid w:val="002F609A"/>
    <w:rsid w:val="003074EE"/>
    <w:rsid w:val="00381369"/>
    <w:rsid w:val="00384EE5"/>
    <w:rsid w:val="003A51FD"/>
    <w:rsid w:val="003B718D"/>
    <w:rsid w:val="003E038A"/>
    <w:rsid w:val="00422B1A"/>
    <w:rsid w:val="00451A17"/>
    <w:rsid w:val="00455573"/>
    <w:rsid w:val="00464EA6"/>
    <w:rsid w:val="00466203"/>
    <w:rsid w:val="0048161F"/>
    <w:rsid w:val="00497DEB"/>
    <w:rsid w:val="004A31B3"/>
    <w:rsid w:val="004B164E"/>
    <w:rsid w:val="00507203"/>
    <w:rsid w:val="00570276"/>
    <w:rsid w:val="005924DA"/>
    <w:rsid w:val="005A04C5"/>
    <w:rsid w:val="005B428C"/>
    <w:rsid w:val="005B4C65"/>
    <w:rsid w:val="005E6311"/>
    <w:rsid w:val="005F4056"/>
    <w:rsid w:val="00615ABE"/>
    <w:rsid w:val="00622208"/>
    <w:rsid w:val="00641CD0"/>
    <w:rsid w:val="00682FFB"/>
    <w:rsid w:val="00685091"/>
    <w:rsid w:val="00691BF0"/>
    <w:rsid w:val="00692C95"/>
    <w:rsid w:val="006A27C5"/>
    <w:rsid w:val="006C4312"/>
    <w:rsid w:val="006D36BE"/>
    <w:rsid w:val="006D68DD"/>
    <w:rsid w:val="006E2194"/>
    <w:rsid w:val="006E4017"/>
    <w:rsid w:val="007075C7"/>
    <w:rsid w:val="00711D73"/>
    <w:rsid w:val="007303AC"/>
    <w:rsid w:val="00730679"/>
    <w:rsid w:val="00734E8C"/>
    <w:rsid w:val="0073604F"/>
    <w:rsid w:val="00784630"/>
    <w:rsid w:val="007876EE"/>
    <w:rsid w:val="007941EC"/>
    <w:rsid w:val="007A4CCC"/>
    <w:rsid w:val="007C6983"/>
    <w:rsid w:val="007D6C0A"/>
    <w:rsid w:val="007E2F78"/>
    <w:rsid w:val="00804675"/>
    <w:rsid w:val="00815569"/>
    <w:rsid w:val="00817697"/>
    <w:rsid w:val="008245E4"/>
    <w:rsid w:val="00835138"/>
    <w:rsid w:val="0085031C"/>
    <w:rsid w:val="0086462F"/>
    <w:rsid w:val="00874C56"/>
    <w:rsid w:val="00892316"/>
    <w:rsid w:val="008C223C"/>
    <w:rsid w:val="008E17C1"/>
    <w:rsid w:val="00900C5E"/>
    <w:rsid w:val="00960FAB"/>
    <w:rsid w:val="00997A55"/>
    <w:rsid w:val="009B04E5"/>
    <w:rsid w:val="009B1DCA"/>
    <w:rsid w:val="009B414B"/>
    <w:rsid w:val="009B4204"/>
    <w:rsid w:val="009C1B85"/>
    <w:rsid w:val="009C4C4E"/>
    <w:rsid w:val="009F2779"/>
    <w:rsid w:val="009F300B"/>
    <w:rsid w:val="009F77C0"/>
    <w:rsid w:val="00A61121"/>
    <w:rsid w:val="00A82B49"/>
    <w:rsid w:val="00A92F91"/>
    <w:rsid w:val="00A9639C"/>
    <w:rsid w:val="00AB010A"/>
    <w:rsid w:val="00AC5FCF"/>
    <w:rsid w:val="00AD0E55"/>
    <w:rsid w:val="00AD1D49"/>
    <w:rsid w:val="00AD5B3F"/>
    <w:rsid w:val="00AD5C71"/>
    <w:rsid w:val="00AE4247"/>
    <w:rsid w:val="00AF283B"/>
    <w:rsid w:val="00AF407D"/>
    <w:rsid w:val="00B77F1F"/>
    <w:rsid w:val="00B84475"/>
    <w:rsid w:val="00B94060"/>
    <w:rsid w:val="00BB7F93"/>
    <w:rsid w:val="00BC3B5B"/>
    <w:rsid w:val="00BD2474"/>
    <w:rsid w:val="00BF0FD3"/>
    <w:rsid w:val="00C00317"/>
    <w:rsid w:val="00C13127"/>
    <w:rsid w:val="00C75B97"/>
    <w:rsid w:val="00C77061"/>
    <w:rsid w:val="00C86764"/>
    <w:rsid w:val="00CB2767"/>
    <w:rsid w:val="00CD0FA5"/>
    <w:rsid w:val="00CD28DD"/>
    <w:rsid w:val="00CD4C95"/>
    <w:rsid w:val="00D0016A"/>
    <w:rsid w:val="00D07539"/>
    <w:rsid w:val="00D13B30"/>
    <w:rsid w:val="00D13C66"/>
    <w:rsid w:val="00D269D6"/>
    <w:rsid w:val="00D4781C"/>
    <w:rsid w:val="00D92DBB"/>
    <w:rsid w:val="00DA1653"/>
    <w:rsid w:val="00DA25ED"/>
    <w:rsid w:val="00DB0697"/>
    <w:rsid w:val="00DB2A93"/>
    <w:rsid w:val="00DD55E5"/>
    <w:rsid w:val="00E20107"/>
    <w:rsid w:val="00E47242"/>
    <w:rsid w:val="00E60986"/>
    <w:rsid w:val="00E64530"/>
    <w:rsid w:val="00E74423"/>
    <w:rsid w:val="00E80773"/>
    <w:rsid w:val="00ED6539"/>
    <w:rsid w:val="00EE0A77"/>
    <w:rsid w:val="00EE102D"/>
    <w:rsid w:val="00EF61AB"/>
    <w:rsid w:val="00F0487A"/>
    <w:rsid w:val="00F17313"/>
    <w:rsid w:val="00F244C6"/>
    <w:rsid w:val="00F41260"/>
    <w:rsid w:val="00F416EF"/>
    <w:rsid w:val="00F56A0A"/>
    <w:rsid w:val="00F81BB9"/>
    <w:rsid w:val="00F91E34"/>
    <w:rsid w:val="00FD293C"/>
    <w:rsid w:val="00FE2195"/>
    <w:rsid w:val="00FF4E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058B4287"/>
  <w15:docId w15:val="{0394301C-42FE-4733-B19C-92D3E4E5B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876EE"/>
    <w:pPr>
      <w:spacing w:after="0" w:line="240" w:lineRule="auto"/>
    </w:pPr>
    <w:rPr>
      <w:rFonts w:ascii="Arial" w:eastAsia="Times New Roman" w:hAnsi="Arial" w:cs="Times New Roman"/>
      <w:sz w:val="24"/>
      <w:szCs w:val="24"/>
    </w:rPr>
  </w:style>
  <w:style w:type="paragraph" w:styleId="Heading1">
    <w:name w:val="heading 1"/>
    <w:aliases w:val="h1,new page/chapter,Heading 1 (NN),subhead 1,H1,1 ghost,g,Part"/>
    <w:basedOn w:val="Normal"/>
    <w:next w:val="Normal"/>
    <w:link w:val="Heading1Char"/>
    <w:qFormat/>
    <w:rsid w:val="007941EC"/>
    <w:pPr>
      <w:keepNext/>
      <w:spacing w:before="240" w:after="60" w:line="276" w:lineRule="auto"/>
      <w:outlineLvl w:val="0"/>
    </w:pPr>
    <w:rPr>
      <w:rFonts w:ascii="Cambria" w:hAnsi="Cambria"/>
      <w:b/>
      <w:bCs/>
      <w:kern w:val="32"/>
      <w:sz w:val="32"/>
      <w:szCs w:val="32"/>
      <w:lang w:val="x-none" w:eastAsia="x-none"/>
    </w:rPr>
  </w:style>
  <w:style w:type="paragraph" w:styleId="Heading2">
    <w:name w:val="heading 2"/>
    <w:basedOn w:val="Normal"/>
    <w:next w:val="Normal"/>
    <w:link w:val="Heading2Char"/>
    <w:unhideWhenUsed/>
    <w:qFormat/>
    <w:rsid w:val="00C77061"/>
    <w:pPr>
      <w:keepNext/>
      <w:spacing w:before="240" w:after="60" w:line="276" w:lineRule="auto"/>
      <w:outlineLvl w:val="1"/>
    </w:pPr>
    <w:rPr>
      <w:rFonts w:ascii="Cambria" w:hAnsi="Cambria"/>
      <w:b/>
      <w:bCs/>
      <w:i/>
      <w:iCs/>
      <w:sz w:val="28"/>
      <w:szCs w:val="28"/>
    </w:rPr>
  </w:style>
  <w:style w:type="paragraph" w:styleId="Heading4">
    <w:name w:val="heading 4"/>
    <w:basedOn w:val="Normal"/>
    <w:next w:val="Normal"/>
    <w:link w:val="Heading4Char"/>
    <w:uiPriority w:val="9"/>
    <w:semiHidden/>
    <w:unhideWhenUsed/>
    <w:qFormat/>
    <w:rsid w:val="00110389"/>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876EE"/>
    <w:rPr>
      <w:rFonts w:ascii="Tahoma" w:hAnsi="Tahoma" w:cs="Tahoma"/>
      <w:sz w:val="16"/>
      <w:szCs w:val="16"/>
    </w:rPr>
  </w:style>
  <w:style w:type="character" w:customStyle="1" w:styleId="BalloonTextChar">
    <w:name w:val="Balloon Text Char"/>
    <w:basedOn w:val="DefaultParagraphFont"/>
    <w:link w:val="BalloonText"/>
    <w:uiPriority w:val="99"/>
    <w:semiHidden/>
    <w:rsid w:val="007876EE"/>
    <w:rPr>
      <w:rFonts w:ascii="Tahoma" w:eastAsia="Times New Roman" w:hAnsi="Tahoma" w:cs="Tahoma"/>
      <w:sz w:val="16"/>
      <w:szCs w:val="16"/>
    </w:rPr>
  </w:style>
  <w:style w:type="character" w:customStyle="1" w:styleId="Heading2Char">
    <w:name w:val="Heading 2 Char"/>
    <w:basedOn w:val="DefaultParagraphFont"/>
    <w:link w:val="Heading2"/>
    <w:rsid w:val="00C77061"/>
    <w:rPr>
      <w:rFonts w:ascii="Cambria" w:eastAsia="Times New Roman" w:hAnsi="Cambria" w:cs="Times New Roman"/>
      <w:b/>
      <w:bCs/>
      <w:i/>
      <w:iCs/>
      <w:sz w:val="28"/>
      <w:szCs w:val="28"/>
    </w:rPr>
  </w:style>
  <w:style w:type="paragraph" w:styleId="ListParagraph">
    <w:name w:val="List Paragraph"/>
    <w:basedOn w:val="Normal"/>
    <w:uiPriority w:val="1"/>
    <w:qFormat/>
    <w:rsid w:val="00C77061"/>
    <w:pPr>
      <w:spacing w:after="200" w:line="276" w:lineRule="auto"/>
      <w:ind w:left="720"/>
    </w:pPr>
    <w:rPr>
      <w:rFonts w:ascii="Calibri" w:eastAsia="Calibri" w:hAnsi="Calibri"/>
      <w:sz w:val="22"/>
      <w:szCs w:val="22"/>
    </w:rPr>
  </w:style>
  <w:style w:type="paragraph" w:styleId="Header">
    <w:name w:val="header"/>
    <w:aliases w:val="Alt Header"/>
    <w:basedOn w:val="Normal"/>
    <w:link w:val="HeaderChar"/>
    <w:uiPriority w:val="99"/>
    <w:unhideWhenUsed/>
    <w:rsid w:val="00C77061"/>
    <w:pPr>
      <w:tabs>
        <w:tab w:val="center" w:pos="4680"/>
        <w:tab w:val="right" w:pos="9360"/>
      </w:tabs>
    </w:pPr>
  </w:style>
  <w:style w:type="character" w:customStyle="1" w:styleId="HeaderChar">
    <w:name w:val="Header Char"/>
    <w:aliases w:val="Alt Header Char"/>
    <w:basedOn w:val="DefaultParagraphFont"/>
    <w:link w:val="Header"/>
    <w:uiPriority w:val="99"/>
    <w:rsid w:val="00C77061"/>
    <w:rPr>
      <w:rFonts w:ascii="Arial" w:eastAsia="Times New Roman" w:hAnsi="Arial" w:cs="Times New Roman"/>
      <w:sz w:val="24"/>
      <w:szCs w:val="24"/>
    </w:rPr>
  </w:style>
  <w:style w:type="paragraph" w:styleId="Footer">
    <w:name w:val="footer"/>
    <w:basedOn w:val="Normal"/>
    <w:link w:val="FooterChar"/>
    <w:uiPriority w:val="99"/>
    <w:unhideWhenUsed/>
    <w:rsid w:val="00C77061"/>
    <w:pPr>
      <w:tabs>
        <w:tab w:val="center" w:pos="4680"/>
        <w:tab w:val="right" w:pos="9360"/>
      </w:tabs>
    </w:pPr>
  </w:style>
  <w:style w:type="character" w:customStyle="1" w:styleId="FooterChar">
    <w:name w:val="Footer Char"/>
    <w:basedOn w:val="DefaultParagraphFont"/>
    <w:link w:val="Footer"/>
    <w:uiPriority w:val="99"/>
    <w:rsid w:val="00C77061"/>
    <w:rPr>
      <w:rFonts w:ascii="Arial" w:eastAsia="Times New Roman" w:hAnsi="Arial" w:cs="Times New Roman"/>
      <w:sz w:val="24"/>
      <w:szCs w:val="24"/>
    </w:rPr>
  </w:style>
  <w:style w:type="paragraph" w:styleId="BodyText">
    <w:name w:val="Body Text"/>
    <w:aliases w:val="bt,heading3,body text,3 indent,heading31,body text1,3 indent1,heading32,body text2,3 indent2,heading33,body text3,3 indent3,heading34,body text4,3 indent4,Resume Text,Starbucks Body Text,NCDOT Body Text,Body Txt,contents,Bodytext,t"/>
    <w:basedOn w:val="Normal"/>
    <w:link w:val="BodyTextChar"/>
    <w:rsid w:val="00F244C6"/>
    <w:pPr>
      <w:widowControl w:val="0"/>
      <w:tabs>
        <w:tab w:val="left" w:pos="0"/>
        <w:tab w:val="left" w:pos="288"/>
        <w:tab w:val="left" w:pos="576"/>
        <w:tab w:val="left" w:pos="720"/>
        <w:tab w:val="left" w:pos="864"/>
        <w:tab w:val="left" w:pos="1152"/>
        <w:tab w:val="left" w:pos="2880"/>
        <w:tab w:val="left" w:pos="4320"/>
        <w:tab w:val="left" w:pos="5040"/>
        <w:tab w:val="left" w:pos="8064"/>
        <w:tab w:val="left" w:pos="8352"/>
        <w:tab w:val="left" w:pos="8784"/>
        <w:tab w:val="left" w:pos="9504"/>
      </w:tabs>
      <w:ind w:left="2880" w:hanging="2160"/>
      <w:jc w:val="both"/>
    </w:pPr>
    <w:rPr>
      <w:rFonts w:ascii="Times New Roman" w:hAnsi="Times New Roman"/>
      <w:szCs w:val="20"/>
    </w:rPr>
  </w:style>
  <w:style w:type="character" w:customStyle="1" w:styleId="BodyTextChar">
    <w:name w:val="Body Text Char"/>
    <w:aliases w:val="bt Char,heading3 Char,body text Char,3 indent Char,heading31 Char,body text1 Char,3 indent1 Char,heading32 Char,body text2 Char,3 indent2 Char,heading33 Char,body text3 Char,3 indent3 Char,heading34 Char,body text4 Char,3 indent4 Char"/>
    <w:basedOn w:val="DefaultParagraphFont"/>
    <w:link w:val="BodyText"/>
    <w:rsid w:val="00F244C6"/>
    <w:rPr>
      <w:rFonts w:ascii="Times New Roman" w:eastAsia="Times New Roman" w:hAnsi="Times New Roman" w:cs="Times New Roman"/>
      <w:sz w:val="24"/>
      <w:szCs w:val="20"/>
    </w:rPr>
  </w:style>
  <w:style w:type="character" w:styleId="Hyperlink">
    <w:name w:val="Hyperlink"/>
    <w:uiPriority w:val="99"/>
    <w:unhideWhenUsed/>
    <w:rsid w:val="00AB010A"/>
    <w:rPr>
      <w:color w:val="0000FF"/>
      <w:u w:val="single"/>
    </w:rPr>
  </w:style>
  <w:style w:type="character" w:customStyle="1" w:styleId="Heading1Char">
    <w:name w:val="Heading 1 Char"/>
    <w:aliases w:val="h1 Char,new page/chapter Char,Heading 1 (NN) Char,subhead 1 Char,H1 Char,1 ghost Char,g Char,Part Char"/>
    <w:basedOn w:val="DefaultParagraphFont"/>
    <w:link w:val="Heading1"/>
    <w:rsid w:val="007941EC"/>
    <w:rPr>
      <w:rFonts w:ascii="Cambria" w:eastAsia="Times New Roman" w:hAnsi="Cambria" w:cs="Times New Roman"/>
      <w:b/>
      <w:bCs/>
      <w:kern w:val="32"/>
      <w:sz w:val="32"/>
      <w:szCs w:val="32"/>
      <w:lang w:val="x-none" w:eastAsia="x-none"/>
    </w:rPr>
  </w:style>
  <w:style w:type="paragraph" w:customStyle="1" w:styleId="MyHeading2">
    <w:name w:val="MyHeading2"/>
    <w:basedOn w:val="Heading2"/>
    <w:next w:val="Normal"/>
    <w:rsid w:val="007941EC"/>
    <w:pPr>
      <w:numPr>
        <w:ilvl w:val="1"/>
      </w:numPr>
      <w:tabs>
        <w:tab w:val="num" w:pos="720"/>
        <w:tab w:val="left" w:pos="1440"/>
      </w:tabs>
      <w:spacing w:before="120" w:after="80" w:line="240" w:lineRule="auto"/>
      <w:ind w:left="72" w:hanging="72"/>
      <w:outlineLvl w:val="9"/>
    </w:pPr>
    <w:rPr>
      <w:rFonts w:ascii="Arial Bold" w:hAnsi="Arial Bold"/>
      <w:bCs w:val="0"/>
      <w:i w:val="0"/>
      <w:iCs w:val="0"/>
      <w:sz w:val="22"/>
      <w:szCs w:val="20"/>
    </w:rPr>
  </w:style>
  <w:style w:type="table" w:styleId="TableGrid">
    <w:name w:val="Table Grid"/>
    <w:basedOn w:val="TableNormal"/>
    <w:uiPriority w:val="59"/>
    <w:rsid w:val="00EE10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15569"/>
    <w:rPr>
      <w:sz w:val="16"/>
      <w:szCs w:val="16"/>
    </w:rPr>
  </w:style>
  <w:style w:type="paragraph" w:styleId="CommentText">
    <w:name w:val="annotation text"/>
    <w:basedOn w:val="Normal"/>
    <w:link w:val="CommentTextChar"/>
    <w:uiPriority w:val="99"/>
    <w:semiHidden/>
    <w:unhideWhenUsed/>
    <w:rsid w:val="00815569"/>
    <w:rPr>
      <w:sz w:val="20"/>
      <w:szCs w:val="20"/>
    </w:rPr>
  </w:style>
  <w:style w:type="character" w:customStyle="1" w:styleId="CommentTextChar">
    <w:name w:val="Comment Text Char"/>
    <w:basedOn w:val="DefaultParagraphFont"/>
    <w:link w:val="CommentText"/>
    <w:uiPriority w:val="99"/>
    <w:semiHidden/>
    <w:rsid w:val="00815569"/>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815569"/>
    <w:rPr>
      <w:b/>
      <w:bCs/>
    </w:rPr>
  </w:style>
  <w:style w:type="character" w:customStyle="1" w:styleId="CommentSubjectChar">
    <w:name w:val="Comment Subject Char"/>
    <w:basedOn w:val="CommentTextChar"/>
    <w:link w:val="CommentSubject"/>
    <w:uiPriority w:val="99"/>
    <w:semiHidden/>
    <w:rsid w:val="00815569"/>
    <w:rPr>
      <w:rFonts w:ascii="Arial" w:eastAsia="Times New Roman" w:hAnsi="Arial" w:cs="Times New Roman"/>
      <w:b/>
      <w:bCs/>
      <w:sz w:val="20"/>
      <w:szCs w:val="20"/>
    </w:rPr>
  </w:style>
  <w:style w:type="character" w:customStyle="1" w:styleId="Heading4Char">
    <w:name w:val="Heading 4 Char"/>
    <w:basedOn w:val="DefaultParagraphFont"/>
    <w:link w:val="Heading4"/>
    <w:uiPriority w:val="9"/>
    <w:semiHidden/>
    <w:rsid w:val="00110389"/>
    <w:rPr>
      <w:rFonts w:asciiTheme="majorHAnsi" w:eastAsiaTheme="majorEastAsia" w:hAnsiTheme="majorHAnsi" w:cstheme="majorBidi"/>
      <w:b/>
      <w:bCs/>
      <w:i/>
      <w:iCs/>
      <w:color w:val="4F81BD" w:themeColor="accent1"/>
      <w:sz w:val="24"/>
      <w:szCs w:val="24"/>
    </w:rPr>
  </w:style>
  <w:style w:type="paragraph" w:customStyle="1" w:styleId="Bullet1">
    <w:name w:val="Bullet1"/>
    <w:basedOn w:val="BodyText"/>
    <w:link w:val="Bullet1Char"/>
    <w:rsid w:val="00110389"/>
    <w:pPr>
      <w:widowControl/>
      <w:numPr>
        <w:numId w:val="18"/>
      </w:numPr>
      <w:tabs>
        <w:tab w:val="clear" w:pos="0"/>
        <w:tab w:val="clear" w:pos="288"/>
        <w:tab w:val="clear" w:pos="576"/>
        <w:tab w:val="clear" w:pos="720"/>
        <w:tab w:val="clear" w:pos="864"/>
        <w:tab w:val="clear" w:pos="1152"/>
        <w:tab w:val="clear" w:pos="2880"/>
        <w:tab w:val="clear" w:pos="4320"/>
        <w:tab w:val="clear" w:pos="5040"/>
        <w:tab w:val="clear" w:pos="8064"/>
        <w:tab w:val="clear" w:pos="8352"/>
        <w:tab w:val="clear" w:pos="8784"/>
        <w:tab w:val="clear" w:pos="9504"/>
      </w:tabs>
      <w:jc w:val="left"/>
    </w:pPr>
    <w:rPr>
      <w:sz w:val="22"/>
    </w:rPr>
  </w:style>
  <w:style w:type="character" w:customStyle="1" w:styleId="Bullet1Char">
    <w:name w:val="Bullet1 Char"/>
    <w:link w:val="Bullet1"/>
    <w:rsid w:val="00110389"/>
    <w:rPr>
      <w:rFonts w:ascii="Times New Roman" w:eastAsia="Times New Roman" w:hAnsi="Times New Roman" w:cs="Times New Roman"/>
      <w:szCs w:val="20"/>
    </w:rPr>
  </w:style>
  <w:style w:type="paragraph" w:styleId="NormalWeb">
    <w:name w:val="Normal (Web)"/>
    <w:basedOn w:val="Normal"/>
    <w:uiPriority w:val="99"/>
    <w:rsid w:val="00B77F1F"/>
    <w:pPr>
      <w:spacing w:before="100" w:beforeAutospacing="1" w:after="100" w:afterAutospacing="1"/>
    </w:pPr>
    <w:rPr>
      <w:rFonts w:ascii="Times New Roman" w:hAnsi="Times New Roman"/>
    </w:rPr>
  </w:style>
  <w:style w:type="paragraph" w:customStyle="1" w:styleId="BASICTableBody">
    <w:name w:val="BASIC Table Body"/>
    <w:basedOn w:val="Normal"/>
    <w:link w:val="BASICTableBodyChar"/>
    <w:rsid w:val="00464EA6"/>
    <w:pPr>
      <w:spacing w:before="60" w:after="60"/>
    </w:pPr>
    <w:rPr>
      <w:rFonts w:cs="Arial"/>
      <w:sz w:val="18"/>
    </w:rPr>
  </w:style>
  <w:style w:type="character" w:customStyle="1" w:styleId="BASICTableBodyChar">
    <w:name w:val="BASIC Table Body Char"/>
    <w:basedOn w:val="DefaultParagraphFont"/>
    <w:link w:val="BASICTableBody"/>
    <w:rsid w:val="00464EA6"/>
    <w:rPr>
      <w:rFonts w:ascii="Arial" w:eastAsia="Times New Roman" w:hAnsi="Arial" w:cs="Arial"/>
      <w:sz w:val="18"/>
      <w:szCs w:val="24"/>
    </w:rPr>
  </w:style>
  <w:style w:type="paragraph" w:customStyle="1" w:styleId="BASICTableBullet1">
    <w:name w:val="BASIC Table Bullet1"/>
    <w:basedOn w:val="BASICTableBody"/>
    <w:rsid w:val="00464EA6"/>
    <w:pPr>
      <w:numPr>
        <w:numId w:val="32"/>
      </w:numPr>
      <w:tabs>
        <w:tab w:val="left" w:pos="252"/>
      </w:tabs>
      <w:ind w:left="252" w:hanging="252"/>
    </w:pPr>
  </w:style>
  <w:style w:type="paragraph" w:customStyle="1" w:styleId="BASICTableBullet2">
    <w:name w:val="BASIC Table Bullet2"/>
    <w:basedOn w:val="BASICTableBullet1"/>
    <w:rsid w:val="00464EA6"/>
    <w:pPr>
      <w:numPr>
        <w:ilvl w:val="1"/>
      </w:numPr>
      <w:tabs>
        <w:tab w:val="clear" w:pos="252"/>
        <w:tab w:val="left" w:pos="522"/>
      </w:tabs>
      <w:ind w:left="522" w:hanging="270"/>
    </w:pPr>
  </w:style>
  <w:style w:type="paragraph" w:customStyle="1" w:styleId="TableParagraph">
    <w:name w:val="Table Paragraph"/>
    <w:basedOn w:val="Normal"/>
    <w:uiPriority w:val="1"/>
    <w:qFormat/>
    <w:rsid w:val="00AD5B3F"/>
    <w:pPr>
      <w:widowControl w:val="0"/>
    </w:pPr>
    <w:rPr>
      <w:rFonts w:asciiTheme="minorHAnsi" w:eastAsiaTheme="minorHAnsi" w:hAnsiTheme="minorHAnsi" w:cstheme="minorBidi"/>
      <w:sz w:val="22"/>
      <w:szCs w:val="22"/>
    </w:rPr>
  </w:style>
  <w:style w:type="paragraph" w:customStyle="1" w:styleId="Default">
    <w:name w:val="Default"/>
    <w:rsid w:val="00C00317"/>
    <w:pPr>
      <w:autoSpaceDE w:val="0"/>
      <w:autoSpaceDN w:val="0"/>
      <w:adjustRightInd w:val="0"/>
      <w:spacing w:after="0" w:line="240" w:lineRule="auto"/>
    </w:pPr>
    <w:rPr>
      <w:rFonts w:ascii="Arial" w:hAnsi="Arial" w:cs="Arial"/>
      <w:color w:val="000000"/>
      <w:sz w:val="24"/>
      <w:szCs w:val="24"/>
    </w:rPr>
  </w:style>
  <w:style w:type="character" w:styleId="LineNumber">
    <w:name w:val="line number"/>
    <w:basedOn w:val="DefaultParagraphFont"/>
    <w:uiPriority w:val="99"/>
    <w:semiHidden/>
    <w:unhideWhenUsed/>
    <w:rsid w:val="00D92D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4568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E81CE3-1EC6-4CBC-B76C-80F02C447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FEEF9785</Template>
  <TotalTime>1031</TotalTime>
  <Pages>4</Pages>
  <Words>816</Words>
  <Characters>4652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NYSDTF</Company>
  <LinksUpToDate>false</LinksUpToDate>
  <CharactersWithSpaces>5458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NYSDTF</dc:creator>
  <cp:lastModifiedBy>Plasencia, Shannon L (TAX)</cp:lastModifiedBy>
  <cp:revision>5</cp:revision>
  <cp:lastPrinted>2019-03-18T19:32:00Z</cp:lastPrinted>
  <dcterms:created xsi:type="dcterms:W3CDTF">2019-03-18T18:11:00Z</dcterms:created>
  <dcterms:modified xsi:type="dcterms:W3CDTF">2019-03-19T12:06:00Z</dcterms:modified>
</cp:coreProperties>
</file>