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6723B5D" w14:textId="065CCDD0" w:rsidR="00263665" w:rsidRPr="00A563FF" w:rsidRDefault="00263665" w:rsidP="00A563FF">
      <w:pPr>
        <w:keepNext/>
        <w:spacing w:before="240" w:after="60"/>
        <w:jc w:val="center"/>
        <w:outlineLvl w:val="0"/>
        <w:rPr>
          <w:rFonts w:asciiTheme="minorHAnsi" w:eastAsia="Times New Roman" w:hAnsiTheme="minorHAnsi" w:cstheme="minorHAnsi"/>
          <w:b/>
          <w:bCs/>
          <w:kern w:val="32"/>
          <w:lang w:eastAsia="x-none"/>
        </w:rPr>
      </w:pPr>
      <w:bookmarkStart w:id="0" w:name="_Toc385417705"/>
      <w:r w:rsidRPr="00A563FF">
        <w:rPr>
          <w:rFonts w:asciiTheme="minorHAnsi" w:eastAsia="Times New Roman" w:hAnsiTheme="minorHAnsi" w:cstheme="minorHAnsi"/>
          <w:b/>
          <w:bCs/>
          <w:kern w:val="32"/>
          <w:lang w:val="x-none" w:eastAsia="x-none"/>
        </w:rPr>
        <w:t xml:space="preserve">Exhibit </w:t>
      </w:r>
      <w:r w:rsidR="00B709CD">
        <w:rPr>
          <w:rFonts w:asciiTheme="minorHAnsi" w:eastAsia="Times New Roman" w:hAnsiTheme="minorHAnsi" w:cstheme="minorHAnsi"/>
          <w:b/>
          <w:bCs/>
          <w:kern w:val="32"/>
          <w:lang w:eastAsia="x-none"/>
        </w:rPr>
        <w:t xml:space="preserve">J </w:t>
      </w:r>
      <w:r w:rsidR="008709B8" w:rsidRPr="00A563FF">
        <w:rPr>
          <w:rFonts w:asciiTheme="minorHAnsi" w:eastAsia="Times New Roman" w:hAnsiTheme="minorHAnsi" w:cstheme="minorHAnsi"/>
          <w:b/>
          <w:bCs/>
          <w:kern w:val="32"/>
          <w:lang w:eastAsia="x-none"/>
        </w:rPr>
        <w:t xml:space="preserve">- </w:t>
      </w:r>
      <w:r w:rsidRPr="00A563FF">
        <w:rPr>
          <w:rFonts w:asciiTheme="minorHAnsi" w:eastAsia="Times New Roman" w:hAnsiTheme="minorHAnsi" w:cstheme="minorHAnsi"/>
          <w:b/>
          <w:bCs/>
          <w:kern w:val="32"/>
          <w:lang w:val="x-none" w:eastAsia="x-none"/>
        </w:rPr>
        <w:t xml:space="preserve"> Preliminary </w:t>
      </w:r>
      <w:r w:rsidR="006C6DBD" w:rsidRPr="00A563FF">
        <w:rPr>
          <w:rFonts w:asciiTheme="minorHAnsi" w:eastAsia="Times New Roman" w:hAnsiTheme="minorHAnsi" w:cstheme="minorHAnsi"/>
          <w:b/>
          <w:bCs/>
          <w:kern w:val="32"/>
          <w:lang w:eastAsia="x-none"/>
        </w:rPr>
        <w:t xml:space="preserve">Base </w:t>
      </w:r>
      <w:r w:rsidRPr="00A563FF">
        <w:rPr>
          <w:rFonts w:asciiTheme="minorHAnsi" w:eastAsia="Times New Roman" w:hAnsiTheme="minorHAnsi" w:cstheme="minorHAnsi"/>
          <w:b/>
          <w:bCs/>
          <w:kern w:val="32"/>
          <w:lang w:val="x-none" w:eastAsia="x-none"/>
        </w:rPr>
        <w:t>Contract</w:t>
      </w:r>
      <w:bookmarkEnd w:id="0"/>
      <w:r w:rsidR="003559F9" w:rsidRPr="00A563FF">
        <w:rPr>
          <w:rFonts w:asciiTheme="minorHAnsi" w:eastAsia="Times New Roman" w:hAnsiTheme="minorHAnsi" w:cstheme="minorHAnsi"/>
          <w:b/>
          <w:bCs/>
          <w:kern w:val="32"/>
          <w:lang w:eastAsia="x-none"/>
        </w:rPr>
        <w:t xml:space="preserve"> and License</w:t>
      </w:r>
    </w:p>
    <w:p w14:paraId="375C1DE0" w14:textId="77777777" w:rsidR="00263665" w:rsidRPr="00A563FF" w:rsidRDefault="00263665" w:rsidP="00A563FF">
      <w:pPr>
        <w:jc w:val="both"/>
        <w:rPr>
          <w:rFonts w:asciiTheme="minorHAnsi" w:hAnsiTheme="minorHAnsi" w:cstheme="minorHAnsi"/>
          <w:color w:val="000000"/>
        </w:rPr>
      </w:pPr>
      <w:r w:rsidRPr="00A563FF">
        <w:rPr>
          <w:rFonts w:asciiTheme="minorHAnsi" w:hAnsiTheme="minorHAnsi" w:cstheme="minorHAnsi"/>
          <w:b/>
          <w:bCs/>
          <w:color w:val="000000"/>
        </w:rPr>
        <w:t>THIS AGREEMENT</w:t>
      </w:r>
      <w:r w:rsidRPr="00A563FF">
        <w:rPr>
          <w:rFonts w:asciiTheme="minorHAnsi" w:hAnsiTheme="minorHAnsi" w:cstheme="minorHAnsi"/>
          <w:color w:val="000000"/>
        </w:rPr>
        <w:t xml:space="preserve"> </w:t>
      </w:r>
      <w:r w:rsidR="005E6A9E" w:rsidRPr="00A563FF">
        <w:rPr>
          <w:rFonts w:asciiTheme="minorHAnsi" w:hAnsiTheme="minorHAnsi" w:cstheme="minorHAnsi"/>
          <w:color w:val="000000"/>
        </w:rPr>
        <w:t xml:space="preserve">is </w:t>
      </w:r>
      <w:r w:rsidRPr="00A563FF">
        <w:rPr>
          <w:rFonts w:asciiTheme="minorHAnsi" w:hAnsiTheme="minorHAnsi" w:cstheme="minorHAnsi"/>
          <w:color w:val="000000"/>
        </w:rPr>
        <w:t>made this XX day of XXX by and between the New York State Department of Taxation and Finance, located at Building 9, W.A. Harriman State Office Campus, Albany, New York 12227 (hereinafter</w:t>
      </w:r>
      <w:r w:rsidR="00331DB9" w:rsidRPr="00A563FF">
        <w:rPr>
          <w:rFonts w:asciiTheme="minorHAnsi" w:hAnsiTheme="minorHAnsi" w:cstheme="minorHAnsi"/>
          <w:color w:val="000000"/>
        </w:rPr>
        <w:t>,</w:t>
      </w:r>
      <w:r w:rsidRPr="00A563FF">
        <w:rPr>
          <w:rFonts w:asciiTheme="minorHAnsi" w:hAnsiTheme="minorHAnsi" w:cstheme="minorHAnsi"/>
          <w:color w:val="000000"/>
        </w:rPr>
        <w:t xml:space="preserve"> the “Depart</w:t>
      </w:r>
      <w:r w:rsidR="00331DB9" w:rsidRPr="00A563FF">
        <w:rPr>
          <w:rFonts w:asciiTheme="minorHAnsi" w:hAnsiTheme="minorHAnsi" w:cstheme="minorHAnsi"/>
          <w:color w:val="000000"/>
        </w:rPr>
        <w:t>m</w:t>
      </w:r>
      <w:r w:rsidRPr="00A563FF">
        <w:rPr>
          <w:rFonts w:asciiTheme="minorHAnsi" w:hAnsiTheme="minorHAnsi" w:cstheme="minorHAnsi"/>
          <w:color w:val="000000"/>
        </w:rPr>
        <w:t>ent</w:t>
      </w:r>
      <w:r w:rsidR="00331DB9" w:rsidRPr="00A563FF">
        <w:rPr>
          <w:rFonts w:asciiTheme="minorHAnsi" w:hAnsiTheme="minorHAnsi" w:cstheme="minorHAnsi"/>
          <w:color w:val="000000"/>
        </w:rPr>
        <w:t>,</w:t>
      </w:r>
      <w:r w:rsidRPr="00A563FF">
        <w:rPr>
          <w:rFonts w:asciiTheme="minorHAnsi" w:hAnsiTheme="minorHAnsi" w:cstheme="minorHAnsi"/>
          <w:color w:val="000000"/>
        </w:rPr>
        <w:t>”</w:t>
      </w:r>
      <w:r w:rsidR="009A4BCC" w:rsidRPr="00A563FF">
        <w:rPr>
          <w:rFonts w:asciiTheme="minorHAnsi" w:hAnsiTheme="minorHAnsi" w:cstheme="minorHAnsi"/>
          <w:color w:val="000000"/>
        </w:rPr>
        <w:t xml:space="preserve"> or</w:t>
      </w:r>
      <w:r w:rsidRPr="00A563FF">
        <w:rPr>
          <w:rFonts w:asciiTheme="minorHAnsi" w:hAnsiTheme="minorHAnsi" w:cstheme="minorHAnsi"/>
          <w:color w:val="000000"/>
        </w:rPr>
        <w:t xml:space="preserve"> “DTF”)</w:t>
      </w:r>
      <w:r w:rsidR="0005715E" w:rsidRPr="00A563FF">
        <w:rPr>
          <w:rFonts w:asciiTheme="minorHAnsi" w:hAnsiTheme="minorHAnsi" w:cstheme="minorHAnsi"/>
          <w:color w:val="000000"/>
        </w:rPr>
        <w:t xml:space="preserve">, the </w:t>
      </w:r>
      <w:r w:rsidR="00701D84" w:rsidRPr="00A563FF">
        <w:rPr>
          <w:rFonts w:asciiTheme="minorHAnsi" w:hAnsiTheme="minorHAnsi" w:cstheme="minorHAnsi"/>
          <w:color w:val="000000"/>
        </w:rPr>
        <w:t xml:space="preserve">New York State </w:t>
      </w:r>
      <w:r w:rsidR="0005715E" w:rsidRPr="00A563FF">
        <w:rPr>
          <w:rFonts w:asciiTheme="minorHAnsi" w:hAnsiTheme="minorHAnsi" w:cstheme="minorHAnsi"/>
          <w:color w:val="000000"/>
        </w:rPr>
        <w:t>Office of Information Technology Services</w:t>
      </w:r>
      <w:r w:rsidR="00D3051E" w:rsidRPr="00A563FF">
        <w:rPr>
          <w:rFonts w:asciiTheme="minorHAnsi" w:hAnsiTheme="minorHAnsi" w:cstheme="minorHAnsi"/>
          <w:color w:val="000000"/>
        </w:rPr>
        <w:t xml:space="preserve">, located at </w:t>
      </w:r>
      <w:r w:rsidR="00E055D8" w:rsidRPr="00A563FF">
        <w:rPr>
          <w:rFonts w:asciiTheme="minorHAnsi" w:hAnsiTheme="minorHAnsi" w:cstheme="minorHAnsi"/>
          <w:color w:val="000000"/>
        </w:rPr>
        <w:t>Empire State Plaza</w:t>
      </w:r>
      <w:r w:rsidR="009A4BCC" w:rsidRPr="00A563FF">
        <w:rPr>
          <w:rFonts w:asciiTheme="minorHAnsi" w:hAnsiTheme="minorHAnsi" w:cstheme="minorHAnsi"/>
          <w:color w:val="000000"/>
        </w:rPr>
        <w:t>,</w:t>
      </w:r>
      <w:r w:rsidR="00E055D8" w:rsidRPr="00A563FF">
        <w:rPr>
          <w:rFonts w:asciiTheme="minorHAnsi" w:hAnsiTheme="minorHAnsi" w:cstheme="minorHAnsi"/>
          <w:color w:val="000000"/>
        </w:rPr>
        <w:t xml:space="preserve"> Swan Street Building, Core 4, 1</w:t>
      </w:r>
      <w:r w:rsidR="00E055D8" w:rsidRPr="00A563FF">
        <w:rPr>
          <w:rFonts w:asciiTheme="minorHAnsi" w:hAnsiTheme="minorHAnsi" w:cstheme="minorHAnsi"/>
          <w:color w:val="000000"/>
          <w:vertAlign w:val="superscript"/>
        </w:rPr>
        <w:t>st</w:t>
      </w:r>
      <w:r w:rsidR="00E055D8" w:rsidRPr="00A563FF">
        <w:rPr>
          <w:rFonts w:asciiTheme="minorHAnsi" w:hAnsiTheme="minorHAnsi" w:cstheme="minorHAnsi"/>
          <w:color w:val="000000"/>
        </w:rPr>
        <w:t xml:space="preserve"> Floor, Albany, NY 12223</w:t>
      </w:r>
      <w:r w:rsidR="004C285F" w:rsidRPr="00A563FF">
        <w:rPr>
          <w:rFonts w:asciiTheme="minorHAnsi" w:hAnsiTheme="minorHAnsi" w:cstheme="minorHAnsi"/>
          <w:color w:val="000000"/>
        </w:rPr>
        <w:t xml:space="preserve"> </w:t>
      </w:r>
      <w:r w:rsidR="0005715E" w:rsidRPr="00A563FF">
        <w:rPr>
          <w:rFonts w:asciiTheme="minorHAnsi" w:hAnsiTheme="minorHAnsi" w:cstheme="minorHAnsi"/>
          <w:color w:val="000000"/>
        </w:rPr>
        <w:t>(hereinafter</w:t>
      </w:r>
      <w:r w:rsidR="00331DB9" w:rsidRPr="00A563FF">
        <w:rPr>
          <w:rFonts w:asciiTheme="minorHAnsi" w:hAnsiTheme="minorHAnsi" w:cstheme="minorHAnsi"/>
          <w:color w:val="000000"/>
        </w:rPr>
        <w:t xml:space="preserve">, </w:t>
      </w:r>
      <w:r w:rsidR="0005715E" w:rsidRPr="00A563FF">
        <w:rPr>
          <w:rFonts w:asciiTheme="minorHAnsi" w:hAnsiTheme="minorHAnsi" w:cstheme="minorHAnsi"/>
          <w:color w:val="000000"/>
        </w:rPr>
        <w:t>“OITS”)</w:t>
      </w:r>
      <w:r w:rsidRPr="00A563FF">
        <w:rPr>
          <w:rFonts w:asciiTheme="minorHAnsi" w:hAnsiTheme="minorHAnsi" w:cstheme="minorHAnsi"/>
          <w:color w:val="000000"/>
        </w:rPr>
        <w:t xml:space="preserve"> and </w:t>
      </w:r>
      <w:r w:rsidRPr="00A563FF">
        <w:rPr>
          <w:rFonts w:asciiTheme="minorHAnsi" w:hAnsiTheme="minorHAnsi" w:cstheme="minorHAnsi"/>
          <w:i/>
          <w:color w:val="000000"/>
        </w:rPr>
        <w:t>[Contactor Name]</w:t>
      </w:r>
      <w:r w:rsidRPr="00A563FF">
        <w:rPr>
          <w:rFonts w:asciiTheme="minorHAnsi" w:hAnsiTheme="minorHAnsi" w:cstheme="minorHAnsi"/>
          <w:color w:val="000000"/>
        </w:rPr>
        <w:t xml:space="preserve">, with principal place of business located at </w:t>
      </w:r>
      <w:r w:rsidRPr="00A563FF">
        <w:rPr>
          <w:rFonts w:asciiTheme="minorHAnsi" w:hAnsiTheme="minorHAnsi" w:cstheme="minorHAnsi"/>
          <w:i/>
          <w:color w:val="000000"/>
        </w:rPr>
        <w:t>[Contractor Address}</w:t>
      </w:r>
      <w:r w:rsidRPr="00A563FF">
        <w:rPr>
          <w:rFonts w:asciiTheme="minorHAnsi" w:hAnsiTheme="minorHAnsi" w:cstheme="minorHAnsi"/>
          <w:color w:val="FF0000"/>
        </w:rPr>
        <w:t xml:space="preserve"> </w:t>
      </w:r>
      <w:r w:rsidRPr="00A563FF">
        <w:rPr>
          <w:rFonts w:asciiTheme="minorHAnsi" w:hAnsiTheme="minorHAnsi" w:cstheme="minorHAnsi"/>
          <w:color w:val="000000"/>
        </w:rPr>
        <w:t>(hereinafter</w:t>
      </w:r>
      <w:r w:rsidR="00331DB9" w:rsidRPr="00A563FF">
        <w:rPr>
          <w:rFonts w:asciiTheme="minorHAnsi" w:hAnsiTheme="minorHAnsi" w:cstheme="minorHAnsi"/>
          <w:color w:val="000000"/>
        </w:rPr>
        <w:t>,</w:t>
      </w:r>
      <w:r w:rsidRPr="00A563FF">
        <w:rPr>
          <w:rFonts w:asciiTheme="minorHAnsi" w:hAnsiTheme="minorHAnsi" w:cstheme="minorHAnsi"/>
          <w:color w:val="000000"/>
        </w:rPr>
        <w:t xml:space="preserve"> the “Contractor”). </w:t>
      </w:r>
      <w:r w:rsidR="0005715E" w:rsidRPr="00A563FF">
        <w:rPr>
          <w:rFonts w:asciiTheme="minorHAnsi" w:hAnsiTheme="minorHAnsi" w:cstheme="minorHAnsi"/>
          <w:color w:val="000000"/>
        </w:rPr>
        <w:t xml:space="preserve">The Department and OITS are jointly referred to </w:t>
      </w:r>
      <w:r w:rsidR="004C285F" w:rsidRPr="00A563FF">
        <w:rPr>
          <w:rFonts w:asciiTheme="minorHAnsi" w:hAnsiTheme="minorHAnsi" w:cstheme="minorHAnsi"/>
          <w:color w:val="000000"/>
        </w:rPr>
        <w:t xml:space="preserve">herein </w:t>
      </w:r>
      <w:r w:rsidR="0005715E" w:rsidRPr="00A563FF">
        <w:rPr>
          <w:rFonts w:asciiTheme="minorHAnsi" w:hAnsiTheme="minorHAnsi" w:cstheme="minorHAnsi"/>
          <w:color w:val="000000"/>
        </w:rPr>
        <w:t>as “</w:t>
      </w:r>
      <w:r w:rsidR="00F91E48" w:rsidRPr="00A563FF">
        <w:rPr>
          <w:rFonts w:asciiTheme="minorHAnsi" w:hAnsiTheme="minorHAnsi" w:cstheme="minorHAnsi"/>
          <w:color w:val="000000"/>
        </w:rPr>
        <w:t xml:space="preserve">the </w:t>
      </w:r>
      <w:r w:rsidR="0005715E" w:rsidRPr="00A563FF">
        <w:rPr>
          <w:rFonts w:asciiTheme="minorHAnsi" w:hAnsiTheme="minorHAnsi" w:cstheme="minorHAnsi"/>
          <w:color w:val="000000"/>
        </w:rPr>
        <w:t>State</w:t>
      </w:r>
      <w:r w:rsidR="00F91E48" w:rsidRPr="00A563FF">
        <w:rPr>
          <w:rFonts w:asciiTheme="minorHAnsi" w:hAnsiTheme="minorHAnsi" w:cstheme="minorHAnsi"/>
          <w:color w:val="000000"/>
        </w:rPr>
        <w:t>,</w:t>
      </w:r>
      <w:r w:rsidR="0005715E" w:rsidRPr="00A563FF">
        <w:rPr>
          <w:rFonts w:asciiTheme="minorHAnsi" w:hAnsiTheme="minorHAnsi" w:cstheme="minorHAnsi"/>
          <w:color w:val="000000"/>
        </w:rPr>
        <w:t>”</w:t>
      </w:r>
      <w:r w:rsidR="00331DB9" w:rsidRPr="00A563FF">
        <w:rPr>
          <w:rFonts w:asciiTheme="minorHAnsi" w:hAnsiTheme="minorHAnsi" w:cstheme="minorHAnsi"/>
          <w:color w:val="000000"/>
        </w:rPr>
        <w:t xml:space="preserve"> </w:t>
      </w:r>
      <w:r w:rsidR="0005715E" w:rsidRPr="00A563FF">
        <w:rPr>
          <w:rFonts w:asciiTheme="minorHAnsi" w:hAnsiTheme="minorHAnsi" w:cstheme="minorHAnsi"/>
          <w:color w:val="000000"/>
        </w:rPr>
        <w:t xml:space="preserve">and the Department, OITS and Contractor are collectively referred to </w:t>
      </w:r>
      <w:r w:rsidR="004C285F" w:rsidRPr="00A563FF">
        <w:rPr>
          <w:rFonts w:asciiTheme="minorHAnsi" w:hAnsiTheme="minorHAnsi" w:cstheme="minorHAnsi"/>
          <w:color w:val="000000"/>
        </w:rPr>
        <w:t xml:space="preserve">herein </w:t>
      </w:r>
      <w:r w:rsidR="0005715E" w:rsidRPr="00A563FF">
        <w:rPr>
          <w:rFonts w:asciiTheme="minorHAnsi" w:hAnsiTheme="minorHAnsi" w:cstheme="minorHAnsi"/>
          <w:color w:val="000000"/>
        </w:rPr>
        <w:t xml:space="preserve">as </w:t>
      </w:r>
      <w:r w:rsidR="00F91E48" w:rsidRPr="00A563FF">
        <w:rPr>
          <w:rFonts w:asciiTheme="minorHAnsi" w:hAnsiTheme="minorHAnsi" w:cstheme="minorHAnsi"/>
          <w:color w:val="000000"/>
        </w:rPr>
        <w:t>“</w:t>
      </w:r>
      <w:r w:rsidR="0005715E" w:rsidRPr="00A563FF">
        <w:rPr>
          <w:rFonts w:asciiTheme="minorHAnsi" w:hAnsiTheme="minorHAnsi" w:cstheme="minorHAnsi"/>
          <w:color w:val="000000"/>
        </w:rPr>
        <w:t>the Parties</w:t>
      </w:r>
      <w:r w:rsidR="009A4BCC" w:rsidRPr="00A563FF">
        <w:rPr>
          <w:rFonts w:asciiTheme="minorHAnsi" w:hAnsiTheme="minorHAnsi" w:cstheme="minorHAnsi"/>
          <w:color w:val="000000"/>
        </w:rPr>
        <w:t>.</w:t>
      </w:r>
      <w:r w:rsidR="0005715E" w:rsidRPr="00A563FF">
        <w:rPr>
          <w:rFonts w:asciiTheme="minorHAnsi" w:hAnsiTheme="minorHAnsi" w:cstheme="minorHAnsi"/>
          <w:color w:val="000000"/>
        </w:rPr>
        <w:t>”</w:t>
      </w:r>
    </w:p>
    <w:p w14:paraId="63F2F1F7" w14:textId="6B4C4C53" w:rsidR="00263665" w:rsidRPr="00A563FF" w:rsidRDefault="00263665" w:rsidP="00A563FF">
      <w:pPr>
        <w:jc w:val="both"/>
        <w:rPr>
          <w:rFonts w:asciiTheme="minorHAnsi" w:hAnsiTheme="minorHAnsi" w:cstheme="minorHAnsi"/>
          <w:color w:val="000000"/>
        </w:rPr>
      </w:pPr>
      <w:r w:rsidRPr="00A563FF">
        <w:rPr>
          <w:rFonts w:asciiTheme="minorHAnsi" w:hAnsiTheme="minorHAnsi" w:cstheme="minorHAnsi"/>
          <w:b/>
          <w:bCs/>
          <w:color w:val="000000"/>
        </w:rPr>
        <w:t xml:space="preserve">WHEREAS, </w:t>
      </w:r>
      <w:r w:rsidRPr="00A563FF">
        <w:rPr>
          <w:rFonts w:asciiTheme="minorHAnsi" w:hAnsiTheme="minorHAnsi" w:cstheme="minorHAnsi"/>
          <w:color w:val="000000"/>
        </w:rPr>
        <w:t>the</w:t>
      </w:r>
      <w:r w:rsidR="00375BE2" w:rsidRPr="00A563FF">
        <w:rPr>
          <w:rFonts w:asciiTheme="minorHAnsi" w:hAnsiTheme="minorHAnsi" w:cstheme="minorHAnsi"/>
          <w:color w:val="000000"/>
        </w:rPr>
        <w:t xml:space="preserve"> </w:t>
      </w:r>
      <w:r w:rsidR="00E052E6" w:rsidRPr="00A563FF">
        <w:rPr>
          <w:rFonts w:asciiTheme="minorHAnsi" w:hAnsiTheme="minorHAnsi" w:cstheme="minorHAnsi"/>
          <w:color w:val="000000"/>
        </w:rPr>
        <w:t>State</w:t>
      </w:r>
      <w:r w:rsidRPr="00A563FF">
        <w:rPr>
          <w:rFonts w:asciiTheme="minorHAnsi" w:hAnsiTheme="minorHAnsi" w:cstheme="minorHAnsi"/>
          <w:color w:val="000000"/>
        </w:rPr>
        <w:t xml:space="preserve"> issued </w:t>
      </w:r>
      <w:r w:rsidR="00732D12" w:rsidRPr="00A563FF">
        <w:rPr>
          <w:rFonts w:asciiTheme="minorHAnsi" w:hAnsiTheme="minorHAnsi" w:cstheme="minorHAnsi"/>
          <w:color w:val="000000"/>
        </w:rPr>
        <w:t>“</w:t>
      </w:r>
      <w:r w:rsidRPr="00A563FF">
        <w:rPr>
          <w:rFonts w:asciiTheme="minorHAnsi" w:hAnsiTheme="minorHAnsi" w:cstheme="minorHAnsi"/>
          <w:color w:val="000000"/>
        </w:rPr>
        <w:t>Request for Proposal</w:t>
      </w:r>
      <w:r w:rsidR="00732D12" w:rsidRPr="00A563FF">
        <w:rPr>
          <w:rFonts w:asciiTheme="minorHAnsi" w:hAnsiTheme="minorHAnsi" w:cstheme="minorHAnsi"/>
          <w:color w:val="000000"/>
        </w:rPr>
        <w:t>s</w:t>
      </w:r>
      <w:r w:rsidRPr="00A563FF">
        <w:rPr>
          <w:rFonts w:asciiTheme="minorHAnsi" w:hAnsiTheme="minorHAnsi" w:cstheme="minorHAnsi"/>
          <w:color w:val="000000"/>
        </w:rPr>
        <w:t xml:space="preserve"> (RFP) </w:t>
      </w:r>
      <w:r w:rsidR="005F7046" w:rsidRPr="00A563FF">
        <w:rPr>
          <w:rFonts w:asciiTheme="minorHAnsi" w:hAnsiTheme="minorHAnsi" w:cstheme="minorHAnsi"/>
        </w:rPr>
        <w:t>15-08</w:t>
      </w:r>
      <w:r w:rsidR="008016F3" w:rsidRPr="00A563FF">
        <w:rPr>
          <w:rFonts w:asciiTheme="minorHAnsi" w:hAnsiTheme="minorHAnsi" w:cstheme="minorHAnsi"/>
        </w:rPr>
        <w:t xml:space="preserve"> </w:t>
      </w:r>
      <w:r w:rsidR="004C285F" w:rsidRPr="00A563FF">
        <w:rPr>
          <w:rFonts w:asciiTheme="minorHAnsi" w:eastAsia="Times New Roman" w:hAnsiTheme="minorHAnsi" w:cstheme="minorHAnsi"/>
        </w:rPr>
        <w:t xml:space="preserve">Real Property Tax System” </w:t>
      </w:r>
      <w:r w:rsidRPr="00A563FF">
        <w:rPr>
          <w:rFonts w:asciiTheme="minorHAnsi" w:hAnsiTheme="minorHAnsi" w:cstheme="minorHAnsi"/>
          <w:color w:val="000000"/>
        </w:rPr>
        <w:t>on</w:t>
      </w:r>
      <w:r w:rsidR="00054AA5" w:rsidRPr="00A563FF">
        <w:rPr>
          <w:rFonts w:asciiTheme="minorHAnsi" w:hAnsiTheme="minorHAnsi" w:cstheme="minorHAnsi"/>
          <w:color w:val="000000"/>
        </w:rPr>
        <w:t xml:space="preserve"> [Date]</w:t>
      </w:r>
      <w:r w:rsidR="00650A6D" w:rsidRPr="00A563FF">
        <w:rPr>
          <w:rFonts w:asciiTheme="minorHAnsi" w:hAnsiTheme="minorHAnsi" w:cstheme="minorHAnsi"/>
          <w:color w:val="000000"/>
        </w:rPr>
        <w:t xml:space="preserve">, </w:t>
      </w:r>
      <w:r w:rsidR="004C285F" w:rsidRPr="00A563FF">
        <w:rPr>
          <w:rFonts w:asciiTheme="minorHAnsi" w:hAnsiTheme="minorHAnsi" w:cstheme="minorHAnsi"/>
          <w:color w:val="000000"/>
        </w:rPr>
        <w:t xml:space="preserve">seeking proposals </w:t>
      </w:r>
      <w:r w:rsidR="004E4883" w:rsidRPr="00A563FF">
        <w:rPr>
          <w:rFonts w:asciiTheme="minorHAnsi" w:hAnsiTheme="minorHAnsi" w:cstheme="minorHAnsi"/>
          <w:color w:val="000000"/>
        </w:rPr>
        <w:t>for a</w:t>
      </w:r>
      <w:r w:rsidR="00B736A9" w:rsidRPr="00A563FF">
        <w:rPr>
          <w:rFonts w:asciiTheme="minorHAnsi" w:hAnsiTheme="minorHAnsi" w:cstheme="minorHAnsi"/>
          <w:color w:val="000000"/>
        </w:rPr>
        <w:t xml:space="preserve">n </w:t>
      </w:r>
      <w:r w:rsidR="00071183" w:rsidRPr="00A563FF">
        <w:rPr>
          <w:rFonts w:asciiTheme="minorHAnsi" w:hAnsiTheme="minorHAnsi" w:cstheme="minorHAnsi"/>
          <w:color w:val="000000"/>
        </w:rPr>
        <w:t>E</w:t>
      </w:r>
      <w:r w:rsidR="00B736A9" w:rsidRPr="00A563FF">
        <w:rPr>
          <w:rFonts w:asciiTheme="minorHAnsi" w:hAnsiTheme="minorHAnsi" w:cstheme="minorHAnsi"/>
          <w:color w:val="000000"/>
        </w:rPr>
        <w:t>nterprise</w:t>
      </w:r>
      <w:r w:rsidR="00071183" w:rsidRPr="00A563FF">
        <w:rPr>
          <w:rFonts w:asciiTheme="minorHAnsi" w:hAnsiTheme="minorHAnsi" w:cstheme="minorHAnsi"/>
          <w:color w:val="000000"/>
        </w:rPr>
        <w:t xml:space="preserve"> Level</w:t>
      </w:r>
      <w:r w:rsidR="00B736A9" w:rsidRPr="00A563FF">
        <w:rPr>
          <w:rFonts w:asciiTheme="minorHAnsi" w:hAnsiTheme="minorHAnsi" w:cstheme="minorHAnsi"/>
          <w:color w:val="000000"/>
        </w:rPr>
        <w:t xml:space="preserve">, </w:t>
      </w:r>
      <w:r w:rsidR="00B709CD">
        <w:rPr>
          <w:rFonts w:asciiTheme="minorHAnsi" w:hAnsiTheme="minorHAnsi" w:cstheme="minorHAnsi"/>
          <w:color w:val="000000"/>
        </w:rPr>
        <w:t>M</w:t>
      </w:r>
      <w:r w:rsidR="00B736A9" w:rsidRPr="00A563FF">
        <w:rPr>
          <w:rFonts w:asciiTheme="minorHAnsi" w:hAnsiTheme="minorHAnsi" w:cstheme="minorHAnsi"/>
          <w:color w:val="000000"/>
        </w:rPr>
        <w:t xml:space="preserve">ulti-tenancy capable, and </w:t>
      </w:r>
      <w:r w:rsidR="00B709CD">
        <w:rPr>
          <w:rFonts w:asciiTheme="minorHAnsi" w:hAnsiTheme="minorHAnsi" w:cstheme="minorHAnsi"/>
          <w:color w:val="000000"/>
        </w:rPr>
        <w:t>W</w:t>
      </w:r>
      <w:r w:rsidR="00B736A9" w:rsidRPr="00A563FF">
        <w:rPr>
          <w:rFonts w:asciiTheme="minorHAnsi" w:hAnsiTheme="minorHAnsi" w:cstheme="minorHAnsi"/>
          <w:color w:val="000000"/>
        </w:rPr>
        <w:t>eb</w:t>
      </w:r>
      <w:r w:rsidR="00B709CD">
        <w:rPr>
          <w:rFonts w:asciiTheme="minorHAnsi" w:hAnsiTheme="minorHAnsi" w:cstheme="minorHAnsi"/>
          <w:color w:val="000000"/>
        </w:rPr>
        <w:t>-</w:t>
      </w:r>
      <w:r w:rsidR="00B736A9" w:rsidRPr="00A563FF">
        <w:rPr>
          <w:rFonts w:asciiTheme="minorHAnsi" w:hAnsiTheme="minorHAnsi" w:cstheme="minorHAnsi"/>
          <w:color w:val="000000"/>
        </w:rPr>
        <w:t xml:space="preserve">based </w:t>
      </w:r>
      <w:r w:rsidR="00B709CD">
        <w:rPr>
          <w:rFonts w:asciiTheme="minorHAnsi" w:hAnsiTheme="minorHAnsi" w:cstheme="minorHAnsi"/>
          <w:color w:val="000000"/>
        </w:rPr>
        <w:t>R</w:t>
      </w:r>
      <w:r w:rsidR="006D7009" w:rsidRPr="00A563FF">
        <w:rPr>
          <w:rFonts w:asciiTheme="minorHAnsi" w:hAnsiTheme="minorHAnsi" w:cstheme="minorHAnsi"/>
          <w:color w:val="000000"/>
        </w:rPr>
        <w:t xml:space="preserve">eal </w:t>
      </w:r>
      <w:r w:rsidR="00B709CD">
        <w:rPr>
          <w:rFonts w:asciiTheme="minorHAnsi" w:hAnsiTheme="minorHAnsi" w:cstheme="minorHAnsi"/>
          <w:color w:val="000000"/>
        </w:rPr>
        <w:t>P</w:t>
      </w:r>
      <w:r w:rsidR="006D7009" w:rsidRPr="00A563FF">
        <w:rPr>
          <w:rFonts w:asciiTheme="minorHAnsi" w:hAnsiTheme="minorHAnsi" w:cstheme="minorHAnsi"/>
          <w:color w:val="000000"/>
        </w:rPr>
        <w:t xml:space="preserve">roperty </w:t>
      </w:r>
      <w:r w:rsidR="00B709CD">
        <w:rPr>
          <w:rFonts w:asciiTheme="minorHAnsi" w:hAnsiTheme="minorHAnsi" w:cstheme="minorHAnsi"/>
          <w:color w:val="000000"/>
        </w:rPr>
        <w:t>T</w:t>
      </w:r>
      <w:r w:rsidR="006D7009" w:rsidRPr="00A563FF">
        <w:rPr>
          <w:rFonts w:asciiTheme="minorHAnsi" w:hAnsiTheme="minorHAnsi" w:cstheme="minorHAnsi"/>
          <w:color w:val="000000"/>
        </w:rPr>
        <w:t xml:space="preserve">ax </w:t>
      </w:r>
      <w:r w:rsidR="00B709CD">
        <w:rPr>
          <w:rFonts w:asciiTheme="minorHAnsi" w:hAnsiTheme="minorHAnsi" w:cstheme="minorHAnsi"/>
          <w:color w:val="000000"/>
        </w:rPr>
        <w:t>S</w:t>
      </w:r>
      <w:r w:rsidR="00732D12" w:rsidRPr="00A563FF">
        <w:rPr>
          <w:rFonts w:asciiTheme="minorHAnsi" w:hAnsiTheme="minorHAnsi" w:cstheme="minorHAnsi"/>
          <w:color w:val="000000"/>
        </w:rPr>
        <w:t xml:space="preserve">ystem </w:t>
      </w:r>
      <w:r w:rsidR="006D7009" w:rsidRPr="00A563FF">
        <w:rPr>
          <w:rFonts w:asciiTheme="minorHAnsi" w:hAnsiTheme="minorHAnsi" w:cstheme="minorHAnsi"/>
          <w:color w:val="000000"/>
        </w:rPr>
        <w:t>(</w:t>
      </w:r>
      <w:r w:rsidR="00C75308">
        <w:rPr>
          <w:rFonts w:asciiTheme="minorHAnsi" w:hAnsiTheme="minorHAnsi" w:cstheme="minorHAnsi"/>
          <w:color w:val="000000"/>
        </w:rPr>
        <w:t xml:space="preserve">“RPSv5” or </w:t>
      </w:r>
      <w:r w:rsidR="003909C9">
        <w:rPr>
          <w:rFonts w:asciiTheme="minorHAnsi" w:hAnsiTheme="minorHAnsi" w:cstheme="minorHAnsi"/>
          <w:color w:val="000000"/>
        </w:rPr>
        <w:t>“</w:t>
      </w:r>
      <w:r w:rsidR="006D7009" w:rsidRPr="00A563FF">
        <w:rPr>
          <w:rFonts w:asciiTheme="minorHAnsi" w:hAnsiTheme="minorHAnsi" w:cstheme="minorHAnsi"/>
          <w:color w:val="000000"/>
        </w:rPr>
        <w:t>the System”)</w:t>
      </w:r>
      <w:r w:rsidRPr="00A563FF">
        <w:rPr>
          <w:rFonts w:asciiTheme="minorHAnsi" w:hAnsiTheme="minorHAnsi" w:cstheme="minorHAnsi"/>
        </w:rPr>
        <w:t>; and</w:t>
      </w:r>
      <w:r w:rsidR="00534450" w:rsidRPr="00A563FF">
        <w:rPr>
          <w:rFonts w:asciiTheme="minorHAnsi" w:hAnsiTheme="minorHAnsi" w:cstheme="minorHAnsi"/>
        </w:rPr>
        <w:t xml:space="preserve">       </w:t>
      </w:r>
    </w:p>
    <w:p w14:paraId="7A397787" w14:textId="77777777" w:rsidR="00263665" w:rsidRPr="00A563FF" w:rsidRDefault="00263665" w:rsidP="00A563FF">
      <w:pPr>
        <w:jc w:val="both"/>
        <w:rPr>
          <w:rFonts w:asciiTheme="minorHAnsi" w:hAnsiTheme="minorHAnsi" w:cstheme="minorHAnsi"/>
          <w:color w:val="000000"/>
        </w:rPr>
      </w:pPr>
      <w:r w:rsidRPr="00A563FF">
        <w:rPr>
          <w:rFonts w:asciiTheme="minorHAnsi" w:hAnsiTheme="minorHAnsi" w:cstheme="minorHAnsi"/>
          <w:b/>
          <w:bCs/>
          <w:color w:val="000000"/>
        </w:rPr>
        <w:t>WHEREAS,</w:t>
      </w:r>
      <w:r w:rsidRPr="00A563FF">
        <w:rPr>
          <w:rFonts w:asciiTheme="minorHAnsi" w:hAnsiTheme="minorHAnsi" w:cstheme="minorHAnsi"/>
          <w:color w:val="000000"/>
        </w:rPr>
        <w:t xml:space="preserve"> the Contractor timely submitted </w:t>
      </w:r>
      <w:r w:rsidR="0005715E" w:rsidRPr="00A563FF">
        <w:rPr>
          <w:rFonts w:asciiTheme="minorHAnsi" w:hAnsiTheme="minorHAnsi" w:cstheme="minorHAnsi"/>
          <w:color w:val="000000"/>
        </w:rPr>
        <w:t>a responsive</w:t>
      </w:r>
      <w:r w:rsidRPr="00A563FF">
        <w:rPr>
          <w:rFonts w:asciiTheme="minorHAnsi" w:hAnsiTheme="minorHAnsi" w:cstheme="minorHAnsi"/>
          <w:color w:val="000000"/>
        </w:rPr>
        <w:t xml:space="preserve"> proposal to provide the</w:t>
      </w:r>
      <w:r w:rsidR="004F59B5" w:rsidRPr="00A563FF">
        <w:rPr>
          <w:rFonts w:asciiTheme="minorHAnsi" w:hAnsiTheme="minorHAnsi" w:cstheme="minorHAnsi"/>
          <w:color w:val="000000"/>
        </w:rPr>
        <w:t xml:space="preserve"> </w:t>
      </w:r>
      <w:r w:rsidR="004F6751" w:rsidRPr="00A563FF">
        <w:rPr>
          <w:rFonts w:asciiTheme="minorHAnsi" w:hAnsiTheme="minorHAnsi" w:cstheme="minorHAnsi"/>
          <w:color w:val="000000"/>
        </w:rPr>
        <w:t xml:space="preserve">System </w:t>
      </w:r>
      <w:r w:rsidRPr="00A563FF">
        <w:rPr>
          <w:rFonts w:asciiTheme="minorHAnsi" w:hAnsiTheme="minorHAnsi" w:cstheme="minorHAnsi"/>
          <w:color w:val="000000"/>
        </w:rPr>
        <w:t>s</w:t>
      </w:r>
      <w:r w:rsidR="00394644" w:rsidRPr="00A563FF">
        <w:rPr>
          <w:rFonts w:asciiTheme="minorHAnsi" w:hAnsiTheme="minorHAnsi" w:cstheme="minorHAnsi"/>
          <w:color w:val="000000"/>
        </w:rPr>
        <w:t>pecified</w:t>
      </w:r>
      <w:r w:rsidRPr="00A563FF">
        <w:rPr>
          <w:rFonts w:asciiTheme="minorHAnsi" w:hAnsiTheme="minorHAnsi" w:cstheme="minorHAnsi"/>
          <w:color w:val="000000"/>
        </w:rPr>
        <w:t xml:space="preserve"> in RFP</w:t>
      </w:r>
      <w:r w:rsidR="008016F3" w:rsidRPr="00A563FF">
        <w:rPr>
          <w:rFonts w:asciiTheme="minorHAnsi" w:hAnsiTheme="minorHAnsi" w:cstheme="minorHAnsi"/>
          <w:color w:val="000000"/>
        </w:rPr>
        <w:t xml:space="preserve"> </w:t>
      </w:r>
      <w:r w:rsidR="005F7046" w:rsidRPr="00A563FF">
        <w:rPr>
          <w:rFonts w:asciiTheme="minorHAnsi" w:hAnsiTheme="minorHAnsi" w:cstheme="minorHAnsi"/>
          <w:color w:val="000000"/>
        </w:rPr>
        <w:t>15-08</w:t>
      </w:r>
      <w:r w:rsidR="00241720" w:rsidRPr="00A563FF">
        <w:rPr>
          <w:rFonts w:asciiTheme="minorHAnsi" w:hAnsiTheme="minorHAnsi" w:cstheme="minorHAnsi"/>
          <w:color w:val="000000"/>
        </w:rPr>
        <w:t>,</w:t>
      </w:r>
      <w:r w:rsidR="0005715E" w:rsidRPr="00A563FF">
        <w:rPr>
          <w:rFonts w:asciiTheme="minorHAnsi" w:hAnsiTheme="minorHAnsi" w:cstheme="minorHAnsi"/>
          <w:color w:val="000000"/>
        </w:rPr>
        <w:t xml:space="preserve"> and the State has determined the Contractor is responsible</w:t>
      </w:r>
      <w:r w:rsidRPr="00A563FF">
        <w:rPr>
          <w:rFonts w:asciiTheme="minorHAnsi" w:hAnsiTheme="minorHAnsi" w:cstheme="minorHAnsi"/>
          <w:i/>
          <w:color w:val="000000"/>
        </w:rPr>
        <w:t xml:space="preserve">; </w:t>
      </w:r>
      <w:r w:rsidRPr="00A563FF">
        <w:rPr>
          <w:rFonts w:asciiTheme="minorHAnsi" w:hAnsiTheme="minorHAnsi" w:cstheme="minorHAnsi"/>
          <w:color w:val="000000"/>
        </w:rPr>
        <w:t>and</w:t>
      </w:r>
    </w:p>
    <w:p w14:paraId="09AB7E57" w14:textId="0D2CDFF1" w:rsidR="00263665" w:rsidRPr="00A563FF" w:rsidRDefault="00263665" w:rsidP="00A563FF">
      <w:pPr>
        <w:jc w:val="both"/>
        <w:rPr>
          <w:rFonts w:asciiTheme="minorHAnsi" w:hAnsiTheme="minorHAnsi" w:cstheme="minorHAnsi"/>
          <w:color w:val="000000"/>
        </w:rPr>
      </w:pPr>
      <w:r w:rsidRPr="00A563FF">
        <w:rPr>
          <w:rFonts w:asciiTheme="minorHAnsi" w:hAnsiTheme="minorHAnsi" w:cstheme="minorHAnsi"/>
          <w:b/>
          <w:bCs/>
          <w:color w:val="000000"/>
        </w:rPr>
        <w:t>WHEREAS,</w:t>
      </w:r>
      <w:r w:rsidRPr="00A563FF">
        <w:rPr>
          <w:rFonts w:asciiTheme="minorHAnsi" w:hAnsiTheme="minorHAnsi" w:cstheme="minorHAnsi"/>
          <w:color w:val="000000"/>
        </w:rPr>
        <w:t xml:space="preserve"> pursuant to </w:t>
      </w:r>
      <w:r w:rsidRPr="00DF6132">
        <w:rPr>
          <w:rFonts w:asciiTheme="minorHAnsi" w:hAnsiTheme="minorHAnsi" w:cstheme="minorHAnsi"/>
          <w:b/>
          <w:bCs/>
          <w:color w:val="000000"/>
        </w:rPr>
        <w:t>Section</w:t>
      </w:r>
      <w:r w:rsidRPr="00A563FF">
        <w:rPr>
          <w:rFonts w:asciiTheme="minorHAnsi" w:hAnsiTheme="minorHAnsi" w:cstheme="minorHAnsi"/>
          <w:b/>
          <w:bCs/>
          <w:color w:val="000000"/>
        </w:rPr>
        <w:t xml:space="preserve"> </w:t>
      </w:r>
      <w:r w:rsidR="00B709CD">
        <w:rPr>
          <w:rFonts w:asciiTheme="minorHAnsi" w:hAnsiTheme="minorHAnsi" w:cstheme="minorHAnsi"/>
          <w:b/>
          <w:bCs/>
          <w:color w:val="000000"/>
        </w:rPr>
        <w:t>XI</w:t>
      </w:r>
      <w:r w:rsidR="00C75308">
        <w:rPr>
          <w:rFonts w:asciiTheme="minorHAnsi" w:hAnsiTheme="minorHAnsi" w:cstheme="minorHAnsi"/>
          <w:color w:val="000000"/>
        </w:rPr>
        <w:t xml:space="preserve"> </w:t>
      </w:r>
      <w:r w:rsidRPr="00A563FF">
        <w:rPr>
          <w:rFonts w:asciiTheme="minorHAnsi" w:hAnsiTheme="minorHAnsi" w:cstheme="minorHAnsi"/>
          <w:color w:val="000000"/>
        </w:rPr>
        <w:t xml:space="preserve">of </w:t>
      </w:r>
      <w:r w:rsidR="00394644" w:rsidRPr="00A563FF">
        <w:rPr>
          <w:rFonts w:asciiTheme="minorHAnsi" w:hAnsiTheme="minorHAnsi" w:cstheme="minorHAnsi"/>
          <w:color w:val="000000"/>
        </w:rPr>
        <w:t xml:space="preserve">the </w:t>
      </w:r>
      <w:r w:rsidRPr="00A563FF">
        <w:rPr>
          <w:rFonts w:asciiTheme="minorHAnsi" w:hAnsiTheme="minorHAnsi" w:cstheme="minorHAnsi"/>
          <w:color w:val="000000"/>
        </w:rPr>
        <w:t xml:space="preserve">RFP, the Contractor was determined to have </w:t>
      </w:r>
      <w:r w:rsidR="00394644" w:rsidRPr="00A563FF">
        <w:rPr>
          <w:rFonts w:asciiTheme="minorHAnsi" w:hAnsiTheme="minorHAnsi" w:cstheme="minorHAnsi"/>
          <w:color w:val="000000"/>
        </w:rPr>
        <w:t xml:space="preserve">provided </w:t>
      </w:r>
      <w:r w:rsidRPr="00A563FF">
        <w:rPr>
          <w:rFonts w:asciiTheme="minorHAnsi" w:hAnsiTheme="minorHAnsi" w:cstheme="minorHAnsi"/>
          <w:color w:val="000000"/>
        </w:rPr>
        <w:t xml:space="preserve">the </w:t>
      </w:r>
      <w:r w:rsidR="000A7D8B" w:rsidRPr="00A563FF">
        <w:rPr>
          <w:rFonts w:asciiTheme="minorHAnsi" w:hAnsiTheme="minorHAnsi" w:cstheme="minorHAnsi"/>
          <w:color w:val="000000"/>
        </w:rPr>
        <w:t xml:space="preserve">best value </w:t>
      </w:r>
      <w:r w:rsidRPr="00A563FF">
        <w:rPr>
          <w:rFonts w:asciiTheme="minorHAnsi" w:hAnsiTheme="minorHAnsi" w:cstheme="minorHAnsi"/>
          <w:color w:val="000000"/>
        </w:rPr>
        <w:t xml:space="preserve"> proposal and has been </w:t>
      </w:r>
      <w:r w:rsidR="00B44B88" w:rsidRPr="00A563FF">
        <w:rPr>
          <w:rFonts w:asciiTheme="minorHAnsi" w:hAnsiTheme="minorHAnsi" w:cstheme="minorHAnsi"/>
          <w:color w:val="000000"/>
        </w:rPr>
        <w:t>deemed</w:t>
      </w:r>
      <w:r w:rsidRPr="00A563FF">
        <w:rPr>
          <w:rFonts w:asciiTheme="minorHAnsi" w:hAnsiTheme="minorHAnsi" w:cstheme="minorHAnsi"/>
          <w:color w:val="000000"/>
        </w:rPr>
        <w:t xml:space="preserve"> capable of providing the </w:t>
      </w:r>
      <w:r w:rsidR="00C84C2B" w:rsidRPr="00A563FF">
        <w:rPr>
          <w:rFonts w:asciiTheme="minorHAnsi" w:hAnsiTheme="minorHAnsi" w:cstheme="minorHAnsi"/>
          <w:color w:val="000000"/>
        </w:rPr>
        <w:t>System</w:t>
      </w:r>
      <w:r w:rsidR="00241720" w:rsidRPr="00A563FF">
        <w:rPr>
          <w:rFonts w:asciiTheme="minorHAnsi" w:hAnsiTheme="minorHAnsi" w:cstheme="minorHAnsi"/>
          <w:color w:val="000000"/>
        </w:rPr>
        <w:t>;</w:t>
      </w:r>
      <w:r w:rsidRPr="00A563FF">
        <w:rPr>
          <w:rFonts w:asciiTheme="minorHAnsi" w:hAnsiTheme="minorHAnsi" w:cstheme="minorHAnsi"/>
          <w:color w:val="000000"/>
        </w:rPr>
        <w:t xml:space="preserve"> and</w:t>
      </w:r>
    </w:p>
    <w:p w14:paraId="18A646F8" w14:textId="567BE253" w:rsidR="002139DF" w:rsidRPr="00A563FF" w:rsidRDefault="00263665" w:rsidP="00A563FF">
      <w:pPr>
        <w:tabs>
          <w:tab w:val="left" w:pos="6210"/>
        </w:tabs>
        <w:jc w:val="both"/>
        <w:rPr>
          <w:rFonts w:asciiTheme="minorHAnsi" w:hAnsiTheme="minorHAnsi" w:cstheme="minorHAnsi"/>
          <w:b/>
          <w:bCs/>
          <w:color w:val="000000"/>
        </w:rPr>
      </w:pPr>
      <w:r w:rsidRPr="00A563FF">
        <w:rPr>
          <w:rFonts w:asciiTheme="minorHAnsi" w:hAnsiTheme="minorHAnsi" w:cstheme="minorHAnsi"/>
          <w:b/>
          <w:color w:val="000000"/>
        </w:rPr>
        <w:t>WHEREAS</w:t>
      </w:r>
      <w:r w:rsidRPr="00A563FF">
        <w:rPr>
          <w:rFonts w:asciiTheme="minorHAnsi" w:hAnsiTheme="minorHAnsi" w:cstheme="minorHAnsi"/>
          <w:color w:val="000000"/>
        </w:rPr>
        <w:t>, the Contractor is prepared to undertake performance of developing</w:t>
      </w:r>
      <w:r w:rsidR="001116FD" w:rsidRPr="00A563FF">
        <w:rPr>
          <w:rFonts w:asciiTheme="minorHAnsi" w:hAnsiTheme="minorHAnsi" w:cstheme="minorHAnsi"/>
          <w:color w:val="000000"/>
        </w:rPr>
        <w:t>, implementing</w:t>
      </w:r>
      <w:r w:rsidR="00F67BF0" w:rsidRPr="00A563FF">
        <w:rPr>
          <w:rFonts w:asciiTheme="minorHAnsi" w:hAnsiTheme="minorHAnsi" w:cstheme="minorHAnsi"/>
          <w:color w:val="000000"/>
        </w:rPr>
        <w:t xml:space="preserve">, supporting </w:t>
      </w:r>
      <w:r w:rsidR="001116FD" w:rsidRPr="00A563FF">
        <w:rPr>
          <w:rFonts w:asciiTheme="minorHAnsi" w:hAnsiTheme="minorHAnsi" w:cstheme="minorHAnsi"/>
          <w:color w:val="000000"/>
        </w:rPr>
        <w:t xml:space="preserve">and maintaining </w:t>
      </w:r>
      <w:r w:rsidR="00DF6132">
        <w:rPr>
          <w:rFonts w:asciiTheme="minorHAnsi" w:hAnsiTheme="minorHAnsi" w:cstheme="minorHAnsi"/>
          <w:color w:val="000000"/>
        </w:rPr>
        <w:t xml:space="preserve">the System </w:t>
      </w:r>
      <w:r w:rsidRPr="00A563FF">
        <w:rPr>
          <w:rFonts w:asciiTheme="minorHAnsi" w:hAnsiTheme="minorHAnsi" w:cstheme="minorHAnsi"/>
          <w:color w:val="000000"/>
        </w:rPr>
        <w:t>according to the terms of this Agreement</w:t>
      </w:r>
      <w:r w:rsidR="000A7D8B" w:rsidRPr="00A563FF">
        <w:rPr>
          <w:rFonts w:asciiTheme="minorHAnsi" w:hAnsiTheme="minorHAnsi" w:cstheme="minorHAnsi"/>
          <w:color w:val="000000"/>
        </w:rPr>
        <w:t xml:space="preserve"> and recognizes that </w:t>
      </w:r>
      <w:r w:rsidR="002C0C68" w:rsidRPr="00A563FF">
        <w:rPr>
          <w:rFonts w:asciiTheme="minorHAnsi" w:hAnsiTheme="minorHAnsi" w:cstheme="minorHAnsi"/>
          <w:color w:val="000000"/>
        </w:rPr>
        <w:t xml:space="preserve">delivery </w:t>
      </w:r>
      <w:r w:rsidR="000A7D8B" w:rsidRPr="00A563FF">
        <w:rPr>
          <w:rFonts w:asciiTheme="minorHAnsi" w:hAnsiTheme="minorHAnsi" w:cstheme="minorHAnsi"/>
          <w:color w:val="000000"/>
        </w:rPr>
        <w:t xml:space="preserve">of </w:t>
      </w:r>
      <w:r w:rsidR="008F0B6A" w:rsidRPr="00A563FF">
        <w:rPr>
          <w:rFonts w:asciiTheme="minorHAnsi" w:hAnsiTheme="minorHAnsi" w:cstheme="minorHAnsi"/>
          <w:color w:val="000000"/>
        </w:rPr>
        <w:t xml:space="preserve">a fully functional </w:t>
      </w:r>
      <w:r w:rsidR="008430D7" w:rsidRPr="00A563FF">
        <w:rPr>
          <w:rFonts w:asciiTheme="minorHAnsi" w:hAnsiTheme="minorHAnsi" w:cstheme="minorHAnsi"/>
          <w:color w:val="000000"/>
        </w:rPr>
        <w:t xml:space="preserve">RPSv5 </w:t>
      </w:r>
      <w:r w:rsidR="0077068A" w:rsidRPr="00A563FF">
        <w:rPr>
          <w:rFonts w:asciiTheme="minorHAnsi" w:hAnsiTheme="minorHAnsi" w:cstheme="minorHAnsi"/>
          <w:color w:val="000000"/>
        </w:rPr>
        <w:t xml:space="preserve">System </w:t>
      </w:r>
      <w:r w:rsidR="000A7D8B" w:rsidRPr="00A563FF">
        <w:rPr>
          <w:rFonts w:asciiTheme="minorHAnsi" w:hAnsiTheme="minorHAnsi" w:cstheme="minorHAnsi"/>
          <w:color w:val="000000"/>
        </w:rPr>
        <w:t>to the State is a</w:t>
      </w:r>
      <w:r w:rsidR="00391944" w:rsidRPr="00A563FF">
        <w:rPr>
          <w:rFonts w:asciiTheme="minorHAnsi" w:hAnsiTheme="minorHAnsi" w:cstheme="minorHAnsi"/>
          <w:color w:val="000000"/>
        </w:rPr>
        <w:t xml:space="preserve"> </w:t>
      </w:r>
      <w:r w:rsidR="000A7D8B" w:rsidRPr="00A563FF">
        <w:rPr>
          <w:rFonts w:asciiTheme="minorHAnsi" w:hAnsiTheme="minorHAnsi" w:cstheme="minorHAnsi"/>
          <w:color w:val="000000"/>
        </w:rPr>
        <w:t>fundamental requisite of such undertaking</w:t>
      </w:r>
      <w:r w:rsidR="00AB2B61">
        <w:rPr>
          <w:rFonts w:asciiTheme="minorHAnsi" w:hAnsiTheme="minorHAnsi" w:cstheme="minorHAnsi"/>
          <w:color w:val="000000"/>
        </w:rPr>
        <w:t>.</w:t>
      </w:r>
    </w:p>
    <w:p w14:paraId="3DFD632C" w14:textId="53816BBF" w:rsidR="002139DF" w:rsidRPr="00A563FF" w:rsidRDefault="00263665" w:rsidP="00A563FF">
      <w:pPr>
        <w:tabs>
          <w:tab w:val="left" w:pos="6210"/>
        </w:tabs>
        <w:jc w:val="both"/>
        <w:rPr>
          <w:rFonts w:asciiTheme="minorHAnsi" w:hAnsiTheme="minorHAnsi" w:cstheme="minorHAnsi"/>
          <w:b/>
          <w:bCs/>
          <w:color w:val="000000"/>
        </w:rPr>
      </w:pPr>
      <w:r w:rsidRPr="00A563FF">
        <w:rPr>
          <w:rFonts w:asciiTheme="minorHAnsi" w:hAnsiTheme="minorHAnsi" w:cstheme="minorHAnsi"/>
          <w:b/>
          <w:bCs/>
          <w:color w:val="000000"/>
        </w:rPr>
        <w:t>NOW, THEREFORE,</w:t>
      </w:r>
      <w:r w:rsidRPr="00A563FF">
        <w:rPr>
          <w:rFonts w:asciiTheme="minorHAnsi" w:hAnsiTheme="minorHAnsi" w:cstheme="minorHAnsi"/>
          <w:color w:val="000000"/>
        </w:rPr>
        <w:t xml:space="preserve"> in consideration of the mutual covenants and conditions herein set forth, the </w:t>
      </w:r>
      <w:r w:rsidR="00597129" w:rsidRPr="00A563FF">
        <w:rPr>
          <w:rFonts w:asciiTheme="minorHAnsi" w:hAnsiTheme="minorHAnsi" w:cstheme="minorHAnsi"/>
          <w:color w:val="000000"/>
        </w:rPr>
        <w:t>P</w:t>
      </w:r>
      <w:r w:rsidRPr="00A563FF">
        <w:rPr>
          <w:rFonts w:asciiTheme="minorHAnsi" w:hAnsiTheme="minorHAnsi" w:cstheme="minorHAnsi"/>
          <w:color w:val="000000"/>
        </w:rPr>
        <w:t>arties agree as follows:</w:t>
      </w:r>
    </w:p>
    <w:p w14:paraId="374D029F" w14:textId="77777777" w:rsidR="00263665" w:rsidRPr="00A563FF" w:rsidRDefault="00263665" w:rsidP="00A563FF">
      <w:pPr>
        <w:tabs>
          <w:tab w:val="left" w:pos="6210"/>
        </w:tabs>
        <w:jc w:val="both"/>
        <w:rPr>
          <w:rFonts w:asciiTheme="minorHAnsi" w:hAnsiTheme="minorHAnsi" w:cstheme="minorHAnsi"/>
          <w:b/>
          <w:bCs/>
          <w:color w:val="000000"/>
        </w:rPr>
      </w:pPr>
      <w:r w:rsidRPr="00A563FF">
        <w:rPr>
          <w:rFonts w:asciiTheme="minorHAnsi" w:hAnsiTheme="minorHAnsi" w:cstheme="minorHAnsi"/>
          <w:b/>
          <w:bCs/>
          <w:color w:val="000000"/>
        </w:rPr>
        <w:t>Article I.  Definitions</w:t>
      </w:r>
    </w:p>
    <w:p w14:paraId="206A5D43" w14:textId="77777777" w:rsidR="000D5D4D" w:rsidRPr="00A563FF" w:rsidRDefault="008016F3" w:rsidP="00A563FF">
      <w:pPr>
        <w:spacing w:after="240"/>
        <w:jc w:val="both"/>
        <w:rPr>
          <w:rFonts w:asciiTheme="minorHAnsi" w:hAnsiTheme="minorHAnsi" w:cstheme="minorHAnsi"/>
          <w:b/>
        </w:rPr>
      </w:pPr>
      <w:r w:rsidRPr="00A563FF">
        <w:rPr>
          <w:rFonts w:asciiTheme="minorHAnsi" w:eastAsia="Times New Roman" w:hAnsiTheme="minorHAnsi" w:cstheme="minorHAnsi"/>
        </w:rPr>
        <w:t xml:space="preserve">Whenever used in this Agreement, the following terms shall have the meaning ascribed to them below.  </w:t>
      </w:r>
      <w:r w:rsidR="000D5D4D" w:rsidRPr="00A563FF">
        <w:rPr>
          <w:rFonts w:asciiTheme="minorHAnsi" w:eastAsia="Times New Roman" w:hAnsiTheme="minorHAnsi" w:cstheme="minorHAnsi"/>
        </w:rPr>
        <w:t xml:space="preserve">The terms defined herein include the plural as well as the singular. </w:t>
      </w:r>
    </w:p>
    <w:p w14:paraId="2B88A277" w14:textId="0D97D95A" w:rsidR="000D5D4D" w:rsidRPr="00A563FF" w:rsidRDefault="008E4233" w:rsidP="00A563FF">
      <w:pPr>
        <w:spacing w:after="240"/>
        <w:jc w:val="both"/>
        <w:rPr>
          <w:rFonts w:asciiTheme="minorHAnsi" w:eastAsia="Times New Roman" w:hAnsiTheme="minorHAnsi" w:cstheme="minorHAnsi"/>
          <w:b/>
          <w:bCs/>
          <w:color w:val="FF0000"/>
        </w:rPr>
      </w:pPr>
      <w:r w:rsidRPr="00A563FF">
        <w:rPr>
          <w:rFonts w:asciiTheme="minorHAnsi" w:hAnsiTheme="minorHAnsi" w:cstheme="minorHAnsi"/>
          <w:b/>
        </w:rPr>
        <w:t>Acceptance</w:t>
      </w:r>
      <w:r w:rsidR="00B709CD">
        <w:rPr>
          <w:rFonts w:asciiTheme="minorHAnsi" w:hAnsiTheme="minorHAnsi" w:cstheme="minorHAnsi"/>
          <w:b/>
        </w:rPr>
        <w:t xml:space="preserve"> or </w:t>
      </w:r>
      <w:r w:rsidR="003D229F" w:rsidRPr="00A563FF">
        <w:rPr>
          <w:rFonts w:asciiTheme="minorHAnsi" w:hAnsiTheme="minorHAnsi" w:cstheme="minorHAnsi"/>
          <w:b/>
        </w:rPr>
        <w:t>Accepted</w:t>
      </w:r>
      <w:r w:rsidR="002B3EC1" w:rsidRPr="00A563FF">
        <w:rPr>
          <w:rFonts w:asciiTheme="minorHAnsi" w:hAnsiTheme="minorHAnsi" w:cstheme="minorHAnsi"/>
        </w:rPr>
        <w:t xml:space="preserve"> – </w:t>
      </w:r>
      <w:r w:rsidR="002B3EC1" w:rsidRPr="00A563FF">
        <w:rPr>
          <w:rFonts w:asciiTheme="minorHAnsi" w:eastAsia="Batang" w:hAnsiTheme="minorHAnsi" w:cstheme="minorHAnsi"/>
          <w:b/>
        </w:rPr>
        <w:t>See RFP 15-08</w:t>
      </w:r>
      <w:r w:rsidR="002B3EC1" w:rsidRPr="00A563FF">
        <w:rPr>
          <w:rFonts w:asciiTheme="minorHAnsi" w:eastAsia="Batang" w:hAnsiTheme="minorHAnsi" w:cstheme="minorHAnsi"/>
        </w:rPr>
        <w:t>.</w:t>
      </w:r>
      <w:r w:rsidR="003D229F" w:rsidRPr="00A563FF">
        <w:rPr>
          <w:rFonts w:asciiTheme="minorHAnsi" w:hAnsiTheme="minorHAnsi" w:cstheme="minorHAnsi"/>
        </w:rPr>
        <w:t xml:space="preserve"> </w:t>
      </w:r>
    </w:p>
    <w:p w14:paraId="33CD81E1" w14:textId="3CCAB6F0" w:rsidR="005E6A9E"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bCs/>
        </w:rPr>
        <w:t>Agreement</w:t>
      </w:r>
      <w:r w:rsidRPr="00A563FF">
        <w:rPr>
          <w:rFonts w:asciiTheme="minorHAnsi" w:eastAsia="Times New Roman" w:hAnsiTheme="minorHAnsi" w:cstheme="minorHAnsi"/>
        </w:rPr>
        <w:t xml:space="preserve"> </w:t>
      </w:r>
      <w:r w:rsidR="00230C89">
        <w:rPr>
          <w:rFonts w:asciiTheme="minorHAnsi" w:eastAsia="Times New Roman" w:hAnsiTheme="minorHAnsi" w:cstheme="minorHAnsi"/>
          <w:bCs/>
        </w:rPr>
        <w:t xml:space="preserve">- </w:t>
      </w:r>
      <w:r w:rsidR="005E6A9E" w:rsidRPr="00A563FF">
        <w:rPr>
          <w:rFonts w:asciiTheme="minorHAnsi" w:eastAsia="Times New Roman" w:hAnsiTheme="minorHAnsi" w:cstheme="minorHAnsi"/>
        </w:rPr>
        <w:t xml:space="preserve">this Contract </w:t>
      </w:r>
      <w:r w:rsidR="004F3494" w:rsidRPr="00A563FF">
        <w:rPr>
          <w:rFonts w:asciiTheme="minorHAnsi" w:eastAsia="Times New Roman" w:hAnsiTheme="minorHAnsi" w:cstheme="minorHAnsi"/>
        </w:rPr>
        <w:t>CXXXXXXX</w:t>
      </w:r>
      <w:r w:rsidR="005E6A9E" w:rsidRPr="00A563FF">
        <w:rPr>
          <w:rFonts w:asciiTheme="minorHAnsi" w:eastAsia="Times New Roman" w:hAnsiTheme="minorHAnsi" w:cstheme="minorHAnsi"/>
        </w:rPr>
        <w:t xml:space="preserve">, </w:t>
      </w:r>
      <w:r w:rsidR="000E089D">
        <w:rPr>
          <w:rFonts w:asciiTheme="minorHAnsi" w:eastAsia="Times New Roman" w:hAnsiTheme="minorHAnsi" w:cstheme="minorHAnsi"/>
        </w:rPr>
        <w:t>and</w:t>
      </w:r>
      <w:r w:rsidR="005E6A9E" w:rsidRPr="00A563FF">
        <w:rPr>
          <w:rFonts w:asciiTheme="minorHAnsi" w:eastAsia="Times New Roman" w:hAnsiTheme="minorHAnsi" w:cstheme="minorHAnsi"/>
        </w:rPr>
        <w:t xml:space="preserve"> all documents identified in </w:t>
      </w:r>
      <w:r w:rsidR="005E6A9E" w:rsidRPr="00A563FF">
        <w:rPr>
          <w:rFonts w:asciiTheme="minorHAnsi" w:eastAsia="Times New Roman" w:hAnsiTheme="minorHAnsi" w:cstheme="minorHAnsi"/>
          <w:b/>
          <w:bCs/>
        </w:rPr>
        <w:t xml:space="preserve">Article </w:t>
      </w:r>
      <w:r w:rsidR="00046383" w:rsidRPr="00A563FF">
        <w:rPr>
          <w:rFonts w:asciiTheme="minorHAnsi" w:eastAsia="Times New Roman" w:hAnsiTheme="minorHAnsi" w:cstheme="minorHAnsi"/>
          <w:b/>
          <w:bCs/>
        </w:rPr>
        <w:t>II</w:t>
      </w:r>
      <w:r w:rsidR="00D06460" w:rsidRPr="00A563FF">
        <w:rPr>
          <w:rFonts w:asciiTheme="minorHAnsi" w:eastAsia="Times New Roman" w:hAnsiTheme="minorHAnsi" w:cstheme="minorHAnsi"/>
          <w:b/>
          <w:bCs/>
        </w:rPr>
        <w:t>.</w:t>
      </w:r>
      <w:r w:rsidR="000E089D">
        <w:rPr>
          <w:rFonts w:asciiTheme="minorHAnsi" w:eastAsia="Times New Roman" w:hAnsiTheme="minorHAnsi" w:cstheme="minorHAnsi"/>
          <w:b/>
          <w:bCs/>
        </w:rPr>
        <w:t>,</w:t>
      </w:r>
      <w:r w:rsidR="00046383" w:rsidRPr="00A563FF">
        <w:rPr>
          <w:rFonts w:asciiTheme="minorHAnsi" w:eastAsia="Times New Roman" w:hAnsiTheme="minorHAnsi" w:cstheme="minorHAnsi"/>
          <w:b/>
          <w:bCs/>
        </w:rPr>
        <w:t xml:space="preserve"> Entirety of Agreement</w:t>
      </w:r>
      <w:r w:rsidR="009B34CB">
        <w:rPr>
          <w:rFonts w:asciiTheme="minorHAnsi" w:eastAsia="Times New Roman" w:hAnsiTheme="minorHAnsi" w:cstheme="minorHAnsi"/>
          <w:b/>
          <w:bCs/>
        </w:rPr>
        <w:t xml:space="preserve"> and Order of Precedence</w:t>
      </w:r>
    </w:p>
    <w:p w14:paraId="6DFC55A0" w14:textId="47D8D879" w:rsidR="00263665"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bCs/>
        </w:rPr>
        <w:t xml:space="preserve">Attorney General </w:t>
      </w:r>
      <w:r w:rsidR="00230C89">
        <w:rPr>
          <w:rFonts w:asciiTheme="minorHAnsi" w:eastAsia="Times New Roman" w:hAnsiTheme="minorHAnsi" w:cstheme="minorHAnsi"/>
          <w:b/>
          <w:bCs/>
        </w:rPr>
        <w:t>or AG</w:t>
      </w:r>
      <w:r w:rsidR="00956E24">
        <w:rPr>
          <w:rFonts w:asciiTheme="minorHAnsi" w:eastAsia="Times New Roman" w:hAnsiTheme="minorHAnsi" w:cstheme="minorHAnsi"/>
          <w:b/>
          <w:bCs/>
        </w:rPr>
        <w:t xml:space="preserve"> </w:t>
      </w:r>
      <w:r w:rsidR="004F59B5" w:rsidRPr="00A563FF">
        <w:rPr>
          <w:rFonts w:asciiTheme="minorHAnsi" w:eastAsia="Times New Roman" w:hAnsiTheme="minorHAnsi" w:cstheme="minorHAnsi"/>
        </w:rPr>
        <w:t>-</w:t>
      </w:r>
      <w:r w:rsidR="00230C89">
        <w:rPr>
          <w:rFonts w:asciiTheme="minorHAnsi" w:eastAsia="Times New Roman" w:hAnsiTheme="minorHAnsi" w:cstheme="minorHAnsi"/>
        </w:rPr>
        <w:t xml:space="preserve"> </w:t>
      </w:r>
      <w:r w:rsidRPr="00A563FF">
        <w:rPr>
          <w:rFonts w:asciiTheme="minorHAnsi" w:eastAsia="Times New Roman" w:hAnsiTheme="minorHAnsi" w:cstheme="minorHAnsi"/>
        </w:rPr>
        <w:t>the</w:t>
      </w:r>
      <w:r w:rsidR="00D95015">
        <w:rPr>
          <w:rFonts w:asciiTheme="minorHAnsi" w:eastAsia="Times New Roman" w:hAnsiTheme="minorHAnsi" w:cstheme="minorHAnsi"/>
        </w:rPr>
        <w:t xml:space="preserve"> New York State</w:t>
      </w:r>
      <w:r w:rsidRPr="00A563FF">
        <w:rPr>
          <w:rFonts w:asciiTheme="minorHAnsi" w:eastAsia="Times New Roman" w:hAnsiTheme="minorHAnsi" w:cstheme="minorHAnsi"/>
        </w:rPr>
        <w:t xml:space="preserve"> Attorney General, or designee.</w:t>
      </w:r>
    </w:p>
    <w:p w14:paraId="046DC082" w14:textId="06E90646" w:rsidR="00991118" w:rsidRPr="00A563FF" w:rsidRDefault="00634A8F" w:rsidP="00A563FF">
      <w:pPr>
        <w:spacing w:after="0"/>
        <w:jc w:val="both"/>
        <w:rPr>
          <w:rFonts w:asciiTheme="minorHAnsi" w:hAnsiTheme="minorHAnsi" w:cstheme="minorHAnsi"/>
        </w:rPr>
      </w:pPr>
      <w:r w:rsidRPr="00A563FF">
        <w:rPr>
          <w:rFonts w:asciiTheme="minorHAnsi" w:eastAsia="Times New Roman" w:hAnsiTheme="minorHAnsi" w:cstheme="minorHAnsi"/>
          <w:b/>
        </w:rPr>
        <w:t>Authorized User</w:t>
      </w:r>
      <w:r w:rsidR="00731B80">
        <w:rPr>
          <w:rFonts w:asciiTheme="minorHAnsi" w:eastAsia="Times New Roman" w:hAnsiTheme="minorHAnsi" w:cstheme="minorHAnsi"/>
          <w:b/>
        </w:rPr>
        <w:t>(</w:t>
      </w:r>
      <w:r w:rsidRPr="00A563FF">
        <w:rPr>
          <w:rFonts w:asciiTheme="minorHAnsi" w:eastAsia="Times New Roman" w:hAnsiTheme="minorHAnsi" w:cstheme="minorHAnsi"/>
          <w:b/>
        </w:rPr>
        <w:t>s</w:t>
      </w:r>
      <w:r w:rsidR="00731B80">
        <w:rPr>
          <w:rFonts w:asciiTheme="minorHAnsi" w:eastAsia="Times New Roman" w:hAnsiTheme="minorHAnsi" w:cstheme="minorHAnsi"/>
          <w:b/>
        </w:rPr>
        <w:t>)</w:t>
      </w:r>
      <w:r w:rsidR="00087C69" w:rsidRPr="00A563FF">
        <w:rPr>
          <w:rFonts w:asciiTheme="minorHAnsi" w:hAnsiTheme="minorHAnsi" w:cstheme="minorHAnsi"/>
        </w:rPr>
        <w:t xml:space="preserve"> </w:t>
      </w:r>
      <w:r w:rsidR="00731B80">
        <w:rPr>
          <w:rFonts w:asciiTheme="minorHAnsi" w:hAnsiTheme="minorHAnsi" w:cstheme="minorHAnsi"/>
        </w:rPr>
        <w:t>-</w:t>
      </w:r>
      <w:r w:rsidR="00087C69" w:rsidRPr="00A563FF">
        <w:rPr>
          <w:rFonts w:asciiTheme="minorHAnsi" w:hAnsiTheme="minorHAnsi" w:cstheme="minorHAnsi"/>
        </w:rPr>
        <w:t xml:space="preserve"> </w:t>
      </w:r>
      <w:r w:rsidR="002B3EC1" w:rsidRPr="00A563FF">
        <w:rPr>
          <w:rFonts w:asciiTheme="minorHAnsi" w:eastAsia="Batang" w:hAnsiTheme="minorHAnsi" w:cstheme="minorHAnsi"/>
          <w:b/>
        </w:rPr>
        <w:t>See RFP 15-08</w:t>
      </w:r>
      <w:r w:rsidR="002B3EC1" w:rsidRPr="00A563FF">
        <w:rPr>
          <w:rFonts w:asciiTheme="minorHAnsi" w:eastAsia="Batang" w:hAnsiTheme="minorHAnsi" w:cstheme="minorHAnsi"/>
        </w:rPr>
        <w:t>.</w:t>
      </w:r>
    </w:p>
    <w:p w14:paraId="017EE591" w14:textId="77777777" w:rsidR="00172323" w:rsidRPr="00A563FF" w:rsidRDefault="00172323" w:rsidP="00A563FF">
      <w:pPr>
        <w:spacing w:after="0"/>
        <w:jc w:val="both"/>
        <w:rPr>
          <w:rFonts w:asciiTheme="minorHAnsi" w:hAnsiTheme="minorHAnsi" w:cstheme="minorHAnsi"/>
        </w:rPr>
      </w:pPr>
    </w:p>
    <w:p w14:paraId="7C3990D6" w14:textId="34EFDC35" w:rsidR="00263665" w:rsidRPr="00A563FF" w:rsidRDefault="00263665" w:rsidP="00A563FF">
      <w:pPr>
        <w:spacing w:after="240"/>
        <w:jc w:val="both"/>
        <w:rPr>
          <w:rFonts w:asciiTheme="minorHAnsi" w:eastAsia="Times New Roman" w:hAnsiTheme="minorHAnsi" w:cstheme="minorHAnsi"/>
          <w:bCs/>
        </w:rPr>
      </w:pPr>
      <w:r w:rsidRPr="00A563FF">
        <w:rPr>
          <w:rFonts w:asciiTheme="minorHAnsi" w:eastAsia="Times New Roman" w:hAnsiTheme="minorHAnsi" w:cstheme="minorHAnsi"/>
          <w:b/>
          <w:bCs/>
        </w:rPr>
        <w:t xml:space="preserve">Base Contract </w:t>
      </w:r>
      <w:r w:rsidR="00E509F4" w:rsidRPr="00A563FF">
        <w:rPr>
          <w:rFonts w:asciiTheme="minorHAnsi" w:eastAsia="Times New Roman" w:hAnsiTheme="minorHAnsi" w:cstheme="minorHAnsi"/>
          <w:b/>
          <w:bCs/>
        </w:rPr>
        <w:t>and License</w:t>
      </w:r>
      <w:r w:rsidR="00731B80">
        <w:rPr>
          <w:rFonts w:asciiTheme="minorHAnsi" w:eastAsia="Times New Roman" w:hAnsiTheme="minorHAnsi" w:cstheme="minorHAnsi"/>
          <w:b/>
          <w:bCs/>
        </w:rPr>
        <w:t xml:space="preserve"> -</w:t>
      </w:r>
      <w:r w:rsidR="00EE66EB" w:rsidRPr="00A563FF">
        <w:rPr>
          <w:rFonts w:asciiTheme="minorHAnsi" w:eastAsia="Times New Roman" w:hAnsiTheme="minorHAnsi" w:cstheme="minorHAnsi"/>
          <w:bCs/>
        </w:rPr>
        <w:t xml:space="preserve"> </w:t>
      </w:r>
      <w:r w:rsidR="005E6A9E" w:rsidRPr="00A563FF">
        <w:rPr>
          <w:rFonts w:asciiTheme="minorHAnsi" w:eastAsia="Times New Roman" w:hAnsiTheme="minorHAnsi" w:cstheme="minorHAnsi"/>
          <w:bCs/>
        </w:rPr>
        <w:t>that portion of the Agreement preceding the signatures of the Parties.</w:t>
      </w:r>
    </w:p>
    <w:p w14:paraId="66EDB839" w14:textId="508E7041" w:rsidR="00E67072" w:rsidRPr="00A563FF" w:rsidRDefault="00E67072" w:rsidP="00A563FF">
      <w:pPr>
        <w:spacing w:after="240"/>
        <w:jc w:val="both"/>
        <w:rPr>
          <w:rFonts w:asciiTheme="minorHAnsi" w:eastAsia="Times New Roman" w:hAnsiTheme="minorHAnsi" w:cstheme="minorHAnsi"/>
          <w:b/>
          <w:bCs/>
        </w:rPr>
      </w:pPr>
      <w:r w:rsidRPr="00A563FF">
        <w:rPr>
          <w:rFonts w:asciiTheme="minorHAnsi" w:eastAsia="Times New Roman" w:hAnsiTheme="minorHAnsi" w:cstheme="minorHAnsi"/>
          <w:b/>
          <w:bCs/>
        </w:rPr>
        <w:t xml:space="preserve">Business Continuity Plan </w:t>
      </w:r>
      <w:r w:rsidR="00731B80">
        <w:rPr>
          <w:rFonts w:asciiTheme="minorHAnsi" w:eastAsia="Times New Roman" w:hAnsiTheme="minorHAnsi" w:cstheme="minorHAnsi"/>
          <w:b/>
          <w:bCs/>
        </w:rPr>
        <w:t>-</w:t>
      </w:r>
      <w:r w:rsidRPr="00A563FF">
        <w:rPr>
          <w:rFonts w:asciiTheme="minorHAnsi" w:eastAsia="Batang" w:hAnsiTheme="minorHAnsi" w:cstheme="minorHAnsi"/>
          <w:b/>
        </w:rPr>
        <w:t xml:space="preserve"> See RFP 15-08</w:t>
      </w:r>
      <w:r w:rsidRPr="00A563FF">
        <w:rPr>
          <w:rFonts w:asciiTheme="minorHAnsi" w:eastAsia="Batang" w:hAnsiTheme="minorHAnsi" w:cstheme="minorHAnsi"/>
        </w:rPr>
        <w:t>.</w:t>
      </w:r>
    </w:p>
    <w:p w14:paraId="4776658B" w14:textId="4559FDC7" w:rsidR="00EE66EB" w:rsidRPr="00A563FF" w:rsidRDefault="00B4427C" w:rsidP="00A563FF">
      <w:pPr>
        <w:spacing w:after="240"/>
        <w:jc w:val="both"/>
        <w:rPr>
          <w:rFonts w:asciiTheme="minorHAnsi" w:eastAsia="Times New Roman" w:hAnsiTheme="minorHAnsi" w:cstheme="minorHAnsi"/>
          <w:bCs/>
        </w:rPr>
      </w:pPr>
      <w:r w:rsidRPr="00A563FF">
        <w:rPr>
          <w:rFonts w:asciiTheme="minorHAnsi" w:eastAsia="Times New Roman" w:hAnsiTheme="minorHAnsi" w:cstheme="minorHAnsi"/>
          <w:b/>
          <w:bCs/>
        </w:rPr>
        <w:t>Business Day</w:t>
      </w:r>
      <w:r w:rsidRPr="00A563FF">
        <w:rPr>
          <w:rFonts w:asciiTheme="minorHAnsi" w:eastAsia="Times New Roman" w:hAnsiTheme="minorHAnsi" w:cstheme="minorHAnsi"/>
          <w:bCs/>
        </w:rPr>
        <w:t xml:space="preserve"> </w:t>
      </w:r>
      <w:r w:rsidR="00731B80">
        <w:rPr>
          <w:rFonts w:asciiTheme="minorHAnsi" w:eastAsia="Times New Roman" w:hAnsiTheme="minorHAnsi" w:cstheme="minorHAnsi"/>
          <w:bCs/>
        </w:rPr>
        <w:t>-</w:t>
      </w:r>
      <w:r w:rsidRPr="00A563FF">
        <w:rPr>
          <w:rFonts w:asciiTheme="minorHAnsi" w:eastAsia="Times New Roman" w:hAnsiTheme="minorHAnsi" w:cstheme="minorHAnsi"/>
          <w:bCs/>
        </w:rPr>
        <w:t xml:space="preserve"> </w:t>
      </w:r>
      <w:r w:rsidR="00EE66EB" w:rsidRPr="00A563FF">
        <w:rPr>
          <w:rFonts w:asciiTheme="minorHAnsi" w:eastAsia="Times New Roman" w:hAnsiTheme="minorHAnsi" w:cstheme="minorHAnsi"/>
          <w:bCs/>
        </w:rPr>
        <w:t>t</w:t>
      </w:r>
      <w:r w:rsidRPr="00A563FF">
        <w:rPr>
          <w:rFonts w:asciiTheme="minorHAnsi" w:eastAsia="Times New Roman" w:hAnsiTheme="minorHAnsi" w:cstheme="minorHAnsi"/>
          <w:bCs/>
        </w:rPr>
        <w:t>he days between and including Monday to Friday, excluding any holiday officially observed by New York State.</w:t>
      </w:r>
    </w:p>
    <w:p w14:paraId="45AB2BBC" w14:textId="605A0B5A" w:rsidR="00E302F9" w:rsidRPr="00A563FF" w:rsidRDefault="00D028F8" w:rsidP="00A563FF">
      <w:pPr>
        <w:spacing w:after="240"/>
        <w:jc w:val="both"/>
        <w:rPr>
          <w:rFonts w:asciiTheme="minorHAnsi" w:eastAsia="Batang" w:hAnsiTheme="minorHAnsi" w:cstheme="minorHAnsi"/>
        </w:rPr>
      </w:pPr>
      <w:r w:rsidRPr="00A563FF">
        <w:rPr>
          <w:rFonts w:asciiTheme="minorHAnsi" w:eastAsia="Times New Roman" w:hAnsiTheme="minorHAnsi" w:cstheme="minorHAnsi"/>
          <w:b/>
          <w:bCs/>
        </w:rPr>
        <w:lastRenderedPageBreak/>
        <w:t>Certification of Final Acceptance</w:t>
      </w:r>
      <w:r w:rsidR="00731B80">
        <w:rPr>
          <w:rFonts w:asciiTheme="minorHAnsi" w:eastAsia="Times New Roman" w:hAnsiTheme="minorHAnsi" w:cstheme="minorHAnsi"/>
          <w:b/>
          <w:bCs/>
        </w:rPr>
        <w:t xml:space="preserve"> -</w:t>
      </w:r>
      <w:r w:rsidR="001264C8" w:rsidRPr="00A563FF">
        <w:rPr>
          <w:rFonts w:asciiTheme="minorHAnsi" w:eastAsia="Batang" w:hAnsiTheme="minorHAnsi" w:cstheme="minorHAnsi"/>
          <w:b/>
        </w:rPr>
        <w:t xml:space="preserve"> See RFP 15-08</w:t>
      </w:r>
      <w:r w:rsidR="001264C8" w:rsidRPr="00A563FF">
        <w:rPr>
          <w:rFonts w:asciiTheme="minorHAnsi" w:eastAsia="Batang" w:hAnsiTheme="minorHAnsi" w:cstheme="minorHAnsi"/>
        </w:rPr>
        <w:t>.</w:t>
      </w:r>
    </w:p>
    <w:p w14:paraId="2D695C1D" w14:textId="47EAC0E9" w:rsidR="0017214C" w:rsidRPr="00A563FF" w:rsidRDefault="006967A0" w:rsidP="00A563FF">
      <w:pPr>
        <w:spacing w:after="240"/>
        <w:jc w:val="both"/>
        <w:rPr>
          <w:rFonts w:asciiTheme="minorHAnsi" w:hAnsiTheme="minorHAnsi" w:cstheme="minorHAnsi"/>
          <w:bCs/>
        </w:rPr>
      </w:pPr>
      <w:r w:rsidRPr="00A563FF">
        <w:rPr>
          <w:rFonts w:asciiTheme="minorHAnsi" w:hAnsiTheme="minorHAnsi" w:cstheme="minorHAnsi"/>
          <w:b/>
          <w:bCs/>
        </w:rPr>
        <w:t>Change Control Procedure</w:t>
      </w:r>
      <w:r w:rsidR="00EF03E0" w:rsidRPr="00A563FF">
        <w:rPr>
          <w:rFonts w:asciiTheme="minorHAnsi" w:hAnsiTheme="minorHAnsi" w:cstheme="minorHAnsi"/>
          <w:b/>
          <w:bCs/>
        </w:rPr>
        <w:t xml:space="preserve"> </w:t>
      </w:r>
      <w:r w:rsidRPr="00A563FF">
        <w:rPr>
          <w:rFonts w:asciiTheme="minorHAnsi" w:hAnsiTheme="minorHAnsi" w:cstheme="minorHAnsi"/>
          <w:bCs/>
        </w:rPr>
        <w:t xml:space="preserve">- </w:t>
      </w:r>
      <w:r w:rsidR="009F306A" w:rsidRPr="00A563FF">
        <w:rPr>
          <w:rFonts w:asciiTheme="minorHAnsi" w:hAnsiTheme="minorHAnsi" w:cstheme="minorHAnsi"/>
          <w:bCs/>
        </w:rPr>
        <w:t>t</w:t>
      </w:r>
      <w:r w:rsidRPr="00A563FF">
        <w:rPr>
          <w:rFonts w:asciiTheme="minorHAnsi" w:hAnsiTheme="minorHAnsi" w:cstheme="minorHAnsi"/>
          <w:bCs/>
        </w:rPr>
        <w:t xml:space="preserve">he process set forth in RFP </w:t>
      </w:r>
      <w:r w:rsidR="005F7046" w:rsidRPr="00A563FF">
        <w:rPr>
          <w:rFonts w:asciiTheme="minorHAnsi" w:hAnsiTheme="minorHAnsi" w:cstheme="minorHAnsi"/>
          <w:bCs/>
        </w:rPr>
        <w:t>15-08</w:t>
      </w:r>
      <w:r w:rsidRPr="00A563FF">
        <w:rPr>
          <w:rFonts w:asciiTheme="minorHAnsi" w:hAnsiTheme="minorHAnsi" w:cstheme="minorHAnsi"/>
          <w:bCs/>
        </w:rPr>
        <w:t xml:space="preserve"> Exhibit </w:t>
      </w:r>
      <w:r w:rsidR="001264C8" w:rsidRPr="00A563FF">
        <w:rPr>
          <w:rFonts w:asciiTheme="minorHAnsi" w:hAnsiTheme="minorHAnsi" w:cstheme="minorHAnsi"/>
          <w:bCs/>
        </w:rPr>
        <w:t>A</w:t>
      </w:r>
      <w:r w:rsidR="00EE66EB" w:rsidRPr="00A563FF">
        <w:rPr>
          <w:rFonts w:asciiTheme="minorHAnsi" w:hAnsiTheme="minorHAnsi" w:cstheme="minorHAnsi"/>
          <w:bCs/>
        </w:rPr>
        <w:t>.</w:t>
      </w:r>
    </w:p>
    <w:p w14:paraId="3DFF9469" w14:textId="55DB9150" w:rsidR="004F59B5" w:rsidRPr="00A563FF" w:rsidRDefault="004F59B5" w:rsidP="00A563FF">
      <w:pPr>
        <w:widowControl w:val="0"/>
        <w:tabs>
          <w:tab w:val="left" w:pos="540"/>
        </w:tabs>
        <w:spacing w:after="0"/>
        <w:jc w:val="both"/>
        <w:rPr>
          <w:rFonts w:asciiTheme="minorHAnsi" w:eastAsia="Times New Roman" w:hAnsiTheme="minorHAnsi" w:cstheme="minorHAnsi"/>
          <w:bCs/>
        </w:rPr>
      </w:pPr>
      <w:r w:rsidRPr="00A563FF">
        <w:rPr>
          <w:rFonts w:asciiTheme="minorHAnsi" w:eastAsia="Times New Roman" w:hAnsiTheme="minorHAnsi" w:cstheme="minorHAnsi"/>
          <w:b/>
          <w:bCs/>
        </w:rPr>
        <w:t xml:space="preserve">Commissioner </w:t>
      </w:r>
      <w:r w:rsidR="00731B80">
        <w:rPr>
          <w:rFonts w:asciiTheme="minorHAnsi" w:eastAsia="Times New Roman" w:hAnsiTheme="minorHAnsi" w:cstheme="minorHAnsi"/>
          <w:b/>
          <w:bCs/>
        </w:rPr>
        <w:t>-</w:t>
      </w:r>
      <w:r w:rsidRPr="00A563FF">
        <w:rPr>
          <w:rFonts w:asciiTheme="minorHAnsi" w:eastAsia="Times New Roman" w:hAnsiTheme="minorHAnsi" w:cstheme="minorHAnsi"/>
          <w:bCs/>
        </w:rPr>
        <w:t xml:space="preserve"> </w:t>
      </w:r>
      <w:r w:rsidR="00EE66EB" w:rsidRPr="00A563FF">
        <w:rPr>
          <w:rFonts w:asciiTheme="minorHAnsi" w:eastAsia="Times New Roman" w:hAnsiTheme="minorHAnsi" w:cstheme="minorHAnsi"/>
          <w:bCs/>
        </w:rPr>
        <w:t>t</w:t>
      </w:r>
      <w:r w:rsidRPr="00A563FF">
        <w:rPr>
          <w:rFonts w:asciiTheme="minorHAnsi" w:eastAsia="Times New Roman" w:hAnsiTheme="minorHAnsi" w:cstheme="minorHAnsi"/>
          <w:bCs/>
        </w:rPr>
        <w:t>he Commissioner of the New York State Department of Taxation and Finance</w:t>
      </w:r>
      <w:r w:rsidR="00AB2B61">
        <w:rPr>
          <w:rFonts w:asciiTheme="minorHAnsi" w:eastAsia="Times New Roman" w:hAnsiTheme="minorHAnsi" w:cstheme="minorHAnsi"/>
          <w:bCs/>
        </w:rPr>
        <w:t xml:space="preserve"> and/or the Chief Information Officer of the </w:t>
      </w:r>
      <w:r w:rsidR="00E127A8">
        <w:rPr>
          <w:rFonts w:asciiTheme="minorHAnsi" w:eastAsia="Times New Roman" w:hAnsiTheme="minorHAnsi" w:cstheme="minorHAnsi"/>
          <w:bCs/>
        </w:rPr>
        <w:t xml:space="preserve">New York State </w:t>
      </w:r>
      <w:r w:rsidR="00AB2B61">
        <w:rPr>
          <w:rFonts w:asciiTheme="minorHAnsi" w:eastAsia="Times New Roman" w:hAnsiTheme="minorHAnsi" w:cstheme="minorHAnsi"/>
          <w:bCs/>
        </w:rPr>
        <w:t xml:space="preserve">Office </w:t>
      </w:r>
      <w:r w:rsidR="00F9599B">
        <w:rPr>
          <w:rFonts w:asciiTheme="minorHAnsi" w:eastAsia="Times New Roman" w:hAnsiTheme="minorHAnsi" w:cstheme="minorHAnsi"/>
          <w:bCs/>
        </w:rPr>
        <w:t>of Information</w:t>
      </w:r>
      <w:r w:rsidR="00AB2B61">
        <w:rPr>
          <w:rFonts w:asciiTheme="minorHAnsi" w:eastAsia="Times New Roman" w:hAnsiTheme="minorHAnsi" w:cstheme="minorHAnsi"/>
          <w:bCs/>
        </w:rPr>
        <w:t xml:space="preserve"> Technology</w:t>
      </w:r>
      <w:r w:rsidR="00F9599B">
        <w:rPr>
          <w:rFonts w:asciiTheme="minorHAnsi" w:eastAsia="Times New Roman" w:hAnsiTheme="minorHAnsi" w:cstheme="minorHAnsi"/>
          <w:bCs/>
        </w:rPr>
        <w:t xml:space="preserve"> Services</w:t>
      </w:r>
      <w:r w:rsidR="00EE66EB" w:rsidRPr="00A563FF">
        <w:rPr>
          <w:rFonts w:asciiTheme="minorHAnsi" w:eastAsia="Times New Roman" w:hAnsiTheme="minorHAnsi" w:cstheme="minorHAnsi"/>
          <w:bCs/>
        </w:rPr>
        <w:t>.</w:t>
      </w:r>
    </w:p>
    <w:p w14:paraId="213CDF88" w14:textId="7FD72744" w:rsidR="00E302F9" w:rsidRPr="00A563FF" w:rsidRDefault="003A5ABC" w:rsidP="00EE6CA6">
      <w:pPr>
        <w:widowControl w:val="0"/>
        <w:tabs>
          <w:tab w:val="left" w:pos="540"/>
        </w:tabs>
        <w:spacing w:before="240" w:after="0"/>
        <w:jc w:val="both"/>
        <w:rPr>
          <w:rFonts w:asciiTheme="minorHAnsi" w:eastAsia="Times New Roman" w:hAnsiTheme="minorHAnsi" w:cstheme="minorHAnsi"/>
          <w:b/>
          <w:bCs/>
        </w:rPr>
      </w:pPr>
      <w:r w:rsidRPr="00A563FF">
        <w:rPr>
          <w:rFonts w:asciiTheme="minorHAnsi" w:eastAsia="Times New Roman" w:hAnsiTheme="minorHAnsi" w:cstheme="minorHAnsi"/>
          <w:b/>
          <w:bCs/>
        </w:rPr>
        <w:t>COTS</w:t>
      </w:r>
      <w:r w:rsidR="00731B80">
        <w:rPr>
          <w:rFonts w:asciiTheme="minorHAnsi" w:eastAsia="Times New Roman" w:hAnsiTheme="minorHAnsi" w:cstheme="minorHAnsi"/>
          <w:b/>
          <w:bCs/>
        </w:rPr>
        <w:t xml:space="preserve"> -</w:t>
      </w:r>
      <w:r w:rsidRPr="00A563FF">
        <w:rPr>
          <w:rFonts w:asciiTheme="minorHAnsi" w:eastAsia="Batang" w:hAnsiTheme="minorHAnsi" w:cstheme="minorHAnsi"/>
          <w:b/>
        </w:rPr>
        <w:t xml:space="preserve"> See RFP 15-08</w:t>
      </w:r>
      <w:r w:rsidRPr="00A563FF">
        <w:rPr>
          <w:rFonts w:asciiTheme="minorHAnsi" w:eastAsia="Batang" w:hAnsiTheme="minorHAnsi" w:cstheme="minorHAnsi"/>
        </w:rPr>
        <w:t>.</w:t>
      </w:r>
    </w:p>
    <w:p w14:paraId="625CE7FE" w14:textId="79C9E0FF" w:rsidR="00E302F9" w:rsidRPr="00A563FF" w:rsidRDefault="00C44007" w:rsidP="00EE6CA6">
      <w:pPr>
        <w:widowControl w:val="0"/>
        <w:tabs>
          <w:tab w:val="left" w:pos="540"/>
        </w:tabs>
        <w:spacing w:before="240" w:after="0"/>
        <w:jc w:val="both"/>
        <w:rPr>
          <w:rFonts w:asciiTheme="minorHAnsi" w:eastAsia="Times New Roman" w:hAnsiTheme="minorHAnsi" w:cstheme="minorHAnsi"/>
        </w:rPr>
      </w:pPr>
      <w:r w:rsidRPr="00A563FF">
        <w:rPr>
          <w:rFonts w:asciiTheme="minorHAnsi" w:eastAsia="Times New Roman" w:hAnsiTheme="minorHAnsi" w:cstheme="minorHAnsi"/>
          <w:b/>
        </w:rPr>
        <w:t xml:space="preserve">Custom </w:t>
      </w:r>
      <w:r w:rsidR="003A5ABC" w:rsidRPr="00A563FF">
        <w:rPr>
          <w:rFonts w:asciiTheme="minorHAnsi" w:eastAsia="Times New Roman" w:hAnsiTheme="minorHAnsi" w:cstheme="minorHAnsi"/>
          <w:b/>
        </w:rPr>
        <w:t>COTS</w:t>
      </w:r>
      <w:r w:rsidR="00731B80">
        <w:rPr>
          <w:rFonts w:asciiTheme="minorHAnsi" w:eastAsia="Times New Roman" w:hAnsiTheme="minorHAnsi" w:cstheme="minorHAnsi"/>
          <w:b/>
        </w:rPr>
        <w:t xml:space="preserve"> - </w:t>
      </w:r>
      <w:r w:rsidRPr="00A563FF">
        <w:rPr>
          <w:rFonts w:asciiTheme="minorHAnsi" w:eastAsia="Times New Roman" w:hAnsiTheme="minorHAnsi" w:cstheme="minorHAnsi"/>
        </w:rPr>
        <w:t xml:space="preserve">customizations and </w:t>
      </w:r>
      <w:r w:rsidR="00055056" w:rsidRPr="00A563FF">
        <w:rPr>
          <w:rFonts w:asciiTheme="minorHAnsi" w:eastAsia="Times New Roman" w:hAnsiTheme="minorHAnsi" w:cstheme="minorHAnsi"/>
        </w:rPr>
        <w:t>e</w:t>
      </w:r>
      <w:r w:rsidRPr="00A563FF">
        <w:rPr>
          <w:rFonts w:asciiTheme="minorHAnsi" w:eastAsia="Times New Roman" w:hAnsiTheme="minorHAnsi" w:cstheme="minorHAnsi"/>
        </w:rPr>
        <w:t xml:space="preserve">nhancements to </w:t>
      </w:r>
      <w:r w:rsidR="003A5ABC" w:rsidRPr="00A563FF">
        <w:rPr>
          <w:rFonts w:asciiTheme="minorHAnsi" w:eastAsia="Times New Roman" w:hAnsiTheme="minorHAnsi" w:cstheme="minorHAnsi"/>
        </w:rPr>
        <w:t>COTS</w:t>
      </w:r>
      <w:r w:rsidRPr="00A563FF">
        <w:rPr>
          <w:rFonts w:asciiTheme="minorHAnsi" w:eastAsia="Times New Roman" w:hAnsiTheme="minorHAnsi" w:cstheme="minorHAnsi"/>
        </w:rPr>
        <w:t xml:space="preserve"> that the State</w:t>
      </w:r>
      <w:r w:rsidR="00C33839" w:rsidRPr="00A563FF">
        <w:rPr>
          <w:rFonts w:asciiTheme="minorHAnsi" w:eastAsia="Times New Roman" w:hAnsiTheme="minorHAnsi" w:cstheme="minorHAnsi"/>
        </w:rPr>
        <w:t xml:space="preserve"> requires as part of the Agreement. </w:t>
      </w:r>
    </w:p>
    <w:p w14:paraId="3758303C" w14:textId="136A77A7" w:rsidR="00E302F9" w:rsidRPr="00A563FF" w:rsidRDefault="004F59B5" w:rsidP="00A563FF">
      <w:pPr>
        <w:widowControl w:val="0"/>
        <w:tabs>
          <w:tab w:val="left" w:pos="540"/>
        </w:tabs>
        <w:spacing w:before="240" w:after="100" w:afterAutospacing="1"/>
        <w:jc w:val="both"/>
        <w:rPr>
          <w:rFonts w:asciiTheme="minorHAnsi" w:eastAsia="Batang" w:hAnsiTheme="minorHAnsi" w:cstheme="minorHAnsi"/>
        </w:rPr>
      </w:pPr>
      <w:r w:rsidRPr="00A563FF">
        <w:rPr>
          <w:rFonts w:asciiTheme="minorHAnsi" w:eastAsia="Times New Roman" w:hAnsiTheme="minorHAnsi" w:cstheme="minorHAnsi"/>
          <w:b/>
        </w:rPr>
        <w:t>Deliverable</w:t>
      </w:r>
      <w:r w:rsidR="00731B80">
        <w:rPr>
          <w:rFonts w:asciiTheme="minorHAnsi" w:eastAsia="Times New Roman" w:hAnsiTheme="minorHAnsi" w:cstheme="minorHAnsi"/>
          <w:b/>
        </w:rPr>
        <w:t xml:space="preserve"> -</w:t>
      </w:r>
      <w:r w:rsidR="00726562" w:rsidRPr="00A563FF">
        <w:rPr>
          <w:rFonts w:asciiTheme="minorHAnsi" w:eastAsia="Batang" w:hAnsiTheme="minorHAnsi" w:cstheme="minorHAnsi"/>
          <w:b/>
        </w:rPr>
        <w:t xml:space="preserve"> See RFP 15-08</w:t>
      </w:r>
      <w:r w:rsidR="00726562" w:rsidRPr="00A563FF">
        <w:rPr>
          <w:rFonts w:asciiTheme="minorHAnsi" w:eastAsia="Batang" w:hAnsiTheme="minorHAnsi" w:cstheme="minorHAnsi"/>
        </w:rPr>
        <w:t>.</w:t>
      </w:r>
    </w:p>
    <w:p w14:paraId="5EFB04F3" w14:textId="33201AC0" w:rsidR="00CB3590" w:rsidRPr="00A563FF" w:rsidRDefault="00CB3590" w:rsidP="00A563FF">
      <w:pPr>
        <w:widowControl w:val="0"/>
        <w:tabs>
          <w:tab w:val="left" w:pos="540"/>
        </w:tabs>
        <w:spacing w:before="240" w:after="100" w:afterAutospacing="1"/>
        <w:jc w:val="both"/>
        <w:rPr>
          <w:rFonts w:asciiTheme="minorHAnsi" w:eastAsia="Times New Roman" w:hAnsiTheme="minorHAnsi" w:cstheme="minorHAnsi"/>
        </w:rPr>
      </w:pPr>
      <w:r w:rsidRPr="00A563FF">
        <w:rPr>
          <w:rFonts w:asciiTheme="minorHAnsi" w:eastAsia="Times New Roman" w:hAnsiTheme="minorHAnsi" w:cstheme="minorHAnsi"/>
          <w:b/>
        </w:rPr>
        <w:t>Developer</w:t>
      </w:r>
      <w:r w:rsidR="008B3E79" w:rsidRPr="00A563FF">
        <w:rPr>
          <w:rFonts w:asciiTheme="minorHAnsi" w:eastAsia="Times New Roman" w:hAnsiTheme="minorHAnsi" w:cstheme="minorHAnsi"/>
          <w:b/>
        </w:rPr>
        <w:t xml:space="preserve"> (or “ISV”)</w:t>
      </w:r>
      <w:r w:rsidR="00E509F4" w:rsidRPr="00A563FF">
        <w:rPr>
          <w:rFonts w:asciiTheme="minorHAnsi" w:eastAsia="Times New Roman" w:hAnsiTheme="minorHAnsi" w:cstheme="minorHAnsi"/>
          <w:b/>
        </w:rPr>
        <w:t xml:space="preserve"> </w:t>
      </w:r>
      <w:r w:rsidR="00731B80">
        <w:rPr>
          <w:rFonts w:asciiTheme="minorHAnsi" w:eastAsia="Times New Roman" w:hAnsiTheme="minorHAnsi" w:cstheme="minorHAnsi"/>
          <w:b/>
        </w:rPr>
        <w:t>-</w:t>
      </w:r>
      <w:r w:rsidR="00E67072" w:rsidRPr="00A563FF">
        <w:rPr>
          <w:rFonts w:asciiTheme="minorHAnsi" w:eastAsia="Batang" w:hAnsiTheme="minorHAnsi" w:cstheme="minorHAnsi"/>
          <w:b/>
        </w:rPr>
        <w:t xml:space="preserve"> See RFP 15-08</w:t>
      </w:r>
      <w:r w:rsidR="00E67072" w:rsidRPr="00A563FF">
        <w:rPr>
          <w:rFonts w:asciiTheme="minorHAnsi" w:eastAsia="Batang" w:hAnsiTheme="minorHAnsi" w:cstheme="minorHAnsi"/>
        </w:rPr>
        <w:t>.</w:t>
      </w:r>
    </w:p>
    <w:p w14:paraId="5EF9D44A" w14:textId="7E7034A5" w:rsidR="002D305C" w:rsidRPr="00A563FF" w:rsidRDefault="002D305C" w:rsidP="00A563FF">
      <w:pPr>
        <w:spacing w:after="240"/>
        <w:jc w:val="both"/>
        <w:rPr>
          <w:rFonts w:asciiTheme="minorHAnsi" w:eastAsia="Times New Roman" w:hAnsiTheme="minorHAnsi" w:cstheme="minorHAnsi"/>
          <w:b/>
        </w:rPr>
      </w:pPr>
      <w:r w:rsidRPr="00A563FF">
        <w:rPr>
          <w:rFonts w:asciiTheme="minorHAnsi" w:eastAsia="Times New Roman" w:hAnsiTheme="minorHAnsi" w:cstheme="minorHAnsi"/>
          <w:b/>
        </w:rPr>
        <w:t>Direct Damages</w:t>
      </w:r>
      <w:r w:rsidR="00731B80">
        <w:rPr>
          <w:rFonts w:asciiTheme="minorHAnsi" w:eastAsia="Times New Roman" w:hAnsiTheme="minorHAnsi" w:cstheme="minorHAnsi"/>
          <w:b/>
        </w:rPr>
        <w:t xml:space="preserve"> - </w:t>
      </w:r>
      <w:r w:rsidRPr="00A563FF">
        <w:rPr>
          <w:rFonts w:asciiTheme="minorHAnsi" w:eastAsia="Times New Roman" w:hAnsiTheme="minorHAnsi" w:cstheme="minorHAnsi"/>
        </w:rPr>
        <w:t xml:space="preserve">the damages incurred by the claiming </w:t>
      </w:r>
      <w:r w:rsidR="00E509F4" w:rsidRPr="00A563FF">
        <w:rPr>
          <w:rFonts w:asciiTheme="minorHAnsi" w:eastAsia="Times New Roman" w:hAnsiTheme="minorHAnsi" w:cstheme="minorHAnsi"/>
        </w:rPr>
        <w:t>p</w:t>
      </w:r>
      <w:r w:rsidRPr="00A563FF">
        <w:rPr>
          <w:rFonts w:asciiTheme="minorHAnsi" w:eastAsia="Times New Roman" w:hAnsiTheme="minorHAnsi" w:cstheme="minorHAnsi"/>
        </w:rPr>
        <w:t>arty to this Agreement directly resulting from the breach of this Agreement by another party to this Agreement and specifically excludes: (a) loss of interest, profit or revenue; failure to achieve cost savings and (b) any incidental, consequential, punitive, multiple, or indirect damages of any kind or nature. Direct Damages include by way of example but without limitation, (</w:t>
      </w:r>
      <w:proofErr w:type="spellStart"/>
      <w:r w:rsidRPr="00A563FF">
        <w:rPr>
          <w:rFonts w:asciiTheme="minorHAnsi" w:eastAsia="Times New Roman" w:hAnsiTheme="minorHAnsi" w:cstheme="minorHAnsi"/>
        </w:rPr>
        <w:t>i</w:t>
      </w:r>
      <w:proofErr w:type="spellEnd"/>
      <w:r w:rsidRPr="00A563FF">
        <w:rPr>
          <w:rFonts w:asciiTheme="minorHAnsi" w:eastAsia="Times New Roman" w:hAnsiTheme="minorHAnsi" w:cstheme="minorHAnsi"/>
        </w:rPr>
        <w:t xml:space="preserve">) the costs incurred by the State to obtain software or services that are the same or substantially similar to (but not broader in scope than) the </w:t>
      </w:r>
      <w:r w:rsidR="007B4C3F" w:rsidRPr="00A563FF">
        <w:rPr>
          <w:rFonts w:asciiTheme="minorHAnsi" w:eastAsia="Times New Roman" w:hAnsiTheme="minorHAnsi" w:cstheme="minorHAnsi"/>
        </w:rPr>
        <w:t>Product</w:t>
      </w:r>
      <w:r w:rsidRPr="00A563FF">
        <w:rPr>
          <w:rFonts w:asciiTheme="minorHAnsi" w:eastAsia="Times New Roman" w:hAnsiTheme="minorHAnsi" w:cstheme="minorHAnsi"/>
        </w:rPr>
        <w:t xml:space="preserve"> or Services being replaced, that is, the charges to be p</w:t>
      </w:r>
      <w:r w:rsidR="00277163" w:rsidRPr="00A563FF">
        <w:rPr>
          <w:rFonts w:asciiTheme="minorHAnsi" w:eastAsia="Times New Roman" w:hAnsiTheme="minorHAnsi" w:cstheme="minorHAnsi"/>
        </w:rPr>
        <w:t>aid to another service provider</w:t>
      </w:r>
      <w:r w:rsidRPr="00A563FF">
        <w:rPr>
          <w:rFonts w:asciiTheme="minorHAnsi" w:eastAsia="Times New Roman" w:hAnsiTheme="minorHAnsi" w:cstheme="minorHAnsi"/>
        </w:rPr>
        <w:t xml:space="preserve">(s) to the extent such costs are commercially reasonable and exceed the Fixed Charges hereunder for such </w:t>
      </w:r>
      <w:r w:rsidR="007B4C3F" w:rsidRPr="00A563FF">
        <w:rPr>
          <w:rFonts w:asciiTheme="minorHAnsi" w:eastAsia="Times New Roman" w:hAnsiTheme="minorHAnsi" w:cstheme="minorHAnsi"/>
        </w:rPr>
        <w:t>Product</w:t>
      </w:r>
      <w:r w:rsidRPr="00A563FF">
        <w:rPr>
          <w:rFonts w:asciiTheme="minorHAnsi" w:eastAsia="Times New Roman" w:hAnsiTheme="minorHAnsi" w:cstheme="minorHAnsi"/>
        </w:rPr>
        <w:t xml:space="preserve"> or Services; (ii) the costs to correct any </w:t>
      </w:r>
      <w:r w:rsidR="007B4C3F" w:rsidRPr="00A563FF">
        <w:rPr>
          <w:rFonts w:asciiTheme="minorHAnsi" w:eastAsia="Times New Roman" w:hAnsiTheme="minorHAnsi" w:cstheme="minorHAnsi"/>
        </w:rPr>
        <w:t>defects, non-conformities</w:t>
      </w:r>
      <w:r w:rsidR="001172C2" w:rsidRPr="00A563FF">
        <w:rPr>
          <w:rFonts w:asciiTheme="minorHAnsi" w:eastAsia="Times New Roman" w:hAnsiTheme="minorHAnsi" w:cstheme="minorHAnsi"/>
        </w:rPr>
        <w:t>, or errors</w:t>
      </w:r>
      <w:r w:rsidRPr="00A563FF">
        <w:rPr>
          <w:rFonts w:asciiTheme="minorHAnsi" w:eastAsia="Times New Roman" w:hAnsiTheme="minorHAnsi" w:cstheme="minorHAnsi"/>
        </w:rPr>
        <w:t xml:space="preserve"> in the </w:t>
      </w:r>
      <w:r w:rsidR="007B4C3F" w:rsidRPr="00A563FF">
        <w:rPr>
          <w:rFonts w:asciiTheme="minorHAnsi" w:eastAsia="Times New Roman" w:hAnsiTheme="minorHAnsi" w:cstheme="minorHAnsi"/>
        </w:rPr>
        <w:t>Product</w:t>
      </w:r>
      <w:r w:rsidRPr="00A563FF">
        <w:rPr>
          <w:rFonts w:asciiTheme="minorHAnsi" w:eastAsia="Times New Roman" w:hAnsiTheme="minorHAnsi" w:cstheme="minorHAnsi"/>
        </w:rPr>
        <w:t xml:space="preserve"> or Services rendered that result in a failure of the Deliverables to meet </w:t>
      </w:r>
      <w:r w:rsidR="00983593" w:rsidRPr="00A563FF">
        <w:rPr>
          <w:rFonts w:asciiTheme="minorHAnsi" w:eastAsia="Times New Roman" w:hAnsiTheme="minorHAnsi" w:cstheme="minorHAnsi"/>
        </w:rPr>
        <w:t>R</w:t>
      </w:r>
      <w:r w:rsidR="00680FFE" w:rsidRPr="00A563FF">
        <w:rPr>
          <w:rFonts w:asciiTheme="minorHAnsi" w:eastAsia="Times New Roman" w:hAnsiTheme="minorHAnsi" w:cstheme="minorHAnsi"/>
        </w:rPr>
        <w:t>equirements</w:t>
      </w:r>
      <w:r w:rsidRPr="00A563FF">
        <w:rPr>
          <w:rFonts w:asciiTheme="minorHAnsi" w:eastAsia="Times New Roman" w:hAnsiTheme="minorHAnsi" w:cstheme="minorHAnsi"/>
        </w:rPr>
        <w:t xml:space="preserve"> or </w:t>
      </w:r>
      <w:r w:rsidR="00983593" w:rsidRPr="00A563FF">
        <w:rPr>
          <w:rFonts w:asciiTheme="minorHAnsi" w:eastAsia="Times New Roman" w:hAnsiTheme="minorHAnsi" w:cstheme="minorHAnsi"/>
        </w:rPr>
        <w:t>S</w:t>
      </w:r>
      <w:r w:rsidRPr="00A563FF">
        <w:rPr>
          <w:rFonts w:asciiTheme="minorHAnsi" w:eastAsia="Times New Roman" w:hAnsiTheme="minorHAnsi" w:cstheme="minorHAnsi"/>
        </w:rPr>
        <w:t xml:space="preserve">pecifications set forth in the </w:t>
      </w:r>
      <w:r w:rsidR="00680FFE" w:rsidRPr="00A563FF">
        <w:rPr>
          <w:rFonts w:asciiTheme="minorHAnsi" w:eastAsia="Times New Roman" w:hAnsiTheme="minorHAnsi" w:cstheme="minorHAnsi"/>
        </w:rPr>
        <w:t>RFP or Agreement</w:t>
      </w:r>
      <w:r w:rsidRPr="00A563FF">
        <w:rPr>
          <w:rFonts w:asciiTheme="minorHAnsi" w:eastAsia="Times New Roman" w:hAnsiTheme="minorHAnsi" w:cstheme="minorHAnsi"/>
        </w:rPr>
        <w:t xml:space="preserve">, after Contractor has failed or refused to correct such </w:t>
      </w:r>
      <w:r w:rsidR="001172C2" w:rsidRPr="00A563FF">
        <w:rPr>
          <w:rFonts w:asciiTheme="minorHAnsi" w:eastAsia="Times New Roman" w:hAnsiTheme="minorHAnsi" w:cstheme="minorHAnsi"/>
        </w:rPr>
        <w:t>defects, non-conformities, or errors</w:t>
      </w:r>
      <w:r w:rsidRPr="00A563FF">
        <w:rPr>
          <w:rFonts w:asciiTheme="minorHAnsi" w:eastAsia="Times New Roman" w:hAnsiTheme="minorHAnsi" w:cstheme="minorHAnsi"/>
        </w:rPr>
        <w:t xml:space="preserve">; (iii)  the costs incurred to transition the </w:t>
      </w:r>
      <w:r w:rsidR="007B4C3F" w:rsidRPr="00A563FF">
        <w:rPr>
          <w:rFonts w:asciiTheme="minorHAnsi" w:eastAsia="Times New Roman" w:hAnsiTheme="minorHAnsi" w:cstheme="minorHAnsi"/>
        </w:rPr>
        <w:t>Product</w:t>
      </w:r>
      <w:r w:rsidRPr="00A563FF">
        <w:rPr>
          <w:rFonts w:asciiTheme="minorHAnsi" w:eastAsia="Times New Roman" w:hAnsiTheme="minorHAnsi" w:cstheme="minorHAnsi"/>
        </w:rPr>
        <w:t xml:space="preserve"> or Services to another provider(s) of services; </w:t>
      </w:r>
      <w:r w:rsidR="00680FFE" w:rsidRPr="00A563FF">
        <w:rPr>
          <w:rFonts w:asciiTheme="minorHAnsi" w:eastAsia="Times New Roman" w:hAnsiTheme="minorHAnsi" w:cstheme="minorHAnsi"/>
        </w:rPr>
        <w:t xml:space="preserve">and </w:t>
      </w:r>
      <w:r w:rsidRPr="00A563FF">
        <w:rPr>
          <w:rFonts w:asciiTheme="minorHAnsi" w:eastAsia="Times New Roman" w:hAnsiTheme="minorHAnsi" w:cstheme="minorHAnsi"/>
        </w:rPr>
        <w:t xml:space="preserve">(iv) any payments, fines, penalties, or interest imposed by a governmental body or regulatory agency for failure to comply with requirements or deadlines. </w:t>
      </w:r>
      <w:r w:rsidRPr="00A563FF">
        <w:rPr>
          <w:rFonts w:asciiTheme="minorHAnsi" w:eastAsia="Times New Roman" w:hAnsiTheme="minorHAnsi" w:cstheme="minorHAnsi"/>
          <w:b/>
        </w:rPr>
        <w:t xml:space="preserve">   </w:t>
      </w:r>
    </w:p>
    <w:p w14:paraId="3151F7F2" w14:textId="478CA497" w:rsidR="00263665"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rPr>
        <w:t>Dispute Resolution</w:t>
      </w:r>
      <w:r w:rsidR="00731B80">
        <w:rPr>
          <w:rFonts w:asciiTheme="minorHAnsi" w:eastAsia="Times New Roman" w:hAnsiTheme="minorHAnsi" w:cstheme="minorHAnsi"/>
          <w:b/>
        </w:rPr>
        <w:t xml:space="preserve"> - </w:t>
      </w:r>
      <w:r w:rsidR="00172323" w:rsidRPr="00A563FF">
        <w:rPr>
          <w:rFonts w:asciiTheme="minorHAnsi" w:eastAsia="Times New Roman" w:hAnsiTheme="minorHAnsi" w:cstheme="minorHAnsi"/>
        </w:rPr>
        <w:t xml:space="preserve">a </w:t>
      </w:r>
      <w:r w:rsidRPr="00A563FF">
        <w:rPr>
          <w:rFonts w:asciiTheme="minorHAnsi" w:eastAsia="Times New Roman" w:hAnsiTheme="minorHAnsi" w:cstheme="minorHAnsi"/>
        </w:rPr>
        <w:t>proce</w:t>
      </w:r>
      <w:r w:rsidR="00172323" w:rsidRPr="00A563FF">
        <w:rPr>
          <w:rFonts w:asciiTheme="minorHAnsi" w:eastAsia="Times New Roman" w:hAnsiTheme="minorHAnsi" w:cstheme="minorHAnsi"/>
        </w:rPr>
        <w:t>dure</w:t>
      </w:r>
      <w:r w:rsidRPr="00A563FF">
        <w:rPr>
          <w:rFonts w:asciiTheme="minorHAnsi" w:eastAsia="Times New Roman" w:hAnsiTheme="minorHAnsi" w:cstheme="minorHAnsi"/>
        </w:rPr>
        <w:t xml:space="preserve"> set forth in </w:t>
      </w:r>
      <w:r w:rsidR="00096504" w:rsidRPr="00A563FF">
        <w:rPr>
          <w:rFonts w:asciiTheme="minorHAnsi" w:hAnsiTheme="minorHAnsi" w:cstheme="minorHAnsi"/>
          <w:b/>
        </w:rPr>
        <w:t xml:space="preserve">Article XXI.  Remedies, D. </w:t>
      </w:r>
      <w:r w:rsidRPr="00A563FF">
        <w:rPr>
          <w:rFonts w:asciiTheme="minorHAnsi" w:eastAsia="Times New Roman" w:hAnsiTheme="minorHAnsi" w:cstheme="minorHAnsi"/>
        </w:rPr>
        <w:t>for resolving disputes arising under this Agreement.</w:t>
      </w:r>
    </w:p>
    <w:p w14:paraId="30A1C952" w14:textId="17C4AA11" w:rsidR="00001773" w:rsidRPr="00A563FF" w:rsidRDefault="00001773"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000000"/>
        </w:rPr>
      </w:pPr>
      <w:r w:rsidRPr="00A563FF">
        <w:rPr>
          <w:rFonts w:asciiTheme="minorHAnsi" w:eastAsia="Batang" w:hAnsiTheme="minorHAnsi" w:cstheme="minorHAnsi"/>
          <w:b/>
          <w:color w:val="000000"/>
        </w:rPr>
        <w:t>Disaster Recovery</w:t>
      </w:r>
      <w:r w:rsidR="001A3A03" w:rsidRPr="00A563FF">
        <w:rPr>
          <w:rFonts w:asciiTheme="minorHAnsi" w:eastAsia="Batang" w:hAnsiTheme="minorHAnsi" w:cstheme="minorHAnsi"/>
          <w:b/>
          <w:color w:val="000000"/>
        </w:rPr>
        <w:t xml:space="preserve"> </w:t>
      </w:r>
      <w:r w:rsidR="00731B80">
        <w:rPr>
          <w:rFonts w:asciiTheme="minorHAnsi" w:eastAsia="Batang" w:hAnsiTheme="minorHAnsi" w:cstheme="minorHAnsi"/>
          <w:b/>
          <w:color w:val="000000"/>
        </w:rPr>
        <w:t>-</w:t>
      </w:r>
      <w:r w:rsidR="00E67072" w:rsidRPr="00A563FF">
        <w:rPr>
          <w:rFonts w:asciiTheme="minorHAnsi" w:eastAsia="Batang" w:hAnsiTheme="minorHAnsi" w:cstheme="minorHAnsi"/>
          <w:b/>
        </w:rPr>
        <w:t xml:space="preserve"> See RFP 15-08</w:t>
      </w:r>
      <w:r w:rsidRPr="00A563FF">
        <w:rPr>
          <w:rFonts w:asciiTheme="minorHAnsi" w:eastAsia="Batang" w:hAnsiTheme="minorHAnsi" w:cstheme="minorHAnsi"/>
          <w:color w:val="000000"/>
        </w:rPr>
        <w:t>.</w:t>
      </w:r>
    </w:p>
    <w:p w14:paraId="3018FBFA" w14:textId="642EB2C0" w:rsidR="00A76A20" w:rsidRPr="00A563FF" w:rsidRDefault="004F59B5" w:rsidP="00A563FF">
      <w:pPr>
        <w:widowControl w:val="0"/>
        <w:tabs>
          <w:tab w:val="left" w:pos="540"/>
        </w:tabs>
        <w:spacing w:after="240"/>
        <w:jc w:val="both"/>
        <w:rPr>
          <w:rFonts w:asciiTheme="minorHAnsi" w:eastAsia="Batang" w:hAnsiTheme="minorHAnsi" w:cstheme="minorHAnsi"/>
        </w:rPr>
      </w:pPr>
      <w:r w:rsidRPr="00A563FF">
        <w:rPr>
          <w:rFonts w:asciiTheme="minorHAnsi" w:eastAsia="Batang" w:hAnsiTheme="minorHAnsi" w:cstheme="minorHAnsi"/>
          <w:b/>
          <w:color w:val="000000"/>
        </w:rPr>
        <w:t>Documentation</w:t>
      </w:r>
      <w:r w:rsidR="001A3A03" w:rsidRPr="00A563FF">
        <w:rPr>
          <w:rFonts w:asciiTheme="minorHAnsi" w:eastAsia="Batang" w:hAnsiTheme="minorHAnsi" w:cstheme="minorHAnsi"/>
          <w:b/>
          <w:color w:val="000000"/>
        </w:rPr>
        <w:t xml:space="preserve"> </w:t>
      </w:r>
      <w:r w:rsidR="00731B80">
        <w:rPr>
          <w:rFonts w:asciiTheme="minorHAnsi" w:eastAsia="Batang" w:hAnsiTheme="minorHAnsi" w:cstheme="minorHAnsi"/>
          <w:b/>
          <w:color w:val="000000"/>
        </w:rPr>
        <w:t>-</w:t>
      </w:r>
      <w:r w:rsidR="001A3A03" w:rsidRPr="00A563FF">
        <w:rPr>
          <w:rFonts w:asciiTheme="minorHAnsi" w:eastAsia="Batang" w:hAnsiTheme="minorHAnsi" w:cstheme="minorHAnsi"/>
          <w:b/>
        </w:rPr>
        <w:t xml:space="preserve"> See RFP 15-08</w:t>
      </w:r>
      <w:r w:rsidR="001A3A03" w:rsidRPr="00A563FF">
        <w:rPr>
          <w:rFonts w:asciiTheme="minorHAnsi" w:eastAsia="Batang" w:hAnsiTheme="minorHAnsi" w:cstheme="minorHAnsi"/>
        </w:rPr>
        <w:t>.</w:t>
      </w:r>
    </w:p>
    <w:p w14:paraId="4657B59A" w14:textId="7A95F9E2" w:rsidR="00B77B46" w:rsidRPr="00A563FF" w:rsidRDefault="00B77B46" w:rsidP="00A563FF">
      <w:pPr>
        <w:widowControl w:val="0"/>
        <w:tabs>
          <w:tab w:val="left" w:pos="540"/>
        </w:tabs>
        <w:spacing w:after="240"/>
        <w:jc w:val="both"/>
        <w:rPr>
          <w:rFonts w:asciiTheme="minorHAnsi" w:eastAsia="Times New Roman" w:hAnsiTheme="minorHAnsi" w:cstheme="minorHAnsi"/>
          <w:highlight w:val="yellow"/>
        </w:rPr>
      </w:pPr>
      <w:r w:rsidRPr="00A563FF">
        <w:rPr>
          <w:rFonts w:asciiTheme="minorHAnsi" w:eastAsia="Batang" w:hAnsiTheme="minorHAnsi" w:cstheme="minorHAnsi"/>
          <w:b/>
          <w:color w:val="000000"/>
        </w:rPr>
        <w:t>Effective Date</w:t>
      </w:r>
      <w:r w:rsidRPr="00A563FF">
        <w:rPr>
          <w:rFonts w:asciiTheme="minorHAnsi" w:eastAsia="Batang" w:hAnsiTheme="minorHAnsi" w:cstheme="minorHAnsi"/>
          <w:color w:val="000000"/>
        </w:rPr>
        <w:t xml:space="preserve"> </w:t>
      </w:r>
      <w:r w:rsidR="00731B80">
        <w:rPr>
          <w:rFonts w:asciiTheme="minorHAnsi" w:eastAsia="Batang" w:hAnsiTheme="minorHAnsi" w:cstheme="minorHAnsi"/>
          <w:color w:val="000000"/>
        </w:rPr>
        <w:t>-</w:t>
      </w:r>
      <w:r w:rsidR="001A3A03" w:rsidRPr="00A563FF">
        <w:rPr>
          <w:rFonts w:asciiTheme="minorHAnsi" w:eastAsia="Batang" w:hAnsiTheme="minorHAnsi" w:cstheme="minorHAnsi"/>
          <w:color w:val="000000"/>
        </w:rPr>
        <w:t xml:space="preserve"> </w:t>
      </w:r>
      <w:r w:rsidR="008B0A3B">
        <w:rPr>
          <w:rFonts w:asciiTheme="minorHAnsi" w:eastAsia="Batang" w:hAnsiTheme="minorHAnsi" w:cstheme="minorHAnsi"/>
          <w:color w:val="000000"/>
        </w:rPr>
        <w:t>t</w:t>
      </w:r>
      <w:r w:rsidRPr="00A563FF">
        <w:rPr>
          <w:rFonts w:asciiTheme="minorHAnsi" w:eastAsia="Batang" w:hAnsiTheme="minorHAnsi" w:cstheme="minorHAnsi"/>
          <w:color w:val="000000"/>
        </w:rPr>
        <w:t>h</w:t>
      </w:r>
      <w:r w:rsidR="00D23B4A" w:rsidRPr="00A563FF">
        <w:rPr>
          <w:rFonts w:asciiTheme="minorHAnsi" w:eastAsia="Batang" w:hAnsiTheme="minorHAnsi" w:cstheme="minorHAnsi"/>
          <w:color w:val="000000"/>
        </w:rPr>
        <w:t>e date upon which this Agreement becomes effective; th</w:t>
      </w:r>
      <w:r w:rsidRPr="00A563FF">
        <w:rPr>
          <w:rFonts w:asciiTheme="minorHAnsi" w:eastAsia="Batang" w:hAnsiTheme="minorHAnsi" w:cstheme="minorHAnsi"/>
          <w:color w:val="000000"/>
        </w:rPr>
        <w:t>is Agreement is not effective until approved by both the NYS A</w:t>
      </w:r>
      <w:r w:rsidR="00A76A20" w:rsidRPr="00A563FF">
        <w:rPr>
          <w:rFonts w:asciiTheme="minorHAnsi" w:eastAsia="Batang" w:hAnsiTheme="minorHAnsi" w:cstheme="minorHAnsi"/>
          <w:color w:val="000000"/>
        </w:rPr>
        <w:t xml:space="preserve">ttorney </w:t>
      </w:r>
      <w:r w:rsidRPr="00A563FF">
        <w:rPr>
          <w:rFonts w:asciiTheme="minorHAnsi" w:eastAsia="Batang" w:hAnsiTheme="minorHAnsi" w:cstheme="minorHAnsi"/>
          <w:color w:val="000000"/>
        </w:rPr>
        <w:t>G</w:t>
      </w:r>
      <w:r w:rsidR="00A76A20" w:rsidRPr="00A563FF">
        <w:rPr>
          <w:rFonts w:asciiTheme="minorHAnsi" w:eastAsia="Batang" w:hAnsiTheme="minorHAnsi" w:cstheme="minorHAnsi"/>
          <w:color w:val="000000"/>
        </w:rPr>
        <w:t>eneral</w:t>
      </w:r>
      <w:r w:rsidRPr="00A563FF">
        <w:rPr>
          <w:rFonts w:asciiTheme="minorHAnsi" w:eastAsia="Batang" w:hAnsiTheme="minorHAnsi" w:cstheme="minorHAnsi"/>
          <w:color w:val="000000"/>
        </w:rPr>
        <w:t xml:space="preserve"> and the NYS OSC. </w:t>
      </w:r>
    </w:p>
    <w:p w14:paraId="0BA77748" w14:textId="04D0672B" w:rsidR="006908EC" w:rsidRPr="00A563FF" w:rsidRDefault="006908EC"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000000"/>
        </w:rPr>
      </w:pPr>
      <w:r w:rsidRPr="00A563FF">
        <w:rPr>
          <w:rFonts w:asciiTheme="minorHAnsi" w:eastAsia="Batang" w:hAnsiTheme="minorHAnsi" w:cstheme="minorHAnsi"/>
          <w:b/>
        </w:rPr>
        <w:t>Enterprise Level</w:t>
      </w:r>
      <w:r w:rsidR="00731B80">
        <w:rPr>
          <w:rFonts w:asciiTheme="minorHAnsi" w:eastAsia="Batang" w:hAnsiTheme="minorHAnsi" w:cstheme="minorHAnsi"/>
          <w:b/>
        </w:rPr>
        <w:t xml:space="preserve"> -</w:t>
      </w:r>
      <w:r w:rsidRPr="00A563FF">
        <w:rPr>
          <w:rFonts w:asciiTheme="minorHAnsi" w:eastAsia="Batang" w:hAnsiTheme="minorHAnsi" w:cstheme="minorHAnsi"/>
          <w:b/>
        </w:rPr>
        <w:t xml:space="preserve"> See RFP 15-08</w:t>
      </w:r>
      <w:r w:rsidRPr="00A563FF">
        <w:rPr>
          <w:rFonts w:asciiTheme="minorHAnsi" w:eastAsia="Batang" w:hAnsiTheme="minorHAnsi" w:cstheme="minorHAnsi"/>
        </w:rPr>
        <w:t>.</w:t>
      </w:r>
    </w:p>
    <w:p w14:paraId="320F0374" w14:textId="6BE82462" w:rsidR="00C44007" w:rsidRPr="00A563FF" w:rsidRDefault="00C44007"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rPr>
      </w:pPr>
      <w:r w:rsidRPr="00A563FF">
        <w:rPr>
          <w:rFonts w:asciiTheme="minorHAnsi" w:eastAsia="Batang" w:hAnsiTheme="minorHAnsi" w:cstheme="minorHAnsi"/>
          <w:b/>
          <w:color w:val="000000"/>
        </w:rPr>
        <w:t>Final Acceptance</w:t>
      </w:r>
      <w:r w:rsidR="00731B80">
        <w:rPr>
          <w:rFonts w:asciiTheme="minorHAnsi" w:eastAsia="Batang" w:hAnsiTheme="minorHAnsi" w:cstheme="minorHAnsi"/>
          <w:b/>
          <w:color w:val="000000"/>
        </w:rPr>
        <w:t xml:space="preserve"> - </w:t>
      </w:r>
      <w:r w:rsidR="00A76A20" w:rsidRPr="00A563FF">
        <w:rPr>
          <w:rFonts w:asciiTheme="minorHAnsi" w:eastAsia="Batang" w:hAnsiTheme="minorHAnsi" w:cstheme="minorHAnsi"/>
          <w:b/>
        </w:rPr>
        <w:t>See RFP 15-08</w:t>
      </w:r>
      <w:r w:rsidR="00A76A20" w:rsidRPr="00A563FF">
        <w:rPr>
          <w:rFonts w:asciiTheme="minorHAnsi" w:eastAsia="Batang" w:hAnsiTheme="minorHAnsi" w:cstheme="minorHAnsi"/>
        </w:rPr>
        <w:t>.</w:t>
      </w:r>
    </w:p>
    <w:p w14:paraId="7ACC37B8" w14:textId="071552B5" w:rsidR="00A76A20" w:rsidRPr="00A563FF" w:rsidRDefault="00650A6D" w:rsidP="00A563FF">
      <w:pPr>
        <w:spacing w:after="240"/>
        <w:jc w:val="both"/>
        <w:rPr>
          <w:rFonts w:asciiTheme="minorHAnsi" w:eastAsia="Batang" w:hAnsiTheme="minorHAnsi" w:cstheme="minorHAnsi"/>
        </w:rPr>
      </w:pPr>
      <w:r w:rsidRPr="00A563FF">
        <w:rPr>
          <w:rFonts w:asciiTheme="minorHAnsi" w:eastAsia="Times New Roman" w:hAnsiTheme="minorHAnsi" w:cstheme="minorHAnsi"/>
          <w:b/>
        </w:rPr>
        <w:t>Finalized Project Timeline</w:t>
      </w:r>
      <w:r w:rsidR="00186D1C" w:rsidRPr="00A563FF">
        <w:rPr>
          <w:rFonts w:asciiTheme="minorHAnsi" w:eastAsia="Times New Roman" w:hAnsiTheme="minorHAnsi" w:cstheme="minorHAnsi"/>
          <w:b/>
        </w:rPr>
        <w:t xml:space="preserve"> </w:t>
      </w:r>
      <w:r w:rsidR="00731B80">
        <w:rPr>
          <w:rFonts w:asciiTheme="minorHAnsi" w:eastAsia="Times New Roman" w:hAnsiTheme="minorHAnsi" w:cstheme="minorHAnsi"/>
          <w:b/>
        </w:rPr>
        <w:t>-</w:t>
      </w:r>
      <w:r w:rsidR="0034162C" w:rsidRPr="00A563FF">
        <w:rPr>
          <w:rFonts w:asciiTheme="minorHAnsi" w:eastAsia="Batang" w:hAnsiTheme="minorHAnsi" w:cstheme="minorHAnsi"/>
          <w:b/>
        </w:rPr>
        <w:t xml:space="preserve"> See RFP 15-08</w:t>
      </w:r>
      <w:r w:rsidR="0034162C" w:rsidRPr="00A563FF">
        <w:rPr>
          <w:rFonts w:asciiTheme="minorHAnsi" w:eastAsia="Batang" w:hAnsiTheme="minorHAnsi" w:cstheme="minorHAnsi"/>
        </w:rPr>
        <w:t>.</w:t>
      </w:r>
    </w:p>
    <w:p w14:paraId="0E0AC5BC" w14:textId="38080259" w:rsidR="00CB035E" w:rsidRPr="00A563FF" w:rsidRDefault="00CB035E" w:rsidP="00A563FF">
      <w:pPr>
        <w:spacing w:after="240"/>
        <w:jc w:val="both"/>
        <w:rPr>
          <w:rFonts w:asciiTheme="minorHAnsi" w:eastAsia="Times New Roman" w:hAnsiTheme="minorHAnsi" w:cstheme="minorHAnsi"/>
          <w:bCs/>
          <w:iCs/>
          <w:lang w:val="en"/>
        </w:rPr>
      </w:pPr>
      <w:r w:rsidRPr="00A563FF">
        <w:rPr>
          <w:rFonts w:asciiTheme="minorHAnsi" w:eastAsia="Times New Roman" w:hAnsiTheme="minorHAnsi" w:cstheme="minorHAnsi"/>
          <w:b/>
          <w:bCs/>
          <w:iCs/>
          <w:lang w:val="en"/>
        </w:rPr>
        <w:lastRenderedPageBreak/>
        <w:t>Functional Requirements</w:t>
      </w:r>
      <w:r w:rsidR="008B088C" w:rsidRPr="00A563FF">
        <w:rPr>
          <w:rFonts w:asciiTheme="minorHAnsi" w:eastAsia="Times New Roman" w:hAnsiTheme="minorHAnsi" w:cstheme="minorHAnsi"/>
          <w:b/>
          <w:bCs/>
          <w:iCs/>
          <w:lang w:val="en"/>
        </w:rPr>
        <w:t>/Specifications</w:t>
      </w:r>
      <w:r w:rsidR="00731B80">
        <w:rPr>
          <w:rFonts w:asciiTheme="minorHAnsi" w:eastAsia="Times New Roman" w:hAnsiTheme="minorHAnsi" w:cstheme="minorHAnsi"/>
          <w:b/>
          <w:bCs/>
          <w:iCs/>
          <w:lang w:val="en"/>
        </w:rPr>
        <w:t xml:space="preserve"> - </w:t>
      </w:r>
      <w:r w:rsidR="002B5831" w:rsidRPr="00A563FF">
        <w:rPr>
          <w:rFonts w:asciiTheme="minorHAnsi" w:eastAsia="Times New Roman" w:hAnsiTheme="minorHAnsi" w:cstheme="minorHAnsi"/>
          <w:bCs/>
          <w:iCs/>
          <w:lang w:val="en"/>
        </w:rPr>
        <w:t>the</w:t>
      </w:r>
      <w:r w:rsidRPr="00A563FF">
        <w:rPr>
          <w:rFonts w:asciiTheme="minorHAnsi" w:eastAsia="Times New Roman" w:hAnsiTheme="minorHAnsi" w:cstheme="minorHAnsi"/>
          <w:bCs/>
          <w:iCs/>
          <w:lang w:val="en"/>
        </w:rPr>
        <w:t xml:space="preserve"> </w:t>
      </w:r>
      <w:r w:rsidR="00186D1C" w:rsidRPr="00A563FF">
        <w:rPr>
          <w:rFonts w:asciiTheme="minorHAnsi" w:eastAsia="Times New Roman" w:hAnsiTheme="minorHAnsi" w:cstheme="minorHAnsi"/>
          <w:bCs/>
          <w:iCs/>
          <w:lang w:val="en"/>
        </w:rPr>
        <w:t>R</w:t>
      </w:r>
      <w:r w:rsidR="008B088C" w:rsidRPr="00A563FF">
        <w:rPr>
          <w:rFonts w:asciiTheme="minorHAnsi" w:eastAsia="Times New Roman" w:hAnsiTheme="minorHAnsi" w:cstheme="minorHAnsi"/>
          <w:bCs/>
          <w:iCs/>
          <w:lang w:val="en"/>
        </w:rPr>
        <w:t xml:space="preserve">equirements and </w:t>
      </w:r>
      <w:r w:rsidR="0099237C" w:rsidRPr="00A563FF">
        <w:rPr>
          <w:rFonts w:asciiTheme="minorHAnsi" w:eastAsia="Times New Roman" w:hAnsiTheme="minorHAnsi" w:cstheme="minorHAnsi"/>
          <w:bCs/>
          <w:iCs/>
          <w:lang w:val="en"/>
        </w:rPr>
        <w:t>S</w:t>
      </w:r>
      <w:r w:rsidR="008B088C" w:rsidRPr="00A563FF">
        <w:rPr>
          <w:rFonts w:asciiTheme="minorHAnsi" w:eastAsia="Times New Roman" w:hAnsiTheme="minorHAnsi" w:cstheme="minorHAnsi"/>
          <w:bCs/>
          <w:iCs/>
          <w:lang w:val="en"/>
        </w:rPr>
        <w:t>pecifications</w:t>
      </w:r>
      <w:r w:rsidRPr="00A563FF">
        <w:rPr>
          <w:rFonts w:asciiTheme="minorHAnsi" w:eastAsia="Times New Roman" w:hAnsiTheme="minorHAnsi" w:cstheme="minorHAnsi"/>
          <w:bCs/>
          <w:iCs/>
          <w:lang w:val="en"/>
        </w:rPr>
        <w:t xml:space="preserve"> </w:t>
      </w:r>
      <w:r w:rsidR="00A04657" w:rsidRPr="00A563FF">
        <w:rPr>
          <w:rFonts w:asciiTheme="minorHAnsi" w:eastAsia="Times New Roman" w:hAnsiTheme="minorHAnsi" w:cstheme="minorHAnsi"/>
          <w:bCs/>
          <w:iCs/>
          <w:lang w:val="en"/>
        </w:rPr>
        <w:t xml:space="preserve">as </w:t>
      </w:r>
      <w:r w:rsidRPr="00A563FF">
        <w:rPr>
          <w:rFonts w:asciiTheme="minorHAnsi" w:eastAsia="Times New Roman" w:hAnsiTheme="minorHAnsi" w:cstheme="minorHAnsi"/>
          <w:bCs/>
          <w:iCs/>
          <w:lang w:val="en"/>
        </w:rPr>
        <w:t xml:space="preserve">to which the </w:t>
      </w:r>
      <w:r w:rsidR="00A76A20" w:rsidRPr="00A563FF">
        <w:rPr>
          <w:rFonts w:asciiTheme="minorHAnsi" w:eastAsia="Times New Roman" w:hAnsiTheme="minorHAnsi" w:cstheme="minorHAnsi"/>
          <w:bCs/>
          <w:iCs/>
          <w:lang w:val="en"/>
        </w:rPr>
        <w:t xml:space="preserve">Product(s) </w:t>
      </w:r>
      <w:r w:rsidR="00BD4C95" w:rsidRPr="00A563FF">
        <w:rPr>
          <w:rFonts w:asciiTheme="minorHAnsi" w:eastAsia="Times New Roman" w:hAnsiTheme="minorHAnsi" w:cstheme="minorHAnsi"/>
          <w:bCs/>
          <w:iCs/>
          <w:lang w:val="en"/>
        </w:rPr>
        <w:t>and System</w:t>
      </w:r>
      <w:r w:rsidRPr="00A563FF">
        <w:rPr>
          <w:rFonts w:asciiTheme="minorHAnsi" w:eastAsia="Times New Roman" w:hAnsiTheme="minorHAnsi" w:cstheme="minorHAnsi"/>
          <w:bCs/>
          <w:iCs/>
          <w:lang w:val="en"/>
        </w:rPr>
        <w:t xml:space="preserve"> shall conform, as set forth </w:t>
      </w:r>
      <w:r w:rsidR="00C44007" w:rsidRPr="00A563FF">
        <w:rPr>
          <w:rFonts w:asciiTheme="minorHAnsi" w:eastAsia="Times New Roman" w:hAnsiTheme="minorHAnsi" w:cstheme="minorHAnsi"/>
          <w:bCs/>
          <w:iCs/>
          <w:lang w:val="en"/>
        </w:rPr>
        <w:t xml:space="preserve">herein and in </w:t>
      </w:r>
      <w:r w:rsidR="004A0674" w:rsidRPr="00A563FF">
        <w:rPr>
          <w:rFonts w:asciiTheme="minorHAnsi" w:eastAsia="Times New Roman" w:hAnsiTheme="minorHAnsi" w:cstheme="minorHAnsi"/>
          <w:bCs/>
          <w:iCs/>
          <w:lang w:val="en"/>
        </w:rPr>
        <w:t>RFP</w:t>
      </w:r>
      <w:r w:rsidR="00A4108C" w:rsidRPr="00A563FF">
        <w:rPr>
          <w:rFonts w:asciiTheme="minorHAnsi" w:eastAsia="Times New Roman" w:hAnsiTheme="minorHAnsi" w:cstheme="minorHAnsi"/>
          <w:bCs/>
          <w:iCs/>
          <w:lang w:val="en"/>
        </w:rPr>
        <w:t xml:space="preserve"> 15-08</w:t>
      </w:r>
      <w:r w:rsidR="002B5831" w:rsidRPr="00A563FF">
        <w:rPr>
          <w:rFonts w:asciiTheme="minorHAnsi" w:eastAsia="Times New Roman" w:hAnsiTheme="minorHAnsi" w:cstheme="minorHAnsi"/>
          <w:bCs/>
          <w:iCs/>
          <w:lang w:val="en"/>
        </w:rPr>
        <w:t>.</w:t>
      </w:r>
      <w:r w:rsidR="00971DE1" w:rsidRPr="00A563FF">
        <w:rPr>
          <w:rFonts w:asciiTheme="minorHAnsi" w:eastAsia="Times New Roman" w:hAnsiTheme="minorHAnsi" w:cstheme="minorHAnsi"/>
          <w:bCs/>
          <w:iCs/>
          <w:lang w:val="en"/>
        </w:rPr>
        <w:t xml:space="preserve">  </w:t>
      </w:r>
    </w:p>
    <w:p w14:paraId="4E507AE3" w14:textId="51DE0A58" w:rsidR="005601EF" w:rsidRPr="00A563FF" w:rsidRDefault="005601EF" w:rsidP="00A563FF">
      <w:pPr>
        <w:spacing w:after="240"/>
        <w:jc w:val="both"/>
        <w:rPr>
          <w:rFonts w:asciiTheme="minorHAnsi" w:hAnsiTheme="minorHAnsi" w:cstheme="minorHAnsi"/>
        </w:rPr>
      </w:pPr>
      <w:r w:rsidRPr="00A563FF">
        <w:rPr>
          <w:rFonts w:asciiTheme="minorHAnsi" w:hAnsiTheme="minorHAnsi" w:cstheme="minorHAnsi"/>
          <w:b/>
          <w:bCs/>
        </w:rPr>
        <w:t xml:space="preserve">General Public </w:t>
      </w:r>
      <w:r w:rsidR="00731B80">
        <w:rPr>
          <w:rFonts w:asciiTheme="minorHAnsi" w:hAnsiTheme="minorHAnsi" w:cstheme="minorHAnsi"/>
          <w:b/>
          <w:bCs/>
        </w:rPr>
        <w:t>-</w:t>
      </w:r>
      <w:r w:rsidR="00186D1C" w:rsidRPr="00A563FF">
        <w:rPr>
          <w:rFonts w:asciiTheme="minorHAnsi" w:eastAsia="Batang" w:hAnsiTheme="minorHAnsi" w:cstheme="minorHAnsi"/>
          <w:b/>
        </w:rPr>
        <w:t xml:space="preserve"> See RFP 15-08</w:t>
      </w:r>
      <w:r w:rsidR="00186D1C" w:rsidRPr="00A563FF">
        <w:rPr>
          <w:rFonts w:asciiTheme="minorHAnsi" w:eastAsia="Batang" w:hAnsiTheme="minorHAnsi" w:cstheme="minorHAnsi"/>
        </w:rPr>
        <w:t>.</w:t>
      </w:r>
    </w:p>
    <w:p w14:paraId="00873C26" w14:textId="2A48752D" w:rsidR="00FD29F4" w:rsidRPr="00A563FF" w:rsidRDefault="00E3472A" w:rsidP="00A563FF">
      <w:pPr>
        <w:spacing w:after="240"/>
        <w:jc w:val="both"/>
        <w:rPr>
          <w:rFonts w:asciiTheme="minorHAnsi" w:hAnsiTheme="minorHAnsi" w:cstheme="minorHAnsi"/>
        </w:rPr>
      </w:pPr>
      <w:r w:rsidRPr="00A563FF">
        <w:rPr>
          <w:rFonts w:asciiTheme="minorHAnsi" w:hAnsiTheme="minorHAnsi" w:cstheme="minorHAnsi"/>
          <w:b/>
        </w:rPr>
        <w:t>Good Working Order</w:t>
      </w:r>
      <w:r w:rsidR="00731B80">
        <w:rPr>
          <w:rFonts w:asciiTheme="minorHAnsi" w:hAnsiTheme="minorHAnsi" w:cstheme="minorHAnsi"/>
          <w:b/>
        </w:rPr>
        <w:t xml:space="preserve"> - </w:t>
      </w:r>
      <w:r w:rsidRPr="00A563FF">
        <w:rPr>
          <w:rFonts w:asciiTheme="minorHAnsi" w:hAnsiTheme="minorHAnsi" w:cstheme="minorHAnsi"/>
        </w:rPr>
        <w:t xml:space="preserve">the uninterrupted, trouble–free operation of the </w:t>
      </w:r>
      <w:r w:rsidR="00900AEE" w:rsidRPr="00A563FF">
        <w:rPr>
          <w:rFonts w:asciiTheme="minorHAnsi" w:hAnsiTheme="minorHAnsi" w:cstheme="minorHAnsi"/>
        </w:rPr>
        <w:t xml:space="preserve">Product(s) and </w:t>
      </w:r>
      <w:r w:rsidRPr="00A563FF">
        <w:rPr>
          <w:rFonts w:asciiTheme="minorHAnsi" w:hAnsiTheme="minorHAnsi" w:cstheme="minorHAnsi"/>
        </w:rPr>
        <w:t xml:space="preserve">System, and all components thereof, in conformity with all applicable </w:t>
      </w:r>
      <w:r w:rsidR="002E48AB" w:rsidRPr="00A563FF">
        <w:rPr>
          <w:rFonts w:asciiTheme="minorHAnsi" w:hAnsiTheme="minorHAnsi" w:cstheme="minorHAnsi"/>
        </w:rPr>
        <w:t xml:space="preserve">warranties, representations, </w:t>
      </w:r>
      <w:r w:rsidR="00983593" w:rsidRPr="00A563FF">
        <w:rPr>
          <w:rFonts w:asciiTheme="minorHAnsi" w:hAnsiTheme="minorHAnsi" w:cstheme="minorHAnsi"/>
        </w:rPr>
        <w:t xml:space="preserve">Specifications </w:t>
      </w:r>
      <w:r w:rsidRPr="00A563FF">
        <w:rPr>
          <w:rFonts w:asciiTheme="minorHAnsi" w:hAnsiTheme="minorHAnsi" w:cstheme="minorHAnsi"/>
        </w:rPr>
        <w:t>and other Requirements</w:t>
      </w:r>
      <w:r w:rsidR="009811A2" w:rsidRPr="00A563FF">
        <w:rPr>
          <w:rFonts w:asciiTheme="minorHAnsi" w:hAnsiTheme="minorHAnsi" w:cstheme="minorHAnsi"/>
        </w:rPr>
        <w:t>.</w:t>
      </w:r>
      <w:r w:rsidRPr="00A563FF">
        <w:rPr>
          <w:rFonts w:asciiTheme="minorHAnsi" w:hAnsiTheme="minorHAnsi" w:cstheme="minorHAnsi"/>
        </w:rPr>
        <w:t xml:space="preserve"> </w:t>
      </w:r>
    </w:p>
    <w:p w14:paraId="77F1A89F" w14:textId="7E3EA6E9" w:rsidR="000A243B" w:rsidRPr="00A563FF" w:rsidRDefault="000A243B" w:rsidP="00A563FF">
      <w:pPr>
        <w:widowControl w:val="0"/>
        <w:tabs>
          <w:tab w:val="left" w:pos="540"/>
        </w:tabs>
        <w:spacing w:after="240"/>
        <w:jc w:val="both"/>
        <w:rPr>
          <w:rFonts w:asciiTheme="minorHAnsi" w:eastAsia="Times New Roman" w:hAnsiTheme="minorHAnsi" w:cstheme="minorHAnsi"/>
        </w:rPr>
      </w:pPr>
      <w:proofErr w:type="gramStart"/>
      <w:r w:rsidRPr="00A563FF">
        <w:rPr>
          <w:rFonts w:asciiTheme="minorHAnsi" w:eastAsia="Times New Roman" w:hAnsiTheme="minorHAnsi" w:cstheme="minorHAnsi"/>
          <w:b/>
        </w:rPr>
        <w:t>Letter of Deliverable Acceptance</w:t>
      </w:r>
      <w:r w:rsidRPr="00A563FF">
        <w:rPr>
          <w:rFonts w:asciiTheme="minorHAnsi" w:eastAsia="Times New Roman" w:hAnsiTheme="minorHAnsi" w:cstheme="minorHAnsi"/>
        </w:rPr>
        <w:t xml:space="preserve"> </w:t>
      </w:r>
      <w:r w:rsidR="00731B80">
        <w:rPr>
          <w:rFonts w:asciiTheme="minorHAnsi" w:eastAsia="Times New Roman" w:hAnsiTheme="minorHAnsi" w:cstheme="minorHAnsi"/>
        </w:rPr>
        <w:t>-</w:t>
      </w:r>
      <w:r w:rsidR="00186D1C" w:rsidRPr="00A563FF">
        <w:rPr>
          <w:rFonts w:asciiTheme="minorHAnsi" w:eastAsia="Batang" w:hAnsiTheme="minorHAnsi" w:cstheme="minorHAnsi"/>
          <w:b/>
        </w:rPr>
        <w:t xml:space="preserve"> See RFP 15-08</w:t>
      </w:r>
      <w:r w:rsidR="00186D1C" w:rsidRPr="00A563FF">
        <w:rPr>
          <w:rFonts w:asciiTheme="minorHAnsi" w:eastAsia="Batang" w:hAnsiTheme="minorHAnsi" w:cstheme="minorHAnsi"/>
        </w:rPr>
        <w:t>.</w:t>
      </w:r>
      <w:proofErr w:type="gramEnd"/>
    </w:p>
    <w:p w14:paraId="0CDED8E5" w14:textId="510FDA2A" w:rsidR="00A46AC4" w:rsidRPr="00A563FF" w:rsidRDefault="000A243B" w:rsidP="00A563FF">
      <w:pPr>
        <w:widowControl w:val="0"/>
        <w:tabs>
          <w:tab w:val="left" w:pos="540"/>
        </w:tabs>
        <w:spacing w:after="240"/>
        <w:jc w:val="both"/>
        <w:rPr>
          <w:rFonts w:asciiTheme="minorHAnsi" w:eastAsia="Times New Roman" w:hAnsiTheme="minorHAnsi" w:cstheme="minorHAnsi"/>
        </w:rPr>
      </w:pPr>
      <w:r w:rsidRPr="00A563FF">
        <w:rPr>
          <w:rFonts w:asciiTheme="minorHAnsi" w:eastAsia="Times New Roman" w:hAnsiTheme="minorHAnsi" w:cstheme="minorHAnsi"/>
          <w:b/>
        </w:rPr>
        <w:t>Letter of Deliverable Rejection</w:t>
      </w:r>
      <w:r w:rsidR="00186D1C" w:rsidRPr="00A563FF">
        <w:rPr>
          <w:rFonts w:asciiTheme="minorHAnsi" w:eastAsia="Times New Roman" w:hAnsiTheme="minorHAnsi" w:cstheme="minorHAnsi"/>
          <w:b/>
        </w:rPr>
        <w:t xml:space="preserve"> </w:t>
      </w:r>
      <w:r w:rsidR="00731B80">
        <w:rPr>
          <w:rFonts w:asciiTheme="minorHAnsi" w:eastAsia="Times New Roman" w:hAnsiTheme="minorHAnsi" w:cstheme="minorHAnsi"/>
          <w:b/>
        </w:rPr>
        <w:t>-</w:t>
      </w:r>
      <w:r w:rsidR="00186D1C" w:rsidRPr="00A563FF">
        <w:rPr>
          <w:rFonts w:asciiTheme="minorHAnsi" w:eastAsia="Batang" w:hAnsiTheme="minorHAnsi" w:cstheme="minorHAnsi"/>
          <w:b/>
        </w:rPr>
        <w:t xml:space="preserve"> See RFP 15-08</w:t>
      </w:r>
      <w:r w:rsidR="00186D1C" w:rsidRPr="00A563FF">
        <w:rPr>
          <w:rFonts w:asciiTheme="minorHAnsi" w:eastAsia="Batang" w:hAnsiTheme="minorHAnsi" w:cstheme="minorHAnsi"/>
        </w:rPr>
        <w:t>.</w:t>
      </w:r>
    </w:p>
    <w:p w14:paraId="5C3389DA" w14:textId="00CA3DE7" w:rsidR="007219DC" w:rsidRPr="00A563FF" w:rsidRDefault="00AA3962" w:rsidP="00A563FF">
      <w:pPr>
        <w:widowControl w:val="0"/>
        <w:tabs>
          <w:tab w:val="left" w:pos="540"/>
        </w:tabs>
        <w:spacing w:after="240"/>
        <w:jc w:val="both"/>
        <w:rPr>
          <w:rFonts w:asciiTheme="minorHAnsi" w:eastAsia="Batang" w:hAnsiTheme="minorHAnsi" w:cstheme="minorHAnsi"/>
          <w:color w:val="000000"/>
        </w:rPr>
      </w:pPr>
      <w:r w:rsidRPr="00A563FF">
        <w:rPr>
          <w:rFonts w:asciiTheme="minorHAnsi" w:eastAsia="Times New Roman" w:hAnsiTheme="minorHAnsi" w:cstheme="minorHAnsi"/>
          <w:b/>
        </w:rPr>
        <w:t>License</w:t>
      </w:r>
      <w:r w:rsidRPr="00A563FF">
        <w:rPr>
          <w:rFonts w:asciiTheme="minorHAnsi" w:eastAsia="Times New Roman" w:hAnsiTheme="minorHAnsi" w:cstheme="minorHAnsi"/>
        </w:rPr>
        <w:t xml:space="preserve"> </w:t>
      </w:r>
      <w:r w:rsidR="00731B80">
        <w:rPr>
          <w:rFonts w:asciiTheme="minorHAnsi" w:eastAsia="Times New Roman" w:hAnsiTheme="minorHAnsi" w:cstheme="minorHAnsi"/>
        </w:rPr>
        <w:t>-</w:t>
      </w:r>
      <w:r w:rsidR="00186D1C" w:rsidRPr="00A563FF">
        <w:rPr>
          <w:rFonts w:asciiTheme="minorHAnsi" w:eastAsia="Batang" w:hAnsiTheme="minorHAnsi" w:cstheme="minorHAnsi"/>
          <w:b/>
        </w:rPr>
        <w:t xml:space="preserve"> See RFP 15-08</w:t>
      </w:r>
      <w:r w:rsidR="00186D1C" w:rsidRPr="00A563FF">
        <w:rPr>
          <w:rFonts w:asciiTheme="minorHAnsi" w:eastAsia="Batang" w:hAnsiTheme="minorHAnsi" w:cstheme="minorHAnsi"/>
        </w:rPr>
        <w:t>.</w:t>
      </w:r>
    </w:p>
    <w:p w14:paraId="68497AE4" w14:textId="77777777" w:rsidR="004F5DE0" w:rsidRPr="00A563FF" w:rsidRDefault="004F59B5" w:rsidP="00A563FF">
      <w:pPr>
        <w:widowControl w:val="0"/>
        <w:tabs>
          <w:tab w:val="left" w:pos="540"/>
        </w:tabs>
        <w:spacing w:after="240"/>
        <w:jc w:val="both"/>
        <w:rPr>
          <w:rFonts w:asciiTheme="minorHAnsi" w:eastAsia="Batang" w:hAnsiTheme="minorHAnsi" w:cstheme="minorHAnsi"/>
          <w:color w:val="000000"/>
        </w:rPr>
      </w:pPr>
      <w:r w:rsidRPr="00A563FF">
        <w:rPr>
          <w:rFonts w:asciiTheme="minorHAnsi" w:eastAsia="Batang" w:hAnsiTheme="minorHAnsi" w:cstheme="minorHAnsi"/>
          <w:b/>
          <w:color w:val="000000"/>
        </w:rPr>
        <w:t>Licensee</w:t>
      </w:r>
      <w:r w:rsidR="00E227E9" w:rsidRPr="00A563FF">
        <w:rPr>
          <w:rFonts w:asciiTheme="minorHAnsi" w:eastAsia="Batang" w:hAnsiTheme="minorHAnsi" w:cstheme="minorHAnsi"/>
          <w:b/>
          <w:color w:val="000000"/>
        </w:rPr>
        <w:t>s</w:t>
      </w:r>
      <w:r w:rsidRPr="00A563FF">
        <w:rPr>
          <w:rFonts w:asciiTheme="minorHAnsi" w:eastAsia="Batang" w:hAnsiTheme="minorHAnsi" w:cstheme="minorHAnsi"/>
          <w:b/>
          <w:color w:val="000000"/>
        </w:rPr>
        <w:t xml:space="preserve"> - </w:t>
      </w:r>
      <w:r w:rsidR="00935AE6" w:rsidRPr="00A563FF">
        <w:rPr>
          <w:rFonts w:asciiTheme="minorHAnsi" w:eastAsia="Batang" w:hAnsiTheme="minorHAnsi" w:cstheme="minorHAnsi"/>
          <w:color w:val="000000"/>
        </w:rPr>
        <w:t>t</w:t>
      </w:r>
      <w:r w:rsidRPr="00A563FF">
        <w:rPr>
          <w:rFonts w:asciiTheme="minorHAnsi" w:eastAsia="Batang" w:hAnsiTheme="minorHAnsi" w:cstheme="minorHAnsi"/>
          <w:color w:val="000000"/>
        </w:rPr>
        <w:t>he State of New York</w:t>
      </w:r>
      <w:r w:rsidR="000B4AB0" w:rsidRPr="00A563FF">
        <w:rPr>
          <w:rFonts w:asciiTheme="minorHAnsi" w:eastAsia="Batang" w:hAnsiTheme="minorHAnsi" w:cstheme="minorHAnsi"/>
          <w:color w:val="000000"/>
        </w:rPr>
        <w:t xml:space="preserve">, </w:t>
      </w:r>
      <w:r w:rsidR="004F5DE0" w:rsidRPr="00A563FF">
        <w:rPr>
          <w:rFonts w:asciiTheme="minorHAnsi" w:eastAsia="Batang" w:hAnsiTheme="minorHAnsi" w:cstheme="minorHAnsi"/>
          <w:color w:val="000000"/>
        </w:rPr>
        <w:t>through signatories DTF and OITS</w:t>
      </w:r>
      <w:r w:rsidR="0017253F" w:rsidRPr="00A563FF">
        <w:rPr>
          <w:rFonts w:asciiTheme="minorHAnsi" w:eastAsia="Batang" w:hAnsiTheme="minorHAnsi" w:cstheme="minorHAnsi"/>
          <w:color w:val="000000"/>
        </w:rPr>
        <w:t>.</w:t>
      </w:r>
    </w:p>
    <w:p w14:paraId="65FC66A0" w14:textId="216F9316" w:rsidR="00D6563B" w:rsidRPr="00A563FF" w:rsidRDefault="00D6563B" w:rsidP="00A563FF">
      <w:pPr>
        <w:widowControl w:val="0"/>
        <w:tabs>
          <w:tab w:val="left" w:pos="540"/>
        </w:tabs>
        <w:spacing w:after="240"/>
        <w:jc w:val="both"/>
        <w:rPr>
          <w:rFonts w:asciiTheme="minorHAnsi" w:eastAsia="Times New Roman" w:hAnsiTheme="minorHAnsi" w:cstheme="minorHAnsi"/>
          <w:highlight w:val="yellow"/>
        </w:rPr>
      </w:pPr>
      <w:r w:rsidRPr="00A563FF">
        <w:rPr>
          <w:rFonts w:asciiTheme="minorHAnsi" w:eastAsia="Batang" w:hAnsiTheme="minorHAnsi" w:cstheme="minorHAnsi"/>
          <w:b/>
          <w:color w:val="000000"/>
        </w:rPr>
        <w:t>License Effective Date</w:t>
      </w:r>
      <w:r w:rsidRPr="00A563FF">
        <w:rPr>
          <w:rFonts w:asciiTheme="minorHAnsi" w:eastAsia="Batang" w:hAnsiTheme="minorHAnsi" w:cstheme="minorHAnsi"/>
          <w:color w:val="000000"/>
        </w:rPr>
        <w:t xml:space="preserve"> </w:t>
      </w:r>
      <w:r w:rsidR="00731B80">
        <w:rPr>
          <w:rFonts w:asciiTheme="minorHAnsi" w:eastAsia="Batang" w:hAnsiTheme="minorHAnsi" w:cstheme="minorHAnsi"/>
          <w:color w:val="000000"/>
        </w:rPr>
        <w:t xml:space="preserve">- </w:t>
      </w:r>
      <w:r w:rsidR="008B0A3B">
        <w:rPr>
          <w:rFonts w:asciiTheme="minorHAnsi" w:eastAsia="Batang" w:hAnsiTheme="minorHAnsi" w:cstheme="minorHAnsi"/>
          <w:color w:val="000000"/>
        </w:rPr>
        <w:t>t</w:t>
      </w:r>
      <w:r w:rsidR="00BD2FF9" w:rsidRPr="00A563FF">
        <w:rPr>
          <w:rFonts w:asciiTheme="minorHAnsi" w:eastAsia="Batang" w:hAnsiTheme="minorHAnsi" w:cstheme="minorHAnsi"/>
          <w:color w:val="000000"/>
        </w:rPr>
        <w:t>he License</w:t>
      </w:r>
      <w:r w:rsidR="002819FF" w:rsidRPr="00A563FF">
        <w:rPr>
          <w:rFonts w:asciiTheme="minorHAnsi" w:eastAsia="Batang" w:hAnsiTheme="minorHAnsi" w:cstheme="minorHAnsi"/>
          <w:color w:val="000000"/>
        </w:rPr>
        <w:t>(s)</w:t>
      </w:r>
      <w:r w:rsidR="00BD2FF9" w:rsidRPr="00A563FF">
        <w:rPr>
          <w:rFonts w:asciiTheme="minorHAnsi" w:eastAsia="Batang" w:hAnsiTheme="minorHAnsi" w:cstheme="minorHAnsi"/>
          <w:color w:val="000000"/>
        </w:rPr>
        <w:t xml:space="preserve"> shall be effective upon the approval of th</w:t>
      </w:r>
      <w:r w:rsidR="002137B8" w:rsidRPr="00A563FF">
        <w:rPr>
          <w:rFonts w:asciiTheme="minorHAnsi" w:eastAsia="Batang" w:hAnsiTheme="minorHAnsi" w:cstheme="minorHAnsi"/>
          <w:color w:val="000000"/>
        </w:rPr>
        <w:t>is</w:t>
      </w:r>
      <w:r w:rsidR="00BD2FF9" w:rsidRPr="00A563FF">
        <w:rPr>
          <w:rFonts w:asciiTheme="minorHAnsi" w:eastAsia="Batang" w:hAnsiTheme="minorHAnsi" w:cstheme="minorHAnsi"/>
          <w:color w:val="000000"/>
        </w:rPr>
        <w:t xml:space="preserve"> </w:t>
      </w:r>
      <w:r w:rsidR="00F05A83" w:rsidRPr="00A563FF">
        <w:rPr>
          <w:rFonts w:asciiTheme="minorHAnsi" w:eastAsia="Batang" w:hAnsiTheme="minorHAnsi" w:cstheme="minorHAnsi"/>
          <w:color w:val="000000"/>
        </w:rPr>
        <w:t xml:space="preserve">Agreement </w:t>
      </w:r>
      <w:r w:rsidR="00BD2FF9" w:rsidRPr="00A563FF">
        <w:rPr>
          <w:rFonts w:asciiTheme="minorHAnsi" w:eastAsia="Batang" w:hAnsiTheme="minorHAnsi" w:cstheme="minorHAnsi"/>
          <w:color w:val="000000"/>
        </w:rPr>
        <w:t xml:space="preserve">by the </w:t>
      </w:r>
      <w:r w:rsidR="00E127A8">
        <w:rPr>
          <w:rFonts w:asciiTheme="minorHAnsi" w:eastAsia="Batang" w:hAnsiTheme="minorHAnsi" w:cstheme="minorHAnsi"/>
          <w:color w:val="000000"/>
        </w:rPr>
        <w:t xml:space="preserve">NYS </w:t>
      </w:r>
      <w:r w:rsidR="00BD2FF9" w:rsidRPr="00A563FF">
        <w:rPr>
          <w:rFonts w:asciiTheme="minorHAnsi" w:eastAsia="Batang" w:hAnsiTheme="minorHAnsi" w:cstheme="minorHAnsi"/>
          <w:color w:val="000000"/>
        </w:rPr>
        <w:t>A</w:t>
      </w:r>
      <w:r w:rsidR="00A76A20" w:rsidRPr="00A563FF">
        <w:rPr>
          <w:rFonts w:asciiTheme="minorHAnsi" w:eastAsia="Batang" w:hAnsiTheme="minorHAnsi" w:cstheme="minorHAnsi"/>
          <w:color w:val="000000"/>
        </w:rPr>
        <w:t xml:space="preserve">ttorney </w:t>
      </w:r>
      <w:r w:rsidR="00BD2FF9" w:rsidRPr="00A563FF">
        <w:rPr>
          <w:rFonts w:asciiTheme="minorHAnsi" w:eastAsia="Batang" w:hAnsiTheme="minorHAnsi" w:cstheme="minorHAnsi"/>
          <w:color w:val="000000"/>
        </w:rPr>
        <w:t>G</w:t>
      </w:r>
      <w:r w:rsidR="00A76A20" w:rsidRPr="00A563FF">
        <w:rPr>
          <w:rFonts w:asciiTheme="minorHAnsi" w:eastAsia="Batang" w:hAnsiTheme="minorHAnsi" w:cstheme="minorHAnsi"/>
          <w:color w:val="000000"/>
        </w:rPr>
        <w:t>eneral</w:t>
      </w:r>
      <w:r w:rsidR="00BD2FF9" w:rsidRPr="00A563FF">
        <w:rPr>
          <w:rFonts w:asciiTheme="minorHAnsi" w:eastAsia="Batang" w:hAnsiTheme="minorHAnsi" w:cstheme="minorHAnsi"/>
          <w:color w:val="000000"/>
        </w:rPr>
        <w:t xml:space="preserve"> and </w:t>
      </w:r>
      <w:r w:rsidR="00E127A8">
        <w:rPr>
          <w:rFonts w:asciiTheme="minorHAnsi" w:eastAsia="Batang" w:hAnsiTheme="minorHAnsi" w:cstheme="minorHAnsi"/>
          <w:color w:val="000000"/>
        </w:rPr>
        <w:t xml:space="preserve">NYS </w:t>
      </w:r>
      <w:r w:rsidR="00BD2FF9" w:rsidRPr="00A563FF">
        <w:rPr>
          <w:rFonts w:asciiTheme="minorHAnsi" w:eastAsia="Batang" w:hAnsiTheme="minorHAnsi" w:cstheme="minorHAnsi"/>
          <w:color w:val="000000"/>
        </w:rPr>
        <w:t xml:space="preserve">OSC. </w:t>
      </w:r>
      <w:r w:rsidRPr="00A563FF">
        <w:rPr>
          <w:rFonts w:asciiTheme="minorHAnsi" w:eastAsia="Batang" w:hAnsiTheme="minorHAnsi" w:cstheme="minorHAnsi"/>
          <w:color w:val="000000"/>
        </w:rPr>
        <w:t xml:space="preserve"> </w:t>
      </w:r>
    </w:p>
    <w:p w14:paraId="1EF9F440" w14:textId="6104305C" w:rsidR="009E5117" w:rsidRPr="00A563FF" w:rsidRDefault="004F59B5" w:rsidP="00A563FF">
      <w:pPr>
        <w:tabs>
          <w:tab w:val="left" w:pos="360"/>
          <w:tab w:val="left" w:pos="446"/>
          <w:tab w:val="left" w:pos="720"/>
          <w:tab w:val="left" w:pos="936"/>
          <w:tab w:val="left" w:pos="1080"/>
          <w:tab w:val="left" w:pos="1440"/>
          <w:tab w:val="left" w:pos="1526"/>
        </w:tabs>
        <w:jc w:val="both"/>
        <w:rPr>
          <w:rFonts w:asciiTheme="minorHAnsi" w:eastAsia="Times New Roman" w:hAnsiTheme="minorHAnsi" w:cstheme="minorHAnsi"/>
          <w:b/>
        </w:rPr>
      </w:pPr>
      <w:proofErr w:type="gramStart"/>
      <w:r w:rsidRPr="00A563FF">
        <w:rPr>
          <w:rFonts w:asciiTheme="minorHAnsi" w:eastAsia="Batang" w:hAnsiTheme="minorHAnsi" w:cstheme="minorHAnsi"/>
          <w:b/>
          <w:color w:val="000000"/>
        </w:rPr>
        <w:t xml:space="preserve">Licensor </w:t>
      </w:r>
      <w:r w:rsidR="00731B80">
        <w:rPr>
          <w:rFonts w:asciiTheme="minorHAnsi" w:eastAsia="Batang" w:hAnsiTheme="minorHAnsi" w:cstheme="minorHAnsi"/>
          <w:b/>
          <w:color w:val="000000"/>
        </w:rPr>
        <w:t>-</w:t>
      </w:r>
      <w:r w:rsidR="0097442F" w:rsidRPr="00A563FF">
        <w:rPr>
          <w:rFonts w:asciiTheme="minorHAnsi" w:eastAsia="Batang" w:hAnsiTheme="minorHAnsi" w:cstheme="minorHAnsi"/>
          <w:b/>
        </w:rPr>
        <w:t xml:space="preserve"> See RFP 15-08</w:t>
      </w:r>
      <w:r w:rsidR="0097442F" w:rsidRPr="00A563FF">
        <w:rPr>
          <w:rFonts w:asciiTheme="minorHAnsi" w:eastAsia="Batang" w:hAnsiTheme="minorHAnsi" w:cstheme="minorHAnsi"/>
        </w:rPr>
        <w:t>.</w:t>
      </w:r>
      <w:proofErr w:type="gramEnd"/>
    </w:p>
    <w:p w14:paraId="761BF2D8" w14:textId="7B9BA3EA" w:rsidR="00B022ED" w:rsidRPr="00A563FF" w:rsidRDefault="00E075BC" w:rsidP="00A563FF">
      <w:pPr>
        <w:tabs>
          <w:tab w:val="left" w:pos="360"/>
          <w:tab w:val="left" w:pos="446"/>
          <w:tab w:val="left" w:pos="720"/>
          <w:tab w:val="left" w:pos="936"/>
          <w:tab w:val="left" w:pos="1080"/>
          <w:tab w:val="left" w:pos="1440"/>
          <w:tab w:val="left" w:pos="1526"/>
        </w:tabs>
        <w:jc w:val="both"/>
        <w:rPr>
          <w:rFonts w:asciiTheme="minorHAnsi" w:hAnsiTheme="minorHAnsi" w:cstheme="minorHAnsi"/>
        </w:rPr>
      </w:pPr>
      <w:r w:rsidRPr="00A563FF">
        <w:rPr>
          <w:rFonts w:asciiTheme="minorHAnsi" w:eastAsia="Times New Roman" w:hAnsiTheme="minorHAnsi" w:cstheme="minorHAnsi"/>
          <w:b/>
        </w:rPr>
        <w:t>Maintenance</w:t>
      </w:r>
      <w:r w:rsidR="00A76A20" w:rsidRPr="00A563FF">
        <w:rPr>
          <w:rFonts w:asciiTheme="minorHAnsi" w:eastAsia="Times New Roman" w:hAnsiTheme="minorHAnsi" w:cstheme="minorHAnsi"/>
          <w:b/>
        </w:rPr>
        <w:t xml:space="preserve"> </w:t>
      </w:r>
      <w:r w:rsidR="00731B80">
        <w:rPr>
          <w:rFonts w:asciiTheme="minorHAnsi" w:eastAsia="Times New Roman" w:hAnsiTheme="minorHAnsi" w:cstheme="minorHAnsi"/>
          <w:b/>
        </w:rPr>
        <w:t>-</w:t>
      </w:r>
      <w:r w:rsidR="0097442F" w:rsidRPr="00A563FF">
        <w:rPr>
          <w:rFonts w:asciiTheme="minorHAnsi" w:eastAsia="Batang" w:hAnsiTheme="minorHAnsi" w:cstheme="minorHAnsi"/>
          <w:b/>
        </w:rPr>
        <w:t xml:space="preserve"> See RFP 15-08</w:t>
      </w:r>
      <w:r w:rsidR="0097442F" w:rsidRPr="00A563FF">
        <w:rPr>
          <w:rFonts w:asciiTheme="minorHAnsi" w:eastAsia="Batang" w:hAnsiTheme="minorHAnsi" w:cstheme="minorHAnsi"/>
        </w:rPr>
        <w:t>.</w:t>
      </w:r>
    </w:p>
    <w:p w14:paraId="29404022" w14:textId="2E1FA270" w:rsidR="00263665" w:rsidRPr="00A563FF" w:rsidRDefault="00263665" w:rsidP="00A563FF">
      <w:pPr>
        <w:widowControl w:val="0"/>
        <w:tabs>
          <w:tab w:val="left" w:pos="540"/>
        </w:tabs>
        <w:spacing w:after="0"/>
        <w:jc w:val="both"/>
        <w:rPr>
          <w:rFonts w:asciiTheme="minorHAnsi" w:hAnsiTheme="minorHAnsi" w:cstheme="minorHAnsi"/>
          <w:b/>
          <w:bCs/>
          <w:color w:val="000000"/>
        </w:rPr>
      </w:pPr>
      <w:r w:rsidRPr="00A563FF">
        <w:rPr>
          <w:rFonts w:asciiTheme="minorHAnsi" w:hAnsiTheme="minorHAnsi" w:cstheme="minorHAnsi"/>
          <w:b/>
          <w:bCs/>
          <w:color w:val="000000"/>
        </w:rPr>
        <w:t>Material Breach</w:t>
      </w:r>
      <w:r w:rsidR="00D6563B" w:rsidRPr="00A563FF">
        <w:rPr>
          <w:rFonts w:asciiTheme="minorHAnsi" w:hAnsiTheme="minorHAnsi" w:cstheme="minorHAnsi"/>
          <w:b/>
          <w:bCs/>
          <w:color w:val="000000"/>
        </w:rPr>
        <w:t xml:space="preserve"> </w:t>
      </w:r>
      <w:r w:rsidR="00731B80">
        <w:rPr>
          <w:rFonts w:asciiTheme="minorHAnsi" w:hAnsiTheme="minorHAnsi" w:cstheme="minorHAnsi"/>
          <w:b/>
          <w:bCs/>
          <w:color w:val="000000"/>
        </w:rPr>
        <w:t>-</w:t>
      </w:r>
      <w:r w:rsidR="00D6563B" w:rsidRPr="00A563FF">
        <w:rPr>
          <w:rFonts w:asciiTheme="minorHAnsi" w:hAnsiTheme="minorHAnsi" w:cstheme="minorHAnsi"/>
          <w:b/>
          <w:bCs/>
          <w:color w:val="000000"/>
        </w:rPr>
        <w:t xml:space="preserve"> </w:t>
      </w:r>
      <w:r w:rsidR="00935AE6" w:rsidRPr="00A563FF">
        <w:rPr>
          <w:rFonts w:asciiTheme="minorHAnsi" w:hAnsiTheme="minorHAnsi" w:cstheme="minorHAnsi"/>
          <w:bCs/>
          <w:color w:val="000000"/>
        </w:rPr>
        <w:t>f</w:t>
      </w:r>
      <w:r w:rsidR="00D6563B" w:rsidRPr="00A563FF">
        <w:rPr>
          <w:rFonts w:asciiTheme="minorHAnsi" w:hAnsiTheme="minorHAnsi" w:cstheme="minorHAnsi"/>
          <w:bCs/>
          <w:color w:val="000000"/>
        </w:rPr>
        <w:t>ailure to perform a</w:t>
      </w:r>
      <w:r w:rsidR="001F5EAA" w:rsidRPr="00A563FF">
        <w:rPr>
          <w:rFonts w:asciiTheme="minorHAnsi" w:hAnsiTheme="minorHAnsi" w:cstheme="minorHAnsi"/>
          <w:bCs/>
          <w:color w:val="000000"/>
        </w:rPr>
        <w:t xml:space="preserve">n </w:t>
      </w:r>
      <w:r w:rsidR="00D6563B" w:rsidRPr="00A563FF">
        <w:rPr>
          <w:rFonts w:asciiTheme="minorHAnsi" w:hAnsiTheme="minorHAnsi" w:cstheme="minorHAnsi"/>
          <w:bCs/>
          <w:color w:val="000000"/>
        </w:rPr>
        <w:t>obligation that the Contractor is bound to perform under this Agreement which</w:t>
      </w:r>
      <w:r w:rsidR="001F5EAA" w:rsidRPr="00A563FF">
        <w:rPr>
          <w:rFonts w:asciiTheme="minorHAnsi" w:hAnsiTheme="minorHAnsi" w:cstheme="minorHAnsi"/>
          <w:bCs/>
          <w:color w:val="000000"/>
        </w:rPr>
        <w:t xml:space="preserve"> significantly </w:t>
      </w:r>
      <w:r w:rsidR="00D6563B" w:rsidRPr="00A563FF">
        <w:rPr>
          <w:rFonts w:asciiTheme="minorHAnsi" w:hAnsiTheme="minorHAnsi" w:cstheme="minorHAnsi"/>
          <w:bCs/>
          <w:color w:val="000000"/>
        </w:rPr>
        <w:t>impa</w:t>
      </w:r>
      <w:r w:rsidR="001F5EAA" w:rsidRPr="00A563FF">
        <w:rPr>
          <w:rFonts w:asciiTheme="minorHAnsi" w:hAnsiTheme="minorHAnsi" w:cstheme="minorHAnsi"/>
          <w:bCs/>
          <w:color w:val="000000"/>
        </w:rPr>
        <w:t>ct</w:t>
      </w:r>
      <w:r w:rsidR="00D6563B" w:rsidRPr="00A563FF">
        <w:rPr>
          <w:rFonts w:asciiTheme="minorHAnsi" w:hAnsiTheme="minorHAnsi" w:cstheme="minorHAnsi"/>
          <w:bCs/>
          <w:color w:val="000000"/>
        </w:rPr>
        <w:t xml:space="preserve">s the </w:t>
      </w:r>
      <w:r w:rsidR="00BA658E" w:rsidRPr="00A563FF">
        <w:rPr>
          <w:rFonts w:asciiTheme="minorHAnsi" w:hAnsiTheme="minorHAnsi" w:cstheme="minorHAnsi"/>
          <w:bCs/>
          <w:color w:val="000000"/>
        </w:rPr>
        <w:t xml:space="preserve">State </w:t>
      </w:r>
      <w:r w:rsidR="005E1BC1" w:rsidRPr="00A563FF">
        <w:rPr>
          <w:rFonts w:asciiTheme="minorHAnsi" w:hAnsiTheme="minorHAnsi" w:cstheme="minorHAnsi"/>
          <w:bCs/>
          <w:color w:val="000000"/>
        </w:rPr>
        <w:t xml:space="preserve">with </w:t>
      </w:r>
      <w:r w:rsidR="00BA658E" w:rsidRPr="00A563FF">
        <w:rPr>
          <w:rFonts w:asciiTheme="minorHAnsi" w:hAnsiTheme="minorHAnsi" w:cstheme="minorHAnsi"/>
          <w:bCs/>
          <w:color w:val="000000"/>
        </w:rPr>
        <w:t>regard</w:t>
      </w:r>
      <w:r w:rsidR="005E1BC1" w:rsidRPr="00A563FF">
        <w:rPr>
          <w:rFonts w:asciiTheme="minorHAnsi" w:hAnsiTheme="minorHAnsi" w:cstheme="minorHAnsi"/>
          <w:bCs/>
          <w:color w:val="000000"/>
        </w:rPr>
        <w:t xml:space="preserve"> to</w:t>
      </w:r>
      <w:r w:rsidR="00BA658E" w:rsidRPr="00A563FF">
        <w:rPr>
          <w:rFonts w:asciiTheme="minorHAnsi" w:hAnsiTheme="minorHAnsi" w:cstheme="minorHAnsi"/>
          <w:bCs/>
          <w:color w:val="000000"/>
        </w:rPr>
        <w:t xml:space="preserve"> RPSv5 and Real Property Tax Administration</w:t>
      </w:r>
      <w:r w:rsidR="001F5EAA" w:rsidRPr="00A563FF">
        <w:rPr>
          <w:rFonts w:asciiTheme="minorHAnsi" w:hAnsiTheme="minorHAnsi" w:cstheme="minorHAnsi"/>
          <w:bCs/>
          <w:color w:val="000000"/>
        </w:rPr>
        <w:t xml:space="preserve"> </w:t>
      </w:r>
      <w:r w:rsidR="00D6563B" w:rsidRPr="00A563FF">
        <w:rPr>
          <w:rFonts w:asciiTheme="minorHAnsi" w:hAnsiTheme="minorHAnsi" w:cstheme="minorHAnsi"/>
          <w:bCs/>
          <w:color w:val="000000"/>
        </w:rPr>
        <w:t xml:space="preserve">or is so fundamental to the Agreement that the </w:t>
      </w:r>
      <w:r w:rsidR="00BA658E" w:rsidRPr="00A563FF">
        <w:rPr>
          <w:rFonts w:asciiTheme="minorHAnsi" w:hAnsiTheme="minorHAnsi" w:cstheme="minorHAnsi"/>
          <w:bCs/>
          <w:color w:val="000000"/>
        </w:rPr>
        <w:t xml:space="preserve">Contractor’s </w:t>
      </w:r>
      <w:r w:rsidR="00D6563B" w:rsidRPr="00A563FF">
        <w:rPr>
          <w:rFonts w:asciiTheme="minorHAnsi" w:hAnsiTheme="minorHAnsi" w:cstheme="minorHAnsi"/>
          <w:bCs/>
          <w:color w:val="000000"/>
        </w:rPr>
        <w:t xml:space="preserve">failure to perform defeats </w:t>
      </w:r>
      <w:r w:rsidR="00BA658E" w:rsidRPr="00A563FF">
        <w:rPr>
          <w:rFonts w:asciiTheme="minorHAnsi" w:hAnsiTheme="minorHAnsi" w:cstheme="minorHAnsi"/>
          <w:bCs/>
          <w:color w:val="000000"/>
        </w:rPr>
        <w:t>its</w:t>
      </w:r>
      <w:r w:rsidR="00D6563B" w:rsidRPr="00A563FF">
        <w:rPr>
          <w:rFonts w:asciiTheme="minorHAnsi" w:hAnsiTheme="minorHAnsi" w:cstheme="minorHAnsi"/>
          <w:bCs/>
          <w:color w:val="000000"/>
        </w:rPr>
        <w:t xml:space="preserve"> purpose</w:t>
      </w:r>
      <w:r w:rsidR="00BA658E" w:rsidRPr="00A563FF">
        <w:rPr>
          <w:rFonts w:asciiTheme="minorHAnsi" w:hAnsiTheme="minorHAnsi" w:cstheme="minorHAnsi"/>
          <w:bCs/>
          <w:color w:val="000000"/>
        </w:rPr>
        <w:t>.</w:t>
      </w:r>
      <w:r w:rsidR="00AF27BF" w:rsidRPr="00A563FF">
        <w:rPr>
          <w:rFonts w:asciiTheme="minorHAnsi" w:hAnsiTheme="minorHAnsi" w:cstheme="minorHAnsi"/>
          <w:bCs/>
          <w:color w:val="000000"/>
        </w:rPr>
        <w:t xml:space="preserve">  See </w:t>
      </w:r>
      <w:r w:rsidR="00AF27BF" w:rsidRPr="005F2760">
        <w:rPr>
          <w:rFonts w:asciiTheme="minorHAnsi" w:hAnsiTheme="minorHAnsi" w:cstheme="minorHAnsi"/>
          <w:b/>
          <w:bCs/>
          <w:color w:val="000000"/>
        </w:rPr>
        <w:t>Article X</w:t>
      </w:r>
      <w:r w:rsidR="005E0167" w:rsidRPr="005F2760">
        <w:rPr>
          <w:rFonts w:asciiTheme="minorHAnsi" w:hAnsiTheme="minorHAnsi" w:cstheme="minorHAnsi"/>
          <w:b/>
          <w:bCs/>
          <w:color w:val="000000"/>
        </w:rPr>
        <w:t>X</w:t>
      </w:r>
      <w:r w:rsidR="00AF27BF" w:rsidRPr="005F2760">
        <w:rPr>
          <w:rFonts w:asciiTheme="minorHAnsi" w:hAnsiTheme="minorHAnsi" w:cstheme="minorHAnsi"/>
          <w:b/>
          <w:bCs/>
          <w:color w:val="000000"/>
        </w:rPr>
        <w:t>II</w:t>
      </w:r>
      <w:r w:rsidR="002139DF" w:rsidRPr="00A563FF">
        <w:rPr>
          <w:rFonts w:asciiTheme="minorHAnsi" w:hAnsiTheme="minorHAnsi" w:cstheme="minorHAnsi"/>
          <w:bCs/>
          <w:color w:val="000000"/>
        </w:rPr>
        <w:t>.</w:t>
      </w:r>
      <w:r w:rsidR="00AF27BF" w:rsidRPr="00A563FF">
        <w:rPr>
          <w:rFonts w:asciiTheme="minorHAnsi" w:hAnsiTheme="minorHAnsi" w:cstheme="minorHAnsi"/>
          <w:bCs/>
          <w:color w:val="000000"/>
        </w:rPr>
        <w:t xml:space="preserve"> </w:t>
      </w:r>
      <w:proofErr w:type="gramStart"/>
      <w:r w:rsidR="00D6563B" w:rsidRPr="00A563FF">
        <w:rPr>
          <w:rFonts w:asciiTheme="minorHAnsi" w:hAnsiTheme="minorHAnsi" w:cstheme="minorHAnsi"/>
          <w:bCs/>
          <w:color w:val="000000"/>
        </w:rPr>
        <w:t>for</w:t>
      </w:r>
      <w:proofErr w:type="gramEnd"/>
      <w:r w:rsidR="00D6563B" w:rsidRPr="00A563FF">
        <w:rPr>
          <w:rFonts w:asciiTheme="minorHAnsi" w:hAnsiTheme="minorHAnsi" w:cstheme="minorHAnsi"/>
          <w:bCs/>
          <w:color w:val="000000"/>
        </w:rPr>
        <w:t xml:space="preserve"> examples of</w:t>
      </w:r>
      <w:r w:rsidR="00BA658E" w:rsidRPr="00A563FF">
        <w:rPr>
          <w:rFonts w:asciiTheme="minorHAnsi" w:hAnsiTheme="minorHAnsi" w:cstheme="minorHAnsi"/>
          <w:bCs/>
          <w:color w:val="000000"/>
        </w:rPr>
        <w:t xml:space="preserve"> </w:t>
      </w:r>
      <w:r w:rsidR="00D6563B" w:rsidRPr="00A563FF">
        <w:rPr>
          <w:rFonts w:asciiTheme="minorHAnsi" w:hAnsiTheme="minorHAnsi" w:cstheme="minorHAnsi"/>
          <w:bCs/>
          <w:color w:val="000000"/>
        </w:rPr>
        <w:t>Material Breach</w:t>
      </w:r>
      <w:r w:rsidR="00D6563B" w:rsidRPr="00A563FF">
        <w:rPr>
          <w:rFonts w:asciiTheme="minorHAnsi" w:hAnsiTheme="minorHAnsi" w:cstheme="minorHAnsi"/>
          <w:b/>
          <w:bCs/>
          <w:color w:val="000000"/>
        </w:rPr>
        <w:t xml:space="preserve">. </w:t>
      </w:r>
    </w:p>
    <w:p w14:paraId="46393F42" w14:textId="23863446" w:rsidR="00CE1B01" w:rsidRPr="00A563FF" w:rsidRDefault="00CE1B01" w:rsidP="00A563FF">
      <w:pPr>
        <w:tabs>
          <w:tab w:val="left" w:pos="540"/>
        </w:tabs>
        <w:spacing w:before="240"/>
        <w:jc w:val="both"/>
        <w:rPr>
          <w:rFonts w:asciiTheme="minorHAnsi" w:eastAsia="Batang" w:hAnsiTheme="minorHAnsi" w:cstheme="minorHAnsi"/>
          <w:bCs/>
          <w:color w:val="000000"/>
        </w:rPr>
      </w:pPr>
      <w:r w:rsidRPr="00A563FF">
        <w:rPr>
          <w:rFonts w:asciiTheme="minorHAnsi" w:eastAsia="Batang" w:hAnsiTheme="minorHAnsi" w:cstheme="minorHAnsi"/>
          <w:b/>
          <w:bCs/>
          <w:color w:val="000000"/>
        </w:rPr>
        <w:t>Notice of Deficiency</w:t>
      </w:r>
      <w:r w:rsidRPr="00A563FF">
        <w:rPr>
          <w:rFonts w:asciiTheme="minorHAnsi" w:eastAsia="Batang" w:hAnsiTheme="minorHAnsi" w:cstheme="minorHAnsi"/>
          <w:bCs/>
          <w:color w:val="000000"/>
        </w:rPr>
        <w:t xml:space="preserve"> </w:t>
      </w:r>
      <w:r w:rsidR="00F1407D" w:rsidRPr="00A563FF">
        <w:rPr>
          <w:rFonts w:asciiTheme="minorHAnsi" w:eastAsia="Batang" w:hAnsiTheme="minorHAnsi" w:cstheme="minorHAnsi"/>
          <w:bCs/>
          <w:color w:val="000000"/>
        </w:rPr>
        <w:t>(</w:t>
      </w:r>
      <w:r w:rsidRPr="00A563FF">
        <w:rPr>
          <w:rFonts w:asciiTheme="minorHAnsi" w:eastAsia="Batang" w:hAnsiTheme="minorHAnsi" w:cstheme="minorHAnsi"/>
          <w:bCs/>
          <w:color w:val="000000"/>
        </w:rPr>
        <w:t xml:space="preserve">or </w:t>
      </w:r>
      <w:r w:rsidRPr="00A563FF">
        <w:rPr>
          <w:rFonts w:asciiTheme="minorHAnsi" w:eastAsia="Batang" w:hAnsiTheme="minorHAnsi" w:cstheme="minorHAnsi"/>
          <w:b/>
          <w:bCs/>
          <w:color w:val="000000"/>
        </w:rPr>
        <w:t>NOD</w:t>
      </w:r>
      <w:r w:rsidR="00F1407D" w:rsidRPr="00A563FF">
        <w:rPr>
          <w:rFonts w:asciiTheme="minorHAnsi" w:eastAsia="Batang" w:hAnsiTheme="minorHAnsi" w:cstheme="minorHAnsi"/>
          <w:b/>
          <w:bCs/>
          <w:color w:val="000000"/>
        </w:rPr>
        <w:t>)</w:t>
      </w:r>
      <w:r w:rsidR="00731B80">
        <w:rPr>
          <w:rFonts w:asciiTheme="minorHAnsi" w:eastAsia="Batang" w:hAnsiTheme="minorHAnsi" w:cstheme="minorHAnsi"/>
          <w:b/>
          <w:bCs/>
          <w:color w:val="000000"/>
        </w:rPr>
        <w:t xml:space="preserve"> -</w:t>
      </w:r>
      <w:r w:rsidRPr="00A563FF">
        <w:rPr>
          <w:rFonts w:asciiTheme="minorHAnsi" w:eastAsia="Batang" w:hAnsiTheme="minorHAnsi" w:cstheme="minorHAnsi"/>
          <w:b/>
          <w:bCs/>
          <w:color w:val="000000"/>
        </w:rPr>
        <w:t xml:space="preserve"> </w:t>
      </w:r>
      <w:r w:rsidR="008B0A3B">
        <w:rPr>
          <w:rFonts w:asciiTheme="minorHAnsi" w:eastAsia="Batang" w:hAnsiTheme="minorHAnsi" w:cstheme="minorHAnsi"/>
          <w:bCs/>
          <w:color w:val="000000"/>
        </w:rPr>
        <w:t>a</w:t>
      </w:r>
      <w:r w:rsidRPr="00A563FF">
        <w:rPr>
          <w:rFonts w:asciiTheme="minorHAnsi" w:eastAsia="Batang" w:hAnsiTheme="minorHAnsi" w:cstheme="minorHAnsi"/>
          <w:bCs/>
          <w:color w:val="000000"/>
        </w:rPr>
        <w:t xml:space="preserve"> written notice issued by the State in its sole discretion which sets forth a Deficiency or Material Breach.</w:t>
      </w:r>
    </w:p>
    <w:p w14:paraId="1D3C9847" w14:textId="2B9A5A24" w:rsidR="00E075BC" w:rsidRPr="00A563FF" w:rsidRDefault="006D3BBF" w:rsidP="00A563FF">
      <w:pPr>
        <w:tabs>
          <w:tab w:val="left" w:pos="540"/>
        </w:tabs>
        <w:spacing w:before="240"/>
        <w:jc w:val="both"/>
        <w:rPr>
          <w:rFonts w:asciiTheme="minorHAnsi" w:eastAsia="Times New Roman" w:hAnsiTheme="minorHAnsi" w:cstheme="minorHAnsi"/>
        </w:rPr>
      </w:pPr>
      <w:r w:rsidRPr="00A563FF">
        <w:rPr>
          <w:rFonts w:asciiTheme="minorHAnsi" w:eastAsia="Batang" w:hAnsiTheme="minorHAnsi" w:cstheme="minorHAnsi"/>
          <w:b/>
          <w:bCs/>
          <w:color w:val="000000"/>
        </w:rPr>
        <w:t>Object Code</w:t>
      </w:r>
      <w:r w:rsidR="00731B80">
        <w:rPr>
          <w:rFonts w:asciiTheme="minorHAnsi" w:eastAsia="Batang" w:hAnsiTheme="minorHAnsi" w:cstheme="minorHAnsi"/>
          <w:b/>
          <w:bCs/>
          <w:color w:val="000000"/>
        </w:rPr>
        <w:t xml:space="preserve"> -</w:t>
      </w:r>
      <w:r w:rsidR="0099237C" w:rsidRPr="00A563FF">
        <w:rPr>
          <w:rFonts w:asciiTheme="minorHAnsi" w:eastAsia="Batang" w:hAnsiTheme="minorHAnsi" w:cstheme="minorHAnsi"/>
          <w:b/>
        </w:rPr>
        <w:t xml:space="preserve"> See RFP 15-08</w:t>
      </w:r>
      <w:r w:rsidR="0099237C" w:rsidRPr="00A563FF">
        <w:rPr>
          <w:rFonts w:asciiTheme="minorHAnsi" w:eastAsia="Batang" w:hAnsiTheme="minorHAnsi" w:cstheme="minorHAnsi"/>
        </w:rPr>
        <w:t>.</w:t>
      </w:r>
    </w:p>
    <w:p w14:paraId="38AA9257" w14:textId="77777777" w:rsidR="00E075BC" w:rsidRPr="00A563FF" w:rsidRDefault="00E075BC" w:rsidP="00A563FF">
      <w:pPr>
        <w:spacing w:after="240"/>
        <w:jc w:val="both"/>
        <w:rPr>
          <w:rFonts w:asciiTheme="minorHAnsi" w:eastAsia="Times New Roman" w:hAnsiTheme="minorHAnsi" w:cstheme="minorHAnsi"/>
          <w:bCs/>
        </w:rPr>
      </w:pPr>
      <w:r w:rsidRPr="00A563FF">
        <w:rPr>
          <w:rFonts w:asciiTheme="minorHAnsi" w:eastAsia="Times New Roman" w:hAnsiTheme="minorHAnsi" w:cstheme="minorHAnsi"/>
          <w:b/>
          <w:bCs/>
        </w:rPr>
        <w:t xml:space="preserve">OITS </w:t>
      </w:r>
      <w:r w:rsidRPr="00A563FF">
        <w:rPr>
          <w:rFonts w:asciiTheme="minorHAnsi" w:eastAsia="Times New Roman" w:hAnsiTheme="minorHAnsi" w:cstheme="minorHAnsi"/>
          <w:bCs/>
        </w:rPr>
        <w:t>- the New York State Office of Information Technology Services</w:t>
      </w:r>
      <w:r w:rsidR="00B82D84" w:rsidRPr="00A563FF">
        <w:rPr>
          <w:rFonts w:asciiTheme="minorHAnsi" w:eastAsia="Times New Roman" w:hAnsiTheme="minorHAnsi" w:cstheme="minorHAnsi"/>
          <w:bCs/>
        </w:rPr>
        <w:t>.</w:t>
      </w:r>
    </w:p>
    <w:p w14:paraId="02BCF671" w14:textId="77777777" w:rsidR="00263665"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bCs/>
        </w:rPr>
        <w:t xml:space="preserve">OSC </w:t>
      </w:r>
      <w:r w:rsidR="00E075BC" w:rsidRPr="00A563FF">
        <w:rPr>
          <w:rFonts w:asciiTheme="minorHAnsi" w:eastAsia="Times New Roman" w:hAnsiTheme="minorHAnsi" w:cstheme="minorHAnsi"/>
        </w:rPr>
        <w:t xml:space="preserve">- </w:t>
      </w:r>
      <w:r w:rsidRPr="00A563FF">
        <w:rPr>
          <w:rFonts w:asciiTheme="minorHAnsi" w:eastAsia="Times New Roman" w:hAnsiTheme="minorHAnsi" w:cstheme="minorHAnsi"/>
        </w:rPr>
        <w:t>the New York State Office of the State Comptroller</w:t>
      </w:r>
      <w:r w:rsidR="00B82D84" w:rsidRPr="00A563FF">
        <w:rPr>
          <w:rFonts w:asciiTheme="minorHAnsi" w:eastAsia="Times New Roman" w:hAnsiTheme="minorHAnsi" w:cstheme="minorHAnsi"/>
        </w:rPr>
        <w:t>.</w:t>
      </w:r>
    </w:p>
    <w:p w14:paraId="3CB8191D" w14:textId="7C371E15" w:rsidR="00A30B96" w:rsidRPr="00A563FF" w:rsidRDefault="00A30B96"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rPr>
        <w:t>Post-Production Error</w:t>
      </w:r>
      <w:r w:rsidR="005F2760">
        <w:rPr>
          <w:rFonts w:asciiTheme="minorHAnsi" w:eastAsia="Times New Roman" w:hAnsiTheme="minorHAnsi" w:cstheme="minorHAnsi"/>
          <w:b/>
        </w:rPr>
        <w:t>(</w:t>
      </w:r>
      <w:r w:rsidRPr="00A563FF">
        <w:rPr>
          <w:rFonts w:asciiTheme="minorHAnsi" w:eastAsia="Times New Roman" w:hAnsiTheme="minorHAnsi" w:cstheme="minorHAnsi"/>
          <w:b/>
        </w:rPr>
        <w:t>s</w:t>
      </w:r>
      <w:r w:rsidR="005F2760">
        <w:rPr>
          <w:rFonts w:asciiTheme="minorHAnsi" w:eastAsia="Times New Roman" w:hAnsiTheme="minorHAnsi" w:cstheme="minorHAnsi"/>
          <w:b/>
        </w:rPr>
        <w:t>)</w:t>
      </w:r>
      <w:r w:rsidR="00731B80">
        <w:rPr>
          <w:rFonts w:asciiTheme="minorHAnsi" w:eastAsia="Times New Roman" w:hAnsiTheme="minorHAnsi" w:cstheme="minorHAnsi"/>
          <w:b/>
        </w:rPr>
        <w:t xml:space="preserve"> </w:t>
      </w:r>
      <w:r w:rsidRPr="00A563FF">
        <w:rPr>
          <w:rFonts w:asciiTheme="minorHAnsi" w:eastAsia="Times New Roman" w:hAnsiTheme="minorHAnsi" w:cstheme="minorHAnsi"/>
        </w:rPr>
        <w:t>-</w:t>
      </w:r>
      <w:r w:rsidRPr="00A563FF">
        <w:rPr>
          <w:rFonts w:asciiTheme="minorHAnsi" w:eastAsia="Batang" w:hAnsiTheme="minorHAnsi" w:cstheme="minorHAnsi"/>
          <w:b/>
        </w:rPr>
        <w:t xml:space="preserve"> See RFP 15-08</w:t>
      </w:r>
      <w:r w:rsidRPr="00A563FF">
        <w:rPr>
          <w:rFonts w:asciiTheme="minorHAnsi" w:eastAsia="Batang" w:hAnsiTheme="minorHAnsi" w:cstheme="minorHAnsi"/>
        </w:rPr>
        <w:t>.</w:t>
      </w:r>
    </w:p>
    <w:p w14:paraId="16327359" w14:textId="045A3526" w:rsidR="00ED510A" w:rsidRDefault="00E50CE6" w:rsidP="00A563FF">
      <w:pPr>
        <w:spacing w:after="240"/>
        <w:jc w:val="both"/>
        <w:rPr>
          <w:rFonts w:asciiTheme="minorHAnsi" w:eastAsia="Batang" w:hAnsiTheme="minorHAnsi" w:cstheme="minorHAnsi"/>
        </w:rPr>
      </w:pPr>
      <w:proofErr w:type="gramStart"/>
      <w:r w:rsidRPr="00A563FF">
        <w:rPr>
          <w:rFonts w:asciiTheme="minorHAnsi" w:eastAsia="Times New Roman" w:hAnsiTheme="minorHAnsi" w:cstheme="minorHAnsi"/>
          <w:b/>
        </w:rPr>
        <w:t>Product</w:t>
      </w:r>
      <w:r w:rsidR="00D5647A" w:rsidRPr="00A563FF">
        <w:rPr>
          <w:rFonts w:asciiTheme="minorHAnsi" w:eastAsia="Times New Roman" w:hAnsiTheme="minorHAnsi" w:cstheme="minorHAnsi"/>
          <w:b/>
        </w:rPr>
        <w:t>(s)</w:t>
      </w:r>
      <w:r w:rsidR="00731B80">
        <w:rPr>
          <w:rFonts w:asciiTheme="minorHAnsi" w:eastAsia="Times New Roman" w:hAnsiTheme="minorHAnsi" w:cstheme="minorHAnsi"/>
          <w:b/>
        </w:rPr>
        <w:t xml:space="preserve"> -</w:t>
      </w:r>
      <w:r w:rsidR="0099237C" w:rsidRPr="00A563FF">
        <w:rPr>
          <w:rFonts w:asciiTheme="minorHAnsi" w:eastAsia="Batang" w:hAnsiTheme="minorHAnsi" w:cstheme="minorHAnsi"/>
          <w:b/>
        </w:rPr>
        <w:t xml:space="preserve"> See RFP 15-08</w:t>
      </w:r>
      <w:r w:rsidR="0099237C" w:rsidRPr="00A563FF">
        <w:rPr>
          <w:rFonts w:asciiTheme="minorHAnsi" w:eastAsia="Batang" w:hAnsiTheme="minorHAnsi" w:cstheme="minorHAnsi"/>
        </w:rPr>
        <w:t>.</w:t>
      </w:r>
      <w:proofErr w:type="gramEnd"/>
    </w:p>
    <w:p w14:paraId="7CDFAD27" w14:textId="16634824" w:rsidR="007F06FF" w:rsidRDefault="00E127A8" w:rsidP="005F7BA5">
      <w:pPr>
        <w:pStyle w:val="ListParagraph"/>
        <w:autoSpaceDE w:val="0"/>
        <w:autoSpaceDN w:val="0"/>
        <w:adjustRightInd w:val="0"/>
        <w:spacing w:after="240"/>
        <w:ind w:left="0"/>
        <w:jc w:val="both"/>
        <w:rPr>
          <w:color w:val="FF0000"/>
        </w:rPr>
      </w:pPr>
      <w:r w:rsidRPr="00996263">
        <w:rPr>
          <w:rFonts w:asciiTheme="minorHAnsi" w:eastAsia="Batang" w:hAnsiTheme="minorHAnsi" w:cstheme="minorHAnsi"/>
          <w:b/>
        </w:rPr>
        <w:t>Project Management Plan</w:t>
      </w:r>
      <w:r>
        <w:rPr>
          <w:rFonts w:asciiTheme="minorHAnsi" w:eastAsia="Batang" w:hAnsiTheme="minorHAnsi" w:cstheme="minorHAnsi"/>
        </w:rPr>
        <w:t xml:space="preserve"> - </w:t>
      </w:r>
      <w:r>
        <w:rPr>
          <w:rFonts w:asciiTheme="minorHAnsi" w:eastAsia="Times New Roman" w:hAnsiTheme="minorHAnsi" w:cstheme="minorHAnsi"/>
        </w:rPr>
        <w:t>r</w:t>
      </w:r>
      <w:r w:rsidRPr="00A563FF">
        <w:rPr>
          <w:rFonts w:asciiTheme="minorHAnsi" w:eastAsia="Times New Roman" w:hAnsiTheme="minorHAnsi" w:cstheme="minorHAnsi"/>
        </w:rPr>
        <w:t>equired as part of Deliverable 1 in RFP 15-08.  A plan wh</w:t>
      </w:r>
      <w:r w:rsidR="00AC3ED4">
        <w:rPr>
          <w:rFonts w:asciiTheme="minorHAnsi" w:eastAsia="Times New Roman" w:hAnsiTheme="minorHAnsi" w:cstheme="minorHAnsi"/>
        </w:rPr>
        <w:t>ich includes: a project charter and a</w:t>
      </w:r>
      <w:r w:rsidRPr="00A563FF">
        <w:rPr>
          <w:rFonts w:asciiTheme="minorHAnsi" w:eastAsia="Times New Roman" w:hAnsiTheme="minorHAnsi" w:cstheme="minorHAnsi"/>
        </w:rPr>
        <w:t xml:space="preserve"> </w:t>
      </w:r>
      <w:r w:rsidR="007F06FF">
        <w:rPr>
          <w:rFonts w:asciiTheme="minorHAnsi" w:eastAsia="Times New Roman" w:hAnsiTheme="minorHAnsi" w:cstheme="minorHAnsi"/>
        </w:rPr>
        <w:t xml:space="preserve">proposed </w:t>
      </w:r>
      <w:r w:rsidRPr="00A563FF">
        <w:rPr>
          <w:rFonts w:asciiTheme="minorHAnsi" w:eastAsia="Times New Roman" w:hAnsiTheme="minorHAnsi" w:cstheme="minorHAnsi"/>
        </w:rPr>
        <w:t>project timeline</w:t>
      </w:r>
      <w:bookmarkStart w:id="1" w:name="_GoBack"/>
      <w:bookmarkEnd w:id="1"/>
      <w:r w:rsidR="007F06FF" w:rsidRPr="007F06FF">
        <w:rPr>
          <w:rFonts w:cs="Calibri"/>
          <w:noProof/>
        </w:rPr>
        <w:t xml:space="preserve"> </w:t>
      </w:r>
      <w:r w:rsidR="007F06FF" w:rsidRPr="002F4EDA">
        <w:rPr>
          <w:rFonts w:cs="Calibri"/>
          <w:noProof/>
        </w:rPr>
        <w:t>(to be finalized in consultation with the State, i.e., Finalized Project Timeline)</w:t>
      </w:r>
      <w:r w:rsidR="007F06FF" w:rsidRPr="002F4EDA">
        <w:t>. The project timeline must, at a minimum, contain a list of components, their purpose, any applicable dependencies, and associated timeframes.</w:t>
      </w:r>
    </w:p>
    <w:p w14:paraId="287FD8C0" w14:textId="77777777" w:rsidR="00263665"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bCs/>
        </w:rPr>
        <w:lastRenderedPageBreak/>
        <w:t xml:space="preserve">Proposal </w:t>
      </w:r>
      <w:r w:rsidR="00E075BC" w:rsidRPr="00A563FF">
        <w:rPr>
          <w:rFonts w:asciiTheme="minorHAnsi" w:eastAsia="Times New Roman" w:hAnsiTheme="minorHAnsi" w:cstheme="minorHAnsi"/>
        </w:rPr>
        <w:t>-</w:t>
      </w:r>
      <w:r w:rsidRPr="00A563FF">
        <w:rPr>
          <w:rFonts w:asciiTheme="minorHAnsi" w:eastAsia="Times New Roman" w:hAnsiTheme="minorHAnsi" w:cstheme="minorHAnsi"/>
        </w:rPr>
        <w:t xml:space="preserve">the </w:t>
      </w:r>
      <w:r w:rsidR="009750AA" w:rsidRPr="00A563FF">
        <w:rPr>
          <w:rFonts w:asciiTheme="minorHAnsi" w:eastAsia="Times New Roman" w:hAnsiTheme="minorHAnsi" w:cstheme="minorHAnsi"/>
        </w:rPr>
        <w:t xml:space="preserve">bid </w:t>
      </w:r>
      <w:r w:rsidRPr="00A563FF">
        <w:rPr>
          <w:rFonts w:asciiTheme="minorHAnsi" w:eastAsia="Times New Roman" w:hAnsiTheme="minorHAnsi" w:cstheme="minorHAnsi"/>
        </w:rPr>
        <w:t xml:space="preserve">submitted by Contractor in response to RFP </w:t>
      </w:r>
      <w:r w:rsidR="005F7046" w:rsidRPr="00A563FF">
        <w:rPr>
          <w:rFonts w:asciiTheme="minorHAnsi" w:eastAsia="Times New Roman" w:hAnsiTheme="minorHAnsi" w:cstheme="minorHAnsi"/>
        </w:rPr>
        <w:t>15-08</w:t>
      </w:r>
      <w:r w:rsidRPr="00A563FF">
        <w:rPr>
          <w:rFonts w:asciiTheme="minorHAnsi" w:eastAsia="Times New Roman" w:hAnsiTheme="minorHAnsi" w:cstheme="minorHAnsi"/>
        </w:rPr>
        <w:t xml:space="preserve">.  </w:t>
      </w:r>
    </w:p>
    <w:p w14:paraId="4BAB192A" w14:textId="77777777" w:rsidR="00E50CE6" w:rsidRPr="00A563FF" w:rsidRDefault="00E50CE6"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rPr>
      </w:pPr>
      <w:r w:rsidRPr="00A563FF">
        <w:rPr>
          <w:rFonts w:asciiTheme="minorHAnsi" w:eastAsia="Batang" w:hAnsiTheme="minorHAnsi" w:cstheme="minorHAnsi"/>
          <w:b/>
        </w:rPr>
        <w:t>Proprietary</w:t>
      </w:r>
      <w:r w:rsidRPr="00A563FF">
        <w:rPr>
          <w:rFonts w:asciiTheme="minorHAnsi" w:eastAsia="Batang" w:hAnsiTheme="minorHAnsi" w:cstheme="minorHAnsi"/>
        </w:rPr>
        <w:t xml:space="preserve"> - </w:t>
      </w:r>
      <w:r w:rsidR="00935AE6" w:rsidRPr="00A563FF">
        <w:rPr>
          <w:rFonts w:asciiTheme="minorHAnsi" w:eastAsia="Batang" w:hAnsiTheme="minorHAnsi" w:cstheme="minorHAnsi"/>
        </w:rPr>
        <w:t>p</w:t>
      </w:r>
      <w:r w:rsidRPr="00A563FF">
        <w:rPr>
          <w:rFonts w:asciiTheme="minorHAnsi" w:eastAsia="Batang" w:hAnsiTheme="minorHAnsi" w:cstheme="minorHAnsi"/>
        </w:rPr>
        <w:t>rotected by secrecy, patent, copyright or trademark against commercial competition.</w:t>
      </w:r>
    </w:p>
    <w:p w14:paraId="7DF12ACF" w14:textId="5D59B452" w:rsidR="009811A2" w:rsidRPr="00A563FF" w:rsidRDefault="009811A2"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rPr>
      </w:pPr>
      <w:r w:rsidRPr="00A563FF">
        <w:rPr>
          <w:rFonts w:asciiTheme="minorHAnsi" w:eastAsia="Batang" w:hAnsiTheme="minorHAnsi" w:cstheme="minorHAnsi"/>
          <w:b/>
        </w:rPr>
        <w:t>Real Property Taxing Jurisdictions</w:t>
      </w:r>
      <w:r w:rsidR="00731B80">
        <w:rPr>
          <w:rFonts w:asciiTheme="minorHAnsi" w:eastAsia="Batang" w:hAnsiTheme="minorHAnsi" w:cstheme="minorHAnsi"/>
          <w:b/>
        </w:rPr>
        <w:t xml:space="preserve"> - </w:t>
      </w:r>
      <w:r w:rsidRPr="00A563FF">
        <w:rPr>
          <w:rFonts w:asciiTheme="minorHAnsi" w:eastAsia="Batang" w:hAnsiTheme="minorHAnsi" w:cstheme="minorHAnsi"/>
          <w:b/>
        </w:rPr>
        <w:t>See RFP 15-08</w:t>
      </w:r>
      <w:r w:rsidRPr="00A563FF">
        <w:rPr>
          <w:rFonts w:asciiTheme="minorHAnsi" w:eastAsia="Batang" w:hAnsiTheme="minorHAnsi" w:cstheme="minorHAnsi"/>
        </w:rPr>
        <w:t>.</w:t>
      </w:r>
    </w:p>
    <w:p w14:paraId="28043D23" w14:textId="62788ED8" w:rsidR="00C44007" w:rsidRPr="00A563FF" w:rsidRDefault="00C44007"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FF0000"/>
        </w:rPr>
      </w:pPr>
      <w:r w:rsidRPr="00A563FF">
        <w:rPr>
          <w:rFonts w:asciiTheme="minorHAnsi" w:eastAsia="Batang" w:hAnsiTheme="minorHAnsi" w:cstheme="minorHAnsi"/>
          <w:b/>
        </w:rPr>
        <w:t>Release</w:t>
      </w:r>
      <w:r w:rsidR="00731B80">
        <w:rPr>
          <w:rFonts w:asciiTheme="minorHAnsi" w:eastAsia="Batang" w:hAnsiTheme="minorHAnsi" w:cstheme="minorHAnsi"/>
          <w:b/>
        </w:rPr>
        <w:t xml:space="preserve"> - </w:t>
      </w:r>
      <w:r w:rsidR="00087C69" w:rsidRPr="00A563FF">
        <w:rPr>
          <w:rFonts w:asciiTheme="minorHAnsi" w:eastAsia="Batang" w:hAnsiTheme="minorHAnsi" w:cstheme="minorHAnsi"/>
          <w:b/>
        </w:rPr>
        <w:t>See RFP 15-08</w:t>
      </w:r>
      <w:r w:rsidR="00087C69" w:rsidRPr="00A563FF">
        <w:rPr>
          <w:rFonts w:asciiTheme="minorHAnsi" w:eastAsia="Batang" w:hAnsiTheme="minorHAnsi" w:cstheme="minorHAnsi"/>
        </w:rPr>
        <w:t>.</w:t>
      </w:r>
    </w:p>
    <w:p w14:paraId="45AA3DF5" w14:textId="161C3693" w:rsidR="00C15F8A" w:rsidRPr="00A563FF" w:rsidRDefault="00C15F8A"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rPr>
      </w:pPr>
      <w:r w:rsidRPr="00A563FF">
        <w:rPr>
          <w:rFonts w:asciiTheme="minorHAnsi" w:eastAsia="Batang" w:hAnsiTheme="minorHAnsi" w:cstheme="minorHAnsi"/>
          <w:b/>
        </w:rPr>
        <w:t>Requirements</w:t>
      </w:r>
      <w:r w:rsidR="00731B80">
        <w:rPr>
          <w:rFonts w:asciiTheme="minorHAnsi" w:eastAsia="Batang" w:hAnsiTheme="minorHAnsi" w:cstheme="minorHAnsi"/>
          <w:b/>
        </w:rPr>
        <w:t xml:space="preserve"> - </w:t>
      </w:r>
      <w:r w:rsidR="005E523E" w:rsidRPr="00A563FF">
        <w:rPr>
          <w:rFonts w:asciiTheme="minorHAnsi" w:eastAsia="Batang" w:hAnsiTheme="minorHAnsi" w:cstheme="minorHAnsi"/>
          <w:b/>
        </w:rPr>
        <w:t>See RFP 15-08</w:t>
      </w:r>
      <w:r w:rsidR="005E523E" w:rsidRPr="00A563FF">
        <w:rPr>
          <w:rFonts w:asciiTheme="minorHAnsi" w:eastAsia="Batang" w:hAnsiTheme="minorHAnsi" w:cstheme="minorHAnsi"/>
        </w:rPr>
        <w:t>.</w:t>
      </w:r>
    </w:p>
    <w:p w14:paraId="2F17BC77" w14:textId="3CB02CAB" w:rsidR="00E075BC" w:rsidRPr="00A563FF" w:rsidRDefault="00263665" w:rsidP="00A563FF">
      <w:pPr>
        <w:widowControl w:val="0"/>
        <w:tabs>
          <w:tab w:val="left" w:pos="540"/>
        </w:tabs>
        <w:spacing w:after="0"/>
        <w:jc w:val="both"/>
        <w:rPr>
          <w:rFonts w:asciiTheme="minorHAnsi" w:eastAsia="Times New Roman" w:hAnsiTheme="minorHAnsi" w:cstheme="minorHAnsi"/>
        </w:rPr>
      </w:pPr>
      <w:r w:rsidRPr="00A563FF">
        <w:rPr>
          <w:rFonts w:asciiTheme="minorHAnsi" w:eastAsia="Times New Roman" w:hAnsiTheme="minorHAnsi" w:cstheme="minorHAnsi"/>
          <w:b/>
          <w:bCs/>
        </w:rPr>
        <w:t>RFP</w:t>
      </w:r>
      <w:r w:rsidR="009C5A85" w:rsidRPr="00A563FF">
        <w:rPr>
          <w:rFonts w:asciiTheme="minorHAnsi" w:eastAsia="Times New Roman" w:hAnsiTheme="minorHAnsi" w:cstheme="minorHAnsi"/>
          <w:b/>
          <w:bCs/>
        </w:rPr>
        <w:t xml:space="preserve"> </w:t>
      </w:r>
      <w:r w:rsidR="005F7046" w:rsidRPr="00A563FF">
        <w:rPr>
          <w:rFonts w:asciiTheme="minorHAnsi" w:eastAsia="Times New Roman" w:hAnsiTheme="minorHAnsi" w:cstheme="minorHAnsi"/>
          <w:b/>
          <w:bCs/>
        </w:rPr>
        <w:t>15-08</w:t>
      </w:r>
      <w:r w:rsidR="00731B80">
        <w:rPr>
          <w:rFonts w:asciiTheme="minorHAnsi" w:eastAsia="Times New Roman" w:hAnsiTheme="minorHAnsi" w:cstheme="minorHAnsi"/>
          <w:b/>
          <w:bCs/>
        </w:rPr>
        <w:t xml:space="preserve"> - </w:t>
      </w:r>
      <w:r w:rsidRPr="00A563FF">
        <w:rPr>
          <w:rFonts w:asciiTheme="minorHAnsi" w:eastAsia="Times New Roman" w:hAnsiTheme="minorHAnsi" w:cstheme="minorHAnsi"/>
        </w:rPr>
        <w:t xml:space="preserve">the Real Property Tax System Request for Proposals issued by the </w:t>
      </w:r>
      <w:r w:rsidR="00E052E6"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on </w:t>
      </w:r>
      <w:r w:rsidR="00C74762" w:rsidRPr="00A563FF">
        <w:rPr>
          <w:rFonts w:asciiTheme="minorHAnsi" w:eastAsia="Times New Roman" w:hAnsiTheme="minorHAnsi" w:cstheme="minorHAnsi"/>
        </w:rPr>
        <w:t>[</w:t>
      </w:r>
      <w:r w:rsidR="00C74762" w:rsidRPr="00A563FF">
        <w:rPr>
          <w:rFonts w:asciiTheme="minorHAnsi" w:eastAsia="Times New Roman" w:hAnsiTheme="minorHAnsi" w:cstheme="minorHAnsi"/>
          <w:highlight w:val="yellow"/>
        </w:rPr>
        <w:t>DATE]</w:t>
      </w:r>
      <w:r w:rsidR="009750AA" w:rsidRPr="00A563FF">
        <w:rPr>
          <w:rFonts w:asciiTheme="minorHAnsi" w:eastAsia="Times New Roman" w:hAnsiTheme="minorHAnsi" w:cstheme="minorHAnsi"/>
        </w:rPr>
        <w:t>,</w:t>
      </w:r>
      <w:r w:rsidR="00700305" w:rsidRPr="00A563FF">
        <w:rPr>
          <w:rFonts w:asciiTheme="minorHAnsi" w:eastAsia="Times New Roman" w:hAnsiTheme="minorHAnsi" w:cstheme="minorHAnsi"/>
        </w:rPr>
        <w:t xml:space="preserve"> </w:t>
      </w:r>
      <w:r w:rsidRPr="00A563FF">
        <w:rPr>
          <w:rFonts w:asciiTheme="minorHAnsi" w:eastAsia="Times New Roman" w:hAnsiTheme="minorHAnsi" w:cstheme="minorHAnsi"/>
        </w:rPr>
        <w:t>including all appendices and exhibits contained therein, and any written clarifications or amendments thereto made by</w:t>
      </w:r>
      <w:r w:rsidR="009750AA" w:rsidRPr="00A563FF">
        <w:rPr>
          <w:rFonts w:asciiTheme="minorHAnsi" w:eastAsia="Times New Roman" w:hAnsiTheme="minorHAnsi" w:cstheme="minorHAnsi"/>
        </w:rPr>
        <w:t xml:space="preserve"> the State</w:t>
      </w:r>
      <w:r w:rsidR="005E1BC1" w:rsidRPr="00A563FF">
        <w:rPr>
          <w:rFonts w:asciiTheme="minorHAnsi" w:eastAsia="Times New Roman" w:hAnsiTheme="minorHAnsi" w:cstheme="minorHAnsi"/>
        </w:rPr>
        <w:t>,</w:t>
      </w:r>
      <w:r w:rsidRPr="00A563FF">
        <w:rPr>
          <w:rFonts w:asciiTheme="minorHAnsi" w:eastAsia="Times New Roman" w:hAnsiTheme="minorHAnsi" w:cstheme="minorHAnsi"/>
        </w:rPr>
        <w:t xml:space="preserve"> </w:t>
      </w:r>
      <w:r w:rsidR="005E1BC1" w:rsidRPr="00A563FF">
        <w:rPr>
          <w:rFonts w:asciiTheme="minorHAnsi" w:eastAsia="Times New Roman" w:hAnsiTheme="minorHAnsi" w:cstheme="minorHAnsi"/>
        </w:rPr>
        <w:t>i</w:t>
      </w:r>
      <w:r w:rsidR="001B3A94" w:rsidRPr="00A563FF">
        <w:rPr>
          <w:rFonts w:asciiTheme="minorHAnsi" w:eastAsia="Times New Roman" w:hAnsiTheme="minorHAnsi" w:cstheme="minorHAnsi"/>
        </w:rPr>
        <w:t>ncluding any questions and answers and any attachments and files.</w:t>
      </w:r>
      <w:r w:rsidRPr="00A563FF">
        <w:rPr>
          <w:rFonts w:asciiTheme="minorHAnsi" w:eastAsia="Times New Roman" w:hAnsiTheme="minorHAnsi" w:cstheme="minorHAnsi"/>
        </w:rPr>
        <w:t xml:space="preserve"> </w:t>
      </w:r>
    </w:p>
    <w:p w14:paraId="477269A4" w14:textId="77777777" w:rsidR="00E075BC" w:rsidRPr="00A563FF" w:rsidRDefault="00E075BC" w:rsidP="00EE6CA6">
      <w:pPr>
        <w:spacing w:before="240" w:after="0"/>
        <w:jc w:val="both"/>
        <w:rPr>
          <w:rFonts w:asciiTheme="minorHAnsi" w:hAnsiTheme="minorHAnsi" w:cstheme="minorHAnsi"/>
        </w:rPr>
      </w:pPr>
      <w:r w:rsidRPr="00A563FF">
        <w:rPr>
          <w:rFonts w:asciiTheme="minorHAnsi" w:hAnsiTheme="minorHAnsi" w:cstheme="minorHAnsi"/>
          <w:b/>
        </w:rPr>
        <w:t xml:space="preserve">Regulations - </w:t>
      </w:r>
      <w:r w:rsidR="00876D66" w:rsidRPr="00A563FF">
        <w:rPr>
          <w:rFonts w:asciiTheme="minorHAnsi" w:hAnsiTheme="minorHAnsi" w:cstheme="minorHAnsi"/>
        </w:rPr>
        <w:t>r</w:t>
      </w:r>
      <w:r w:rsidRPr="00A563FF">
        <w:rPr>
          <w:rFonts w:asciiTheme="minorHAnsi" w:hAnsiTheme="minorHAnsi" w:cstheme="minorHAnsi"/>
        </w:rPr>
        <w:t xml:space="preserve">ules or directives promulgated by the State </w:t>
      </w:r>
      <w:r w:rsidR="00876D66" w:rsidRPr="00A563FF">
        <w:rPr>
          <w:rFonts w:asciiTheme="minorHAnsi" w:hAnsiTheme="minorHAnsi" w:cstheme="minorHAnsi"/>
        </w:rPr>
        <w:t xml:space="preserve">or another governmental unit thereof </w:t>
      </w:r>
      <w:r w:rsidRPr="00A563FF">
        <w:rPr>
          <w:rFonts w:asciiTheme="minorHAnsi" w:hAnsiTheme="minorHAnsi" w:cstheme="minorHAnsi"/>
        </w:rPr>
        <w:t xml:space="preserve">in accordance with the State Administrative Procedure Act which have the force of law. </w:t>
      </w:r>
    </w:p>
    <w:p w14:paraId="0D31F3D3" w14:textId="074D8C38" w:rsidR="001A5F57" w:rsidRPr="00A563FF" w:rsidRDefault="009025AC" w:rsidP="00EE6CA6">
      <w:pPr>
        <w:spacing w:before="240" w:after="0"/>
        <w:jc w:val="both"/>
        <w:rPr>
          <w:rFonts w:asciiTheme="minorHAnsi" w:hAnsiTheme="minorHAnsi" w:cstheme="minorHAnsi"/>
        </w:rPr>
      </w:pPr>
      <w:r w:rsidRPr="00A563FF">
        <w:rPr>
          <w:rFonts w:asciiTheme="minorHAnsi" w:hAnsiTheme="minorHAnsi" w:cstheme="minorHAnsi"/>
          <w:b/>
        </w:rPr>
        <w:t xml:space="preserve">Reverse Engineering </w:t>
      </w:r>
      <w:r w:rsidR="00731B80">
        <w:rPr>
          <w:rFonts w:asciiTheme="minorHAnsi" w:hAnsiTheme="minorHAnsi" w:cstheme="minorHAnsi"/>
          <w:b/>
        </w:rPr>
        <w:t xml:space="preserve">- </w:t>
      </w:r>
      <w:r w:rsidR="001A5F57" w:rsidRPr="00A563FF">
        <w:rPr>
          <w:rFonts w:asciiTheme="minorHAnsi" w:hAnsiTheme="minorHAnsi" w:cstheme="minorHAnsi"/>
        </w:rPr>
        <w:t>with respect to software, the process of recreating, extracting, decompiling, or otherwise determining the source code of a software program from the object code or machine code form.</w:t>
      </w:r>
    </w:p>
    <w:p w14:paraId="411184E6" w14:textId="6481FF7B" w:rsidR="00983593" w:rsidRPr="00A563FF" w:rsidRDefault="00E075BC" w:rsidP="00EE6CA6">
      <w:pPr>
        <w:tabs>
          <w:tab w:val="left" w:pos="360"/>
          <w:tab w:val="left" w:pos="450"/>
          <w:tab w:val="left" w:pos="720"/>
          <w:tab w:val="left" w:pos="990"/>
          <w:tab w:val="left" w:pos="1080"/>
          <w:tab w:val="left" w:pos="1440"/>
          <w:tab w:val="left" w:pos="1530"/>
        </w:tabs>
        <w:spacing w:before="240"/>
        <w:jc w:val="both"/>
        <w:rPr>
          <w:rFonts w:asciiTheme="minorHAnsi" w:eastAsia="Batang" w:hAnsiTheme="minorHAnsi" w:cstheme="minorHAnsi"/>
        </w:rPr>
      </w:pPr>
      <w:r w:rsidRPr="00A563FF">
        <w:rPr>
          <w:rFonts w:asciiTheme="minorHAnsi" w:hAnsiTheme="minorHAnsi" w:cstheme="minorHAnsi"/>
          <w:b/>
        </w:rPr>
        <w:t>Services</w:t>
      </w:r>
      <w:r w:rsidR="00731B80">
        <w:rPr>
          <w:rFonts w:asciiTheme="minorHAnsi" w:hAnsiTheme="minorHAnsi" w:cstheme="minorHAnsi"/>
          <w:b/>
        </w:rPr>
        <w:t xml:space="preserve"> - </w:t>
      </w:r>
      <w:r w:rsidR="00983593" w:rsidRPr="00A563FF">
        <w:rPr>
          <w:rFonts w:asciiTheme="minorHAnsi" w:eastAsia="Batang" w:hAnsiTheme="minorHAnsi" w:cstheme="minorHAnsi"/>
          <w:b/>
        </w:rPr>
        <w:t>See RFP 15-08</w:t>
      </w:r>
      <w:r w:rsidR="00983593" w:rsidRPr="00A563FF">
        <w:rPr>
          <w:rFonts w:asciiTheme="minorHAnsi" w:eastAsia="Batang" w:hAnsiTheme="minorHAnsi" w:cstheme="minorHAnsi"/>
        </w:rPr>
        <w:t>.</w:t>
      </w:r>
    </w:p>
    <w:p w14:paraId="36FAC618" w14:textId="3FDBD653" w:rsidR="00991118" w:rsidRPr="00A563FF" w:rsidRDefault="00E075BC" w:rsidP="00A563FF">
      <w:pPr>
        <w:widowControl w:val="0"/>
        <w:tabs>
          <w:tab w:val="left" w:pos="540"/>
        </w:tabs>
        <w:spacing w:after="0"/>
        <w:jc w:val="both"/>
        <w:rPr>
          <w:rFonts w:asciiTheme="minorHAnsi" w:eastAsia="Batang" w:hAnsiTheme="minorHAnsi" w:cstheme="minorHAnsi"/>
          <w:color w:val="000000"/>
        </w:rPr>
      </w:pPr>
      <w:r w:rsidRPr="00A563FF">
        <w:rPr>
          <w:rFonts w:asciiTheme="minorHAnsi" w:eastAsia="Batang" w:hAnsiTheme="minorHAnsi" w:cstheme="minorHAnsi"/>
          <w:b/>
          <w:color w:val="000000"/>
        </w:rPr>
        <w:t>Source</w:t>
      </w:r>
      <w:r w:rsidRPr="00A563FF">
        <w:rPr>
          <w:rFonts w:asciiTheme="minorHAnsi" w:eastAsia="Batang" w:hAnsiTheme="minorHAnsi" w:cstheme="minorHAnsi"/>
          <w:color w:val="000000"/>
        </w:rPr>
        <w:t xml:space="preserve"> </w:t>
      </w:r>
      <w:r w:rsidRPr="00A563FF">
        <w:rPr>
          <w:rFonts w:asciiTheme="minorHAnsi" w:eastAsia="Batang" w:hAnsiTheme="minorHAnsi" w:cstheme="minorHAnsi"/>
          <w:b/>
          <w:color w:val="000000"/>
        </w:rPr>
        <w:t>Code</w:t>
      </w:r>
      <w:r w:rsidRPr="00A563FF">
        <w:rPr>
          <w:rFonts w:asciiTheme="minorHAnsi" w:eastAsia="Batang" w:hAnsiTheme="minorHAnsi" w:cstheme="minorHAnsi"/>
          <w:color w:val="000000"/>
        </w:rPr>
        <w:t xml:space="preserve"> </w:t>
      </w:r>
      <w:r w:rsidR="00731B80">
        <w:rPr>
          <w:rFonts w:asciiTheme="minorHAnsi" w:eastAsia="Batang" w:hAnsiTheme="minorHAnsi" w:cstheme="minorHAnsi"/>
          <w:color w:val="000000"/>
        </w:rPr>
        <w:t xml:space="preserve">- </w:t>
      </w:r>
      <w:r w:rsidR="00983593" w:rsidRPr="00A563FF">
        <w:rPr>
          <w:rFonts w:asciiTheme="minorHAnsi" w:hAnsiTheme="minorHAnsi" w:cstheme="minorHAnsi"/>
          <w:b/>
        </w:rPr>
        <w:t>See RFP-15-08.</w:t>
      </w:r>
    </w:p>
    <w:p w14:paraId="66F08417" w14:textId="5F332643" w:rsidR="00971DE1" w:rsidRPr="00A563FF" w:rsidRDefault="00971DE1" w:rsidP="00EE6CA6">
      <w:pPr>
        <w:widowControl w:val="0"/>
        <w:tabs>
          <w:tab w:val="left" w:pos="540"/>
        </w:tabs>
        <w:spacing w:before="240" w:after="240"/>
        <w:jc w:val="both"/>
        <w:rPr>
          <w:rFonts w:asciiTheme="minorHAnsi" w:eastAsia="Times New Roman" w:hAnsiTheme="minorHAnsi" w:cstheme="minorHAnsi"/>
          <w:bCs/>
        </w:rPr>
      </w:pPr>
      <w:r w:rsidRPr="00A563FF">
        <w:rPr>
          <w:rFonts w:asciiTheme="minorHAnsi" w:eastAsia="Times New Roman" w:hAnsiTheme="minorHAnsi" w:cstheme="minorHAnsi"/>
          <w:b/>
          <w:bCs/>
        </w:rPr>
        <w:t>Specifications</w:t>
      </w:r>
      <w:r w:rsidR="00731B80">
        <w:rPr>
          <w:rFonts w:asciiTheme="minorHAnsi" w:eastAsia="Times New Roman" w:hAnsiTheme="minorHAnsi" w:cstheme="minorHAnsi"/>
          <w:b/>
          <w:bCs/>
        </w:rPr>
        <w:t xml:space="preserve"> - </w:t>
      </w:r>
      <w:r w:rsidR="005E523E" w:rsidRPr="00A563FF">
        <w:rPr>
          <w:rFonts w:asciiTheme="minorHAnsi" w:eastAsia="Batang" w:hAnsiTheme="minorHAnsi" w:cstheme="minorHAnsi"/>
          <w:b/>
        </w:rPr>
        <w:t>See RFP 15-08</w:t>
      </w:r>
      <w:r w:rsidR="005E523E" w:rsidRPr="00A563FF">
        <w:rPr>
          <w:rFonts w:asciiTheme="minorHAnsi" w:eastAsia="Batang" w:hAnsiTheme="minorHAnsi" w:cstheme="minorHAnsi"/>
        </w:rPr>
        <w:t>.</w:t>
      </w:r>
    </w:p>
    <w:p w14:paraId="341C5B12" w14:textId="3813D69D" w:rsidR="00A76A20" w:rsidRPr="00A563FF" w:rsidRDefault="00263665" w:rsidP="00A563FF">
      <w:pPr>
        <w:widowControl w:val="0"/>
        <w:tabs>
          <w:tab w:val="left" w:pos="540"/>
        </w:tabs>
        <w:spacing w:after="240"/>
        <w:jc w:val="both"/>
        <w:rPr>
          <w:rFonts w:asciiTheme="minorHAnsi" w:hAnsiTheme="minorHAnsi" w:cstheme="minorHAnsi"/>
          <w:b/>
        </w:rPr>
      </w:pPr>
      <w:r w:rsidRPr="00A563FF">
        <w:rPr>
          <w:rFonts w:asciiTheme="minorHAnsi" w:eastAsia="Times New Roman" w:hAnsiTheme="minorHAnsi" w:cstheme="minorHAnsi"/>
          <w:b/>
          <w:bCs/>
        </w:rPr>
        <w:t xml:space="preserve">Subcontractor </w:t>
      </w:r>
      <w:r w:rsidR="00731B80">
        <w:rPr>
          <w:rFonts w:asciiTheme="minorHAnsi" w:eastAsia="Times New Roman" w:hAnsiTheme="minorHAnsi" w:cstheme="minorHAnsi"/>
          <w:b/>
          <w:bCs/>
        </w:rPr>
        <w:t xml:space="preserve">- </w:t>
      </w:r>
      <w:r w:rsidR="000A0EFC" w:rsidRPr="00A563FF">
        <w:rPr>
          <w:rFonts w:asciiTheme="minorHAnsi" w:hAnsiTheme="minorHAnsi" w:cstheme="minorHAnsi"/>
          <w:b/>
        </w:rPr>
        <w:t>See RFP-15-08.</w:t>
      </w:r>
    </w:p>
    <w:p w14:paraId="7AEAC1B4" w14:textId="04F16048" w:rsidR="00A76A20" w:rsidRPr="00A563FF" w:rsidRDefault="004D1F1E" w:rsidP="00A563FF">
      <w:pPr>
        <w:widowControl w:val="0"/>
        <w:tabs>
          <w:tab w:val="left" w:pos="540"/>
        </w:tabs>
        <w:spacing w:after="240"/>
        <w:jc w:val="both"/>
        <w:rPr>
          <w:rFonts w:asciiTheme="minorHAnsi" w:hAnsiTheme="minorHAnsi" w:cstheme="minorHAnsi"/>
          <w:b/>
        </w:rPr>
      </w:pPr>
      <w:r w:rsidRPr="00A563FF">
        <w:rPr>
          <w:rFonts w:asciiTheme="minorHAnsi" w:eastAsia="Batang" w:hAnsiTheme="minorHAnsi" w:cstheme="minorHAnsi"/>
          <w:b/>
        </w:rPr>
        <w:t>System</w:t>
      </w:r>
      <w:r w:rsidR="000A0EFC" w:rsidRPr="00A563FF">
        <w:rPr>
          <w:rFonts w:asciiTheme="minorHAnsi" w:eastAsia="Batang" w:hAnsiTheme="minorHAnsi" w:cstheme="minorHAnsi"/>
          <w:b/>
        </w:rPr>
        <w:t xml:space="preserve"> </w:t>
      </w:r>
      <w:r w:rsidR="00731B80">
        <w:rPr>
          <w:rFonts w:asciiTheme="minorHAnsi" w:eastAsia="Batang" w:hAnsiTheme="minorHAnsi" w:cstheme="minorHAnsi"/>
          <w:b/>
        </w:rPr>
        <w:t xml:space="preserve">- </w:t>
      </w:r>
      <w:r w:rsidR="000A0EFC" w:rsidRPr="00A563FF">
        <w:rPr>
          <w:rFonts w:asciiTheme="minorHAnsi" w:hAnsiTheme="minorHAnsi" w:cstheme="minorHAnsi"/>
          <w:b/>
        </w:rPr>
        <w:t>See RFP-15-08.</w:t>
      </w:r>
    </w:p>
    <w:p w14:paraId="0D956A8B" w14:textId="15E5E16F" w:rsidR="005D24CE" w:rsidRPr="00A563FF" w:rsidRDefault="005D24CE" w:rsidP="00A563FF">
      <w:pPr>
        <w:widowControl w:val="0"/>
        <w:tabs>
          <w:tab w:val="left" w:pos="540"/>
        </w:tabs>
        <w:spacing w:after="240"/>
        <w:jc w:val="both"/>
        <w:rPr>
          <w:rFonts w:asciiTheme="minorHAnsi" w:eastAsia="Batang" w:hAnsiTheme="minorHAnsi" w:cstheme="minorHAnsi"/>
        </w:rPr>
      </w:pPr>
      <w:r w:rsidRPr="00A563FF">
        <w:rPr>
          <w:rFonts w:asciiTheme="minorHAnsi" w:eastAsia="Batang" w:hAnsiTheme="minorHAnsi" w:cstheme="minorHAnsi"/>
          <w:b/>
        </w:rPr>
        <w:t>System Integrator</w:t>
      </w:r>
      <w:r w:rsidR="00731B80">
        <w:rPr>
          <w:rFonts w:asciiTheme="minorHAnsi" w:eastAsia="Batang" w:hAnsiTheme="minorHAnsi" w:cstheme="minorHAnsi"/>
          <w:b/>
        </w:rPr>
        <w:t xml:space="preserve"> - </w:t>
      </w:r>
      <w:r w:rsidR="008B0A3B">
        <w:rPr>
          <w:rFonts w:asciiTheme="minorHAnsi" w:eastAsia="Batang" w:hAnsiTheme="minorHAnsi" w:cstheme="minorHAnsi"/>
        </w:rPr>
        <w:t>t</w:t>
      </w:r>
      <w:r w:rsidRPr="00A563FF">
        <w:rPr>
          <w:rFonts w:asciiTheme="minorHAnsi" w:eastAsia="Batang" w:hAnsiTheme="minorHAnsi" w:cstheme="minorHAnsi"/>
        </w:rPr>
        <w:t xml:space="preserve">he </w:t>
      </w:r>
      <w:r w:rsidR="00AC220B" w:rsidRPr="00A563FF">
        <w:rPr>
          <w:rFonts w:asciiTheme="minorHAnsi" w:eastAsia="Batang" w:hAnsiTheme="minorHAnsi" w:cstheme="minorHAnsi"/>
        </w:rPr>
        <w:t xml:space="preserve">Contractor, to the extent responsible for integrating hardware, software, and </w:t>
      </w:r>
      <w:r w:rsidR="00EF17A1" w:rsidRPr="00A563FF">
        <w:rPr>
          <w:rFonts w:asciiTheme="minorHAnsi" w:eastAsia="Batang" w:hAnsiTheme="minorHAnsi" w:cstheme="minorHAnsi"/>
        </w:rPr>
        <w:t xml:space="preserve">the State’s </w:t>
      </w:r>
      <w:r w:rsidR="00AC220B" w:rsidRPr="00A563FF">
        <w:rPr>
          <w:rFonts w:asciiTheme="minorHAnsi" w:eastAsia="Batang" w:hAnsiTheme="minorHAnsi" w:cstheme="minorHAnsi"/>
        </w:rPr>
        <w:t>network into an integrated working System.</w:t>
      </w:r>
    </w:p>
    <w:p w14:paraId="7ECBB4D5" w14:textId="256078DC" w:rsidR="00D6023A" w:rsidRPr="00A563FF" w:rsidRDefault="00C44007" w:rsidP="00A563FF">
      <w:pPr>
        <w:widowControl w:val="0"/>
        <w:tabs>
          <w:tab w:val="left" w:pos="540"/>
        </w:tabs>
        <w:spacing w:after="240"/>
        <w:jc w:val="both"/>
        <w:rPr>
          <w:rFonts w:asciiTheme="minorHAnsi" w:eastAsia="Times New Roman" w:hAnsiTheme="minorHAnsi" w:cstheme="minorHAnsi"/>
          <w:bCs/>
        </w:rPr>
      </w:pPr>
      <w:r w:rsidRPr="00A563FF">
        <w:rPr>
          <w:rFonts w:asciiTheme="minorHAnsi" w:eastAsia="Times New Roman" w:hAnsiTheme="minorHAnsi" w:cstheme="minorHAnsi"/>
          <w:b/>
          <w:bCs/>
        </w:rPr>
        <w:t>Third-Party Product</w:t>
      </w:r>
      <w:r w:rsidR="008B0A3B">
        <w:rPr>
          <w:rFonts w:asciiTheme="minorHAnsi" w:eastAsia="Times New Roman" w:hAnsiTheme="minorHAnsi" w:cstheme="minorHAnsi"/>
          <w:b/>
          <w:bCs/>
        </w:rPr>
        <w:t>(</w:t>
      </w:r>
      <w:r w:rsidRPr="00A563FF">
        <w:rPr>
          <w:rFonts w:asciiTheme="minorHAnsi" w:eastAsia="Times New Roman" w:hAnsiTheme="minorHAnsi" w:cstheme="minorHAnsi"/>
          <w:b/>
          <w:bCs/>
        </w:rPr>
        <w:t>s</w:t>
      </w:r>
      <w:r w:rsidR="008B0A3B">
        <w:rPr>
          <w:rFonts w:asciiTheme="minorHAnsi" w:eastAsia="Times New Roman" w:hAnsiTheme="minorHAnsi" w:cstheme="minorHAnsi"/>
          <w:b/>
          <w:bCs/>
        </w:rPr>
        <w:t>)</w:t>
      </w:r>
      <w:r w:rsidR="00731B80">
        <w:rPr>
          <w:rFonts w:asciiTheme="minorHAnsi" w:eastAsia="Times New Roman" w:hAnsiTheme="minorHAnsi" w:cstheme="minorHAnsi"/>
          <w:b/>
          <w:bCs/>
        </w:rPr>
        <w:t xml:space="preserve"> - </w:t>
      </w:r>
      <w:r w:rsidR="000A0EFC" w:rsidRPr="00A563FF">
        <w:rPr>
          <w:rFonts w:asciiTheme="minorHAnsi" w:hAnsiTheme="minorHAnsi" w:cstheme="minorHAnsi"/>
          <w:b/>
        </w:rPr>
        <w:t>See RFP-15-08.</w:t>
      </w:r>
    </w:p>
    <w:p w14:paraId="6552C00B" w14:textId="25D5CB52" w:rsidR="0057650F" w:rsidRPr="00A563FF" w:rsidRDefault="0057650F" w:rsidP="00A563FF">
      <w:pPr>
        <w:tabs>
          <w:tab w:val="left" w:pos="360"/>
          <w:tab w:val="left" w:pos="450"/>
          <w:tab w:val="left" w:pos="720"/>
          <w:tab w:val="left" w:pos="990"/>
          <w:tab w:val="left" w:pos="1080"/>
          <w:tab w:val="left" w:pos="1440"/>
          <w:tab w:val="left" w:pos="1530"/>
        </w:tabs>
        <w:jc w:val="both"/>
        <w:rPr>
          <w:rFonts w:asciiTheme="minorHAnsi" w:eastAsia="Times New Roman" w:hAnsiTheme="minorHAnsi" w:cstheme="minorHAnsi"/>
          <w:bCs/>
        </w:rPr>
      </w:pPr>
      <w:r w:rsidRPr="00A563FF">
        <w:rPr>
          <w:rFonts w:asciiTheme="minorHAnsi" w:hAnsiTheme="minorHAnsi" w:cstheme="minorHAnsi"/>
          <w:b/>
        </w:rPr>
        <w:t xml:space="preserve">Transition Plan </w:t>
      </w:r>
      <w:r w:rsidR="00731B80">
        <w:rPr>
          <w:rFonts w:asciiTheme="minorHAnsi" w:hAnsiTheme="minorHAnsi" w:cstheme="minorHAnsi"/>
          <w:b/>
        </w:rPr>
        <w:t>-</w:t>
      </w:r>
      <w:r w:rsidRPr="00A563FF">
        <w:rPr>
          <w:rFonts w:asciiTheme="minorHAnsi" w:hAnsiTheme="minorHAnsi" w:cstheme="minorHAnsi"/>
          <w:b/>
        </w:rPr>
        <w:t xml:space="preserve"> </w:t>
      </w:r>
      <w:r w:rsidR="008B0A3B">
        <w:rPr>
          <w:rFonts w:asciiTheme="minorHAnsi" w:hAnsiTheme="minorHAnsi" w:cstheme="minorHAnsi"/>
        </w:rPr>
        <w:t>a</w:t>
      </w:r>
      <w:r w:rsidRPr="00A563FF">
        <w:rPr>
          <w:rFonts w:asciiTheme="minorHAnsi" w:hAnsiTheme="minorHAnsi" w:cstheme="minorHAnsi"/>
          <w:b/>
        </w:rPr>
        <w:t xml:space="preserve"> </w:t>
      </w:r>
      <w:r w:rsidRPr="00A563FF">
        <w:rPr>
          <w:rFonts w:asciiTheme="minorHAnsi" w:hAnsiTheme="minorHAnsi" w:cstheme="minorHAnsi"/>
        </w:rPr>
        <w:t>plan developed by</w:t>
      </w:r>
      <w:r w:rsidRPr="00A563FF">
        <w:rPr>
          <w:rFonts w:asciiTheme="minorHAnsi" w:hAnsiTheme="minorHAnsi" w:cstheme="minorHAnsi"/>
          <w:b/>
        </w:rPr>
        <w:t xml:space="preserve"> </w:t>
      </w:r>
      <w:r w:rsidRPr="00A563FF">
        <w:rPr>
          <w:rFonts w:asciiTheme="minorHAnsi" w:hAnsiTheme="minorHAnsi" w:cstheme="minorHAnsi"/>
        </w:rPr>
        <w:t>Contractor and approved by the State that contains reasonable procedures to transition</w:t>
      </w:r>
      <w:r w:rsidR="00E12421" w:rsidRPr="00A563FF">
        <w:rPr>
          <w:rFonts w:asciiTheme="minorHAnsi" w:hAnsiTheme="minorHAnsi" w:cstheme="minorHAnsi"/>
        </w:rPr>
        <w:t xml:space="preserve"> </w:t>
      </w:r>
      <w:r w:rsidRPr="00A563FF">
        <w:rPr>
          <w:rFonts w:asciiTheme="minorHAnsi" w:hAnsiTheme="minorHAnsi" w:cstheme="minorHAnsi"/>
        </w:rPr>
        <w:t xml:space="preserve">work being performed by Contractor to </w:t>
      </w:r>
      <w:r w:rsidR="00BD0617" w:rsidRPr="00A563FF">
        <w:rPr>
          <w:rFonts w:asciiTheme="minorHAnsi" w:hAnsiTheme="minorHAnsi" w:cstheme="minorHAnsi"/>
        </w:rPr>
        <w:t>ensure</w:t>
      </w:r>
      <w:r w:rsidRPr="00A563FF">
        <w:rPr>
          <w:rFonts w:asciiTheme="minorHAnsi" w:hAnsiTheme="minorHAnsi" w:cstheme="minorHAnsi"/>
        </w:rPr>
        <w:t xml:space="preserve"> </w:t>
      </w:r>
      <w:r w:rsidR="008D6A5A" w:rsidRPr="00A563FF">
        <w:rPr>
          <w:rFonts w:asciiTheme="minorHAnsi" w:hAnsiTheme="minorHAnsi" w:cstheme="minorHAnsi"/>
        </w:rPr>
        <w:t xml:space="preserve">the System </w:t>
      </w:r>
      <w:r w:rsidRPr="00A563FF">
        <w:rPr>
          <w:rFonts w:asciiTheme="minorHAnsi" w:hAnsiTheme="minorHAnsi" w:cstheme="minorHAnsi"/>
        </w:rPr>
        <w:t>continue</w:t>
      </w:r>
      <w:r w:rsidR="00BD0617" w:rsidRPr="00A563FF">
        <w:rPr>
          <w:rFonts w:asciiTheme="minorHAnsi" w:hAnsiTheme="minorHAnsi" w:cstheme="minorHAnsi"/>
        </w:rPr>
        <w:t>s</w:t>
      </w:r>
      <w:r w:rsidRPr="00A563FF">
        <w:rPr>
          <w:rFonts w:asciiTheme="minorHAnsi" w:hAnsiTheme="minorHAnsi" w:cstheme="minorHAnsi"/>
        </w:rPr>
        <w:t xml:space="preserve"> </w:t>
      </w:r>
      <w:r w:rsidR="00BD0617" w:rsidRPr="00A563FF">
        <w:rPr>
          <w:rFonts w:asciiTheme="minorHAnsi" w:hAnsiTheme="minorHAnsi" w:cstheme="minorHAnsi"/>
        </w:rPr>
        <w:t xml:space="preserve">operating </w:t>
      </w:r>
      <w:r w:rsidRPr="00A563FF">
        <w:rPr>
          <w:rFonts w:asciiTheme="minorHAnsi" w:hAnsiTheme="minorHAnsi" w:cstheme="minorHAnsi"/>
        </w:rPr>
        <w:t xml:space="preserve">without interruption.  </w:t>
      </w:r>
    </w:p>
    <w:p w14:paraId="7F25C254" w14:textId="478BFA06" w:rsidR="00DC7F28" w:rsidRPr="00A563FF" w:rsidRDefault="00DC7F28"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000000"/>
        </w:rPr>
      </w:pPr>
      <w:r w:rsidRPr="00A563FF">
        <w:rPr>
          <w:rFonts w:asciiTheme="minorHAnsi" w:eastAsia="Batang" w:hAnsiTheme="minorHAnsi" w:cstheme="minorHAnsi"/>
          <w:b/>
          <w:color w:val="000000"/>
        </w:rPr>
        <w:t>Virus</w:t>
      </w:r>
      <w:r w:rsidRPr="00A563FF">
        <w:rPr>
          <w:rFonts w:asciiTheme="minorHAnsi" w:eastAsia="Batang" w:hAnsiTheme="minorHAnsi" w:cstheme="minorHAnsi"/>
          <w:color w:val="000000"/>
        </w:rPr>
        <w:t xml:space="preserve"> - </w:t>
      </w:r>
      <w:r w:rsidR="00F467DE" w:rsidRPr="00A563FF">
        <w:rPr>
          <w:rFonts w:asciiTheme="minorHAnsi" w:eastAsia="Batang" w:hAnsiTheme="minorHAnsi" w:cstheme="minorHAnsi"/>
          <w:color w:val="000000"/>
        </w:rPr>
        <w:t>a</w:t>
      </w:r>
      <w:r w:rsidRPr="00A563FF">
        <w:rPr>
          <w:rFonts w:asciiTheme="minorHAnsi" w:eastAsia="Batang" w:hAnsiTheme="minorHAnsi" w:cstheme="minorHAnsi"/>
          <w:color w:val="000000"/>
        </w:rPr>
        <w:t>ny computer code, whether or not written</w:t>
      </w:r>
      <w:r w:rsidR="00A73B50"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conceived</w:t>
      </w:r>
      <w:r w:rsidR="00A73B50" w:rsidRPr="00A563FF">
        <w:rPr>
          <w:rFonts w:asciiTheme="minorHAnsi" w:eastAsia="Batang" w:hAnsiTheme="minorHAnsi" w:cstheme="minorHAnsi"/>
          <w:color w:val="000000"/>
        </w:rPr>
        <w:t xml:space="preserve"> or developed</w:t>
      </w:r>
      <w:r w:rsidRPr="00A563FF">
        <w:rPr>
          <w:rFonts w:asciiTheme="minorHAnsi" w:eastAsia="Batang" w:hAnsiTheme="minorHAnsi" w:cstheme="minorHAnsi"/>
          <w:color w:val="000000"/>
        </w:rPr>
        <w:t xml:space="preserve"> by Contractor</w:t>
      </w:r>
      <w:r w:rsidR="001D2DFA" w:rsidRPr="00A563FF">
        <w:rPr>
          <w:rFonts w:asciiTheme="minorHAnsi" w:eastAsia="Batang" w:hAnsiTheme="minorHAnsi" w:cstheme="minorHAnsi"/>
          <w:color w:val="000000"/>
        </w:rPr>
        <w:t xml:space="preserve"> or Third</w:t>
      </w:r>
      <w:r w:rsidR="00996263">
        <w:rPr>
          <w:rFonts w:asciiTheme="minorHAnsi" w:eastAsia="Batang" w:hAnsiTheme="minorHAnsi" w:cstheme="minorHAnsi"/>
          <w:color w:val="000000"/>
        </w:rPr>
        <w:t>-</w:t>
      </w:r>
      <w:r w:rsidR="001D2DFA" w:rsidRPr="00A563FF">
        <w:rPr>
          <w:rFonts w:asciiTheme="minorHAnsi" w:eastAsia="Batang" w:hAnsiTheme="minorHAnsi" w:cstheme="minorHAnsi"/>
          <w:color w:val="000000"/>
        </w:rPr>
        <w:t>Party Developer</w:t>
      </w:r>
      <w:r w:rsidRPr="00A563FF">
        <w:rPr>
          <w:rFonts w:asciiTheme="minorHAnsi" w:eastAsia="Batang" w:hAnsiTheme="minorHAnsi" w:cstheme="minorHAnsi"/>
          <w:color w:val="000000"/>
        </w:rPr>
        <w:t>, that disrupts, disables, harms, or otherwise impedes in any manner the operation of the Product</w:t>
      </w:r>
      <w:r w:rsidR="008469D7" w:rsidRPr="00A563FF">
        <w:rPr>
          <w:rFonts w:asciiTheme="minorHAnsi" w:eastAsia="Batang" w:hAnsiTheme="minorHAnsi" w:cstheme="minorHAnsi"/>
          <w:color w:val="000000"/>
        </w:rPr>
        <w:t>(s)</w:t>
      </w:r>
      <w:r w:rsidR="00B65E68" w:rsidRPr="00A563FF">
        <w:rPr>
          <w:rFonts w:asciiTheme="minorHAnsi" w:eastAsia="Batang" w:hAnsiTheme="minorHAnsi" w:cstheme="minorHAnsi"/>
          <w:color w:val="000000"/>
        </w:rPr>
        <w:t xml:space="preserve"> </w:t>
      </w:r>
      <w:r w:rsidR="00396B31" w:rsidRPr="00A563FF">
        <w:rPr>
          <w:rFonts w:asciiTheme="minorHAnsi" w:eastAsia="Batang" w:hAnsiTheme="minorHAnsi" w:cstheme="minorHAnsi"/>
          <w:color w:val="000000"/>
        </w:rPr>
        <w:t xml:space="preserve">or </w:t>
      </w:r>
      <w:r w:rsidR="00D94C09" w:rsidRPr="00A563FF">
        <w:rPr>
          <w:rFonts w:asciiTheme="minorHAnsi" w:eastAsia="Batang" w:hAnsiTheme="minorHAnsi" w:cstheme="minorHAnsi"/>
          <w:color w:val="000000"/>
        </w:rPr>
        <w:t>System,</w:t>
      </w:r>
      <w:r w:rsidR="00B65E68"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 xml:space="preserve">or any other associated software, firmware, hardware, or computer system (such as local area or wide-area networks), including aesthetic disruptions or distortions, but does not include security keys or other such devices installed by </w:t>
      </w:r>
      <w:r w:rsidR="00A73B50" w:rsidRPr="00A563FF">
        <w:rPr>
          <w:rFonts w:asciiTheme="minorHAnsi" w:eastAsia="Batang" w:hAnsiTheme="minorHAnsi" w:cstheme="minorHAnsi"/>
          <w:color w:val="000000"/>
        </w:rPr>
        <w:t xml:space="preserve">a </w:t>
      </w:r>
      <w:r w:rsidRPr="00A563FF">
        <w:rPr>
          <w:rFonts w:asciiTheme="minorHAnsi" w:eastAsia="Batang" w:hAnsiTheme="minorHAnsi" w:cstheme="minorHAnsi"/>
          <w:color w:val="000000"/>
        </w:rPr>
        <w:t>Product manufacturer.</w:t>
      </w:r>
    </w:p>
    <w:p w14:paraId="2ABAB17F" w14:textId="692B51DA" w:rsidR="00B36814" w:rsidRPr="00A563FF" w:rsidRDefault="00C44007"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000000"/>
        </w:rPr>
      </w:pPr>
      <w:r w:rsidRPr="00A563FF">
        <w:rPr>
          <w:rFonts w:asciiTheme="minorHAnsi" w:eastAsia="Batang" w:hAnsiTheme="minorHAnsi" w:cstheme="minorHAnsi"/>
          <w:b/>
          <w:color w:val="000000"/>
        </w:rPr>
        <w:t>Warranty Period</w:t>
      </w:r>
      <w:r w:rsidR="00731B80">
        <w:rPr>
          <w:rFonts w:asciiTheme="minorHAnsi" w:eastAsia="Batang" w:hAnsiTheme="minorHAnsi" w:cstheme="minorHAnsi"/>
          <w:b/>
          <w:color w:val="000000"/>
        </w:rPr>
        <w:t xml:space="preserve"> - </w:t>
      </w:r>
      <w:r w:rsidR="00B24D61" w:rsidRPr="0005165C">
        <w:rPr>
          <w:rFonts w:asciiTheme="minorHAnsi" w:eastAsia="Batang" w:hAnsiTheme="minorHAnsi" w:cstheme="minorHAnsi"/>
          <w:b/>
          <w:color w:val="000000"/>
        </w:rPr>
        <w:t>See RFP 15-08</w:t>
      </w:r>
      <w:r w:rsidR="00996263">
        <w:rPr>
          <w:rFonts w:asciiTheme="minorHAnsi" w:eastAsia="Batang" w:hAnsiTheme="minorHAnsi" w:cstheme="minorHAnsi"/>
          <w:color w:val="000000"/>
        </w:rPr>
        <w:t>.</w:t>
      </w:r>
    </w:p>
    <w:p w14:paraId="4E403E5C" w14:textId="6525F2CE" w:rsidR="00263665" w:rsidRPr="00A563FF" w:rsidRDefault="00263665" w:rsidP="00A563FF">
      <w:pPr>
        <w:spacing w:before="240"/>
        <w:jc w:val="both"/>
        <w:rPr>
          <w:rFonts w:asciiTheme="minorHAnsi" w:hAnsiTheme="minorHAnsi" w:cstheme="minorHAnsi"/>
          <w:b/>
          <w:bCs/>
        </w:rPr>
      </w:pPr>
      <w:r w:rsidRPr="00A563FF">
        <w:rPr>
          <w:rFonts w:asciiTheme="minorHAnsi" w:hAnsiTheme="minorHAnsi" w:cstheme="minorHAnsi"/>
          <w:b/>
        </w:rPr>
        <w:lastRenderedPageBreak/>
        <w:t xml:space="preserve">Article II. </w:t>
      </w:r>
      <w:r w:rsidR="004D166F">
        <w:rPr>
          <w:rFonts w:asciiTheme="minorHAnsi" w:hAnsiTheme="minorHAnsi" w:cstheme="minorHAnsi"/>
          <w:b/>
        </w:rPr>
        <w:t xml:space="preserve">Entirety of Agreement and </w:t>
      </w:r>
      <w:r w:rsidR="004D2346" w:rsidRPr="00A563FF">
        <w:rPr>
          <w:rFonts w:asciiTheme="minorHAnsi" w:hAnsiTheme="minorHAnsi" w:cstheme="minorHAnsi"/>
          <w:b/>
          <w:bCs/>
        </w:rPr>
        <w:t>Order of Precedence</w:t>
      </w:r>
      <w:r w:rsidR="007257DE" w:rsidRPr="00A563FF">
        <w:rPr>
          <w:rFonts w:asciiTheme="minorHAnsi" w:hAnsiTheme="minorHAnsi" w:cstheme="minorHAnsi"/>
          <w:b/>
          <w:bCs/>
        </w:rPr>
        <w:t xml:space="preserve"> </w:t>
      </w:r>
    </w:p>
    <w:p w14:paraId="11A52106" w14:textId="66381064" w:rsidR="008D2359" w:rsidRPr="00A563FF" w:rsidRDefault="004D166F" w:rsidP="00A563FF">
      <w:pPr>
        <w:jc w:val="both"/>
        <w:rPr>
          <w:rFonts w:asciiTheme="minorHAnsi" w:hAnsiTheme="minorHAnsi" w:cstheme="minorHAnsi"/>
          <w:color w:val="000000"/>
        </w:rPr>
      </w:pPr>
      <w:r>
        <w:rPr>
          <w:rFonts w:asciiTheme="minorHAnsi" w:hAnsiTheme="minorHAnsi" w:cstheme="minorHAnsi"/>
        </w:rPr>
        <w:t>The entire Agreement shall consist of the documents listed below.</w:t>
      </w:r>
      <w:r w:rsidR="009B34CB">
        <w:rPr>
          <w:rFonts w:asciiTheme="minorHAnsi" w:hAnsiTheme="minorHAnsi" w:cstheme="minorHAnsi"/>
        </w:rPr>
        <w:t xml:space="preserve"> </w:t>
      </w:r>
      <w:r w:rsidR="004D2346" w:rsidRPr="00A563FF">
        <w:rPr>
          <w:rFonts w:asciiTheme="minorHAnsi" w:hAnsiTheme="minorHAnsi" w:cstheme="minorHAnsi"/>
        </w:rPr>
        <w:t>Conflicts between these documents shall be resolved in the following order of precedence:</w:t>
      </w:r>
      <w:r w:rsidR="00263665" w:rsidRPr="00A563FF">
        <w:rPr>
          <w:rFonts w:asciiTheme="minorHAnsi" w:hAnsiTheme="minorHAnsi" w:cstheme="minorHAnsi"/>
          <w:color w:val="000000"/>
        </w:rPr>
        <w:t xml:space="preserve"> </w:t>
      </w:r>
    </w:p>
    <w:p w14:paraId="06F08F3E" w14:textId="77777777" w:rsidR="00504FD6" w:rsidRPr="00A563FF" w:rsidRDefault="00263665" w:rsidP="00A563FF">
      <w:pPr>
        <w:ind w:left="270"/>
        <w:jc w:val="both"/>
        <w:rPr>
          <w:rFonts w:asciiTheme="minorHAnsi" w:hAnsiTheme="minorHAnsi" w:cstheme="minorHAnsi"/>
          <w:color w:val="000000"/>
        </w:rPr>
      </w:pPr>
      <w:r w:rsidRPr="00A563FF">
        <w:rPr>
          <w:rFonts w:asciiTheme="minorHAnsi" w:hAnsiTheme="minorHAnsi" w:cstheme="minorHAnsi"/>
          <w:color w:val="000000"/>
        </w:rPr>
        <w:t>Appendix A of the RFP, “Standard Clauses for New York State Contracts</w:t>
      </w:r>
      <w:r w:rsidR="00116A17" w:rsidRPr="00A563FF">
        <w:rPr>
          <w:rFonts w:asciiTheme="minorHAnsi" w:hAnsiTheme="minorHAnsi" w:cstheme="minorHAnsi"/>
          <w:color w:val="000000"/>
        </w:rPr>
        <w:t>,</w:t>
      </w:r>
      <w:r w:rsidRPr="00A563FF">
        <w:rPr>
          <w:rFonts w:asciiTheme="minorHAnsi" w:hAnsiTheme="minorHAnsi" w:cstheme="minorHAnsi"/>
          <w:color w:val="000000"/>
        </w:rPr>
        <w:t xml:space="preserve">” dated </w:t>
      </w:r>
      <w:r w:rsidR="0018371F" w:rsidRPr="00A563FF">
        <w:rPr>
          <w:rFonts w:asciiTheme="minorHAnsi" w:hAnsiTheme="minorHAnsi" w:cstheme="minorHAnsi"/>
          <w:color w:val="000000"/>
        </w:rPr>
        <w:t>January 201</w:t>
      </w:r>
      <w:r w:rsidR="00AD1211" w:rsidRPr="00A563FF">
        <w:rPr>
          <w:rFonts w:asciiTheme="minorHAnsi" w:hAnsiTheme="minorHAnsi" w:cstheme="minorHAnsi"/>
          <w:color w:val="000000"/>
        </w:rPr>
        <w:t>4</w:t>
      </w:r>
      <w:r w:rsidR="008D2359" w:rsidRPr="00A563FF">
        <w:rPr>
          <w:rFonts w:asciiTheme="minorHAnsi" w:hAnsiTheme="minorHAnsi" w:cstheme="minorHAnsi"/>
          <w:color w:val="000000"/>
        </w:rPr>
        <w:t xml:space="preserve">; </w:t>
      </w:r>
    </w:p>
    <w:p w14:paraId="55B3E981" w14:textId="1CDFF8A7" w:rsidR="00504FD6" w:rsidRDefault="00263665" w:rsidP="00A563FF">
      <w:pPr>
        <w:ind w:left="270"/>
        <w:jc w:val="both"/>
        <w:rPr>
          <w:rFonts w:asciiTheme="minorHAnsi" w:hAnsiTheme="minorHAnsi" w:cstheme="minorHAnsi"/>
        </w:rPr>
      </w:pPr>
      <w:r w:rsidRPr="00A563FF">
        <w:rPr>
          <w:rFonts w:asciiTheme="minorHAnsi" w:hAnsiTheme="minorHAnsi" w:cstheme="minorHAnsi"/>
        </w:rPr>
        <w:t xml:space="preserve">Attachment 12 – </w:t>
      </w:r>
      <w:r w:rsidR="0018371F" w:rsidRPr="00A563FF">
        <w:rPr>
          <w:rFonts w:asciiTheme="minorHAnsi" w:hAnsiTheme="minorHAnsi" w:cstheme="minorHAnsi"/>
        </w:rPr>
        <w:t xml:space="preserve">DTF—202, Agreement to Adhere to the </w:t>
      </w:r>
      <w:r w:rsidRPr="00A563FF">
        <w:rPr>
          <w:rFonts w:asciiTheme="minorHAnsi" w:hAnsiTheme="minorHAnsi" w:cstheme="minorHAnsi"/>
        </w:rPr>
        <w:t xml:space="preserve">Secrecy Provisions </w:t>
      </w:r>
      <w:r w:rsidR="0018371F" w:rsidRPr="00A563FF">
        <w:rPr>
          <w:rFonts w:asciiTheme="minorHAnsi" w:hAnsiTheme="minorHAnsi" w:cstheme="minorHAnsi"/>
        </w:rPr>
        <w:t>of the Tax Law and the Internal Revenue Code</w:t>
      </w:r>
      <w:r w:rsidR="004A6F27" w:rsidRPr="00A563FF">
        <w:rPr>
          <w:rFonts w:asciiTheme="minorHAnsi" w:hAnsiTheme="minorHAnsi" w:cstheme="minorHAnsi"/>
        </w:rPr>
        <w:t>, dated December 2014</w:t>
      </w:r>
      <w:r w:rsidRPr="00A563FF">
        <w:rPr>
          <w:rFonts w:asciiTheme="minorHAnsi" w:hAnsiTheme="minorHAnsi" w:cstheme="minorHAnsi"/>
        </w:rPr>
        <w:t>;</w:t>
      </w:r>
    </w:p>
    <w:p w14:paraId="5752F19D" w14:textId="6C8018E1" w:rsidR="00E308C0" w:rsidRPr="00A563FF" w:rsidRDefault="00E308C0" w:rsidP="00A563FF">
      <w:pPr>
        <w:ind w:left="270"/>
        <w:jc w:val="both"/>
        <w:rPr>
          <w:rFonts w:asciiTheme="minorHAnsi" w:hAnsiTheme="minorHAnsi" w:cstheme="minorHAnsi"/>
        </w:rPr>
      </w:pPr>
      <w:r>
        <w:rPr>
          <w:rFonts w:asciiTheme="minorHAnsi" w:hAnsiTheme="minorHAnsi" w:cstheme="minorHAnsi"/>
        </w:rPr>
        <w:t>Attachment 13 – Acknowledgement of Confidentiality of IRS Tax Return Information and Internal Revenue Code Selected Confidentiality Provisions Pertaining to Contractors;</w:t>
      </w:r>
    </w:p>
    <w:p w14:paraId="348868CF" w14:textId="7D24535D" w:rsidR="006A3C46" w:rsidRPr="00A563FF" w:rsidRDefault="0018371F" w:rsidP="00A563FF">
      <w:pPr>
        <w:tabs>
          <w:tab w:val="left" w:pos="360"/>
        </w:tabs>
        <w:ind w:left="270"/>
        <w:jc w:val="both"/>
        <w:rPr>
          <w:rFonts w:asciiTheme="minorHAnsi" w:hAnsiTheme="minorHAnsi" w:cstheme="minorHAnsi"/>
        </w:rPr>
      </w:pPr>
      <w:r w:rsidRPr="00A563FF">
        <w:rPr>
          <w:rFonts w:asciiTheme="minorHAnsi" w:hAnsiTheme="minorHAnsi" w:cstheme="minorHAnsi"/>
        </w:rPr>
        <w:t>Base Contract</w:t>
      </w:r>
      <w:r w:rsidR="006A3C46" w:rsidRPr="00A563FF">
        <w:rPr>
          <w:rFonts w:asciiTheme="minorHAnsi" w:hAnsiTheme="minorHAnsi" w:cstheme="minorHAnsi"/>
        </w:rPr>
        <w:t xml:space="preserve"> and License</w:t>
      </w:r>
      <w:r w:rsidRPr="00A563FF">
        <w:rPr>
          <w:rFonts w:asciiTheme="minorHAnsi" w:hAnsiTheme="minorHAnsi" w:cstheme="minorHAnsi"/>
        </w:rPr>
        <w:t>;</w:t>
      </w:r>
      <w:r w:rsidR="006A3C46" w:rsidRPr="00A563FF">
        <w:rPr>
          <w:rFonts w:asciiTheme="minorHAnsi" w:hAnsiTheme="minorHAnsi" w:cstheme="minorHAnsi"/>
        </w:rPr>
        <w:t xml:space="preserve"> </w:t>
      </w:r>
    </w:p>
    <w:p w14:paraId="0761CEAC" w14:textId="77777777" w:rsidR="00504FD6" w:rsidRPr="00A563FF" w:rsidRDefault="00263665" w:rsidP="00A563FF">
      <w:pPr>
        <w:ind w:left="270"/>
        <w:jc w:val="both"/>
        <w:rPr>
          <w:rFonts w:asciiTheme="minorHAnsi" w:hAnsiTheme="minorHAnsi" w:cstheme="minorHAnsi"/>
        </w:rPr>
      </w:pPr>
      <w:r w:rsidRPr="00A563FF">
        <w:rPr>
          <w:rFonts w:asciiTheme="minorHAnsi" w:hAnsiTheme="minorHAnsi" w:cstheme="minorHAnsi"/>
        </w:rPr>
        <w:t>Any Amendments and Clarifications to RFP</w:t>
      </w:r>
      <w:r w:rsidR="0018371F" w:rsidRPr="00A563FF">
        <w:rPr>
          <w:rFonts w:asciiTheme="minorHAnsi" w:hAnsiTheme="minorHAnsi" w:cstheme="minorHAnsi"/>
        </w:rPr>
        <w:t xml:space="preserve"> </w:t>
      </w:r>
      <w:r w:rsidR="00991E8F" w:rsidRPr="00A563FF">
        <w:rPr>
          <w:rFonts w:asciiTheme="minorHAnsi" w:hAnsiTheme="minorHAnsi" w:cstheme="minorHAnsi"/>
        </w:rPr>
        <w:t>15-08</w:t>
      </w:r>
      <w:r w:rsidRPr="00A563FF">
        <w:rPr>
          <w:rFonts w:asciiTheme="minorHAnsi" w:hAnsiTheme="minorHAnsi" w:cstheme="minorHAnsi"/>
        </w:rPr>
        <w:t>, including Questions and Answers;</w:t>
      </w:r>
    </w:p>
    <w:p w14:paraId="4E425940" w14:textId="094771F8" w:rsidR="00504FD6" w:rsidRPr="00A563FF" w:rsidRDefault="00263665" w:rsidP="00A563FF">
      <w:pPr>
        <w:ind w:left="270"/>
        <w:jc w:val="both"/>
        <w:rPr>
          <w:rFonts w:asciiTheme="minorHAnsi" w:eastAsia="Times New Roman" w:hAnsiTheme="minorHAnsi" w:cstheme="minorHAnsi"/>
        </w:rPr>
      </w:pPr>
      <w:r w:rsidRPr="00A563FF">
        <w:rPr>
          <w:rFonts w:asciiTheme="minorHAnsi" w:hAnsiTheme="minorHAnsi" w:cstheme="minorHAnsi"/>
        </w:rPr>
        <w:t>RFP</w:t>
      </w:r>
      <w:r w:rsidR="0018371F" w:rsidRPr="00A563FF">
        <w:rPr>
          <w:rFonts w:asciiTheme="minorHAnsi" w:hAnsiTheme="minorHAnsi" w:cstheme="minorHAnsi"/>
        </w:rPr>
        <w:t xml:space="preserve"> </w:t>
      </w:r>
      <w:r w:rsidR="00046383" w:rsidRPr="00A563FF">
        <w:rPr>
          <w:rFonts w:asciiTheme="minorHAnsi" w:hAnsiTheme="minorHAnsi" w:cstheme="minorHAnsi"/>
        </w:rPr>
        <w:t>15</w:t>
      </w:r>
      <w:r w:rsidR="00504FD6" w:rsidRPr="00A563FF">
        <w:rPr>
          <w:rFonts w:asciiTheme="minorHAnsi" w:hAnsiTheme="minorHAnsi" w:cstheme="minorHAnsi"/>
        </w:rPr>
        <w:t>-</w:t>
      </w:r>
      <w:r w:rsidR="00046383" w:rsidRPr="00A563FF">
        <w:rPr>
          <w:rFonts w:asciiTheme="minorHAnsi" w:hAnsiTheme="minorHAnsi" w:cstheme="minorHAnsi"/>
        </w:rPr>
        <w:t>08</w:t>
      </w:r>
      <w:r w:rsidR="001B6CB6" w:rsidRPr="00A563FF">
        <w:rPr>
          <w:rFonts w:asciiTheme="minorHAnsi" w:hAnsiTheme="minorHAnsi" w:cstheme="minorHAnsi"/>
        </w:rPr>
        <w:t xml:space="preserve"> </w:t>
      </w:r>
      <w:r w:rsidR="00F37A2F" w:rsidRPr="00A563FF">
        <w:rPr>
          <w:rFonts w:asciiTheme="minorHAnsi" w:hAnsiTheme="minorHAnsi" w:cstheme="minorHAnsi"/>
        </w:rPr>
        <w:t>(</w:t>
      </w:r>
      <w:r w:rsidR="00D62AB2" w:rsidRPr="00A563FF">
        <w:rPr>
          <w:rFonts w:asciiTheme="minorHAnsi" w:hAnsiTheme="minorHAnsi" w:cstheme="minorHAnsi"/>
        </w:rPr>
        <w:t>including all attachments</w:t>
      </w:r>
      <w:r w:rsidR="00C6626B" w:rsidRPr="00A563FF">
        <w:rPr>
          <w:rFonts w:asciiTheme="minorHAnsi" w:hAnsiTheme="minorHAnsi" w:cstheme="minorHAnsi"/>
        </w:rPr>
        <w:t xml:space="preserve"> to the RFP</w:t>
      </w:r>
      <w:r w:rsidR="00F37A2F" w:rsidRPr="00A563FF">
        <w:rPr>
          <w:rFonts w:asciiTheme="minorHAnsi" w:hAnsiTheme="minorHAnsi" w:cstheme="minorHAnsi"/>
        </w:rPr>
        <w:t>)</w:t>
      </w:r>
      <w:r w:rsidR="00D62AB2" w:rsidRPr="00A563FF">
        <w:rPr>
          <w:rFonts w:asciiTheme="minorHAnsi" w:hAnsiTheme="minorHAnsi" w:cstheme="minorHAnsi"/>
        </w:rPr>
        <w:t>,</w:t>
      </w:r>
      <w:r w:rsidR="001B6CB6" w:rsidRPr="00A563FF">
        <w:rPr>
          <w:rFonts w:asciiTheme="minorHAnsi" w:hAnsiTheme="minorHAnsi" w:cstheme="minorHAnsi"/>
        </w:rPr>
        <w:t xml:space="preserve"> </w:t>
      </w:r>
      <w:r w:rsidR="00F37A2F" w:rsidRPr="00A563FF">
        <w:rPr>
          <w:rFonts w:asciiTheme="minorHAnsi" w:hAnsiTheme="minorHAnsi" w:cstheme="minorHAnsi"/>
        </w:rPr>
        <w:t>but</w:t>
      </w:r>
      <w:r w:rsidR="00D62AB2" w:rsidRPr="00A563FF">
        <w:rPr>
          <w:rFonts w:asciiTheme="minorHAnsi" w:hAnsiTheme="minorHAnsi" w:cstheme="minorHAnsi"/>
        </w:rPr>
        <w:t xml:space="preserve"> </w:t>
      </w:r>
      <w:r w:rsidRPr="00A563FF">
        <w:rPr>
          <w:rFonts w:asciiTheme="minorHAnsi" w:hAnsiTheme="minorHAnsi" w:cstheme="minorHAnsi"/>
        </w:rPr>
        <w:t>excluding</w:t>
      </w:r>
      <w:r w:rsidR="00CA2906" w:rsidRPr="00A563FF">
        <w:rPr>
          <w:rFonts w:asciiTheme="minorHAnsi" w:hAnsiTheme="minorHAnsi" w:cstheme="minorHAnsi"/>
        </w:rPr>
        <w:t xml:space="preserve"> </w:t>
      </w:r>
      <w:r w:rsidRPr="00A563FF">
        <w:rPr>
          <w:rFonts w:asciiTheme="minorHAnsi" w:hAnsiTheme="minorHAnsi" w:cstheme="minorHAnsi"/>
        </w:rPr>
        <w:t>Appendix A</w:t>
      </w:r>
      <w:r w:rsidR="0018371F" w:rsidRPr="00A563FF">
        <w:rPr>
          <w:rFonts w:asciiTheme="minorHAnsi" w:hAnsiTheme="minorHAnsi" w:cstheme="minorHAnsi"/>
        </w:rPr>
        <w:t>,</w:t>
      </w:r>
      <w:r w:rsidRPr="00A563FF">
        <w:rPr>
          <w:rFonts w:asciiTheme="minorHAnsi" w:hAnsiTheme="minorHAnsi" w:cstheme="minorHAnsi"/>
        </w:rPr>
        <w:t xml:space="preserve"> Attachment 12</w:t>
      </w:r>
      <w:r w:rsidR="00D369AF" w:rsidRPr="00A563FF">
        <w:rPr>
          <w:rFonts w:asciiTheme="minorHAnsi" w:hAnsiTheme="minorHAnsi" w:cstheme="minorHAnsi"/>
        </w:rPr>
        <w:t>,</w:t>
      </w:r>
      <w:r w:rsidR="00C6626B" w:rsidRPr="00A563FF">
        <w:rPr>
          <w:rFonts w:asciiTheme="minorHAnsi" w:hAnsiTheme="minorHAnsi" w:cstheme="minorHAnsi"/>
        </w:rPr>
        <w:t xml:space="preserve"> </w:t>
      </w:r>
      <w:r w:rsidR="00E308C0">
        <w:rPr>
          <w:rFonts w:asciiTheme="minorHAnsi" w:hAnsiTheme="minorHAnsi" w:cstheme="minorHAnsi"/>
        </w:rPr>
        <w:t xml:space="preserve">Attachment 13, </w:t>
      </w:r>
      <w:r w:rsidR="0018371F" w:rsidRPr="00A563FF">
        <w:rPr>
          <w:rFonts w:asciiTheme="minorHAnsi" w:hAnsiTheme="minorHAnsi" w:cstheme="minorHAnsi"/>
        </w:rPr>
        <w:t>a</w:t>
      </w:r>
      <w:r w:rsidR="00C6626B" w:rsidRPr="00A563FF">
        <w:rPr>
          <w:rFonts w:asciiTheme="minorHAnsi" w:hAnsiTheme="minorHAnsi" w:cstheme="minorHAnsi"/>
        </w:rPr>
        <w:t>ll</w:t>
      </w:r>
      <w:r w:rsidR="0018371F" w:rsidRPr="00A563FF">
        <w:rPr>
          <w:rFonts w:asciiTheme="minorHAnsi" w:hAnsiTheme="minorHAnsi" w:cstheme="minorHAnsi"/>
        </w:rPr>
        <w:t xml:space="preserve"> Amendments and Clarification</w:t>
      </w:r>
      <w:r w:rsidR="00C6626B" w:rsidRPr="00A563FF">
        <w:rPr>
          <w:rFonts w:asciiTheme="minorHAnsi" w:hAnsiTheme="minorHAnsi" w:cstheme="minorHAnsi"/>
        </w:rPr>
        <w:t>s,</w:t>
      </w:r>
      <w:r w:rsidR="00673FAF" w:rsidRPr="00A563FF">
        <w:rPr>
          <w:rFonts w:asciiTheme="minorHAnsi" w:hAnsiTheme="minorHAnsi" w:cstheme="minorHAnsi"/>
        </w:rPr>
        <w:t xml:space="preserve"> </w:t>
      </w:r>
      <w:r w:rsidR="00604811" w:rsidRPr="00A563FF">
        <w:rPr>
          <w:rFonts w:asciiTheme="minorHAnsi" w:eastAsia="Times New Roman" w:hAnsiTheme="minorHAnsi" w:cstheme="minorHAnsi"/>
        </w:rPr>
        <w:t>and a</w:t>
      </w:r>
      <w:r w:rsidR="00C6626B" w:rsidRPr="00A563FF">
        <w:rPr>
          <w:rFonts w:asciiTheme="minorHAnsi" w:eastAsia="Times New Roman" w:hAnsiTheme="minorHAnsi" w:cstheme="minorHAnsi"/>
        </w:rPr>
        <w:t>ll</w:t>
      </w:r>
      <w:r w:rsidR="00604811" w:rsidRPr="00A563FF">
        <w:rPr>
          <w:rFonts w:asciiTheme="minorHAnsi" w:eastAsia="Times New Roman" w:hAnsiTheme="minorHAnsi" w:cstheme="minorHAnsi"/>
        </w:rPr>
        <w:t xml:space="preserve"> </w:t>
      </w:r>
      <w:r w:rsidR="00C6626B" w:rsidRPr="00A563FF">
        <w:rPr>
          <w:rFonts w:asciiTheme="minorHAnsi" w:eastAsia="Times New Roman" w:hAnsiTheme="minorHAnsi" w:cstheme="minorHAnsi"/>
        </w:rPr>
        <w:t>Q</w:t>
      </w:r>
      <w:r w:rsidR="00604811" w:rsidRPr="00A563FF">
        <w:rPr>
          <w:rFonts w:asciiTheme="minorHAnsi" w:eastAsia="Times New Roman" w:hAnsiTheme="minorHAnsi" w:cstheme="minorHAnsi"/>
        </w:rPr>
        <w:t xml:space="preserve">uestions and </w:t>
      </w:r>
      <w:r w:rsidR="00C6626B" w:rsidRPr="00A563FF">
        <w:rPr>
          <w:rFonts w:asciiTheme="minorHAnsi" w:eastAsia="Times New Roman" w:hAnsiTheme="minorHAnsi" w:cstheme="minorHAnsi"/>
        </w:rPr>
        <w:t>A</w:t>
      </w:r>
      <w:r w:rsidR="00604811" w:rsidRPr="00A563FF">
        <w:rPr>
          <w:rFonts w:asciiTheme="minorHAnsi" w:eastAsia="Times New Roman" w:hAnsiTheme="minorHAnsi" w:cstheme="minorHAnsi"/>
        </w:rPr>
        <w:t>nswers</w:t>
      </w:r>
      <w:r w:rsidR="00CA2906" w:rsidRPr="00A563FF">
        <w:rPr>
          <w:rFonts w:asciiTheme="minorHAnsi" w:eastAsia="Times New Roman" w:hAnsiTheme="minorHAnsi" w:cstheme="minorHAnsi"/>
        </w:rPr>
        <w:t>;</w:t>
      </w:r>
    </w:p>
    <w:p w14:paraId="6266D200" w14:textId="77777777" w:rsidR="00504FD6" w:rsidRPr="00A563FF" w:rsidRDefault="00263665" w:rsidP="00A563FF">
      <w:pPr>
        <w:ind w:left="270"/>
        <w:jc w:val="both"/>
        <w:rPr>
          <w:rFonts w:asciiTheme="minorHAnsi" w:hAnsiTheme="minorHAnsi" w:cstheme="minorHAnsi"/>
        </w:rPr>
      </w:pPr>
      <w:r w:rsidRPr="00A563FF">
        <w:rPr>
          <w:rFonts w:asciiTheme="minorHAnsi" w:hAnsiTheme="minorHAnsi" w:cstheme="minorHAnsi"/>
        </w:rPr>
        <w:t>Contractor</w:t>
      </w:r>
      <w:r w:rsidR="00AC6DFF" w:rsidRPr="00A563FF">
        <w:rPr>
          <w:rFonts w:asciiTheme="minorHAnsi" w:hAnsiTheme="minorHAnsi" w:cstheme="minorHAnsi"/>
        </w:rPr>
        <w:t>’s</w:t>
      </w:r>
      <w:r w:rsidRPr="00A563FF">
        <w:rPr>
          <w:rFonts w:asciiTheme="minorHAnsi" w:hAnsiTheme="minorHAnsi" w:cstheme="minorHAnsi"/>
        </w:rPr>
        <w:t xml:space="preserve"> Proposal Clarifications; and</w:t>
      </w:r>
    </w:p>
    <w:p w14:paraId="1D933D78" w14:textId="0ECDB799" w:rsidR="00FC3F86" w:rsidRPr="00A563FF" w:rsidRDefault="00263665" w:rsidP="00A563FF">
      <w:pPr>
        <w:ind w:left="270"/>
        <w:jc w:val="both"/>
        <w:rPr>
          <w:rFonts w:asciiTheme="minorHAnsi" w:hAnsiTheme="minorHAnsi" w:cstheme="minorHAnsi"/>
        </w:rPr>
      </w:pPr>
      <w:r w:rsidRPr="00A563FF">
        <w:rPr>
          <w:rFonts w:asciiTheme="minorHAnsi" w:hAnsiTheme="minorHAnsi" w:cstheme="minorHAnsi"/>
        </w:rPr>
        <w:t>Contractor</w:t>
      </w:r>
      <w:r w:rsidR="00AC6DFF" w:rsidRPr="00A563FF">
        <w:rPr>
          <w:rFonts w:asciiTheme="minorHAnsi" w:hAnsiTheme="minorHAnsi" w:cstheme="minorHAnsi"/>
        </w:rPr>
        <w:t>’s</w:t>
      </w:r>
      <w:r w:rsidRPr="00A563FF">
        <w:rPr>
          <w:rFonts w:asciiTheme="minorHAnsi" w:hAnsiTheme="minorHAnsi" w:cstheme="minorHAnsi"/>
        </w:rPr>
        <w:t xml:space="preserve"> Proposal, excluding </w:t>
      </w:r>
      <w:r w:rsidR="00FF7D72" w:rsidRPr="00A563FF">
        <w:rPr>
          <w:rFonts w:asciiTheme="minorHAnsi" w:hAnsiTheme="minorHAnsi" w:cstheme="minorHAnsi"/>
        </w:rPr>
        <w:t>C</w:t>
      </w:r>
      <w:r w:rsidRPr="00A563FF">
        <w:rPr>
          <w:rFonts w:asciiTheme="minorHAnsi" w:hAnsiTheme="minorHAnsi" w:cstheme="minorHAnsi"/>
        </w:rPr>
        <w:t>larifications.</w:t>
      </w:r>
    </w:p>
    <w:p w14:paraId="724BE249" w14:textId="39E000D2" w:rsidR="00263665" w:rsidRPr="00A563FF" w:rsidRDefault="00263665" w:rsidP="00A563FF">
      <w:pPr>
        <w:keepNext/>
        <w:spacing w:after="0"/>
        <w:jc w:val="both"/>
        <w:outlineLvl w:val="4"/>
        <w:rPr>
          <w:rFonts w:asciiTheme="minorHAnsi" w:eastAsia="Times New Roman" w:hAnsiTheme="minorHAnsi" w:cstheme="minorHAnsi"/>
          <w:b/>
          <w:bCs/>
          <w:lang w:eastAsia="x-none"/>
        </w:rPr>
      </w:pPr>
      <w:r w:rsidRPr="00A563FF">
        <w:rPr>
          <w:rFonts w:asciiTheme="minorHAnsi" w:eastAsia="Times New Roman" w:hAnsiTheme="minorHAnsi" w:cstheme="minorHAnsi"/>
          <w:b/>
          <w:bCs/>
          <w:lang w:val="x-none" w:eastAsia="x-none"/>
        </w:rPr>
        <w:t xml:space="preserve">Article III.  </w:t>
      </w:r>
      <w:r w:rsidR="00573124" w:rsidRPr="00A563FF">
        <w:rPr>
          <w:rFonts w:asciiTheme="minorHAnsi" w:eastAsia="Times New Roman" w:hAnsiTheme="minorHAnsi" w:cstheme="minorHAnsi"/>
          <w:b/>
          <w:bCs/>
          <w:lang w:eastAsia="x-none"/>
        </w:rPr>
        <w:t>Scope of Agreement-</w:t>
      </w:r>
      <w:r w:rsidR="00EF3819" w:rsidRPr="00A563FF">
        <w:rPr>
          <w:rFonts w:asciiTheme="minorHAnsi" w:eastAsia="Times New Roman" w:hAnsiTheme="minorHAnsi" w:cstheme="minorHAnsi"/>
          <w:b/>
          <w:bCs/>
          <w:lang w:eastAsia="x-none"/>
        </w:rPr>
        <w:t xml:space="preserve">-Delivery of a Fully Integrated Working Real Property </w:t>
      </w:r>
      <w:r w:rsidR="00E308C0">
        <w:rPr>
          <w:rFonts w:asciiTheme="minorHAnsi" w:eastAsia="Times New Roman" w:hAnsiTheme="minorHAnsi" w:cstheme="minorHAnsi"/>
          <w:b/>
          <w:bCs/>
          <w:lang w:eastAsia="x-none"/>
        </w:rPr>
        <w:t xml:space="preserve">Tax </w:t>
      </w:r>
      <w:r w:rsidR="00EF3819" w:rsidRPr="00A563FF">
        <w:rPr>
          <w:rFonts w:asciiTheme="minorHAnsi" w:eastAsia="Times New Roman" w:hAnsiTheme="minorHAnsi" w:cstheme="minorHAnsi"/>
          <w:b/>
          <w:bCs/>
          <w:lang w:eastAsia="x-none"/>
        </w:rPr>
        <w:t>System</w:t>
      </w:r>
    </w:p>
    <w:p w14:paraId="621FCA92" w14:textId="0509262D" w:rsidR="00573124" w:rsidRPr="00A563FF" w:rsidRDefault="00573124" w:rsidP="00E308C0">
      <w:pPr>
        <w:spacing w:before="240"/>
        <w:jc w:val="both"/>
        <w:rPr>
          <w:rFonts w:asciiTheme="minorHAnsi" w:hAnsiTheme="minorHAnsi" w:cstheme="minorHAnsi"/>
        </w:rPr>
      </w:pPr>
      <w:r w:rsidRPr="00A563FF">
        <w:rPr>
          <w:rFonts w:asciiTheme="minorHAnsi" w:hAnsiTheme="minorHAnsi" w:cstheme="minorHAnsi"/>
          <w:b/>
        </w:rPr>
        <w:t>Scope</w:t>
      </w:r>
      <w:r w:rsidRPr="00A563FF">
        <w:rPr>
          <w:rFonts w:asciiTheme="minorHAnsi" w:hAnsiTheme="minorHAnsi" w:cstheme="minorHAnsi"/>
        </w:rPr>
        <w:t xml:space="preserve">--This Agreement </w:t>
      </w:r>
      <w:r w:rsidR="000B421B" w:rsidRPr="00A563FF">
        <w:rPr>
          <w:rFonts w:asciiTheme="minorHAnsi" w:hAnsiTheme="minorHAnsi" w:cstheme="minorHAnsi"/>
        </w:rPr>
        <w:t>sets forth</w:t>
      </w:r>
      <w:r w:rsidRPr="00A563FF">
        <w:rPr>
          <w:rFonts w:asciiTheme="minorHAnsi" w:hAnsiTheme="minorHAnsi" w:cstheme="minorHAnsi"/>
        </w:rPr>
        <w:t xml:space="preserve"> the terms and conditions under which Contractor will design, develop, integrate, deliver, install, </w:t>
      </w:r>
      <w:r w:rsidR="00B24D61" w:rsidRPr="00A563FF">
        <w:rPr>
          <w:rFonts w:asciiTheme="minorHAnsi" w:hAnsiTheme="minorHAnsi" w:cstheme="minorHAnsi"/>
        </w:rPr>
        <w:t xml:space="preserve">maintain, </w:t>
      </w:r>
      <w:r w:rsidRPr="00A563FF">
        <w:rPr>
          <w:rFonts w:asciiTheme="minorHAnsi" w:hAnsiTheme="minorHAnsi" w:cstheme="minorHAnsi"/>
        </w:rPr>
        <w:t xml:space="preserve">and support the </w:t>
      </w:r>
      <w:r w:rsidR="00A76A20" w:rsidRPr="00A563FF">
        <w:rPr>
          <w:rFonts w:asciiTheme="minorHAnsi" w:hAnsiTheme="minorHAnsi" w:cstheme="minorHAnsi"/>
        </w:rPr>
        <w:t>Product(s)</w:t>
      </w:r>
      <w:r w:rsidRPr="00A563FF">
        <w:rPr>
          <w:rFonts w:asciiTheme="minorHAnsi" w:hAnsiTheme="minorHAnsi" w:cstheme="minorHAnsi"/>
        </w:rPr>
        <w:t xml:space="preserve"> and the Deliverables</w:t>
      </w:r>
      <w:r w:rsidR="006A3C46" w:rsidRPr="00A563FF">
        <w:rPr>
          <w:rFonts w:asciiTheme="minorHAnsi" w:hAnsiTheme="minorHAnsi" w:cstheme="minorHAnsi"/>
        </w:rPr>
        <w:t xml:space="preserve"> for the State’s new RPSv5 System</w:t>
      </w:r>
      <w:r w:rsidRPr="00A563FF">
        <w:rPr>
          <w:rFonts w:asciiTheme="minorHAnsi" w:hAnsiTheme="minorHAnsi" w:cstheme="minorHAnsi"/>
        </w:rPr>
        <w:t>.</w:t>
      </w:r>
    </w:p>
    <w:p w14:paraId="5948C0D9" w14:textId="7A52A790" w:rsidR="006A3C46" w:rsidRPr="00A563FF" w:rsidRDefault="00573124" w:rsidP="00A563FF">
      <w:pPr>
        <w:jc w:val="both"/>
        <w:rPr>
          <w:rFonts w:asciiTheme="minorHAnsi" w:hAnsiTheme="minorHAnsi" w:cstheme="minorHAnsi"/>
          <w:b/>
        </w:rPr>
      </w:pPr>
      <w:r w:rsidRPr="00A563FF">
        <w:rPr>
          <w:rFonts w:asciiTheme="minorHAnsi" w:hAnsiTheme="minorHAnsi" w:cstheme="minorHAnsi"/>
          <w:b/>
        </w:rPr>
        <w:t>Delivery of a Fully Integrated Working System</w:t>
      </w:r>
      <w:r w:rsidRPr="00A563FF">
        <w:rPr>
          <w:rFonts w:asciiTheme="minorHAnsi" w:hAnsiTheme="minorHAnsi" w:cstheme="minorHAnsi"/>
        </w:rPr>
        <w:t xml:space="preserve">--The Parties acknowledge </w:t>
      </w:r>
      <w:r w:rsidR="00EB0992" w:rsidRPr="00A563FF">
        <w:rPr>
          <w:rFonts w:asciiTheme="minorHAnsi" w:hAnsiTheme="minorHAnsi" w:cstheme="minorHAnsi"/>
        </w:rPr>
        <w:t xml:space="preserve">and agree </w:t>
      </w:r>
      <w:r w:rsidRPr="00A563FF">
        <w:rPr>
          <w:rFonts w:asciiTheme="minorHAnsi" w:hAnsiTheme="minorHAnsi" w:cstheme="minorHAnsi"/>
        </w:rPr>
        <w:t xml:space="preserve">that Contractor is fully responsible, pursuant to the terms and conditions hereof, for </w:t>
      </w:r>
      <w:r w:rsidR="00EB186F" w:rsidRPr="00A563FF">
        <w:rPr>
          <w:rFonts w:asciiTheme="minorHAnsi" w:hAnsiTheme="minorHAnsi" w:cstheme="minorHAnsi"/>
        </w:rPr>
        <w:t>providing</w:t>
      </w:r>
      <w:r w:rsidRPr="00A563FF">
        <w:rPr>
          <w:rFonts w:asciiTheme="minorHAnsi" w:hAnsiTheme="minorHAnsi" w:cstheme="minorHAnsi"/>
        </w:rPr>
        <w:t xml:space="preserve"> the Deliverables in full conformity with the terms and conditions </w:t>
      </w:r>
      <w:r w:rsidR="00EB0992" w:rsidRPr="00A563FF">
        <w:rPr>
          <w:rFonts w:asciiTheme="minorHAnsi" w:hAnsiTheme="minorHAnsi" w:cstheme="minorHAnsi"/>
        </w:rPr>
        <w:t>of this Agreement</w:t>
      </w:r>
      <w:r w:rsidRPr="00A563FF">
        <w:rPr>
          <w:rFonts w:asciiTheme="minorHAnsi" w:hAnsiTheme="minorHAnsi" w:cstheme="minorHAnsi"/>
        </w:rPr>
        <w:t xml:space="preserve">, and that said Deliverables shall function in conformity with the </w:t>
      </w:r>
      <w:r w:rsidR="007040D5" w:rsidRPr="00A563FF">
        <w:rPr>
          <w:rFonts w:asciiTheme="minorHAnsi" w:hAnsiTheme="minorHAnsi" w:cstheme="minorHAnsi"/>
        </w:rPr>
        <w:t>F</w:t>
      </w:r>
      <w:r w:rsidRPr="00A563FF">
        <w:rPr>
          <w:rFonts w:asciiTheme="minorHAnsi" w:hAnsiTheme="minorHAnsi" w:cstheme="minorHAnsi"/>
        </w:rPr>
        <w:t xml:space="preserve">unctional </w:t>
      </w:r>
      <w:r w:rsidR="00E308C0">
        <w:rPr>
          <w:rFonts w:asciiTheme="minorHAnsi" w:hAnsiTheme="minorHAnsi" w:cstheme="minorHAnsi"/>
        </w:rPr>
        <w:t>Requirements</w:t>
      </w:r>
      <w:r w:rsidRPr="00A563FF">
        <w:rPr>
          <w:rFonts w:asciiTheme="minorHAnsi" w:hAnsiTheme="minorHAnsi" w:cstheme="minorHAnsi"/>
        </w:rPr>
        <w:t xml:space="preserve">, performance and </w:t>
      </w:r>
      <w:r w:rsidR="00380231" w:rsidRPr="00A563FF">
        <w:rPr>
          <w:rFonts w:asciiTheme="minorHAnsi" w:hAnsiTheme="minorHAnsi" w:cstheme="minorHAnsi"/>
        </w:rPr>
        <w:t xml:space="preserve">other </w:t>
      </w:r>
      <w:r w:rsidR="007040D5" w:rsidRPr="00A563FF">
        <w:rPr>
          <w:rFonts w:asciiTheme="minorHAnsi" w:hAnsiTheme="minorHAnsi" w:cstheme="minorHAnsi"/>
        </w:rPr>
        <w:t>R</w:t>
      </w:r>
      <w:r w:rsidRPr="00A563FF">
        <w:rPr>
          <w:rFonts w:asciiTheme="minorHAnsi" w:hAnsiTheme="minorHAnsi" w:cstheme="minorHAnsi"/>
        </w:rPr>
        <w:t xml:space="preserve">equirements stipulated herein and in the RFP upon delivery and </w:t>
      </w:r>
      <w:r w:rsidR="00FE624E">
        <w:rPr>
          <w:rFonts w:asciiTheme="minorHAnsi" w:hAnsiTheme="minorHAnsi" w:cstheme="minorHAnsi"/>
        </w:rPr>
        <w:t xml:space="preserve">continuing </w:t>
      </w:r>
      <w:r w:rsidR="008E0071">
        <w:rPr>
          <w:rFonts w:asciiTheme="minorHAnsi" w:hAnsiTheme="minorHAnsi" w:cstheme="minorHAnsi"/>
        </w:rPr>
        <w:t>through</w:t>
      </w:r>
      <w:r w:rsidR="00FE624E">
        <w:rPr>
          <w:rFonts w:asciiTheme="minorHAnsi" w:hAnsiTheme="minorHAnsi" w:cstheme="minorHAnsi"/>
        </w:rPr>
        <w:t>out</w:t>
      </w:r>
      <w:r w:rsidRPr="00A563FF">
        <w:rPr>
          <w:rFonts w:asciiTheme="minorHAnsi" w:hAnsiTheme="minorHAnsi" w:cstheme="minorHAnsi"/>
        </w:rPr>
        <w:t xml:space="preserve"> </w:t>
      </w:r>
      <w:r w:rsidR="008E0071">
        <w:rPr>
          <w:rFonts w:asciiTheme="minorHAnsi" w:hAnsiTheme="minorHAnsi" w:cstheme="minorHAnsi"/>
        </w:rPr>
        <w:t xml:space="preserve">the </w:t>
      </w:r>
      <w:r w:rsidR="008874FF">
        <w:rPr>
          <w:rFonts w:asciiTheme="minorHAnsi" w:hAnsiTheme="minorHAnsi" w:cstheme="minorHAnsi"/>
        </w:rPr>
        <w:t>Warranty Period</w:t>
      </w:r>
      <w:r w:rsidR="00EB0992" w:rsidRPr="00A563FF">
        <w:rPr>
          <w:rFonts w:asciiTheme="minorHAnsi" w:hAnsiTheme="minorHAnsi" w:cstheme="minorHAnsi"/>
        </w:rPr>
        <w:t xml:space="preserve">.  </w:t>
      </w:r>
      <w:r w:rsidRPr="00A563FF">
        <w:rPr>
          <w:rFonts w:asciiTheme="minorHAnsi" w:hAnsiTheme="minorHAnsi" w:cstheme="minorHAnsi"/>
          <w:bCs/>
          <w:iCs/>
        </w:rPr>
        <w:t>The Contractor agrees to deliver a complete, integrated working System</w:t>
      </w:r>
      <w:r w:rsidR="00B428F9" w:rsidRPr="00A563FF">
        <w:rPr>
          <w:rFonts w:asciiTheme="minorHAnsi" w:hAnsiTheme="minorHAnsi" w:cstheme="minorHAnsi"/>
          <w:bCs/>
          <w:iCs/>
        </w:rPr>
        <w:t xml:space="preserve"> and to fix any problems that arise within the System</w:t>
      </w:r>
      <w:r w:rsidR="00FC53AA" w:rsidRPr="00A563FF">
        <w:rPr>
          <w:rFonts w:asciiTheme="minorHAnsi" w:hAnsiTheme="minorHAnsi" w:cstheme="minorHAnsi"/>
          <w:bCs/>
          <w:iCs/>
        </w:rPr>
        <w:t xml:space="preserve"> in accordance with the </w:t>
      </w:r>
      <w:r w:rsidR="00380231" w:rsidRPr="00A563FF">
        <w:rPr>
          <w:rFonts w:asciiTheme="minorHAnsi" w:hAnsiTheme="minorHAnsi" w:cstheme="minorHAnsi"/>
          <w:bCs/>
          <w:iCs/>
        </w:rPr>
        <w:t>D</w:t>
      </w:r>
      <w:r w:rsidR="00FC53AA" w:rsidRPr="00A563FF">
        <w:rPr>
          <w:rFonts w:asciiTheme="minorHAnsi" w:hAnsiTheme="minorHAnsi" w:cstheme="minorHAnsi"/>
          <w:bCs/>
          <w:iCs/>
        </w:rPr>
        <w:t>eliverable</w:t>
      </w:r>
      <w:r w:rsidR="00380231" w:rsidRPr="00A563FF">
        <w:rPr>
          <w:rFonts w:asciiTheme="minorHAnsi" w:hAnsiTheme="minorHAnsi" w:cstheme="minorHAnsi"/>
          <w:bCs/>
          <w:iCs/>
        </w:rPr>
        <w:t>(s)</w:t>
      </w:r>
      <w:r w:rsidR="00FC53AA" w:rsidRPr="00A563FF">
        <w:rPr>
          <w:rFonts w:asciiTheme="minorHAnsi" w:hAnsiTheme="minorHAnsi" w:cstheme="minorHAnsi"/>
          <w:bCs/>
          <w:iCs/>
        </w:rPr>
        <w:t xml:space="preserve"> acceptance criteria and warranty provisions </w:t>
      </w:r>
      <w:r w:rsidR="00380231" w:rsidRPr="00A563FF">
        <w:rPr>
          <w:rFonts w:asciiTheme="minorHAnsi" w:hAnsiTheme="minorHAnsi" w:cstheme="minorHAnsi"/>
          <w:bCs/>
          <w:iCs/>
        </w:rPr>
        <w:t>of the Agreement</w:t>
      </w:r>
      <w:r w:rsidR="00E4713F" w:rsidRPr="00A563FF">
        <w:rPr>
          <w:rFonts w:asciiTheme="minorHAnsi" w:hAnsiTheme="minorHAnsi" w:cstheme="minorHAnsi"/>
          <w:bCs/>
          <w:iCs/>
        </w:rPr>
        <w:t>.</w:t>
      </w:r>
    </w:p>
    <w:p w14:paraId="571B1B39" w14:textId="77777777" w:rsidR="00E12421" w:rsidRPr="00A563FF" w:rsidRDefault="00E12421" w:rsidP="00A563FF">
      <w:pPr>
        <w:jc w:val="both"/>
        <w:rPr>
          <w:rFonts w:asciiTheme="minorHAnsi" w:hAnsiTheme="minorHAnsi" w:cstheme="minorHAnsi"/>
          <w:b/>
        </w:rPr>
      </w:pPr>
      <w:r w:rsidRPr="00A563FF">
        <w:rPr>
          <w:rFonts w:asciiTheme="minorHAnsi" w:hAnsiTheme="minorHAnsi" w:cstheme="minorHAnsi"/>
          <w:b/>
        </w:rPr>
        <w:t xml:space="preserve">Article IV.  </w:t>
      </w:r>
      <w:r w:rsidR="00573124" w:rsidRPr="00A563FF">
        <w:rPr>
          <w:rFonts w:asciiTheme="minorHAnsi" w:hAnsiTheme="minorHAnsi" w:cstheme="minorHAnsi"/>
          <w:b/>
        </w:rPr>
        <w:t>Contractor Responsibilities</w:t>
      </w:r>
      <w:r w:rsidRPr="00A563FF">
        <w:rPr>
          <w:rFonts w:asciiTheme="minorHAnsi" w:hAnsiTheme="minorHAnsi" w:cstheme="minorHAnsi"/>
          <w:b/>
        </w:rPr>
        <w:t xml:space="preserve"> </w:t>
      </w:r>
    </w:p>
    <w:p w14:paraId="45F0441B" w14:textId="2332D924" w:rsidR="00484A55" w:rsidRPr="00A563FF" w:rsidRDefault="00263665" w:rsidP="00A563FF">
      <w:pPr>
        <w:jc w:val="both"/>
        <w:rPr>
          <w:rFonts w:asciiTheme="minorHAnsi" w:hAnsiTheme="minorHAnsi" w:cstheme="minorHAnsi"/>
        </w:rPr>
      </w:pPr>
      <w:r w:rsidRPr="00A563FF">
        <w:rPr>
          <w:rFonts w:asciiTheme="minorHAnsi" w:hAnsiTheme="minorHAnsi" w:cstheme="minorHAnsi"/>
        </w:rPr>
        <w:t xml:space="preserve">The Contractor hereby agrees to provide </w:t>
      </w:r>
      <w:r w:rsidR="000A7835" w:rsidRPr="00A563FF">
        <w:rPr>
          <w:rFonts w:asciiTheme="minorHAnsi" w:hAnsiTheme="minorHAnsi" w:cstheme="minorHAnsi"/>
        </w:rPr>
        <w:t xml:space="preserve">all Deliverables as required by </w:t>
      </w:r>
      <w:r w:rsidR="007B03C2" w:rsidRPr="00A563FF">
        <w:rPr>
          <w:rFonts w:asciiTheme="minorHAnsi" w:hAnsiTheme="minorHAnsi" w:cstheme="minorHAnsi"/>
        </w:rPr>
        <w:t xml:space="preserve">the </w:t>
      </w:r>
      <w:r w:rsidRPr="00A563FF">
        <w:rPr>
          <w:rFonts w:asciiTheme="minorHAnsi" w:hAnsiTheme="minorHAnsi" w:cstheme="minorHAnsi"/>
        </w:rPr>
        <w:t xml:space="preserve">RFP </w:t>
      </w:r>
      <w:r w:rsidR="005F7046" w:rsidRPr="00A563FF">
        <w:rPr>
          <w:rFonts w:asciiTheme="minorHAnsi" w:hAnsiTheme="minorHAnsi" w:cstheme="minorHAnsi"/>
        </w:rPr>
        <w:t xml:space="preserve">15-08 </w:t>
      </w:r>
      <w:r w:rsidRPr="00A563FF">
        <w:rPr>
          <w:rFonts w:asciiTheme="minorHAnsi" w:hAnsiTheme="minorHAnsi" w:cstheme="minorHAnsi"/>
        </w:rPr>
        <w:t>and the Contractor’s bid proposal in response to RFP</w:t>
      </w:r>
      <w:r w:rsidR="00FA4437" w:rsidRPr="00A563FF">
        <w:rPr>
          <w:rFonts w:asciiTheme="minorHAnsi" w:hAnsiTheme="minorHAnsi" w:cstheme="minorHAnsi"/>
        </w:rPr>
        <w:t xml:space="preserve"> </w:t>
      </w:r>
      <w:r w:rsidR="005F7046" w:rsidRPr="00A563FF">
        <w:rPr>
          <w:rFonts w:asciiTheme="minorHAnsi" w:hAnsiTheme="minorHAnsi" w:cstheme="minorHAnsi"/>
        </w:rPr>
        <w:t>15-08</w:t>
      </w:r>
      <w:r w:rsidR="00D244CF" w:rsidRPr="00A563FF">
        <w:rPr>
          <w:rFonts w:asciiTheme="minorHAnsi" w:hAnsiTheme="minorHAnsi" w:cstheme="minorHAnsi"/>
        </w:rPr>
        <w:t>,</w:t>
      </w:r>
      <w:r w:rsidR="00484A55" w:rsidRPr="00A563FF">
        <w:rPr>
          <w:rFonts w:asciiTheme="minorHAnsi" w:hAnsiTheme="minorHAnsi" w:cstheme="minorHAnsi"/>
        </w:rPr>
        <w:t xml:space="preserve"> </w:t>
      </w:r>
      <w:r w:rsidR="00D369AF" w:rsidRPr="00A563FF">
        <w:rPr>
          <w:rFonts w:asciiTheme="minorHAnsi" w:hAnsiTheme="minorHAnsi" w:cstheme="minorHAnsi"/>
        </w:rPr>
        <w:t xml:space="preserve">to implement </w:t>
      </w:r>
      <w:r w:rsidR="005C2C01" w:rsidRPr="00A563FF">
        <w:rPr>
          <w:rFonts w:asciiTheme="minorHAnsi" w:hAnsiTheme="minorHAnsi" w:cstheme="minorHAnsi"/>
          <w:color w:val="000000"/>
        </w:rPr>
        <w:t xml:space="preserve">an </w:t>
      </w:r>
      <w:r w:rsidR="00306015" w:rsidRPr="00A563FF">
        <w:rPr>
          <w:rFonts w:asciiTheme="minorHAnsi" w:hAnsiTheme="minorHAnsi" w:cstheme="minorHAnsi"/>
          <w:color w:val="000000"/>
        </w:rPr>
        <w:t>E</w:t>
      </w:r>
      <w:r w:rsidR="005C2C01" w:rsidRPr="00A563FF">
        <w:rPr>
          <w:rFonts w:asciiTheme="minorHAnsi" w:hAnsiTheme="minorHAnsi" w:cstheme="minorHAnsi"/>
          <w:color w:val="000000"/>
        </w:rPr>
        <w:t>nterprise</w:t>
      </w:r>
      <w:r w:rsidR="00071183" w:rsidRPr="00A563FF">
        <w:rPr>
          <w:rFonts w:asciiTheme="minorHAnsi" w:hAnsiTheme="minorHAnsi" w:cstheme="minorHAnsi"/>
          <w:color w:val="000000"/>
        </w:rPr>
        <w:t xml:space="preserve"> Level</w:t>
      </w:r>
      <w:r w:rsidR="005C2C01" w:rsidRPr="00A563FF">
        <w:rPr>
          <w:rFonts w:asciiTheme="minorHAnsi" w:hAnsiTheme="minorHAnsi" w:cstheme="minorHAnsi"/>
          <w:color w:val="000000"/>
        </w:rPr>
        <w:t xml:space="preserve">, </w:t>
      </w:r>
      <w:r w:rsidR="00AD5FBA">
        <w:rPr>
          <w:rFonts w:asciiTheme="minorHAnsi" w:hAnsiTheme="minorHAnsi" w:cstheme="minorHAnsi"/>
          <w:color w:val="000000"/>
        </w:rPr>
        <w:t>M</w:t>
      </w:r>
      <w:r w:rsidR="005C2C01" w:rsidRPr="00A563FF">
        <w:rPr>
          <w:rFonts w:asciiTheme="minorHAnsi" w:hAnsiTheme="minorHAnsi" w:cstheme="minorHAnsi"/>
          <w:color w:val="000000"/>
        </w:rPr>
        <w:t xml:space="preserve">ulti-tenancy capable, and </w:t>
      </w:r>
      <w:r w:rsidR="00AD5FBA">
        <w:rPr>
          <w:rFonts w:asciiTheme="minorHAnsi" w:hAnsiTheme="minorHAnsi" w:cstheme="minorHAnsi"/>
          <w:color w:val="000000"/>
        </w:rPr>
        <w:t>W</w:t>
      </w:r>
      <w:r w:rsidR="005C2C01" w:rsidRPr="00A563FF">
        <w:rPr>
          <w:rFonts w:asciiTheme="minorHAnsi" w:hAnsiTheme="minorHAnsi" w:cstheme="minorHAnsi"/>
          <w:color w:val="000000"/>
        </w:rPr>
        <w:t>eb</w:t>
      </w:r>
      <w:r w:rsidR="00AD5FBA">
        <w:rPr>
          <w:rFonts w:asciiTheme="minorHAnsi" w:hAnsiTheme="minorHAnsi" w:cstheme="minorHAnsi"/>
          <w:color w:val="000000"/>
        </w:rPr>
        <w:t>-</w:t>
      </w:r>
      <w:r w:rsidR="005C2C01" w:rsidRPr="00A563FF">
        <w:rPr>
          <w:rFonts w:asciiTheme="minorHAnsi" w:hAnsiTheme="minorHAnsi" w:cstheme="minorHAnsi"/>
          <w:color w:val="000000"/>
        </w:rPr>
        <w:t xml:space="preserve">based </w:t>
      </w:r>
      <w:r w:rsidR="00D369AF" w:rsidRPr="00A563FF">
        <w:rPr>
          <w:rFonts w:asciiTheme="minorHAnsi" w:hAnsiTheme="minorHAnsi" w:cstheme="minorHAnsi"/>
        </w:rPr>
        <w:t xml:space="preserve">Real Property Tax System </w:t>
      </w:r>
      <w:r w:rsidR="00D244CF" w:rsidRPr="00A563FF">
        <w:rPr>
          <w:rFonts w:asciiTheme="minorHAnsi" w:hAnsiTheme="minorHAnsi" w:cstheme="minorHAnsi"/>
        </w:rPr>
        <w:t>(</w:t>
      </w:r>
      <w:r w:rsidR="006A3C46" w:rsidRPr="00A563FF">
        <w:rPr>
          <w:rFonts w:asciiTheme="minorHAnsi" w:hAnsiTheme="minorHAnsi" w:cstheme="minorHAnsi"/>
        </w:rPr>
        <w:t>“</w:t>
      </w:r>
      <w:r w:rsidR="00D244CF" w:rsidRPr="00A563FF">
        <w:rPr>
          <w:rFonts w:asciiTheme="minorHAnsi" w:hAnsiTheme="minorHAnsi" w:cstheme="minorHAnsi"/>
        </w:rPr>
        <w:t>RPSv5</w:t>
      </w:r>
      <w:r w:rsidR="006A3C46" w:rsidRPr="00A563FF">
        <w:rPr>
          <w:rFonts w:asciiTheme="minorHAnsi" w:hAnsiTheme="minorHAnsi" w:cstheme="minorHAnsi"/>
        </w:rPr>
        <w:t>,” or  “the System”</w:t>
      </w:r>
      <w:r w:rsidR="00D244CF" w:rsidRPr="00A563FF">
        <w:rPr>
          <w:rFonts w:asciiTheme="minorHAnsi" w:hAnsiTheme="minorHAnsi" w:cstheme="minorHAnsi"/>
        </w:rPr>
        <w:t>)</w:t>
      </w:r>
      <w:r w:rsidR="00306015" w:rsidRPr="00A563FF">
        <w:rPr>
          <w:rFonts w:asciiTheme="minorHAnsi" w:hAnsiTheme="minorHAnsi" w:cstheme="minorHAnsi"/>
        </w:rPr>
        <w:t xml:space="preserve">, which </w:t>
      </w:r>
      <w:r w:rsidR="001043BA" w:rsidRPr="00A563FF">
        <w:rPr>
          <w:rFonts w:asciiTheme="minorHAnsi" w:hAnsiTheme="minorHAnsi" w:cstheme="minorHAnsi"/>
        </w:rPr>
        <w:t>will</w:t>
      </w:r>
      <w:r w:rsidR="00306015" w:rsidRPr="00A563FF">
        <w:rPr>
          <w:rFonts w:asciiTheme="minorHAnsi" w:hAnsiTheme="minorHAnsi" w:cstheme="minorHAnsi"/>
        </w:rPr>
        <w:t xml:space="preserve"> </w:t>
      </w:r>
      <w:r w:rsidR="00D244CF" w:rsidRPr="00A563FF">
        <w:rPr>
          <w:rFonts w:asciiTheme="minorHAnsi" w:hAnsiTheme="minorHAnsi" w:cstheme="minorHAnsi"/>
        </w:rPr>
        <w:t xml:space="preserve">replace and </w:t>
      </w:r>
      <w:r w:rsidR="00306015" w:rsidRPr="00A563FF">
        <w:rPr>
          <w:rFonts w:asciiTheme="minorHAnsi" w:hAnsiTheme="minorHAnsi" w:cstheme="minorHAnsi"/>
        </w:rPr>
        <w:t>provide enhanced functionality over the State’s current Real Property System</w:t>
      </w:r>
      <w:r w:rsidR="000B421B" w:rsidRPr="00A563FF">
        <w:rPr>
          <w:rFonts w:asciiTheme="minorHAnsi" w:hAnsiTheme="minorHAnsi" w:cstheme="minorHAnsi"/>
        </w:rPr>
        <w:t xml:space="preserve"> (</w:t>
      </w:r>
      <w:r w:rsidR="00306015" w:rsidRPr="00A563FF">
        <w:rPr>
          <w:rFonts w:asciiTheme="minorHAnsi" w:hAnsiTheme="minorHAnsi" w:cstheme="minorHAnsi"/>
        </w:rPr>
        <w:t>RPSv4</w:t>
      </w:r>
      <w:r w:rsidR="000B421B" w:rsidRPr="00A563FF">
        <w:rPr>
          <w:rFonts w:asciiTheme="minorHAnsi" w:hAnsiTheme="minorHAnsi" w:cstheme="minorHAnsi"/>
        </w:rPr>
        <w:t>)</w:t>
      </w:r>
      <w:r w:rsidR="00306015" w:rsidRPr="00A563FF">
        <w:rPr>
          <w:rFonts w:asciiTheme="minorHAnsi" w:hAnsiTheme="minorHAnsi" w:cstheme="minorHAnsi"/>
        </w:rPr>
        <w:t>.</w:t>
      </w:r>
      <w:r w:rsidR="00D369AF" w:rsidRPr="00A563FF">
        <w:rPr>
          <w:rFonts w:asciiTheme="minorHAnsi" w:eastAsia="Times New Roman" w:hAnsiTheme="minorHAnsi" w:cstheme="minorHAnsi"/>
        </w:rPr>
        <w:t xml:space="preserve"> </w:t>
      </w:r>
      <w:r w:rsidR="00484A55" w:rsidRPr="00A563FF">
        <w:rPr>
          <w:rFonts w:asciiTheme="minorHAnsi" w:hAnsiTheme="minorHAnsi" w:cstheme="minorHAnsi"/>
        </w:rPr>
        <w:t>In addition to the Contractor’s responsibilities set forth elsewhere in the Agreement, the Contractor shall:</w:t>
      </w:r>
    </w:p>
    <w:p w14:paraId="2D7196F4" w14:textId="15348251" w:rsidR="00435745" w:rsidRPr="00A563FF" w:rsidRDefault="000E453A" w:rsidP="00954B31">
      <w:pPr>
        <w:pStyle w:val="ListParagraph"/>
        <w:numPr>
          <w:ilvl w:val="0"/>
          <w:numId w:val="11"/>
        </w:numPr>
        <w:spacing w:after="0"/>
        <w:jc w:val="both"/>
        <w:rPr>
          <w:rFonts w:asciiTheme="minorHAnsi" w:hAnsiTheme="minorHAnsi" w:cstheme="minorHAnsi"/>
        </w:rPr>
      </w:pPr>
      <w:r w:rsidRPr="00A563FF">
        <w:rPr>
          <w:rFonts w:asciiTheme="minorHAnsi" w:hAnsiTheme="minorHAnsi" w:cstheme="minorHAnsi"/>
        </w:rPr>
        <w:t xml:space="preserve">Provide </w:t>
      </w:r>
      <w:r w:rsidR="00FC3F86" w:rsidRPr="00A563FF">
        <w:rPr>
          <w:rFonts w:asciiTheme="minorHAnsi" w:hAnsiTheme="minorHAnsi" w:cstheme="minorHAnsi"/>
        </w:rPr>
        <w:t>all</w:t>
      </w:r>
      <w:r w:rsidR="00AD5FBA">
        <w:rPr>
          <w:rFonts w:asciiTheme="minorHAnsi" w:hAnsiTheme="minorHAnsi" w:cstheme="minorHAnsi"/>
        </w:rPr>
        <w:t xml:space="preserve"> the</w:t>
      </w:r>
      <w:r w:rsidR="00FC3F86" w:rsidRPr="00A563FF">
        <w:rPr>
          <w:rFonts w:asciiTheme="minorHAnsi" w:hAnsiTheme="minorHAnsi" w:cstheme="minorHAnsi"/>
        </w:rPr>
        <w:t xml:space="preserve"> Deliverables and the </w:t>
      </w:r>
      <w:r w:rsidR="00991E8F" w:rsidRPr="00A563FF">
        <w:rPr>
          <w:rFonts w:asciiTheme="minorHAnsi" w:hAnsiTheme="minorHAnsi" w:cstheme="minorHAnsi"/>
        </w:rPr>
        <w:t xml:space="preserve">System </w:t>
      </w:r>
      <w:r w:rsidR="00435745" w:rsidRPr="00A563FF">
        <w:rPr>
          <w:rFonts w:asciiTheme="minorHAnsi" w:hAnsiTheme="minorHAnsi" w:cstheme="minorHAnsi"/>
        </w:rPr>
        <w:t>in accordance with the RFP and the Finalized Project Timeline agreed to by the State;</w:t>
      </w:r>
    </w:p>
    <w:p w14:paraId="79B8CBA1" w14:textId="3704559E" w:rsidR="00516985" w:rsidRPr="00A563FF" w:rsidRDefault="00516985" w:rsidP="00954B31">
      <w:pPr>
        <w:pStyle w:val="ListParagraph"/>
        <w:numPr>
          <w:ilvl w:val="0"/>
          <w:numId w:val="11"/>
        </w:numPr>
        <w:jc w:val="both"/>
        <w:rPr>
          <w:rFonts w:asciiTheme="minorHAnsi" w:hAnsiTheme="minorHAnsi" w:cstheme="minorHAnsi"/>
        </w:rPr>
      </w:pPr>
      <w:r w:rsidRPr="00A563FF">
        <w:rPr>
          <w:rFonts w:asciiTheme="minorHAnsi" w:hAnsiTheme="minorHAnsi" w:cstheme="minorHAnsi"/>
        </w:rPr>
        <w:lastRenderedPageBreak/>
        <w:t xml:space="preserve">Provide </w:t>
      </w:r>
      <w:r w:rsidR="00AD2ECC" w:rsidRPr="00A563FF">
        <w:rPr>
          <w:rFonts w:asciiTheme="minorHAnsi" w:hAnsiTheme="minorHAnsi" w:cstheme="minorHAnsi"/>
        </w:rPr>
        <w:t>all required M</w:t>
      </w:r>
      <w:r w:rsidRPr="00A563FF">
        <w:rPr>
          <w:rFonts w:asciiTheme="minorHAnsi" w:hAnsiTheme="minorHAnsi" w:cstheme="minorHAnsi"/>
        </w:rPr>
        <w:t>aintenance;</w:t>
      </w:r>
    </w:p>
    <w:p w14:paraId="4168DA25" w14:textId="72C881DA" w:rsidR="000E453A" w:rsidRPr="00A563FF" w:rsidRDefault="00FA4437" w:rsidP="00954B31">
      <w:pPr>
        <w:pStyle w:val="ListParagraph"/>
        <w:numPr>
          <w:ilvl w:val="0"/>
          <w:numId w:val="11"/>
        </w:numPr>
        <w:jc w:val="both"/>
        <w:rPr>
          <w:rFonts w:asciiTheme="minorHAnsi" w:hAnsiTheme="minorHAnsi" w:cstheme="minorHAnsi"/>
        </w:rPr>
      </w:pPr>
      <w:r w:rsidRPr="00A563FF">
        <w:rPr>
          <w:rFonts w:asciiTheme="minorHAnsi" w:hAnsiTheme="minorHAnsi" w:cstheme="minorHAnsi"/>
        </w:rPr>
        <w:t>Provide</w:t>
      </w:r>
      <w:r w:rsidR="00E826AA" w:rsidRPr="00A563FF">
        <w:rPr>
          <w:rFonts w:asciiTheme="minorHAnsi" w:hAnsiTheme="minorHAnsi" w:cstheme="minorHAnsi"/>
        </w:rPr>
        <w:t xml:space="preserve"> any modifications or additional services</w:t>
      </w:r>
      <w:r w:rsidR="001043BA" w:rsidRPr="00A563FF">
        <w:rPr>
          <w:rFonts w:asciiTheme="minorHAnsi" w:hAnsiTheme="minorHAnsi" w:cstheme="minorHAnsi"/>
        </w:rPr>
        <w:t>,</w:t>
      </w:r>
      <w:r w:rsidR="00E826AA" w:rsidRPr="00A563FF">
        <w:rPr>
          <w:rFonts w:asciiTheme="minorHAnsi" w:hAnsiTheme="minorHAnsi" w:cstheme="minorHAnsi"/>
        </w:rPr>
        <w:t xml:space="preserve"> including </w:t>
      </w:r>
      <w:r w:rsidR="006A3C46" w:rsidRPr="00A563FF">
        <w:rPr>
          <w:rFonts w:asciiTheme="minorHAnsi" w:hAnsiTheme="minorHAnsi" w:cstheme="minorHAnsi"/>
        </w:rPr>
        <w:t xml:space="preserve">all additional </w:t>
      </w:r>
      <w:r w:rsidR="00E826AA" w:rsidRPr="00A563FF">
        <w:rPr>
          <w:rFonts w:asciiTheme="minorHAnsi" w:hAnsiTheme="minorHAnsi" w:cstheme="minorHAnsi"/>
        </w:rPr>
        <w:t xml:space="preserve">Maintenance or </w:t>
      </w:r>
      <w:r w:rsidR="00055056" w:rsidRPr="00A563FF">
        <w:rPr>
          <w:rFonts w:asciiTheme="minorHAnsi" w:hAnsiTheme="minorHAnsi" w:cstheme="minorHAnsi"/>
        </w:rPr>
        <w:t>e</w:t>
      </w:r>
      <w:r w:rsidR="00E826AA" w:rsidRPr="00A563FF">
        <w:rPr>
          <w:rFonts w:asciiTheme="minorHAnsi" w:hAnsiTheme="minorHAnsi" w:cstheme="minorHAnsi"/>
        </w:rPr>
        <w:t>nhancements</w:t>
      </w:r>
      <w:r w:rsidR="001043BA" w:rsidRPr="00A563FF">
        <w:rPr>
          <w:rFonts w:asciiTheme="minorHAnsi" w:hAnsiTheme="minorHAnsi" w:cstheme="minorHAnsi"/>
        </w:rPr>
        <w:t>,</w:t>
      </w:r>
      <w:r w:rsidR="00E826AA" w:rsidRPr="00A563FF">
        <w:rPr>
          <w:rFonts w:asciiTheme="minorHAnsi" w:hAnsiTheme="minorHAnsi" w:cstheme="minorHAnsi"/>
        </w:rPr>
        <w:t xml:space="preserve"> as may be implemented</w:t>
      </w:r>
      <w:r w:rsidR="00C955E5" w:rsidRPr="00A563FF">
        <w:rPr>
          <w:rFonts w:asciiTheme="minorHAnsi" w:hAnsiTheme="minorHAnsi" w:cstheme="minorHAnsi"/>
        </w:rPr>
        <w:t xml:space="preserve"> through the Change Control Procedure</w:t>
      </w:r>
      <w:r w:rsidR="000E453A" w:rsidRPr="00A563FF">
        <w:rPr>
          <w:rFonts w:asciiTheme="minorHAnsi" w:hAnsiTheme="minorHAnsi" w:cstheme="minorHAnsi"/>
        </w:rPr>
        <w:t>;</w:t>
      </w:r>
    </w:p>
    <w:p w14:paraId="4E313423" w14:textId="6BE9DE29" w:rsidR="00C23DD3" w:rsidRPr="00C23DD3" w:rsidRDefault="00CA09CA" w:rsidP="00C23DD3">
      <w:pPr>
        <w:pStyle w:val="ListParagraph"/>
        <w:numPr>
          <w:ilvl w:val="0"/>
          <w:numId w:val="11"/>
        </w:numPr>
        <w:jc w:val="both"/>
        <w:rPr>
          <w:rFonts w:asciiTheme="minorHAnsi" w:hAnsiTheme="minorHAnsi" w:cstheme="minorHAnsi"/>
        </w:rPr>
      </w:pPr>
      <w:r w:rsidRPr="00A563FF">
        <w:rPr>
          <w:rFonts w:asciiTheme="minorHAnsi" w:hAnsiTheme="minorHAnsi" w:cstheme="minorHAnsi"/>
        </w:rPr>
        <w:t>C</w:t>
      </w:r>
      <w:r w:rsidR="00263665" w:rsidRPr="00A563FF">
        <w:rPr>
          <w:rFonts w:asciiTheme="minorHAnsi" w:hAnsiTheme="minorHAnsi" w:cstheme="minorHAnsi"/>
        </w:rPr>
        <w:t xml:space="preserve">omply with the Secrecy requirements set forth in </w:t>
      </w:r>
      <w:r w:rsidR="00263665" w:rsidRPr="00C3057D">
        <w:rPr>
          <w:rFonts w:asciiTheme="minorHAnsi" w:hAnsiTheme="minorHAnsi" w:cstheme="minorHAnsi"/>
          <w:b/>
        </w:rPr>
        <w:t xml:space="preserve">Article </w:t>
      </w:r>
      <w:r w:rsidR="00AD5FBA" w:rsidRPr="00C3057D">
        <w:rPr>
          <w:rFonts w:asciiTheme="minorHAnsi" w:hAnsiTheme="minorHAnsi" w:cstheme="minorHAnsi"/>
          <w:b/>
        </w:rPr>
        <w:t>XVII</w:t>
      </w:r>
      <w:r w:rsidR="00C3057D">
        <w:rPr>
          <w:rFonts w:asciiTheme="minorHAnsi" w:hAnsiTheme="minorHAnsi" w:cstheme="minorHAnsi"/>
        </w:rPr>
        <w:t>.</w:t>
      </w:r>
      <w:r w:rsidR="00FC3F86" w:rsidRPr="00A563FF">
        <w:rPr>
          <w:rFonts w:asciiTheme="minorHAnsi" w:hAnsiTheme="minorHAnsi" w:cstheme="minorHAnsi"/>
        </w:rPr>
        <w:t xml:space="preserve"> </w:t>
      </w:r>
      <w:r w:rsidR="00C23DD3" w:rsidRPr="00A563FF">
        <w:rPr>
          <w:rFonts w:asciiTheme="minorHAnsi" w:hAnsiTheme="minorHAnsi" w:cstheme="minorHAnsi"/>
        </w:rPr>
        <w:t>H</w:t>
      </w:r>
      <w:r w:rsidR="00263665" w:rsidRPr="00A563FF">
        <w:rPr>
          <w:rFonts w:asciiTheme="minorHAnsi" w:hAnsiTheme="minorHAnsi" w:cstheme="minorHAnsi"/>
        </w:rPr>
        <w:t>erein</w:t>
      </w:r>
      <w:r w:rsidR="00FA4437" w:rsidRPr="00A563FF">
        <w:rPr>
          <w:rFonts w:asciiTheme="minorHAnsi" w:hAnsiTheme="minorHAnsi" w:cstheme="minorHAnsi"/>
        </w:rPr>
        <w:t>;</w:t>
      </w:r>
      <w:r w:rsidR="00263665" w:rsidRPr="00A563FF">
        <w:rPr>
          <w:rFonts w:asciiTheme="minorHAnsi" w:hAnsiTheme="minorHAnsi" w:cstheme="minorHAnsi"/>
        </w:rPr>
        <w:t xml:space="preserve"> </w:t>
      </w:r>
    </w:p>
    <w:p w14:paraId="18091FD0" w14:textId="77777777" w:rsidR="006A43CB" w:rsidRPr="00A563FF" w:rsidRDefault="006A43CB" w:rsidP="00954B31">
      <w:pPr>
        <w:pStyle w:val="ListParagraph"/>
        <w:keepLines/>
        <w:numPr>
          <w:ilvl w:val="0"/>
          <w:numId w:val="11"/>
        </w:numPr>
        <w:spacing w:after="0"/>
        <w:jc w:val="both"/>
        <w:rPr>
          <w:rFonts w:asciiTheme="minorHAnsi" w:hAnsiTheme="minorHAnsi" w:cstheme="minorHAnsi"/>
        </w:rPr>
      </w:pPr>
      <w:r w:rsidRPr="00A563FF">
        <w:rPr>
          <w:rFonts w:asciiTheme="minorHAnsi" w:hAnsiTheme="minorHAnsi" w:cstheme="minorHAnsi"/>
        </w:rPr>
        <w:t>Maintain accurate records;</w:t>
      </w:r>
    </w:p>
    <w:p w14:paraId="31161CF2" w14:textId="17632D58" w:rsidR="006A43CB" w:rsidRPr="00A563FF" w:rsidRDefault="006A43CB" w:rsidP="00954B31">
      <w:pPr>
        <w:pStyle w:val="ListParagraph"/>
        <w:keepLines/>
        <w:numPr>
          <w:ilvl w:val="0"/>
          <w:numId w:val="11"/>
        </w:numPr>
        <w:spacing w:after="0"/>
        <w:jc w:val="both"/>
        <w:rPr>
          <w:rFonts w:asciiTheme="minorHAnsi" w:hAnsiTheme="minorHAnsi" w:cstheme="minorHAnsi"/>
        </w:rPr>
      </w:pPr>
      <w:r w:rsidRPr="00A563FF">
        <w:rPr>
          <w:rFonts w:asciiTheme="minorHAnsi" w:hAnsiTheme="minorHAnsi" w:cstheme="minorHAnsi"/>
        </w:rPr>
        <w:t xml:space="preserve">Accept State oversight, and keep the State informed of any problems encountered in providing the </w:t>
      </w:r>
      <w:r w:rsidR="00F050DF" w:rsidRPr="00A563FF">
        <w:rPr>
          <w:rFonts w:asciiTheme="minorHAnsi" w:hAnsiTheme="minorHAnsi" w:cstheme="minorHAnsi"/>
        </w:rPr>
        <w:t xml:space="preserve">System </w:t>
      </w:r>
      <w:r w:rsidR="00E1221E" w:rsidRPr="00A563FF">
        <w:rPr>
          <w:rFonts w:asciiTheme="minorHAnsi" w:hAnsiTheme="minorHAnsi" w:cstheme="minorHAnsi"/>
        </w:rPr>
        <w:t>(Products</w:t>
      </w:r>
      <w:r w:rsidR="00F050DF" w:rsidRPr="00A563FF">
        <w:rPr>
          <w:rFonts w:asciiTheme="minorHAnsi" w:hAnsiTheme="minorHAnsi" w:cstheme="minorHAnsi"/>
        </w:rPr>
        <w:t>, Third</w:t>
      </w:r>
      <w:r w:rsidR="00AD5FBA">
        <w:rPr>
          <w:rFonts w:asciiTheme="minorHAnsi" w:hAnsiTheme="minorHAnsi" w:cstheme="minorHAnsi"/>
        </w:rPr>
        <w:t>-</w:t>
      </w:r>
      <w:r w:rsidR="00F050DF" w:rsidRPr="00A563FF">
        <w:rPr>
          <w:rFonts w:asciiTheme="minorHAnsi" w:hAnsiTheme="minorHAnsi" w:cstheme="minorHAnsi"/>
        </w:rPr>
        <w:t>Party Product</w:t>
      </w:r>
      <w:r w:rsidR="008B0A3B">
        <w:rPr>
          <w:rFonts w:asciiTheme="minorHAnsi" w:hAnsiTheme="minorHAnsi" w:cstheme="minorHAnsi"/>
        </w:rPr>
        <w:t>(</w:t>
      </w:r>
      <w:r w:rsidR="00F050DF" w:rsidRPr="00A563FF">
        <w:rPr>
          <w:rFonts w:asciiTheme="minorHAnsi" w:hAnsiTheme="minorHAnsi" w:cstheme="minorHAnsi"/>
        </w:rPr>
        <w:t>s</w:t>
      </w:r>
      <w:r w:rsidR="008B0A3B">
        <w:rPr>
          <w:rFonts w:asciiTheme="minorHAnsi" w:hAnsiTheme="minorHAnsi" w:cstheme="minorHAnsi"/>
        </w:rPr>
        <w:t>)</w:t>
      </w:r>
      <w:r w:rsidR="00435745" w:rsidRPr="00A563FF">
        <w:rPr>
          <w:rFonts w:asciiTheme="minorHAnsi" w:hAnsiTheme="minorHAnsi" w:cstheme="minorHAnsi"/>
        </w:rPr>
        <w:t xml:space="preserve">, Documentation </w:t>
      </w:r>
      <w:r w:rsidR="00E1221E" w:rsidRPr="00A563FF">
        <w:rPr>
          <w:rFonts w:asciiTheme="minorHAnsi" w:hAnsiTheme="minorHAnsi" w:cstheme="minorHAnsi"/>
        </w:rPr>
        <w:t>and/or Services)</w:t>
      </w:r>
      <w:r w:rsidRPr="00A563FF">
        <w:rPr>
          <w:rFonts w:asciiTheme="minorHAnsi" w:hAnsiTheme="minorHAnsi" w:cstheme="minorHAnsi"/>
        </w:rPr>
        <w:t>;</w:t>
      </w:r>
    </w:p>
    <w:p w14:paraId="38613419" w14:textId="77777777" w:rsidR="00BE3BEE" w:rsidRPr="00A563FF" w:rsidRDefault="00BE3BEE" w:rsidP="00954B31">
      <w:pPr>
        <w:pStyle w:val="ListParagraph"/>
        <w:keepLines/>
        <w:numPr>
          <w:ilvl w:val="0"/>
          <w:numId w:val="11"/>
        </w:numPr>
        <w:jc w:val="both"/>
        <w:rPr>
          <w:rFonts w:asciiTheme="minorHAnsi" w:hAnsiTheme="minorHAnsi" w:cstheme="minorHAnsi"/>
        </w:rPr>
      </w:pPr>
      <w:r w:rsidRPr="00A563FF">
        <w:rPr>
          <w:rFonts w:asciiTheme="minorHAnsi" w:hAnsiTheme="minorHAnsi" w:cstheme="minorHAnsi"/>
        </w:rPr>
        <w:t>Ensure Subcontractor compliance with all responsibilities under this Agreement</w:t>
      </w:r>
      <w:r w:rsidR="00E826AA" w:rsidRPr="00A563FF">
        <w:rPr>
          <w:rFonts w:asciiTheme="minorHAnsi" w:hAnsiTheme="minorHAnsi" w:cstheme="minorHAnsi"/>
        </w:rPr>
        <w:t xml:space="preserve">, </w:t>
      </w:r>
      <w:r w:rsidR="00E1221E" w:rsidRPr="00A563FF">
        <w:rPr>
          <w:rFonts w:asciiTheme="minorHAnsi" w:hAnsiTheme="minorHAnsi" w:cstheme="minorHAnsi"/>
        </w:rPr>
        <w:t>as</w:t>
      </w:r>
      <w:r w:rsidR="00E826AA" w:rsidRPr="00A563FF">
        <w:rPr>
          <w:rFonts w:asciiTheme="minorHAnsi" w:hAnsiTheme="minorHAnsi" w:cstheme="minorHAnsi"/>
        </w:rPr>
        <w:t xml:space="preserve"> applicable</w:t>
      </w:r>
      <w:r w:rsidRPr="00A563FF">
        <w:rPr>
          <w:rFonts w:asciiTheme="minorHAnsi" w:hAnsiTheme="minorHAnsi" w:cstheme="minorHAnsi"/>
        </w:rPr>
        <w:t>;</w:t>
      </w:r>
    </w:p>
    <w:p w14:paraId="0418882A" w14:textId="1A780A9C" w:rsidR="00BE3BEE" w:rsidRPr="00A563FF" w:rsidRDefault="00BE3BEE" w:rsidP="00954B31">
      <w:pPr>
        <w:pStyle w:val="ListParagraph"/>
        <w:keepLines/>
        <w:numPr>
          <w:ilvl w:val="0"/>
          <w:numId w:val="11"/>
        </w:numPr>
        <w:jc w:val="both"/>
        <w:rPr>
          <w:rFonts w:asciiTheme="minorHAnsi" w:hAnsiTheme="minorHAnsi" w:cstheme="minorHAnsi"/>
        </w:rPr>
      </w:pPr>
      <w:r w:rsidRPr="00A563FF">
        <w:rPr>
          <w:rFonts w:asciiTheme="minorHAnsi" w:hAnsiTheme="minorHAnsi" w:cstheme="minorHAnsi"/>
        </w:rPr>
        <w:t xml:space="preserve">Meet MWBE goals as outlined in </w:t>
      </w:r>
      <w:r w:rsidR="00B06110" w:rsidRPr="00A563FF">
        <w:rPr>
          <w:rFonts w:asciiTheme="minorHAnsi" w:hAnsiTheme="minorHAnsi" w:cstheme="minorHAnsi"/>
          <w:b/>
        </w:rPr>
        <w:t xml:space="preserve">Article XXV. </w:t>
      </w:r>
      <w:r w:rsidR="00E4713F" w:rsidRPr="00A563FF">
        <w:rPr>
          <w:rFonts w:asciiTheme="minorHAnsi" w:hAnsiTheme="minorHAnsi" w:cstheme="minorHAnsi"/>
          <w:b/>
        </w:rPr>
        <w:t>Continuing Administrative Requirements</w:t>
      </w:r>
      <w:r w:rsidR="00B06110" w:rsidRPr="00A563FF">
        <w:rPr>
          <w:rFonts w:asciiTheme="minorHAnsi" w:hAnsiTheme="minorHAnsi" w:cstheme="minorHAnsi"/>
          <w:b/>
        </w:rPr>
        <w:t>, 6</w:t>
      </w:r>
      <w:r w:rsidR="00C3057D">
        <w:rPr>
          <w:rFonts w:asciiTheme="minorHAnsi" w:hAnsiTheme="minorHAnsi" w:cstheme="minorHAnsi"/>
          <w:b/>
        </w:rPr>
        <w:t>.</w:t>
      </w:r>
      <w:r w:rsidR="00B06110" w:rsidRPr="00A563FF">
        <w:rPr>
          <w:rFonts w:asciiTheme="minorHAnsi" w:hAnsiTheme="minorHAnsi" w:cstheme="minorHAnsi"/>
        </w:rPr>
        <w:t xml:space="preserve"> </w:t>
      </w:r>
      <w:r w:rsidRPr="00A563FF">
        <w:rPr>
          <w:rFonts w:asciiTheme="minorHAnsi" w:hAnsiTheme="minorHAnsi" w:cstheme="minorHAnsi"/>
        </w:rPr>
        <w:t>of this Agreement;</w:t>
      </w:r>
    </w:p>
    <w:p w14:paraId="3C2C6802" w14:textId="77777777" w:rsidR="00263665" w:rsidRPr="00A563FF" w:rsidRDefault="00DC7F28" w:rsidP="00954B31">
      <w:pPr>
        <w:pStyle w:val="ListParagraph"/>
        <w:keepLines/>
        <w:numPr>
          <w:ilvl w:val="0"/>
          <w:numId w:val="11"/>
        </w:numPr>
        <w:jc w:val="both"/>
        <w:rPr>
          <w:rFonts w:asciiTheme="minorHAnsi" w:hAnsiTheme="minorHAnsi" w:cstheme="minorHAnsi"/>
        </w:rPr>
      </w:pPr>
      <w:r w:rsidRPr="00A563FF">
        <w:rPr>
          <w:rFonts w:asciiTheme="minorHAnsi" w:hAnsiTheme="minorHAnsi" w:cstheme="minorHAnsi"/>
        </w:rPr>
        <w:t>P</w:t>
      </w:r>
      <w:r w:rsidR="00263665" w:rsidRPr="00A563FF">
        <w:rPr>
          <w:rFonts w:asciiTheme="minorHAnsi" w:hAnsiTheme="minorHAnsi" w:cstheme="minorHAnsi"/>
        </w:rPr>
        <w:t>ay, at its sole expense, all applicable permits, licenses, tariffs, tolls and fees and give all notice</w:t>
      </w:r>
      <w:r w:rsidR="0065440C" w:rsidRPr="00A563FF">
        <w:rPr>
          <w:rFonts w:asciiTheme="minorHAnsi" w:hAnsiTheme="minorHAnsi" w:cstheme="minorHAnsi"/>
        </w:rPr>
        <w:t>s and comply with all federal, s</w:t>
      </w:r>
      <w:r w:rsidR="00263665" w:rsidRPr="00A563FF">
        <w:rPr>
          <w:rFonts w:asciiTheme="minorHAnsi" w:hAnsiTheme="minorHAnsi" w:cstheme="minorHAnsi"/>
        </w:rPr>
        <w:t xml:space="preserve">tate, and local, laws, ordinances, rules and regulations of any governmental entity in conjunction with the performance of obligations under the </w:t>
      </w:r>
      <w:r w:rsidR="00E1221E" w:rsidRPr="00A563FF">
        <w:rPr>
          <w:rFonts w:asciiTheme="minorHAnsi" w:hAnsiTheme="minorHAnsi" w:cstheme="minorHAnsi"/>
        </w:rPr>
        <w:t>Agreement</w:t>
      </w:r>
      <w:r w:rsidR="00263665" w:rsidRPr="00A563FF">
        <w:rPr>
          <w:rFonts w:asciiTheme="minorHAnsi" w:hAnsiTheme="minorHAnsi" w:cstheme="minorHAnsi"/>
        </w:rPr>
        <w:t>.</w:t>
      </w:r>
    </w:p>
    <w:p w14:paraId="0E9EE9C6" w14:textId="77777777" w:rsidR="006A43CB" w:rsidRPr="00A563FF" w:rsidRDefault="006A43CB" w:rsidP="00954B31">
      <w:pPr>
        <w:pStyle w:val="ListParagraph"/>
        <w:numPr>
          <w:ilvl w:val="0"/>
          <w:numId w:val="11"/>
        </w:numPr>
        <w:spacing w:after="0"/>
        <w:jc w:val="both"/>
        <w:rPr>
          <w:rFonts w:asciiTheme="minorHAnsi" w:hAnsiTheme="minorHAnsi" w:cstheme="minorHAnsi"/>
        </w:rPr>
      </w:pPr>
      <w:r w:rsidRPr="00A563FF">
        <w:rPr>
          <w:rFonts w:asciiTheme="minorHAnsi" w:hAnsiTheme="minorHAnsi" w:cstheme="minorHAnsi"/>
        </w:rPr>
        <w:t>Not</w:t>
      </w:r>
      <w:r w:rsidR="00BE3BEE" w:rsidRPr="00A563FF">
        <w:rPr>
          <w:rFonts w:asciiTheme="minorHAnsi" w:hAnsiTheme="minorHAnsi" w:cstheme="minorHAnsi"/>
        </w:rPr>
        <w:t xml:space="preserve"> disclose </w:t>
      </w:r>
      <w:r w:rsidR="00435745" w:rsidRPr="00A563FF">
        <w:rPr>
          <w:rFonts w:asciiTheme="minorHAnsi" w:hAnsiTheme="minorHAnsi" w:cstheme="minorHAnsi"/>
        </w:rPr>
        <w:t xml:space="preserve">confidential </w:t>
      </w:r>
      <w:r w:rsidR="00BE3BEE" w:rsidRPr="00A563FF">
        <w:rPr>
          <w:rFonts w:asciiTheme="minorHAnsi" w:hAnsiTheme="minorHAnsi" w:cstheme="minorHAnsi"/>
        </w:rPr>
        <w:t xml:space="preserve">data </w:t>
      </w:r>
      <w:r w:rsidR="00435745" w:rsidRPr="00A563FF">
        <w:rPr>
          <w:rFonts w:asciiTheme="minorHAnsi" w:hAnsiTheme="minorHAnsi" w:cstheme="minorHAnsi"/>
        </w:rPr>
        <w:t>of</w:t>
      </w:r>
      <w:r w:rsidR="00BE3BEE" w:rsidRPr="00A563FF">
        <w:rPr>
          <w:rFonts w:asciiTheme="minorHAnsi" w:hAnsiTheme="minorHAnsi" w:cstheme="minorHAnsi"/>
        </w:rPr>
        <w:t xml:space="preserve"> the </w:t>
      </w:r>
      <w:r w:rsidRPr="00A563FF">
        <w:rPr>
          <w:rFonts w:asciiTheme="minorHAnsi" w:hAnsiTheme="minorHAnsi" w:cstheme="minorHAnsi"/>
        </w:rPr>
        <w:t>State</w:t>
      </w:r>
      <w:r w:rsidR="00BE3BEE" w:rsidRPr="00A563FF">
        <w:rPr>
          <w:rFonts w:asciiTheme="minorHAnsi" w:hAnsiTheme="minorHAnsi" w:cstheme="minorHAnsi"/>
        </w:rPr>
        <w:t xml:space="preserve"> to any other individual or entity except as expressly </w:t>
      </w:r>
      <w:r w:rsidR="00E1221E" w:rsidRPr="00A563FF">
        <w:rPr>
          <w:rFonts w:asciiTheme="minorHAnsi" w:hAnsiTheme="minorHAnsi" w:cstheme="minorHAnsi"/>
        </w:rPr>
        <w:t xml:space="preserve">required </w:t>
      </w:r>
      <w:r w:rsidR="00BE3BEE" w:rsidRPr="00A563FF">
        <w:rPr>
          <w:rFonts w:asciiTheme="minorHAnsi" w:hAnsiTheme="minorHAnsi" w:cstheme="minorHAnsi"/>
        </w:rPr>
        <w:t>by law</w:t>
      </w:r>
      <w:r w:rsidRPr="00A563FF">
        <w:rPr>
          <w:rFonts w:asciiTheme="minorHAnsi" w:hAnsiTheme="minorHAnsi" w:cstheme="minorHAnsi"/>
        </w:rPr>
        <w:t>;</w:t>
      </w:r>
      <w:r w:rsidR="00BE3BEE" w:rsidRPr="00A563FF">
        <w:rPr>
          <w:rFonts w:asciiTheme="minorHAnsi" w:hAnsiTheme="minorHAnsi" w:cstheme="minorHAnsi"/>
        </w:rPr>
        <w:t xml:space="preserve">  </w:t>
      </w:r>
    </w:p>
    <w:p w14:paraId="017B0AA1" w14:textId="4D3A9E79" w:rsidR="006A43CB" w:rsidRPr="00A563FF" w:rsidRDefault="006A43CB" w:rsidP="00954B31">
      <w:pPr>
        <w:pStyle w:val="ListParagraph"/>
        <w:numPr>
          <w:ilvl w:val="0"/>
          <w:numId w:val="11"/>
        </w:numPr>
        <w:spacing w:after="0"/>
        <w:jc w:val="both"/>
        <w:rPr>
          <w:rFonts w:asciiTheme="minorHAnsi" w:hAnsiTheme="minorHAnsi" w:cstheme="minorHAnsi"/>
        </w:rPr>
      </w:pPr>
      <w:r w:rsidRPr="00A563FF">
        <w:rPr>
          <w:rFonts w:asciiTheme="minorHAnsi" w:hAnsiTheme="minorHAnsi" w:cstheme="minorHAnsi"/>
        </w:rPr>
        <w:t xml:space="preserve">Keep </w:t>
      </w:r>
      <w:r w:rsidR="00080857" w:rsidRPr="00A563FF">
        <w:rPr>
          <w:rFonts w:asciiTheme="minorHAnsi" w:hAnsiTheme="minorHAnsi" w:cstheme="minorHAnsi"/>
        </w:rPr>
        <w:t xml:space="preserve">the </w:t>
      </w:r>
      <w:r w:rsidR="00435745" w:rsidRPr="00A563FF">
        <w:rPr>
          <w:rFonts w:asciiTheme="minorHAnsi" w:hAnsiTheme="minorHAnsi" w:cstheme="minorHAnsi"/>
        </w:rPr>
        <w:t>State</w:t>
      </w:r>
      <w:r w:rsidR="00080857" w:rsidRPr="00A563FF">
        <w:rPr>
          <w:rFonts w:asciiTheme="minorHAnsi" w:hAnsiTheme="minorHAnsi" w:cstheme="minorHAnsi"/>
        </w:rPr>
        <w:t>’s</w:t>
      </w:r>
      <w:r w:rsidR="00435745" w:rsidRPr="00A563FF">
        <w:rPr>
          <w:rFonts w:asciiTheme="minorHAnsi" w:hAnsiTheme="minorHAnsi" w:cstheme="minorHAnsi"/>
        </w:rPr>
        <w:t xml:space="preserve"> </w:t>
      </w:r>
      <w:r w:rsidR="0080298C" w:rsidRPr="00A563FF">
        <w:rPr>
          <w:rFonts w:asciiTheme="minorHAnsi" w:hAnsiTheme="minorHAnsi" w:cstheme="minorHAnsi"/>
        </w:rPr>
        <w:t>d</w:t>
      </w:r>
      <w:r w:rsidRPr="00A563FF">
        <w:rPr>
          <w:rFonts w:asciiTheme="minorHAnsi" w:hAnsiTheme="minorHAnsi" w:cstheme="minorHAnsi"/>
        </w:rPr>
        <w:t>ata, while in the control of the Contractor, confidential, and take all reasonable and prudent steps to ensure the data is fully protected and secured;</w:t>
      </w:r>
    </w:p>
    <w:p w14:paraId="685370B8" w14:textId="15C819C7" w:rsidR="00CA09CA" w:rsidRPr="00A563FF" w:rsidRDefault="006A43CB" w:rsidP="00954B31">
      <w:pPr>
        <w:numPr>
          <w:ilvl w:val="0"/>
          <w:numId w:val="11"/>
        </w:numPr>
        <w:tabs>
          <w:tab w:val="left" w:pos="720"/>
        </w:tabs>
        <w:spacing w:after="0"/>
        <w:jc w:val="both"/>
        <w:rPr>
          <w:rFonts w:asciiTheme="minorHAnsi" w:hAnsiTheme="minorHAnsi" w:cstheme="minorHAnsi"/>
          <w:b/>
        </w:rPr>
      </w:pPr>
      <w:r w:rsidRPr="00A563FF">
        <w:rPr>
          <w:rFonts w:asciiTheme="minorHAnsi" w:hAnsiTheme="minorHAnsi" w:cstheme="minorHAnsi"/>
        </w:rPr>
        <w:t xml:space="preserve">Work in good faith with the State and any other party to accommodate any changes in requirements or to assist in the development of </w:t>
      </w:r>
      <w:r w:rsidR="006C6DBD" w:rsidRPr="00A563FF">
        <w:rPr>
          <w:rFonts w:asciiTheme="minorHAnsi" w:hAnsiTheme="minorHAnsi" w:cstheme="minorHAnsi"/>
        </w:rPr>
        <w:t xml:space="preserve">any </w:t>
      </w:r>
      <w:r w:rsidR="00055056" w:rsidRPr="00A563FF">
        <w:rPr>
          <w:rFonts w:asciiTheme="minorHAnsi" w:hAnsiTheme="minorHAnsi" w:cstheme="minorHAnsi"/>
        </w:rPr>
        <w:t>e</w:t>
      </w:r>
      <w:r w:rsidR="006C6DBD" w:rsidRPr="00A563FF">
        <w:rPr>
          <w:rFonts w:asciiTheme="minorHAnsi" w:hAnsiTheme="minorHAnsi" w:cstheme="minorHAnsi"/>
        </w:rPr>
        <w:t>nhancement</w:t>
      </w:r>
      <w:r w:rsidR="00247C8F" w:rsidRPr="00A563FF">
        <w:rPr>
          <w:rFonts w:asciiTheme="minorHAnsi" w:hAnsiTheme="minorHAnsi" w:cstheme="minorHAnsi"/>
        </w:rPr>
        <w:t xml:space="preserve">; </w:t>
      </w:r>
    </w:p>
    <w:p w14:paraId="64181F74" w14:textId="77777777" w:rsidR="006C7B08" w:rsidRPr="00A563FF" w:rsidRDefault="006A43CB" w:rsidP="00954B31">
      <w:pPr>
        <w:numPr>
          <w:ilvl w:val="0"/>
          <w:numId w:val="11"/>
        </w:numPr>
        <w:tabs>
          <w:tab w:val="left" w:pos="720"/>
        </w:tabs>
        <w:spacing w:after="0"/>
        <w:jc w:val="both"/>
        <w:rPr>
          <w:rFonts w:asciiTheme="minorHAnsi" w:hAnsiTheme="minorHAnsi" w:cstheme="minorHAnsi"/>
        </w:rPr>
      </w:pPr>
      <w:r w:rsidRPr="00A563FF">
        <w:rPr>
          <w:rFonts w:asciiTheme="minorHAnsi" w:hAnsiTheme="minorHAnsi" w:cstheme="minorHAnsi"/>
        </w:rPr>
        <w:t xml:space="preserve">Make good faith efforts to follow any recommendations made by the State regarding the performance of the </w:t>
      </w:r>
      <w:r w:rsidR="00D93E63" w:rsidRPr="00A563FF">
        <w:rPr>
          <w:rFonts w:asciiTheme="minorHAnsi" w:hAnsiTheme="minorHAnsi" w:cstheme="minorHAnsi"/>
        </w:rPr>
        <w:t>Agreement</w:t>
      </w:r>
      <w:r w:rsidR="00782E96" w:rsidRPr="00A563FF">
        <w:rPr>
          <w:rFonts w:asciiTheme="minorHAnsi" w:hAnsiTheme="minorHAnsi" w:cstheme="minorHAnsi"/>
        </w:rPr>
        <w:t>;</w:t>
      </w:r>
      <w:r w:rsidRPr="00A563FF">
        <w:rPr>
          <w:rFonts w:asciiTheme="minorHAnsi" w:hAnsiTheme="minorHAnsi" w:cstheme="minorHAnsi"/>
        </w:rPr>
        <w:t xml:space="preserve"> </w:t>
      </w:r>
    </w:p>
    <w:p w14:paraId="0C7B9DEE" w14:textId="1094598B" w:rsidR="009F4053" w:rsidRPr="00A563FF" w:rsidRDefault="006A43CB" w:rsidP="00954B31">
      <w:pPr>
        <w:numPr>
          <w:ilvl w:val="0"/>
          <w:numId w:val="11"/>
        </w:numPr>
        <w:tabs>
          <w:tab w:val="left" w:pos="720"/>
        </w:tabs>
        <w:spacing w:after="0"/>
        <w:jc w:val="both"/>
        <w:rPr>
          <w:rFonts w:asciiTheme="minorHAnsi" w:hAnsiTheme="minorHAnsi" w:cstheme="minorHAnsi"/>
          <w:b/>
        </w:rPr>
      </w:pPr>
      <w:r w:rsidRPr="00A563FF">
        <w:rPr>
          <w:rFonts w:asciiTheme="minorHAnsi" w:hAnsiTheme="minorHAnsi" w:cstheme="minorHAnsi"/>
        </w:rPr>
        <w:t>Notify the State in writing</w:t>
      </w:r>
      <w:r w:rsidR="006C5928" w:rsidRPr="00A563FF">
        <w:rPr>
          <w:rFonts w:asciiTheme="minorHAnsi" w:hAnsiTheme="minorHAnsi" w:cstheme="minorHAnsi"/>
        </w:rPr>
        <w:t>, specifying the reason</w:t>
      </w:r>
      <w:r w:rsidR="00D93E63" w:rsidRPr="00A563FF">
        <w:rPr>
          <w:rFonts w:asciiTheme="minorHAnsi" w:hAnsiTheme="minorHAnsi" w:cstheme="minorHAnsi"/>
        </w:rPr>
        <w:t>(s)</w:t>
      </w:r>
      <w:r w:rsidR="006C5928" w:rsidRPr="00A563FF">
        <w:rPr>
          <w:rFonts w:asciiTheme="minorHAnsi" w:hAnsiTheme="minorHAnsi" w:cstheme="minorHAnsi"/>
        </w:rPr>
        <w:t xml:space="preserve">, why </w:t>
      </w:r>
      <w:r w:rsidR="00F357B6" w:rsidRPr="00A563FF">
        <w:rPr>
          <w:rFonts w:asciiTheme="minorHAnsi" w:hAnsiTheme="minorHAnsi" w:cstheme="minorHAnsi"/>
        </w:rPr>
        <w:t xml:space="preserve">a </w:t>
      </w:r>
      <w:r w:rsidRPr="00A563FF">
        <w:rPr>
          <w:rFonts w:asciiTheme="minorHAnsi" w:hAnsiTheme="minorHAnsi" w:cstheme="minorHAnsi"/>
        </w:rPr>
        <w:t xml:space="preserve">deviation from any </w:t>
      </w:r>
      <w:r w:rsidR="007040D5" w:rsidRPr="00A563FF">
        <w:rPr>
          <w:rFonts w:asciiTheme="minorHAnsi" w:eastAsia="Times New Roman" w:hAnsiTheme="minorHAnsi" w:cstheme="minorHAnsi"/>
          <w:bCs/>
        </w:rPr>
        <w:t>R</w:t>
      </w:r>
      <w:r w:rsidRPr="00A563FF">
        <w:rPr>
          <w:rFonts w:asciiTheme="minorHAnsi" w:eastAsia="Times New Roman" w:hAnsiTheme="minorHAnsi" w:cstheme="minorHAnsi"/>
          <w:bCs/>
        </w:rPr>
        <w:t>equirement</w:t>
      </w:r>
      <w:r w:rsidRPr="00A563FF">
        <w:rPr>
          <w:rFonts w:asciiTheme="minorHAnsi" w:hAnsiTheme="minorHAnsi" w:cstheme="minorHAnsi"/>
        </w:rPr>
        <w:t xml:space="preserve"> </w:t>
      </w:r>
      <w:r w:rsidR="006C5928" w:rsidRPr="00A563FF">
        <w:rPr>
          <w:rFonts w:asciiTheme="minorHAnsi" w:hAnsiTheme="minorHAnsi" w:cstheme="minorHAnsi"/>
        </w:rPr>
        <w:t>is</w:t>
      </w:r>
      <w:r w:rsidRPr="00A563FF">
        <w:rPr>
          <w:rFonts w:asciiTheme="minorHAnsi" w:hAnsiTheme="minorHAnsi" w:cstheme="minorHAnsi"/>
        </w:rPr>
        <w:t xml:space="preserve"> </w:t>
      </w:r>
      <w:r w:rsidR="00222D6F" w:rsidRPr="00A563FF">
        <w:rPr>
          <w:rFonts w:asciiTheme="minorHAnsi" w:hAnsiTheme="minorHAnsi" w:cstheme="minorHAnsi"/>
        </w:rPr>
        <w:t xml:space="preserve">believed </w:t>
      </w:r>
      <w:r w:rsidRPr="00A563FF">
        <w:rPr>
          <w:rFonts w:asciiTheme="minorHAnsi" w:hAnsiTheme="minorHAnsi" w:cstheme="minorHAnsi"/>
        </w:rPr>
        <w:t>necessary</w:t>
      </w:r>
      <w:r w:rsidR="00222D6F" w:rsidRPr="00A563FF">
        <w:rPr>
          <w:rFonts w:asciiTheme="minorHAnsi" w:hAnsiTheme="minorHAnsi" w:cstheme="minorHAnsi"/>
        </w:rPr>
        <w:t xml:space="preserve">, and obtain </w:t>
      </w:r>
      <w:r w:rsidR="00516985" w:rsidRPr="00A563FF">
        <w:rPr>
          <w:rFonts w:asciiTheme="minorHAnsi" w:hAnsiTheme="minorHAnsi" w:cstheme="minorHAnsi"/>
        </w:rPr>
        <w:t xml:space="preserve">written </w:t>
      </w:r>
      <w:r w:rsidR="00222D6F" w:rsidRPr="00A563FF">
        <w:rPr>
          <w:rFonts w:asciiTheme="minorHAnsi" w:hAnsiTheme="minorHAnsi" w:cstheme="minorHAnsi"/>
        </w:rPr>
        <w:t>approval for a deviation</w:t>
      </w:r>
      <w:r w:rsidR="007B03C2" w:rsidRPr="00A563FF">
        <w:rPr>
          <w:rFonts w:asciiTheme="minorHAnsi" w:hAnsiTheme="minorHAnsi" w:cstheme="minorHAnsi"/>
        </w:rPr>
        <w:t>; and</w:t>
      </w:r>
      <w:r w:rsidR="00222D6F" w:rsidRPr="00A563FF">
        <w:rPr>
          <w:rFonts w:asciiTheme="minorHAnsi" w:hAnsiTheme="minorHAnsi" w:cstheme="minorHAnsi"/>
        </w:rPr>
        <w:t xml:space="preserve"> </w:t>
      </w:r>
    </w:p>
    <w:p w14:paraId="7D665F71" w14:textId="77777777" w:rsidR="00D91E50" w:rsidRPr="00A563FF" w:rsidRDefault="00B668A6" w:rsidP="00954B31">
      <w:pPr>
        <w:pStyle w:val="ListParagraph"/>
        <w:numPr>
          <w:ilvl w:val="0"/>
          <w:numId w:val="11"/>
        </w:numPr>
        <w:tabs>
          <w:tab w:val="left" w:pos="720"/>
        </w:tabs>
        <w:spacing w:after="0"/>
        <w:jc w:val="both"/>
        <w:rPr>
          <w:rFonts w:asciiTheme="minorHAnsi" w:hAnsiTheme="minorHAnsi" w:cstheme="minorHAnsi"/>
          <w:b/>
        </w:rPr>
      </w:pPr>
      <w:r w:rsidRPr="00A563FF">
        <w:rPr>
          <w:rFonts w:asciiTheme="minorHAnsi" w:hAnsiTheme="minorHAnsi" w:cstheme="minorHAnsi"/>
        </w:rPr>
        <w:t xml:space="preserve">Ensure that </w:t>
      </w:r>
      <w:r w:rsidR="00C15F8A" w:rsidRPr="00A563FF">
        <w:rPr>
          <w:rFonts w:asciiTheme="minorHAnsi" w:hAnsiTheme="minorHAnsi" w:cstheme="minorHAnsi"/>
        </w:rPr>
        <w:t xml:space="preserve">Contractor </w:t>
      </w:r>
      <w:r w:rsidRPr="00A563FF">
        <w:rPr>
          <w:rFonts w:asciiTheme="minorHAnsi" w:hAnsiTheme="minorHAnsi" w:cstheme="minorHAnsi"/>
        </w:rPr>
        <w:t>team members observe State work rules</w:t>
      </w:r>
      <w:r w:rsidR="000B421B" w:rsidRPr="00A563FF">
        <w:rPr>
          <w:rFonts w:asciiTheme="minorHAnsi" w:hAnsiTheme="minorHAnsi" w:cstheme="minorHAnsi"/>
        </w:rPr>
        <w:t xml:space="preserve"> while working on State premises</w:t>
      </w:r>
      <w:r w:rsidR="00EF164C" w:rsidRPr="00A563FF">
        <w:rPr>
          <w:rFonts w:asciiTheme="minorHAnsi" w:hAnsiTheme="minorHAnsi" w:cstheme="minorHAnsi"/>
        </w:rPr>
        <w:t>.</w:t>
      </w:r>
    </w:p>
    <w:p w14:paraId="179F29C1" w14:textId="77777777" w:rsidR="00263665" w:rsidRPr="00A563FF" w:rsidRDefault="00263665" w:rsidP="00C3057D">
      <w:pPr>
        <w:keepNext/>
        <w:spacing w:before="240" w:after="0"/>
        <w:jc w:val="both"/>
        <w:outlineLvl w:val="4"/>
        <w:rPr>
          <w:rFonts w:asciiTheme="minorHAnsi" w:eastAsia="Times New Roman" w:hAnsiTheme="minorHAnsi" w:cstheme="minorHAnsi"/>
          <w:b/>
          <w:bCs/>
          <w:lang w:eastAsia="x-none"/>
        </w:rPr>
      </w:pPr>
      <w:r w:rsidRPr="00A563FF">
        <w:rPr>
          <w:rFonts w:asciiTheme="minorHAnsi" w:eastAsia="Times New Roman" w:hAnsiTheme="minorHAnsi" w:cstheme="minorHAnsi"/>
          <w:b/>
          <w:bCs/>
          <w:lang w:val="x-none" w:eastAsia="x-none"/>
        </w:rPr>
        <w:t xml:space="preserve">Article V.  </w:t>
      </w:r>
      <w:r w:rsidR="00726B8C" w:rsidRPr="00A563FF">
        <w:rPr>
          <w:rFonts w:asciiTheme="minorHAnsi" w:eastAsia="Times New Roman" w:hAnsiTheme="minorHAnsi" w:cstheme="minorHAnsi"/>
          <w:b/>
          <w:bCs/>
          <w:lang w:eastAsia="x-none"/>
        </w:rPr>
        <w:t>State</w:t>
      </w:r>
      <w:r w:rsidRPr="00A563FF">
        <w:rPr>
          <w:rFonts w:asciiTheme="minorHAnsi" w:eastAsia="Times New Roman" w:hAnsiTheme="minorHAnsi" w:cstheme="minorHAnsi"/>
          <w:b/>
          <w:bCs/>
          <w:lang w:val="x-none" w:eastAsia="x-none"/>
        </w:rPr>
        <w:t xml:space="preserve"> Responsibilities</w:t>
      </w:r>
    </w:p>
    <w:p w14:paraId="4E87FEF4" w14:textId="77777777" w:rsidR="00726B8C" w:rsidRPr="00A563FF" w:rsidRDefault="00E826AA" w:rsidP="00C3057D">
      <w:pPr>
        <w:tabs>
          <w:tab w:val="left" w:pos="0"/>
        </w:tabs>
        <w:spacing w:before="240" w:after="0"/>
        <w:jc w:val="both"/>
        <w:rPr>
          <w:rFonts w:asciiTheme="minorHAnsi" w:eastAsia="Batang" w:hAnsiTheme="minorHAnsi" w:cstheme="minorHAnsi"/>
        </w:rPr>
      </w:pPr>
      <w:r w:rsidRPr="00A563FF">
        <w:rPr>
          <w:rFonts w:asciiTheme="minorHAnsi" w:eastAsia="Batang" w:hAnsiTheme="minorHAnsi" w:cstheme="minorHAnsi"/>
        </w:rPr>
        <w:t>T</w:t>
      </w:r>
      <w:r w:rsidR="002F139A" w:rsidRPr="00A563FF">
        <w:rPr>
          <w:rFonts w:asciiTheme="minorHAnsi" w:eastAsia="Batang" w:hAnsiTheme="minorHAnsi" w:cstheme="minorHAnsi"/>
        </w:rPr>
        <w:t>he State has engaged the Contractor to develop a new</w:t>
      </w:r>
      <w:r w:rsidR="00D8675D" w:rsidRPr="00A563FF">
        <w:rPr>
          <w:rFonts w:asciiTheme="minorHAnsi" w:eastAsia="Batang" w:hAnsiTheme="minorHAnsi" w:cstheme="minorHAnsi"/>
        </w:rPr>
        <w:t xml:space="preserve">, updated, </w:t>
      </w:r>
      <w:r w:rsidR="002F139A" w:rsidRPr="00A563FF">
        <w:rPr>
          <w:rFonts w:asciiTheme="minorHAnsi" w:eastAsia="Batang" w:hAnsiTheme="minorHAnsi" w:cstheme="minorHAnsi"/>
        </w:rPr>
        <w:t xml:space="preserve">version of the </w:t>
      </w:r>
      <w:r w:rsidR="00E9113C" w:rsidRPr="00A563FF">
        <w:rPr>
          <w:rFonts w:asciiTheme="minorHAnsi" w:eastAsia="Batang" w:hAnsiTheme="minorHAnsi" w:cstheme="minorHAnsi"/>
        </w:rPr>
        <w:t>State’s</w:t>
      </w:r>
      <w:r w:rsidR="002523E8" w:rsidRPr="00A563FF">
        <w:rPr>
          <w:rFonts w:asciiTheme="minorHAnsi" w:eastAsia="Batang" w:hAnsiTheme="minorHAnsi" w:cstheme="minorHAnsi"/>
        </w:rPr>
        <w:t xml:space="preserve"> </w:t>
      </w:r>
      <w:r w:rsidR="00E9113C" w:rsidRPr="00A563FF">
        <w:rPr>
          <w:rFonts w:asciiTheme="minorHAnsi" w:eastAsia="Batang" w:hAnsiTheme="minorHAnsi" w:cstheme="minorHAnsi"/>
        </w:rPr>
        <w:t>existing</w:t>
      </w:r>
      <w:r w:rsidR="002523E8" w:rsidRPr="00A563FF">
        <w:rPr>
          <w:rFonts w:asciiTheme="minorHAnsi" w:eastAsia="Batang" w:hAnsiTheme="minorHAnsi" w:cstheme="minorHAnsi"/>
        </w:rPr>
        <w:t xml:space="preserve"> </w:t>
      </w:r>
      <w:r w:rsidR="002F139A" w:rsidRPr="00A563FF">
        <w:rPr>
          <w:rFonts w:asciiTheme="minorHAnsi" w:eastAsia="Batang" w:hAnsiTheme="minorHAnsi" w:cstheme="minorHAnsi"/>
        </w:rPr>
        <w:t xml:space="preserve">Real Property System with enhanced capabilities.  </w:t>
      </w:r>
      <w:r w:rsidR="00E9113C" w:rsidRPr="00A563FF">
        <w:rPr>
          <w:rFonts w:asciiTheme="minorHAnsi" w:eastAsia="Batang" w:hAnsiTheme="minorHAnsi" w:cstheme="minorHAnsi"/>
        </w:rPr>
        <w:t>In</w:t>
      </w:r>
      <w:r w:rsidR="002F139A" w:rsidRPr="00A563FF">
        <w:rPr>
          <w:rFonts w:asciiTheme="minorHAnsi" w:eastAsia="Batang" w:hAnsiTheme="minorHAnsi" w:cstheme="minorHAnsi"/>
        </w:rPr>
        <w:t xml:space="preserve"> addition to responsibilities set forth elsewhere in this Agreement, the State will: </w:t>
      </w:r>
    </w:p>
    <w:p w14:paraId="524CB4F9" w14:textId="77777777" w:rsidR="008249FE" w:rsidRPr="00A563FF" w:rsidRDefault="008249FE" w:rsidP="00A563FF">
      <w:pPr>
        <w:tabs>
          <w:tab w:val="left" w:pos="0"/>
        </w:tabs>
        <w:spacing w:after="0"/>
        <w:jc w:val="both"/>
        <w:rPr>
          <w:rFonts w:asciiTheme="minorHAnsi" w:eastAsia="Batang" w:hAnsiTheme="minorHAnsi" w:cstheme="minorHAnsi"/>
        </w:rPr>
      </w:pPr>
    </w:p>
    <w:p w14:paraId="63C7A898" w14:textId="77777777" w:rsidR="00D152F2" w:rsidRPr="00A563FF" w:rsidRDefault="00FA4D47" w:rsidP="00954B31">
      <w:pPr>
        <w:pStyle w:val="ListParagraph"/>
        <w:numPr>
          <w:ilvl w:val="0"/>
          <w:numId w:val="13"/>
        </w:numPr>
        <w:tabs>
          <w:tab w:val="left" w:pos="0"/>
        </w:tabs>
        <w:spacing w:after="0"/>
        <w:jc w:val="both"/>
        <w:rPr>
          <w:rFonts w:asciiTheme="minorHAnsi" w:hAnsiTheme="minorHAnsi" w:cstheme="minorHAnsi"/>
        </w:rPr>
      </w:pPr>
      <w:r w:rsidRPr="00A563FF">
        <w:rPr>
          <w:rFonts w:asciiTheme="minorHAnsi" w:hAnsiTheme="minorHAnsi" w:cstheme="minorHAnsi"/>
        </w:rPr>
        <w:t xml:space="preserve">Oversee all </w:t>
      </w:r>
      <w:r w:rsidR="00EF715B" w:rsidRPr="00A563FF">
        <w:rPr>
          <w:rFonts w:asciiTheme="minorHAnsi" w:hAnsiTheme="minorHAnsi" w:cstheme="minorHAnsi"/>
        </w:rPr>
        <w:t xml:space="preserve">aspects of the </w:t>
      </w:r>
      <w:r w:rsidR="00021F31" w:rsidRPr="00A563FF">
        <w:rPr>
          <w:rFonts w:asciiTheme="minorHAnsi" w:hAnsiTheme="minorHAnsi" w:cstheme="minorHAnsi"/>
        </w:rPr>
        <w:t xml:space="preserve">development and implementation of the </w:t>
      </w:r>
      <w:r w:rsidR="00D8675D" w:rsidRPr="00A563FF">
        <w:rPr>
          <w:rFonts w:asciiTheme="minorHAnsi" w:hAnsiTheme="minorHAnsi" w:cstheme="minorHAnsi"/>
        </w:rPr>
        <w:t xml:space="preserve">System </w:t>
      </w:r>
      <w:r w:rsidRPr="00A563FF">
        <w:rPr>
          <w:rFonts w:asciiTheme="minorHAnsi" w:hAnsiTheme="minorHAnsi" w:cstheme="minorHAnsi"/>
        </w:rPr>
        <w:t xml:space="preserve">provided by Contractor and make </w:t>
      </w:r>
      <w:r w:rsidR="00D152F2" w:rsidRPr="00A563FF">
        <w:rPr>
          <w:rFonts w:asciiTheme="minorHAnsi" w:hAnsiTheme="minorHAnsi" w:cstheme="minorHAnsi"/>
        </w:rPr>
        <w:t xml:space="preserve">recommendations regarding </w:t>
      </w:r>
      <w:r w:rsidR="002A2D6D" w:rsidRPr="00A563FF">
        <w:rPr>
          <w:rFonts w:asciiTheme="minorHAnsi" w:hAnsiTheme="minorHAnsi" w:cstheme="minorHAnsi"/>
        </w:rPr>
        <w:t xml:space="preserve">Contractor’s </w:t>
      </w:r>
      <w:r w:rsidR="00D152F2" w:rsidRPr="00A563FF">
        <w:rPr>
          <w:rFonts w:asciiTheme="minorHAnsi" w:hAnsiTheme="minorHAnsi" w:cstheme="minorHAnsi"/>
        </w:rPr>
        <w:t xml:space="preserve"> performance of </w:t>
      </w:r>
      <w:r w:rsidR="002A2D6D" w:rsidRPr="00A563FF">
        <w:rPr>
          <w:rFonts w:asciiTheme="minorHAnsi" w:hAnsiTheme="minorHAnsi" w:cstheme="minorHAnsi"/>
        </w:rPr>
        <w:t>the Agreement</w:t>
      </w:r>
      <w:r w:rsidR="00D152F2" w:rsidRPr="00A563FF">
        <w:rPr>
          <w:rFonts w:asciiTheme="minorHAnsi" w:hAnsiTheme="minorHAnsi" w:cstheme="minorHAnsi"/>
        </w:rPr>
        <w:t>;</w:t>
      </w:r>
    </w:p>
    <w:p w14:paraId="7D9BBDE2" w14:textId="77777777" w:rsidR="00263665" w:rsidRPr="00A563FF" w:rsidRDefault="009C0036" w:rsidP="00954B31">
      <w:pPr>
        <w:pStyle w:val="ListParagraph"/>
        <w:numPr>
          <w:ilvl w:val="0"/>
          <w:numId w:val="12"/>
        </w:numPr>
        <w:spacing w:after="0"/>
        <w:ind w:left="720"/>
        <w:jc w:val="both"/>
        <w:rPr>
          <w:rFonts w:asciiTheme="minorHAnsi" w:hAnsiTheme="minorHAnsi" w:cstheme="minorHAnsi"/>
        </w:rPr>
      </w:pPr>
      <w:r w:rsidRPr="00A563FF">
        <w:rPr>
          <w:rFonts w:asciiTheme="minorHAnsi" w:hAnsiTheme="minorHAnsi" w:cstheme="minorHAnsi"/>
        </w:rPr>
        <w:t>D</w:t>
      </w:r>
      <w:r w:rsidR="00263665" w:rsidRPr="00A563FF">
        <w:rPr>
          <w:rFonts w:asciiTheme="minorHAnsi" w:hAnsiTheme="minorHAnsi" w:cstheme="minorHAnsi"/>
        </w:rPr>
        <w:t xml:space="preserve">esignate the </w:t>
      </w:r>
      <w:r w:rsidR="00726B8C" w:rsidRPr="00A563FF">
        <w:rPr>
          <w:rFonts w:asciiTheme="minorHAnsi" w:hAnsiTheme="minorHAnsi" w:cstheme="minorHAnsi"/>
        </w:rPr>
        <w:t>State</w:t>
      </w:r>
      <w:r w:rsidR="00263665" w:rsidRPr="00A563FF">
        <w:rPr>
          <w:rFonts w:asciiTheme="minorHAnsi" w:hAnsiTheme="minorHAnsi" w:cstheme="minorHAnsi"/>
        </w:rPr>
        <w:t xml:space="preserve"> Leadership Team, Project Director and </w:t>
      </w:r>
      <w:r w:rsidR="00726B8C" w:rsidRPr="00A563FF">
        <w:rPr>
          <w:rFonts w:asciiTheme="minorHAnsi" w:hAnsiTheme="minorHAnsi" w:cstheme="minorHAnsi"/>
        </w:rPr>
        <w:t>State</w:t>
      </w:r>
      <w:r w:rsidR="00600107" w:rsidRPr="00A563FF">
        <w:rPr>
          <w:rFonts w:asciiTheme="minorHAnsi" w:hAnsiTheme="minorHAnsi" w:cstheme="minorHAnsi"/>
        </w:rPr>
        <w:t xml:space="preserve"> </w:t>
      </w:r>
      <w:r w:rsidR="00263665" w:rsidRPr="00A563FF">
        <w:rPr>
          <w:rFonts w:asciiTheme="minorHAnsi" w:hAnsiTheme="minorHAnsi" w:cstheme="minorHAnsi"/>
        </w:rPr>
        <w:t xml:space="preserve">Project Managers following the date of commencement of this </w:t>
      </w:r>
      <w:r w:rsidR="009F4053" w:rsidRPr="00A563FF">
        <w:rPr>
          <w:rFonts w:asciiTheme="minorHAnsi" w:hAnsiTheme="minorHAnsi" w:cstheme="minorHAnsi"/>
        </w:rPr>
        <w:t>A</w:t>
      </w:r>
      <w:r w:rsidR="00263665" w:rsidRPr="00A563FF">
        <w:rPr>
          <w:rFonts w:asciiTheme="minorHAnsi" w:hAnsiTheme="minorHAnsi" w:cstheme="minorHAnsi"/>
        </w:rPr>
        <w:t>greement;</w:t>
      </w:r>
    </w:p>
    <w:p w14:paraId="5AD0922B" w14:textId="77777777" w:rsidR="00263665" w:rsidRPr="00A563FF" w:rsidRDefault="00EF715B"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P</w:t>
      </w:r>
      <w:r w:rsidR="00263665" w:rsidRPr="00A563FF">
        <w:rPr>
          <w:rFonts w:asciiTheme="minorHAnsi" w:hAnsiTheme="minorHAnsi" w:cstheme="minorHAnsi"/>
        </w:rPr>
        <w:t>rovide the Contractor with direction, assistance, procedures, and contact persons</w:t>
      </w:r>
      <w:r w:rsidRPr="00A563FF">
        <w:rPr>
          <w:rFonts w:asciiTheme="minorHAnsi" w:hAnsiTheme="minorHAnsi" w:cstheme="minorHAnsi"/>
        </w:rPr>
        <w:t xml:space="preserve"> </w:t>
      </w:r>
      <w:r w:rsidR="00263665" w:rsidRPr="00A563FF">
        <w:rPr>
          <w:rFonts w:asciiTheme="minorHAnsi" w:hAnsiTheme="minorHAnsi" w:cstheme="minorHAnsi"/>
        </w:rPr>
        <w:t>necessary</w:t>
      </w:r>
      <w:r w:rsidR="00021F31" w:rsidRPr="00A563FF">
        <w:rPr>
          <w:rFonts w:asciiTheme="minorHAnsi" w:hAnsiTheme="minorHAnsi" w:cstheme="minorHAnsi"/>
        </w:rPr>
        <w:t xml:space="preserve"> for the Contractor </w:t>
      </w:r>
      <w:r w:rsidR="00263665" w:rsidRPr="00A563FF">
        <w:rPr>
          <w:rFonts w:asciiTheme="minorHAnsi" w:hAnsiTheme="minorHAnsi" w:cstheme="minorHAnsi"/>
        </w:rPr>
        <w:t xml:space="preserve"> to perform in accordance with </w:t>
      </w:r>
      <w:r w:rsidR="00021F31" w:rsidRPr="00A563FF">
        <w:rPr>
          <w:rFonts w:asciiTheme="minorHAnsi" w:hAnsiTheme="minorHAnsi" w:cstheme="minorHAnsi"/>
        </w:rPr>
        <w:t>its responsibilities;</w:t>
      </w:r>
    </w:p>
    <w:p w14:paraId="0E845A42" w14:textId="77777777" w:rsidR="00263665" w:rsidRPr="00A563FF" w:rsidRDefault="00EF715B"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U</w:t>
      </w:r>
      <w:r w:rsidR="00263665" w:rsidRPr="00A563FF">
        <w:rPr>
          <w:rFonts w:asciiTheme="minorHAnsi" w:hAnsiTheme="minorHAnsi" w:cstheme="minorHAnsi"/>
        </w:rPr>
        <w:t>tilize, where necessary, informal dispute resolution to facilitate the timely resolution of disputes that arise;</w:t>
      </w:r>
    </w:p>
    <w:p w14:paraId="06875944" w14:textId="1CF33D77" w:rsidR="0065440C" w:rsidRPr="00A563FF" w:rsidRDefault="00263665"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 xml:space="preserve">Provide the Contractor with access, as necessary, to </w:t>
      </w:r>
      <w:r w:rsidR="003410EB" w:rsidRPr="00A563FF">
        <w:rPr>
          <w:rFonts w:asciiTheme="minorHAnsi" w:hAnsiTheme="minorHAnsi" w:cstheme="minorHAnsi"/>
        </w:rPr>
        <w:t xml:space="preserve">State </w:t>
      </w:r>
      <w:r w:rsidRPr="00A563FF">
        <w:rPr>
          <w:rFonts w:asciiTheme="minorHAnsi" w:hAnsiTheme="minorHAnsi" w:cstheme="minorHAnsi"/>
        </w:rPr>
        <w:t xml:space="preserve">end users and </w:t>
      </w:r>
      <w:r w:rsidR="007040D5" w:rsidRPr="00A563FF">
        <w:rPr>
          <w:rFonts w:asciiTheme="minorHAnsi" w:hAnsiTheme="minorHAnsi" w:cstheme="minorHAnsi"/>
        </w:rPr>
        <w:t>S</w:t>
      </w:r>
      <w:r w:rsidRPr="00A563FF">
        <w:rPr>
          <w:rFonts w:asciiTheme="minorHAnsi" w:hAnsiTheme="minorHAnsi" w:cstheme="minorHAnsi"/>
        </w:rPr>
        <w:t xml:space="preserve">ystem staff who </w:t>
      </w:r>
      <w:r w:rsidR="00021F31" w:rsidRPr="00A563FF">
        <w:rPr>
          <w:rFonts w:asciiTheme="minorHAnsi" w:hAnsiTheme="minorHAnsi" w:cstheme="minorHAnsi"/>
        </w:rPr>
        <w:t xml:space="preserve">will </w:t>
      </w:r>
      <w:r w:rsidRPr="00A563FF">
        <w:rPr>
          <w:rFonts w:asciiTheme="minorHAnsi" w:hAnsiTheme="minorHAnsi" w:cstheme="minorHAnsi"/>
        </w:rPr>
        <w:t>provid</w:t>
      </w:r>
      <w:r w:rsidR="00021F31" w:rsidRPr="00A563FF">
        <w:rPr>
          <w:rFonts w:asciiTheme="minorHAnsi" w:hAnsiTheme="minorHAnsi" w:cstheme="minorHAnsi"/>
        </w:rPr>
        <w:t>e</w:t>
      </w:r>
      <w:r w:rsidRPr="00A563FF">
        <w:rPr>
          <w:rFonts w:asciiTheme="minorHAnsi" w:hAnsiTheme="minorHAnsi" w:cstheme="minorHAnsi"/>
        </w:rPr>
        <w:t xml:space="preserve"> the business information needed by the Contractor</w:t>
      </w:r>
      <w:r w:rsidR="00021F31" w:rsidRPr="00A563FF">
        <w:rPr>
          <w:rFonts w:asciiTheme="minorHAnsi" w:hAnsiTheme="minorHAnsi" w:cstheme="minorHAnsi"/>
        </w:rPr>
        <w:t>;</w:t>
      </w:r>
      <w:r w:rsidRPr="00A563FF">
        <w:rPr>
          <w:rFonts w:asciiTheme="minorHAnsi" w:hAnsiTheme="minorHAnsi" w:cstheme="minorHAnsi"/>
        </w:rPr>
        <w:t xml:space="preserve"> </w:t>
      </w:r>
    </w:p>
    <w:p w14:paraId="11783D87" w14:textId="77777777" w:rsidR="00263665" w:rsidRPr="00A563FF" w:rsidRDefault="00263665"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 xml:space="preserve">Be responsible for the performance of </w:t>
      </w:r>
      <w:r w:rsidR="003410EB" w:rsidRPr="00A563FF">
        <w:rPr>
          <w:rFonts w:asciiTheme="minorHAnsi" w:hAnsiTheme="minorHAnsi" w:cstheme="minorHAnsi"/>
        </w:rPr>
        <w:t xml:space="preserve">the State’s  </w:t>
      </w:r>
      <w:r w:rsidRPr="00A563FF">
        <w:rPr>
          <w:rFonts w:asciiTheme="minorHAnsi" w:hAnsiTheme="minorHAnsi" w:cstheme="minorHAnsi"/>
        </w:rPr>
        <w:t>employees and agents;</w:t>
      </w:r>
    </w:p>
    <w:p w14:paraId="4CDD23E2" w14:textId="77777777" w:rsidR="003410EB" w:rsidRPr="00A563FF" w:rsidRDefault="00263665"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lastRenderedPageBreak/>
        <w:t>Advise the Contractor in writing of the security rules, procedures, regulations</w:t>
      </w:r>
      <w:r w:rsidR="00F22CB6" w:rsidRPr="00A563FF">
        <w:rPr>
          <w:rFonts w:asciiTheme="minorHAnsi" w:hAnsiTheme="minorHAnsi" w:cstheme="minorHAnsi"/>
        </w:rPr>
        <w:t>, and work rules</w:t>
      </w:r>
      <w:r w:rsidRPr="00A563FF">
        <w:rPr>
          <w:rFonts w:asciiTheme="minorHAnsi" w:hAnsiTheme="minorHAnsi" w:cstheme="minorHAnsi"/>
        </w:rPr>
        <w:t xml:space="preserve"> that </w:t>
      </w:r>
      <w:r w:rsidR="00600107" w:rsidRPr="00A563FF">
        <w:rPr>
          <w:rFonts w:asciiTheme="minorHAnsi" w:hAnsiTheme="minorHAnsi" w:cstheme="minorHAnsi"/>
        </w:rPr>
        <w:t>the State</w:t>
      </w:r>
      <w:r w:rsidRPr="00A563FF">
        <w:rPr>
          <w:rFonts w:asciiTheme="minorHAnsi" w:hAnsiTheme="minorHAnsi" w:cstheme="minorHAnsi"/>
        </w:rPr>
        <w:t xml:space="preserve"> may from time to time establish for </w:t>
      </w:r>
      <w:r w:rsidR="003410EB" w:rsidRPr="00A563FF">
        <w:rPr>
          <w:rFonts w:asciiTheme="minorHAnsi" w:hAnsiTheme="minorHAnsi" w:cstheme="minorHAnsi"/>
        </w:rPr>
        <w:t xml:space="preserve">State </w:t>
      </w:r>
      <w:r w:rsidRPr="00A563FF">
        <w:rPr>
          <w:rFonts w:asciiTheme="minorHAnsi" w:hAnsiTheme="minorHAnsi" w:cstheme="minorHAnsi"/>
        </w:rPr>
        <w:t xml:space="preserve">employees </w:t>
      </w:r>
      <w:r w:rsidR="00610DA5" w:rsidRPr="00A563FF">
        <w:rPr>
          <w:rFonts w:asciiTheme="minorHAnsi" w:hAnsiTheme="minorHAnsi" w:cstheme="minorHAnsi"/>
        </w:rPr>
        <w:t xml:space="preserve">and Contractors </w:t>
      </w:r>
      <w:r w:rsidRPr="00A563FF">
        <w:rPr>
          <w:rFonts w:asciiTheme="minorHAnsi" w:hAnsiTheme="minorHAnsi" w:cstheme="minorHAnsi"/>
        </w:rPr>
        <w:t xml:space="preserve">with respect to </w:t>
      </w:r>
      <w:r w:rsidR="00600107" w:rsidRPr="00A563FF">
        <w:rPr>
          <w:rFonts w:asciiTheme="minorHAnsi" w:hAnsiTheme="minorHAnsi" w:cstheme="minorHAnsi"/>
        </w:rPr>
        <w:t>the State’s</w:t>
      </w:r>
      <w:r w:rsidRPr="00A563FF">
        <w:rPr>
          <w:rFonts w:asciiTheme="minorHAnsi" w:hAnsiTheme="minorHAnsi" w:cstheme="minorHAnsi"/>
        </w:rPr>
        <w:t xml:space="preserve"> premises, property, records, and data in </w:t>
      </w:r>
      <w:r w:rsidR="00600107" w:rsidRPr="00A563FF">
        <w:rPr>
          <w:rFonts w:asciiTheme="minorHAnsi" w:hAnsiTheme="minorHAnsi" w:cstheme="minorHAnsi"/>
        </w:rPr>
        <w:t>the State’s</w:t>
      </w:r>
      <w:r w:rsidRPr="00A563FF">
        <w:rPr>
          <w:rFonts w:asciiTheme="minorHAnsi" w:hAnsiTheme="minorHAnsi" w:cstheme="minorHAnsi"/>
        </w:rPr>
        <w:t xml:space="preserve"> care and custody; </w:t>
      </w:r>
    </w:p>
    <w:p w14:paraId="5AB665A6" w14:textId="77777777" w:rsidR="00263665" w:rsidRPr="00A563FF" w:rsidRDefault="003410EB"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 xml:space="preserve">Advise Contractor that its employees, agents, and team members shall observe State </w:t>
      </w:r>
      <w:r w:rsidR="008F69D8" w:rsidRPr="00A563FF">
        <w:rPr>
          <w:rFonts w:asciiTheme="minorHAnsi" w:hAnsiTheme="minorHAnsi" w:cstheme="minorHAnsi"/>
        </w:rPr>
        <w:t>security rules, procedures</w:t>
      </w:r>
      <w:r w:rsidR="00F22CB6" w:rsidRPr="00A563FF">
        <w:rPr>
          <w:rFonts w:asciiTheme="minorHAnsi" w:hAnsiTheme="minorHAnsi" w:cstheme="minorHAnsi"/>
        </w:rPr>
        <w:t>,</w:t>
      </w:r>
      <w:r w:rsidR="008F69D8" w:rsidRPr="00A563FF">
        <w:rPr>
          <w:rFonts w:asciiTheme="minorHAnsi" w:hAnsiTheme="minorHAnsi" w:cstheme="minorHAnsi"/>
        </w:rPr>
        <w:t xml:space="preserve"> regulations, and </w:t>
      </w:r>
      <w:r w:rsidRPr="00A563FF">
        <w:rPr>
          <w:rFonts w:asciiTheme="minorHAnsi" w:hAnsiTheme="minorHAnsi" w:cstheme="minorHAnsi"/>
        </w:rPr>
        <w:t xml:space="preserve">work rules; </w:t>
      </w:r>
      <w:r w:rsidR="00263665" w:rsidRPr="00A563FF">
        <w:rPr>
          <w:rFonts w:asciiTheme="minorHAnsi" w:hAnsiTheme="minorHAnsi" w:cstheme="minorHAnsi"/>
        </w:rPr>
        <w:t>and</w:t>
      </w:r>
    </w:p>
    <w:p w14:paraId="22667543" w14:textId="77777777" w:rsidR="00F22CB6" w:rsidRPr="00A563FF" w:rsidRDefault="00263665" w:rsidP="00954B31">
      <w:pPr>
        <w:numPr>
          <w:ilvl w:val="0"/>
          <w:numId w:val="7"/>
        </w:numPr>
        <w:tabs>
          <w:tab w:val="left" w:pos="720"/>
          <w:tab w:val="left" w:pos="1080"/>
        </w:tabs>
        <w:spacing w:after="240"/>
        <w:ind w:left="720"/>
        <w:jc w:val="both"/>
        <w:rPr>
          <w:rFonts w:asciiTheme="minorHAnsi" w:hAnsiTheme="minorHAnsi" w:cstheme="minorHAnsi"/>
        </w:rPr>
      </w:pPr>
      <w:r w:rsidRPr="00A563FF">
        <w:rPr>
          <w:rFonts w:asciiTheme="minorHAnsi" w:hAnsiTheme="minorHAnsi" w:cstheme="minorHAnsi"/>
        </w:rPr>
        <w:t xml:space="preserve">Provide appropriate meeting rooms, office space, office supplies, furniture, telephone, machine time and other facilities for the Contractor </w:t>
      </w:r>
      <w:r w:rsidR="00F22CB6" w:rsidRPr="00A563FF">
        <w:rPr>
          <w:rFonts w:asciiTheme="minorHAnsi" w:hAnsiTheme="minorHAnsi" w:cstheme="minorHAnsi"/>
        </w:rPr>
        <w:t xml:space="preserve">and its employees, </w:t>
      </w:r>
      <w:r w:rsidR="003410EB" w:rsidRPr="00A563FF">
        <w:rPr>
          <w:rFonts w:asciiTheme="minorHAnsi" w:hAnsiTheme="minorHAnsi" w:cstheme="minorHAnsi"/>
        </w:rPr>
        <w:t>agents</w:t>
      </w:r>
      <w:r w:rsidR="00F22CB6" w:rsidRPr="00A563FF">
        <w:rPr>
          <w:rFonts w:asciiTheme="minorHAnsi" w:hAnsiTheme="minorHAnsi" w:cstheme="minorHAnsi"/>
        </w:rPr>
        <w:t>, and team members</w:t>
      </w:r>
      <w:r w:rsidR="003410EB" w:rsidRPr="00A563FF">
        <w:rPr>
          <w:rFonts w:asciiTheme="minorHAnsi" w:hAnsiTheme="minorHAnsi" w:cstheme="minorHAnsi"/>
        </w:rPr>
        <w:t xml:space="preserve"> </w:t>
      </w:r>
      <w:r w:rsidRPr="00A563FF">
        <w:rPr>
          <w:rFonts w:asciiTheme="minorHAnsi" w:hAnsiTheme="minorHAnsi" w:cstheme="minorHAnsi"/>
        </w:rPr>
        <w:t xml:space="preserve">while working on </w:t>
      </w:r>
      <w:r w:rsidR="00600107" w:rsidRPr="00A563FF">
        <w:rPr>
          <w:rFonts w:asciiTheme="minorHAnsi" w:hAnsiTheme="minorHAnsi" w:cstheme="minorHAnsi"/>
        </w:rPr>
        <w:t>State</w:t>
      </w:r>
      <w:r w:rsidRPr="00A563FF">
        <w:rPr>
          <w:rFonts w:asciiTheme="minorHAnsi" w:hAnsiTheme="minorHAnsi" w:cstheme="minorHAnsi"/>
        </w:rPr>
        <w:t xml:space="preserve"> premises.  Those facilities shall be provided as determined by the </w:t>
      </w:r>
      <w:r w:rsidR="00600107" w:rsidRPr="00A563FF">
        <w:rPr>
          <w:rFonts w:asciiTheme="minorHAnsi" w:hAnsiTheme="minorHAnsi" w:cstheme="minorHAnsi"/>
        </w:rPr>
        <w:t>State</w:t>
      </w:r>
      <w:r w:rsidRPr="00A563FF">
        <w:rPr>
          <w:rFonts w:asciiTheme="minorHAnsi" w:hAnsiTheme="minorHAnsi" w:cstheme="minorHAnsi"/>
        </w:rPr>
        <w:t xml:space="preserve"> Project Manager. </w:t>
      </w:r>
    </w:p>
    <w:p w14:paraId="4FAD4AA7" w14:textId="1C0E1AF5" w:rsidR="00F22CB6" w:rsidRPr="00A563FF" w:rsidRDefault="00263665" w:rsidP="00A563FF">
      <w:pPr>
        <w:tabs>
          <w:tab w:val="left" w:pos="0"/>
          <w:tab w:val="left" w:pos="720"/>
        </w:tabs>
        <w:spacing w:after="240"/>
        <w:ind w:left="1080" w:hanging="1080"/>
        <w:jc w:val="both"/>
        <w:rPr>
          <w:rFonts w:asciiTheme="minorHAnsi" w:hAnsiTheme="minorHAnsi" w:cstheme="minorHAnsi"/>
          <w:b/>
          <w:bCs/>
        </w:rPr>
      </w:pPr>
      <w:r w:rsidRPr="00A563FF">
        <w:rPr>
          <w:rFonts w:asciiTheme="minorHAnsi" w:hAnsiTheme="minorHAnsi" w:cstheme="minorHAnsi"/>
        </w:rPr>
        <w:t xml:space="preserve"> </w:t>
      </w:r>
      <w:r w:rsidRPr="00A563FF">
        <w:rPr>
          <w:rFonts w:asciiTheme="minorHAnsi" w:hAnsiTheme="minorHAnsi" w:cstheme="minorHAnsi"/>
          <w:b/>
          <w:bCs/>
        </w:rPr>
        <w:t>Article V</w:t>
      </w:r>
      <w:r w:rsidR="00E12421" w:rsidRPr="00A563FF">
        <w:rPr>
          <w:rFonts w:asciiTheme="minorHAnsi" w:hAnsiTheme="minorHAnsi" w:cstheme="minorHAnsi"/>
          <w:b/>
          <w:bCs/>
        </w:rPr>
        <w:t>I</w:t>
      </w:r>
      <w:r w:rsidRPr="00A563FF">
        <w:rPr>
          <w:rFonts w:asciiTheme="minorHAnsi" w:hAnsiTheme="minorHAnsi" w:cstheme="minorHAnsi"/>
          <w:b/>
          <w:bCs/>
        </w:rPr>
        <w:t xml:space="preserve">.  </w:t>
      </w:r>
      <w:r w:rsidR="00D37E8D" w:rsidRPr="00A563FF">
        <w:rPr>
          <w:rFonts w:asciiTheme="minorHAnsi" w:hAnsiTheme="minorHAnsi" w:cstheme="minorHAnsi"/>
          <w:b/>
          <w:bCs/>
        </w:rPr>
        <w:t xml:space="preserve">Term of </w:t>
      </w:r>
      <w:r w:rsidR="003001FD" w:rsidRPr="00A563FF">
        <w:rPr>
          <w:rFonts w:asciiTheme="minorHAnsi" w:hAnsiTheme="minorHAnsi" w:cstheme="minorHAnsi"/>
          <w:b/>
          <w:bCs/>
        </w:rPr>
        <w:t xml:space="preserve">Agreement </w:t>
      </w:r>
      <w:r w:rsidR="00B33240" w:rsidRPr="00A563FF">
        <w:rPr>
          <w:rFonts w:asciiTheme="minorHAnsi" w:hAnsiTheme="minorHAnsi" w:cstheme="minorHAnsi"/>
          <w:b/>
          <w:bCs/>
        </w:rPr>
        <w:t xml:space="preserve">and License </w:t>
      </w:r>
    </w:p>
    <w:p w14:paraId="4615D52A" w14:textId="4C4B7BB2" w:rsidR="00F4476A" w:rsidRPr="00A563FF" w:rsidRDefault="00600107" w:rsidP="00A563FF">
      <w:pPr>
        <w:spacing w:after="240"/>
        <w:jc w:val="both"/>
        <w:rPr>
          <w:rFonts w:asciiTheme="minorHAnsi" w:hAnsiTheme="minorHAnsi" w:cstheme="minorHAnsi"/>
        </w:rPr>
      </w:pPr>
      <w:r w:rsidRPr="00A563FF">
        <w:rPr>
          <w:rFonts w:asciiTheme="minorHAnsi" w:hAnsiTheme="minorHAnsi" w:cstheme="minorHAnsi"/>
        </w:rPr>
        <w:t xml:space="preserve">The </w:t>
      </w:r>
      <w:r w:rsidR="006816C7" w:rsidRPr="00A563FF">
        <w:rPr>
          <w:rFonts w:asciiTheme="minorHAnsi" w:hAnsiTheme="minorHAnsi" w:cstheme="minorHAnsi"/>
        </w:rPr>
        <w:t xml:space="preserve">initial term </w:t>
      </w:r>
      <w:r w:rsidR="00D37E8D" w:rsidRPr="00A563FF">
        <w:rPr>
          <w:rFonts w:asciiTheme="minorHAnsi" w:hAnsiTheme="minorHAnsi" w:cstheme="minorHAnsi"/>
        </w:rPr>
        <w:t xml:space="preserve">of the Agreement </w:t>
      </w:r>
      <w:r w:rsidRPr="00A563FF">
        <w:rPr>
          <w:rFonts w:asciiTheme="minorHAnsi" w:hAnsiTheme="minorHAnsi" w:cstheme="minorHAnsi"/>
        </w:rPr>
        <w:t xml:space="preserve">will </w:t>
      </w:r>
      <w:r w:rsidR="006816C7" w:rsidRPr="00A563FF">
        <w:rPr>
          <w:rFonts w:asciiTheme="minorHAnsi" w:hAnsiTheme="minorHAnsi" w:cstheme="minorHAnsi"/>
        </w:rPr>
        <w:t>commenc</w:t>
      </w:r>
      <w:r w:rsidRPr="00A563FF">
        <w:rPr>
          <w:rFonts w:asciiTheme="minorHAnsi" w:hAnsiTheme="minorHAnsi" w:cstheme="minorHAnsi"/>
        </w:rPr>
        <w:t>e</w:t>
      </w:r>
      <w:r w:rsidR="006816C7" w:rsidRPr="00A563FF">
        <w:rPr>
          <w:rFonts w:asciiTheme="minorHAnsi" w:hAnsiTheme="minorHAnsi" w:cstheme="minorHAnsi"/>
        </w:rPr>
        <w:t xml:space="preserve"> upon approval of the New York State Attorney General </w:t>
      </w:r>
      <w:r w:rsidR="00706848" w:rsidRPr="00A563FF">
        <w:rPr>
          <w:rFonts w:asciiTheme="minorHAnsi" w:hAnsiTheme="minorHAnsi" w:cstheme="minorHAnsi"/>
        </w:rPr>
        <w:t xml:space="preserve">(AG) </w:t>
      </w:r>
      <w:r w:rsidR="006816C7" w:rsidRPr="00A563FF">
        <w:rPr>
          <w:rFonts w:asciiTheme="minorHAnsi" w:hAnsiTheme="minorHAnsi" w:cstheme="minorHAnsi"/>
        </w:rPr>
        <w:t xml:space="preserve">and the Office of the State Comptroller </w:t>
      </w:r>
      <w:r w:rsidR="00706848" w:rsidRPr="00A563FF">
        <w:rPr>
          <w:rFonts w:asciiTheme="minorHAnsi" w:hAnsiTheme="minorHAnsi" w:cstheme="minorHAnsi"/>
        </w:rPr>
        <w:t xml:space="preserve">(OSC) </w:t>
      </w:r>
      <w:r w:rsidRPr="00A563FF">
        <w:rPr>
          <w:rFonts w:asciiTheme="minorHAnsi" w:hAnsiTheme="minorHAnsi" w:cstheme="minorHAnsi"/>
        </w:rPr>
        <w:t xml:space="preserve">and </w:t>
      </w:r>
      <w:r w:rsidR="00706848" w:rsidRPr="00A563FF">
        <w:rPr>
          <w:rFonts w:asciiTheme="minorHAnsi" w:hAnsiTheme="minorHAnsi" w:cstheme="minorHAnsi"/>
        </w:rPr>
        <w:t xml:space="preserve">run for one (1) five (5) year term.  Upon mutual agreement of the Parties, the term of the Agreement may be extended, subject to the approval of the AG and OSC, for up to two (2) additional five (5) </w:t>
      </w:r>
      <w:r w:rsidR="006816C7" w:rsidRPr="00A563FF">
        <w:rPr>
          <w:rFonts w:asciiTheme="minorHAnsi" w:hAnsiTheme="minorHAnsi" w:cstheme="minorHAnsi"/>
        </w:rPr>
        <w:t>year term</w:t>
      </w:r>
      <w:r w:rsidR="00706848" w:rsidRPr="00A563FF">
        <w:rPr>
          <w:rFonts w:asciiTheme="minorHAnsi" w:hAnsiTheme="minorHAnsi" w:cstheme="minorHAnsi"/>
        </w:rPr>
        <w:t>s</w:t>
      </w:r>
      <w:r w:rsidR="006816C7" w:rsidRPr="00A563FF">
        <w:rPr>
          <w:rFonts w:asciiTheme="minorHAnsi" w:hAnsiTheme="minorHAnsi" w:cstheme="minorHAnsi"/>
        </w:rPr>
        <w:t>, for</w:t>
      </w:r>
      <w:r w:rsidR="00706848" w:rsidRPr="00A563FF">
        <w:rPr>
          <w:rFonts w:asciiTheme="minorHAnsi" w:hAnsiTheme="minorHAnsi" w:cstheme="minorHAnsi"/>
        </w:rPr>
        <w:t xml:space="preserve"> </w:t>
      </w:r>
      <w:r w:rsidR="000B1493" w:rsidRPr="00A563FF">
        <w:rPr>
          <w:rFonts w:asciiTheme="minorHAnsi" w:hAnsiTheme="minorHAnsi" w:cstheme="minorHAnsi"/>
        </w:rPr>
        <w:t>M</w:t>
      </w:r>
      <w:r w:rsidR="006816C7" w:rsidRPr="00A563FF">
        <w:rPr>
          <w:rFonts w:asciiTheme="minorHAnsi" w:hAnsiTheme="minorHAnsi" w:cstheme="minorHAnsi"/>
        </w:rPr>
        <w:t>aintenance</w:t>
      </w:r>
      <w:r w:rsidR="001F2395" w:rsidRPr="00A563FF">
        <w:rPr>
          <w:rFonts w:asciiTheme="minorHAnsi" w:hAnsiTheme="minorHAnsi" w:cstheme="minorHAnsi"/>
        </w:rPr>
        <w:t xml:space="preserve">.  </w:t>
      </w:r>
    </w:p>
    <w:p w14:paraId="4E9F86B2" w14:textId="2EB9AF69" w:rsidR="008C6E6C" w:rsidRPr="00A563FF" w:rsidRDefault="00D37E8D" w:rsidP="00A563FF">
      <w:pPr>
        <w:spacing w:after="240"/>
        <w:jc w:val="both"/>
        <w:rPr>
          <w:rFonts w:asciiTheme="minorHAnsi" w:hAnsiTheme="minorHAnsi" w:cstheme="minorHAnsi"/>
        </w:rPr>
      </w:pPr>
      <w:r w:rsidRPr="00A563FF">
        <w:rPr>
          <w:rFonts w:asciiTheme="minorHAnsi" w:hAnsiTheme="minorHAnsi" w:cstheme="minorHAnsi"/>
        </w:rPr>
        <w:t xml:space="preserve">As further described herein at </w:t>
      </w:r>
      <w:r w:rsidRPr="00A563FF">
        <w:rPr>
          <w:rFonts w:asciiTheme="minorHAnsi" w:hAnsiTheme="minorHAnsi" w:cstheme="minorHAnsi"/>
          <w:b/>
        </w:rPr>
        <w:t xml:space="preserve">Article </w:t>
      </w:r>
      <w:r w:rsidR="005A71CB" w:rsidRPr="00A563FF">
        <w:rPr>
          <w:rFonts w:asciiTheme="minorHAnsi" w:hAnsiTheme="minorHAnsi" w:cstheme="minorHAnsi"/>
          <w:b/>
        </w:rPr>
        <w:t>XIV. Software</w:t>
      </w:r>
      <w:r w:rsidR="00D95015">
        <w:rPr>
          <w:rFonts w:asciiTheme="minorHAnsi" w:hAnsiTheme="minorHAnsi" w:cstheme="minorHAnsi"/>
          <w:b/>
        </w:rPr>
        <w:t>/Products/</w:t>
      </w:r>
      <w:r w:rsidR="005A71CB" w:rsidRPr="00A563FF">
        <w:rPr>
          <w:rFonts w:asciiTheme="minorHAnsi" w:hAnsiTheme="minorHAnsi" w:cstheme="minorHAnsi"/>
          <w:b/>
        </w:rPr>
        <w:t>License Grant</w:t>
      </w:r>
      <w:r w:rsidR="00D95015">
        <w:rPr>
          <w:rFonts w:asciiTheme="minorHAnsi" w:hAnsiTheme="minorHAnsi" w:cstheme="minorHAnsi"/>
          <w:b/>
        </w:rPr>
        <w:t>s</w:t>
      </w:r>
      <w:r w:rsidR="005A71CB" w:rsidRPr="00A563FF">
        <w:rPr>
          <w:rFonts w:asciiTheme="minorHAnsi" w:hAnsiTheme="minorHAnsi" w:cstheme="minorHAnsi"/>
          <w:b/>
        </w:rPr>
        <w:t>—Terms of Use</w:t>
      </w:r>
      <w:r w:rsidRPr="00A563FF">
        <w:rPr>
          <w:rFonts w:asciiTheme="minorHAnsi" w:hAnsiTheme="minorHAnsi" w:cstheme="minorHAnsi"/>
        </w:rPr>
        <w:t xml:space="preserve">, the License for the Contractor’s software is perpetual and irrevocable, with its term commencing upon approval of this Agreement by </w:t>
      </w:r>
      <w:r w:rsidR="00EA3ACA" w:rsidRPr="00A563FF">
        <w:rPr>
          <w:rFonts w:asciiTheme="minorHAnsi" w:hAnsiTheme="minorHAnsi" w:cstheme="minorHAnsi"/>
        </w:rPr>
        <w:t xml:space="preserve">both </w:t>
      </w:r>
      <w:r w:rsidRPr="00A563FF">
        <w:rPr>
          <w:rFonts w:asciiTheme="minorHAnsi" w:hAnsiTheme="minorHAnsi" w:cstheme="minorHAnsi"/>
        </w:rPr>
        <w:t xml:space="preserve">the New York State Attorney General and the Office of the State Comptroller, and extending past the expiration date of this Agreement.  </w:t>
      </w:r>
    </w:p>
    <w:p w14:paraId="52EF9AA1" w14:textId="0736ED4F" w:rsidR="00166D55" w:rsidRPr="00A563FF" w:rsidRDefault="00D37E8D" w:rsidP="00A563FF">
      <w:pPr>
        <w:spacing w:after="240"/>
        <w:jc w:val="both"/>
        <w:rPr>
          <w:rFonts w:asciiTheme="minorHAnsi" w:hAnsiTheme="minorHAnsi" w:cstheme="minorHAnsi"/>
        </w:rPr>
      </w:pPr>
      <w:r w:rsidRPr="00A563FF">
        <w:rPr>
          <w:rFonts w:asciiTheme="minorHAnsi" w:hAnsiTheme="minorHAnsi" w:cstheme="minorHAnsi"/>
        </w:rPr>
        <w:t xml:space="preserve">The term of the </w:t>
      </w:r>
      <w:r w:rsidR="007040D5" w:rsidRPr="00A563FF">
        <w:rPr>
          <w:rFonts w:asciiTheme="minorHAnsi" w:hAnsiTheme="minorHAnsi" w:cstheme="minorHAnsi"/>
        </w:rPr>
        <w:t>L</w:t>
      </w:r>
      <w:r w:rsidRPr="00A563FF">
        <w:rPr>
          <w:rFonts w:asciiTheme="minorHAnsi" w:hAnsiTheme="minorHAnsi" w:cstheme="minorHAnsi"/>
        </w:rPr>
        <w:t>icenses for any Third</w:t>
      </w:r>
      <w:r w:rsidR="00AD5FBA">
        <w:rPr>
          <w:rFonts w:asciiTheme="minorHAnsi" w:hAnsiTheme="minorHAnsi" w:cstheme="minorHAnsi"/>
        </w:rPr>
        <w:t>-</w:t>
      </w:r>
      <w:r w:rsidRPr="00A563FF">
        <w:rPr>
          <w:rFonts w:asciiTheme="minorHAnsi" w:hAnsiTheme="minorHAnsi" w:cstheme="minorHAnsi"/>
        </w:rPr>
        <w:t>Party Product</w:t>
      </w:r>
      <w:r w:rsidR="008B0A3B">
        <w:rPr>
          <w:rFonts w:asciiTheme="minorHAnsi" w:hAnsiTheme="minorHAnsi" w:cstheme="minorHAnsi"/>
        </w:rPr>
        <w:t>(</w:t>
      </w:r>
      <w:r w:rsidRPr="00A563FF">
        <w:rPr>
          <w:rFonts w:asciiTheme="minorHAnsi" w:hAnsiTheme="minorHAnsi" w:cstheme="minorHAnsi"/>
        </w:rPr>
        <w:t>s</w:t>
      </w:r>
      <w:r w:rsidR="008B0A3B">
        <w:rPr>
          <w:rFonts w:asciiTheme="minorHAnsi" w:hAnsiTheme="minorHAnsi" w:cstheme="minorHAnsi"/>
        </w:rPr>
        <w:t>)</w:t>
      </w:r>
      <w:r w:rsidRPr="00A563FF">
        <w:rPr>
          <w:rFonts w:asciiTheme="minorHAnsi" w:hAnsiTheme="minorHAnsi" w:cstheme="minorHAnsi"/>
        </w:rPr>
        <w:t xml:space="preserve"> </w:t>
      </w:r>
      <w:r w:rsidR="008C6E6C" w:rsidRPr="00A563FF">
        <w:rPr>
          <w:rFonts w:asciiTheme="minorHAnsi" w:hAnsiTheme="minorHAnsi" w:cstheme="minorHAnsi"/>
        </w:rPr>
        <w:t xml:space="preserve">licensed to the State </w:t>
      </w:r>
      <w:r w:rsidRPr="00A563FF">
        <w:rPr>
          <w:rFonts w:asciiTheme="minorHAnsi" w:hAnsiTheme="minorHAnsi" w:cstheme="minorHAnsi"/>
        </w:rPr>
        <w:t xml:space="preserve">will be as set forth in the agreements governing such </w:t>
      </w:r>
      <w:r w:rsidR="008C6E6C" w:rsidRPr="00A563FF">
        <w:rPr>
          <w:rFonts w:asciiTheme="minorHAnsi" w:hAnsiTheme="minorHAnsi" w:cstheme="minorHAnsi"/>
        </w:rPr>
        <w:t>Third</w:t>
      </w:r>
      <w:r w:rsidR="00AD5FBA">
        <w:rPr>
          <w:rFonts w:asciiTheme="minorHAnsi" w:hAnsiTheme="minorHAnsi" w:cstheme="minorHAnsi"/>
        </w:rPr>
        <w:t>-</w:t>
      </w:r>
      <w:r w:rsidR="008C6E6C" w:rsidRPr="00A563FF">
        <w:rPr>
          <w:rFonts w:asciiTheme="minorHAnsi" w:hAnsiTheme="minorHAnsi" w:cstheme="minorHAnsi"/>
        </w:rPr>
        <w:t>Party Product</w:t>
      </w:r>
      <w:r w:rsidR="008B0A3B">
        <w:rPr>
          <w:rFonts w:asciiTheme="minorHAnsi" w:hAnsiTheme="minorHAnsi" w:cstheme="minorHAnsi"/>
        </w:rPr>
        <w:t>(</w:t>
      </w:r>
      <w:r w:rsidR="008C6E6C" w:rsidRPr="00A563FF">
        <w:rPr>
          <w:rFonts w:asciiTheme="minorHAnsi" w:hAnsiTheme="minorHAnsi" w:cstheme="minorHAnsi"/>
        </w:rPr>
        <w:t>s</w:t>
      </w:r>
      <w:r w:rsidR="008B0A3B">
        <w:rPr>
          <w:rFonts w:asciiTheme="minorHAnsi" w:hAnsiTheme="minorHAnsi" w:cstheme="minorHAnsi"/>
        </w:rPr>
        <w:t>)</w:t>
      </w:r>
      <w:r w:rsidR="008C6E6C" w:rsidRPr="00A563FF">
        <w:rPr>
          <w:rFonts w:asciiTheme="minorHAnsi" w:hAnsiTheme="minorHAnsi" w:cstheme="minorHAnsi"/>
        </w:rPr>
        <w:t>.</w:t>
      </w:r>
    </w:p>
    <w:p w14:paraId="4B54C49F" w14:textId="77777777" w:rsidR="00DC57FE" w:rsidRPr="00A563FF" w:rsidRDefault="00DC57FE" w:rsidP="00A563FF">
      <w:pPr>
        <w:tabs>
          <w:tab w:val="left" w:pos="480"/>
          <w:tab w:val="left" w:pos="720"/>
        </w:tabs>
        <w:jc w:val="both"/>
        <w:rPr>
          <w:rFonts w:asciiTheme="minorHAnsi" w:hAnsiTheme="minorHAnsi" w:cstheme="minorHAnsi"/>
        </w:rPr>
      </w:pPr>
      <w:r w:rsidRPr="00A563FF">
        <w:rPr>
          <w:rFonts w:asciiTheme="minorHAnsi" w:hAnsiTheme="minorHAnsi" w:cstheme="minorHAnsi"/>
          <w:b/>
          <w:bCs/>
        </w:rPr>
        <w:t>Article VII. Fees and Payment</w:t>
      </w:r>
    </w:p>
    <w:p w14:paraId="0E07E87F" w14:textId="0FFFBF85" w:rsidR="00DC57FE" w:rsidRPr="00C91D89" w:rsidRDefault="003B1354" w:rsidP="004E3EC5">
      <w:pPr>
        <w:pStyle w:val="ListParagraph"/>
        <w:numPr>
          <w:ilvl w:val="0"/>
          <w:numId w:val="71"/>
        </w:numPr>
        <w:ind w:left="360"/>
        <w:jc w:val="both"/>
        <w:rPr>
          <w:rFonts w:asciiTheme="minorHAnsi" w:hAnsiTheme="minorHAnsi" w:cstheme="minorHAnsi"/>
          <w:b/>
          <w:u w:val="single"/>
        </w:rPr>
      </w:pPr>
      <w:r w:rsidRPr="00C91D89">
        <w:rPr>
          <w:rFonts w:asciiTheme="minorHAnsi" w:hAnsiTheme="minorHAnsi" w:cstheme="minorHAnsi"/>
          <w:b/>
          <w:u w:val="single"/>
        </w:rPr>
        <w:t xml:space="preserve">Fees and </w:t>
      </w:r>
      <w:r w:rsidR="00DC57FE" w:rsidRPr="00C91D89">
        <w:rPr>
          <w:rFonts w:asciiTheme="minorHAnsi" w:hAnsiTheme="minorHAnsi" w:cstheme="minorHAnsi"/>
          <w:b/>
          <w:u w:val="single"/>
        </w:rPr>
        <w:t>Payments</w:t>
      </w:r>
    </w:p>
    <w:p w14:paraId="606F16B8" w14:textId="041586C7" w:rsidR="00DC57FE" w:rsidRPr="00A563FF" w:rsidRDefault="00DC57FE" w:rsidP="00A563FF">
      <w:pPr>
        <w:ind w:left="360"/>
        <w:jc w:val="both"/>
        <w:rPr>
          <w:rFonts w:asciiTheme="minorHAnsi" w:hAnsiTheme="minorHAnsi" w:cstheme="minorHAnsi"/>
          <w:highlight w:val="yellow"/>
        </w:rPr>
      </w:pPr>
      <w:r w:rsidRPr="00A563FF">
        <w:rPr>
          <w:rFonts w:asciiTheme="minorHAnsi" w:hAnsiTheme="minorHAnsi" w:cstheme="minorHAnsi"/>
        </w:rPr>
        <w:t xml:space="preserve">All fees and payments will be in accordance with </w:t>
      </w:r>
      <w:r w:rsidR="003B1354" w:rsidRPr="00A563FF">
        <w:rPr>
          <w:rFonts w:asciiTheme="minorHAnsi" w:hAnsiTheme="minorHAnsi" w:cstheme="minorHAnsi"/>
        </w:rPr>
        <w:t xml:space="preserve">the mandatory provisions of </w:t>
      </w:r>
      <w:r w:rsidRPr="00D64205">
        <w:rPr>
          <w:rFonts w:asciiTheme="minorHAnsi" w:hAnsiTheme="minorHAnsi" w:cstheme="minorHAnsi"/>
          <w:b/>
        </w:rPr>
        <w:t xml:space="preserve">RFP 15-08, Section VIII., </w:t>
      </w:r>
      <w:proofErr w:type="gramStart"/>
      <w:r w:rsidRPr="00D64205">
        <w:rPr>
          <w:rFonts w:asciiTheme="minorHAnsi" w:hAnsiTheme="minorHAnsi" w:cstheme="minorHAnsi"/>
          <w:b/>
        </w:rPr>
        <w:t>Financial</w:t>
      </w:r>
      <w:proofErr w:type="gramEnd"/>
      <w:r w:rsidRPr="00D64205">
        <w:rPr>
          <w:rFonts w:asciiTheme="minorHAnsi" w:hAnsiTheme="minorHAnsi" w:cstheme="minorHAnsi"/>
          <w:b/>
        </w:rPr>
        <w:t xml:space="preserve"> Requirements</w:t>
      </w:r>
      <w:r w:rsidR="00E373BA" w:rsidRPr="00A563FF">
        <w:rPr>
          <w:rFonts w:asciiTheme="minorHAnsi" w:hAnsiTheme="minorHAnsi" w:cstheme="minorHAnsi"/>
        </w:rPr>
        <w:t>, which are incorporated herein by reference</w:t>
      </w:r>
      <w:r w:rsidRPr="00A563FF">
        <w:rPr>
          <w:rFonts w:asciiTheme="minorHAnsi" w:eastAsia="Times New Roman" w:hAnsiTheme="minorHAnsi" w:cstheme="minorHAnsi"/>
        </w:rPr>
        <w:t xml:space="preserve">.  </w:t>
      </w:r>
      <w:r w:rsidRPr="00A563FF">
        <w:rPr>
          <w:rFonts w:asciiTheme="minorHAnsi" w:hAnsiTheme="minorHAnsi" w:cstheme="minorHAnsi"/>
          <w:highlight w:val="yellow"/>
        </w:rPr>
        <w:t xml:space="preserve"> </w:t>
      </w:r>
    </w:p>
    <w:p w14:paraId="20C76EBB" w14:textId="2F7D2B7C" w:rsidR="00DC57FE" w:rsidRPr="00C91D89" w:rsidRDefault="00DC57FE" w:rsidP="004E3EC5">
      <w:pPr>
        <w:pStyle w:val="ListParagraph"/>
        <w:numPr>
          <w:ilvl w:val="0"/>
          <w:numId w:val="71"/>
        </w:numPr>
        <w:ind w:left="360"/>
        <w:jc w:val="both"/>
        <w:rPr>
          <w:rFonts w:asciiTheme="minorHAnsi" w:hAnsiTheme="minorHAnsi" w:cstheme="minorHAnsi"/>
          <w:b/>
        </w:rPr>
      </w:pPr>
      <w:r w:rsidRPr="00C91D89">
        <w:rPr>
          <w:rFonts w:asciiTheme="minorHAnsi" w:hAnsiTheme="minorHAnsi" w:cstheme="minorHAnsi"/>
          <w:b/>
          <w:u w:val="single"/>
        </w:rPr>
        <w:t>Electronic Payment</w:t>
      </w:r>
      <w:r w:rsidRPr="00C91D89">
        <w:rPr>
          <w:rFonts w:asciiTheme="minorHAnsi" w:hAnsiTheme="minorHAnsi" w:cstheme="minorHAnsi"/>
          <w:b/>
        </w:rPr>
        <w:t xml:space="preserve"> </w:t>
      </w:r>
    </w:p>
    <w:p w14:paraId="1DEFC644" w14:textId="77777777" w:rsidR="00DC57FE" w:rsidRPr="00A563FF" w:rsidRDefault="00DC57FE" w:rsidP="00A563FF">
      <w:pPr>
        <w:ind w:left="360"/>
        <w:jc w:val="both"/>
        <w:rPr>
          <w:rFonts w:asciiTheme="minorHAnsi" w:hAnsiTheme="minorHAnsi" w:cstheme="minorHAnsi"/>
        </w:rPr>
      </w:pPr>
      <w:r w:rsidRPr="00A563FF">
        <w:rPr>
          <w:rFonts w:asciiTheme="minorHAnsi" w:hAnsiTheme="minorHAnsi" w:cstheme="minorHAnsi"/>
        </w:rPr>
        <w:t xml:space="preserve">Payment for invoices submitted by the Contractor shall be made electronically unless payment by paper check is expressly authorized by the Commissioner, in the Commissioner’s sole discretion, due to extenuating circumstances.  Such electronic payment shall be made in accordance with ordinary State procedures and practices.  The Contractor shall comply with the State Comptroller’s procedures to authorize electronic payments.  Authorization forms are available at the State Comptroller’s website at </w:t>
      </w:r>
      <w:hyperlink r:id="rId9" w:history="1">
        <w:r w:rsidRPr="00A563FF">
          <w:rPr>
            <w:rFonts w:asciiTheme="minorHAnsi" w:hAnsiTheme="minorHAnsi" w:cstheme="minorHAnsi"/>
            <w:color w:val="0000FF"/>
            <w:u w:val="single"/>
          </w:rPr>
          <w:t>www.osc.state.ny.us/epay/index.htm</w:t>
        </w:r>
      </w:hyperlink>
      <w:r w:rsidRPr="00A563FF">
        <w:rPr>
          <w:rFonts w:asciiTheme="minorHAnsi" w:hAnsiTheme="minorHAnsi" w:cstheme="minorHAnsi"/>
        </w:rPr>
        <w:t xml:space="preserve">; by email at </w:t>
      </w:r>
      <w:hyperlink r:id="rId10" w:history="1">
        <w:r w:rsidRPr="00A563FF">
          <w:rPr>
            <w:rStyle w:val="Hyperlink"/>
            <w:rFonts w:asciiTheme="minorHAnsi" w:hAnsiTheme="minorHAnsi" w:cstheme="minorHAnsi"/>
          </w:rPr>
          <w:t>helpdesk@sfs.ny.gov</w:t>
        </w:r>
      </w:hyperlink>
      <w:r w:rsidRPr="00A563FF">
        <w:rPr>
          <w:rFonts w:asciiTheme="minorHAnsi" w:hAnsiTheme="minorHAnsi" w:cstheme="minorHAnsi"/>
        </w:rPr>
        <w:t xml:space="preserve"> ; or by telephone at 855-233-8363.  Contractor acknowledges that it will not receive payment on any invoices submitted under this Contract if it does not comply with the State Comptroller’s electronic procedures, except where the Commissioner has expressly authorized payment by paper check as set forth above. </w:t>
      </w:r>
    </w:p>
    <w:p w14:paraId="5950016C" w14:textId="77777777" w:rsidR="00C91D89" w:rsidRDefault="00C91D89" w:rsidP="004E3EC5">
      <w:pPr>
        <w:pStyle w:val="ListParagraph"/>
        <w:numPr>
          <w:ilvl w:val="0"/>
          <w:numId w:val="71"/>
        </w:numPr>
        <w:ind w:left="360"/>
        <w:jc w:val="both"/>
        <w:rPr>
          <w:rFonts w:asciiTheme="minorHAnsi" w:hAnsiTheme="minorHAnsi" w:cstheme="minorHAnsi"/>
          <w:b/>
          <w:u w:val="single"/>
        </w:rPr>
        <w:sectPr w:rsidR="00C91D89" w:rsidSect="00C91D89">
          <w:headerReference w:type="even" r:id="rId11"/>
          <w:headerReference w:type="default" r:id="rId12"/>
          <w:footerReference w:type="default" r:id="rId13"/>
          <w:headerReference w:type="first" r:id="rId14"/>
          <w:pgSz w:w="12240" w:h="15840" w:code="1"/>
          <w:pgMar w:top="1440" w:right="1440" w:bottom="900" w:left="1440" w:header="450" w:footer="0" w:gutter="0"/>
          <w:cols w:space="720"/>
          <w:docGrid w:linePitch="360"/>
        </w:sectPr>
      </w:pPr>
    </w:p>
    <w:p w14:paraId="1295D960" w14:textId="4CD31817" w:rsidR="00DC57FE" w:rsidRPr="00A563FF" w:rsidRDefault="00DC57FE" w:rsidP="004E3EC5">
      <w:pPr>
        <w:pStyle w:val="ListParagraph"/>
        <w:numPr>
          <w:ilvl w:val="0"/>
          <w:numId w:val="71"/>
        </w:numPr>
        <w:ind w:left="360"/>
        <w:jc w:val="both"/>
        <w:rPr>
          <w:rFonts w:asciiTheme="minorHAnsi" w:hAnsiTheme="minorHAnsi" w:cstheme="minorHAnsi"/>
          <w:b/>
          <w:u w:val="single"/>
        </w:rPr>
      </w:pPr>
      <w:r w:rsidRPr="00A563FF">
        <w:rPr>
          <w:rFonts w:asciiTheme="minorHAnsi" w:hAnsiTheme="minorHAnsi" w:cstheme="minorHAnsi"/>
          <w:b/>
          <w:u w:val="single"/>
        </w:rPr>
        <w:lastRenderedPageBreak/>
        <w:t>Properly Submitted Invoices</w:t>
      </w:r>
    </w:p>
    <w:p w14:paraId="19C0F3F8" w14:textId="77777777" w:rsidR="00DC57FE" w:rsidRPr="00A563FF" w:rsidRDefault="00DC57FE" w:rsidP="00A563FF">
      <w:pPr>
        <w:ind w:left="360"/>
        <w:jc w:val="both"/>
        <w:rPr>
          <w:rFonts w:asciiTheme="minorHAnsi" w:hAnsiTheme="minorHAnsi" w:cstheme="minorHAnsi"/>
        </w:rPr>
      </w:pPr>
      <w:r w:rsidRPr="00A563FF">
        <w:rPr>
          <w:rFonts w:asciiTheme="minorHAnsi" w:hAnsiTheme="minorHAnsi" w:cstheme="minorHAnsi"/>
        </w:rPr>
        <w:t>Payment will be made only upon submission of proper invoices by the Contractor, and in accordance with Article 11-A of New York State Finance Law.</w:t>
      </w:r>
    </w:p>
    <w:p w14:paraId="1A5C3E7F" w14:textId="77777777" w:rsidR="00DC57FE" w:rsidRPr="00A563FF" w:rsidRDefault="00DC57FE" w:rsidP="00A563FF">
      <w:pPr>
        <w:tabs>
          <w:tab w:val="left" w:pos="360"/>
          <w:tab w:val="left" w:pos="1080"/>
        </w:tabs>
        <w:spacing w:before="240" w:after="0"/>
        <w:ind w:left="360"/>
        <w:jc w:val="both"/>
        <w:rPr>
          <w:rFonts w:asciiTheme="minorHAnsi" w:hAnsiTheme="minorHAnsi" w:cstheme="minorHAnsi"/>
        </w:rPr>
      </w:pPr>
      <w:r w:rsidRPr="00A563FF">
        <w:rPr>
          <w:rFonts w:asciiTheme="minorHAnsi" w:hAnsiTheme="minorHAnsi" w:cstheme="minorHAnsi"/>
        </w:rPr>
        <w:t>Required Information on properly submitted invoices--</w:t>
      </w:r>
    </w:p>
    <w:p w14:paraId="5FD659F6"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Contractor's SFS Vendor Number;</w:t>
      </w:r>
    </w:p>
    <w:p w14:paraId="3D462BAD"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Invoice or account number;</w:t>
      </w:r>
    </w:p>
    <w:p w14:paraId="4806689C"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Name of NYS Agency to which goods or services related to the invoice were provided;</w:t>
      </w:r>
    </w:p>
    <w:p w14:paraId="38E7FD91"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A valid NYS Purchase Order (PO) Number and/or Contract number associated with the invoice; and</w:t>
      </w:r>
    </w:p>
    <w:p w14:paraId="36F775CC"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Line item details that match the corresponding PO line item.</w:t>
      </w:r>
    </w:p>
    <w:p w14:paraId="4E6EEFF2" w14:textId="77777777" w:rsidR="00DC57FE" w:rsidRPr="00A563FF" w:rsidRDefault="00DC57FE" w:rsidP="00A563FF">
      <w:pPr>
        <w:tabs>
          <w:tab w:val="left" w:pos="360"/>
          <w:tab w:val="left" w:pos="1080"/>
        </w:tabs>
        <w:spacing w:before="240"/>
        <w:ind w:left="360" w:right="-7"/>
        <w:jc w:val="both"/>
        <w:rPr>
          <w:rFonts w:asciiTheme="minorHAnsi" w:hAnsiTheme="minorHAnsi" w:cstheme="minorHAnsi"/>
        </w:rPr>
      </w:pPr>
      <w:r w:rsidRPr="00A563FF">
        <w:rPr>
          <w:rFonts w:asciiTheme="minorHAnsi" w:hAnsiTheme="minorHAnsi" w:cstheme="minorHAnsi"/>
        </w:rPr>
        <w:t>Submission--</w:t>
      </w:r>
    </w:p>
    <w:p w14:paraId="10F7F2C8" w14:textId="77777777" w:rsidR="00DC57FE" w:rsidRPr="00A563FF" w:rsidRDefault="00DC57FE" w:rsidP="00A563FF">
      <w:pPr>
        <w:tabs>
          <w:tab w:val="left" w:pos="360"/>
          <w:tab w:val="left" w:pos="1080"/>
        </w:tabs>
        <w:spacing w:before="240"/>
        <w:ind w:left="360" w:right="-7"/>
        <w:jc w:val="both"/>
        <w:rPr>
          <w:rFonts w:asciiTheme="minorHAnsi" w:hAnsiTheme="minorHAnsi" w:cstheme="minorHAnsi"/>
        </w:rPr>
      </w:pPr>
      <w:r w:rsidRPr="00A563FF">
        <w:rPr>
          <w:rFonts w:asciiTheme="minorHAnsi" w:hAnsiTheme="minorHAnsi" w:cstheme="minorHAnsi"/>
        </w:rPr>
        <w:t xml:space="preserve">Preferred Method:  Email invoices to the OGS-BSC at:  </w:t>
      </w:r>
      <w:hyperlink r:id="rId15" w:history="1">
        <w:r w:rsidRPr="00A563FF">
          <w:rPr>
            <w:rFonts w:asciiTheme="minorHAnsi" w:hAnsiTheme="minorHAnsi" w:cstheme="minorHAnsi"/>
            <w:color w:val="0000FF"/>
            <w:u w:val="single"/>
          </w:rPr>
          <w:t>accountspayable@ogs.ny.gov</w:t>
        </w:r>
      </w:hyperlink>
      <w:r w:rsidRPr="00A563FF">
        <w:rPr>
          <w:rFonts w:asciiTheme="minorHAnsi" w:hAnsiTheme="minorHAnsi" w:cstheme="minorHAnsi"/>
        </w:rPr>
        <w:t xml:space="preserve"> including the invoice number and the name of the agency being billed in the subject field.  (Note:  Do not send a paper copy, in addition to the electronic invoice.)</w:t>
      </w:r>
    </w:p>
    <w:p w14:paraId="13298A4C" w14:textId="77777777" w:rsidR="00DC57FE" w:rsidRPr="00A563FF" w:rsidRDefault="00DC57FE" w:rsidP="00A563FF">
      <w:pPr>
        <w:tabs>
          <w:tab w:val="left" w:pos="360"/>
          <w:tab w:val="left" w:pos="1080"/>
        </w:tabs>
        <w:spacing w:before="240"/>
        <w:ind w:left="360" w:right="-7"/>
        <w:jc w:val="both"/>
        <w:rPr>
          <w:rFonts w:asciiTheme="minorHAnsi" w:hAnsiTheme="minorHAnsi" w:cstheme="minorHAnsi"/>
        </w:rPr>
      </w:pPr>
      <w:r w:rsidRPr="00A563FF">
        <w:rPr>
          <w:rFonts w:asciiTheme="minorHAnsi" w:hAnsiTheme="minorHAnsi" w:cstheme="minorHAnsi"/>
        </w:rPr>
        <w:t>Alternate method:  Mail invoices to OGS-BSC at the Following U.S. postal address:</w:t>
      </w:r>
    </w:p>
    <w:p w14:paraId="3BAB3C75" w14:textId="77777777" w:rsidR="00DC57FE" w:rsidRPr="00A563FF" w:rsidRDefault="00DC57FE" w:rsidP="00A563FF">
      <w:pPr>
        <w:tabs>
          <w:tab w:val="left" w:pos="360"/>
          <w:tab w:val="left" w:pos="1080"/>
        </w:tabs>
        <w:ind w:left="1440"/>
        <w:jc w:val="both"/>
        <w:rPr>
          <w:rFonts w:asciiTheme="minorHAnsi" w:hAnsiTheme="minorHAnsi" w:cstheme="minorHAnsi"/>
        </w:rPr>
      </w:pPr>
      <w:r w:rsidRPr="00A563FF">
        <w:rPr>
          <w:rFonts w:asciiTheme="minorHAnsi" w:hAnsiTheme="minorHAnsi" w:cstheme="minorHAnsi"/>
        </w:rPr>
        <w:t>New York State Department of Taxation and Finance</w:t>
      </w:r>
    </w:p>
    <w:p w14:paraId="333B2CD8" w14:textId="77777777" w:rsidR="00DC57FE" w:rsidRPr="00A563FF" w:rsidRDefault="00DC57FE" w:rsidP="00A563FF">
      <w:pPr>
        <w:tabs>
          <w:tab w:val="left" w:pos="360"/>
          <w:tab w:val="left" w:pos="1080"/>
        </w:tabs>
        <w:ind w:left="1440"/>
        <w:jc w:val="both"/>
        <w:rPr>
          <w:rFonts w:asciiTheme="minorHAnsi" w:hAnsiTheme="minorHAnsi" w:cstheme="minorHAnsi"/>
        </w:rPr>
      </w:pPr>
      <w:proofErr w:type="gramStart"/>
      <w:r w:rsidRPr="00A563FF">
        <w:rPr>
          <w:rFonts w:asciiTheme="minorHAnsi" w:hAnsiTheme="minorHAnsi" w:cstheme="minorHAnsi"/>
        </w:rPr>
        <w:t>c/o</w:t>
      </w:r>
      <w:proofErr w:type="gramEnd"/>
      <w:r w:rsidRPr="00A563FF">
        <w:rPr>
          <w:rFonts w:asciiTheme="minorHAnsi" w:hAnsiTheme="minorHAnsi" w:cstheme="minorHAnsi"/>
        </w:rPr>
        <w:t xml:space="preserve"> NYS OGS Business Services Center</w:t>
      </w:r>
    </w:p>
    <w:p w14:paraId="00343A3B" w14:textId="77777777" w:rsidR="00DC57FE" w:rsidRPr="00A563FF" w:rsidRDefault="00DC57FE" w:rsidP="00A563FF">
      <w:pPr>
        <w:tabs>
          <w:tab w:val="left" w:pos="360"/>
          <w:tab w:val="left" w:pos="1080"/>
        </w:tabs>
        <w:ind w:left="1440"/>
        <w:jc w:val="both"/>
        <w:rPr>
          <w:rFonts w:asciiTheme="minorHAnsi" w:hAnsiTheme="minorHAnsi" w:cstheme="minorHAnsi"/>
        </w:rPr>
      </w:pPr>
      <w:r w:rsidRPr="00A563FF">
        <w:rPr>
          <w:rFonts w:asciiTheme="minorHAnsi" w:hAnsiTheme="minorHAnsi" w:cstheme="minorHAnsi"/>
        </w:rPr>
        <w:t>1220 Washington Ave., Building 5, 5</w:t>
      </w:r>
      <w:r w:rsidRPr="00A563FF">
        <w:rPr>
          <w:rFonts w:asciiTheme="minorHAnsi" w:hAnsiTheme="minorHAnsi" w:cstheme="minorHAnsi"/>
          <w:vertAlign w:val="superscript"/>
        </w:rPr>
        <w:t>th</w:t>
      </w:r>
      <w:r w:rsidRPr="00A563FF">
        <w:rPr>
          <w:rFonts w:asciiTheme="minorHAnsi" w:hAnsiTheme="minorHAnsi" w:cstheme="minorHAnsi"/>
        </w:rPr>
        <w:t xml:space="preserve"> Floor</w:t>
      </w:r>
    </w:p>
    <w:p w14:paraId="6EAAA227" w14:textId="77777777" w:rsidR="00DC57FE" w:rsidRPr="00A563FF" w:rsidRDefault="00DC57FE" w:rsidP="00A563FF">
      <w:pPr>
        <w:tabs>
          <w:tab w:val="left" w:pos="360"/>
          <w:tab w:val="left" w:pos="1080"/>
        </w:tabs>
        <w:ind w:left="1440"/>
        <w:jc w:val="both"/>
        <w:rPr>
          <w:rFonts w:asciiTheme="minorHAnsi" w:hAnsiTheme="minorHAnsi" w:cstheme="minorHAnsi"/>
        </w:rPr>
      </w:pPr>
      <w:r w:rsidRPr="00A563FF">
        <w:rPr>
          <w:rFonts w:asciiTheme="minorHAnsi" w:hAnsiTheme="minorHAnsi" w:cstheme="minorHAnsi"/>
        </w:rPr>
        <w:t>Albany, NY 12226-1900</w:t>
      </w:r>
    </w:p>
    <w:p w14:paraId="5439C8BF" w14:textId="77777777" w:rsidR="00CB2234" w:rsidRPr="00A563FF" w:rsidRDefault="001C6394" w:rsidP="00A563FF">
      <w:pPr>
        <w:spacing w:after="240"/>
        <w:jc w:val="both"/>
        <w:rPr>
          <w:rFonts w:asciiTheme="minorHAnsi" w:hAnsiTheme="minorHAnsi" w:cstheme="minorHAnsi"/>
          <w:b/>
        </w:rPr>
      </w:pPr>
      <w:r w:rsidRPr="00A563FF">
        <w:rPr>
          <w:rFonts w:asciiTheme="minorHAnsi" w:hAnsiTheme="minorHAnsi" w:cstheme="minorHAnsi"/>
          <w:b/>
        </w:rPr>
        <w:t xml:space="preserve">Article </w:t>
      </w:r>
      <w:r w:rsidR="00C16B55" w:rsidRPr="00A563FF">
        <w:rPr>
          <w:rFonts w:asciiTheme="minorHAnsi" w:hAnsiTheme="minorHAnsi" w:cstheme="minorHAnsi"/>
          <w:b/>
        </w:rPr>
        <w:t>VI</w:t>
      </w:r>
      <w:r w:rsidR="005D38F4" w:rsidRPr="00A563FF">
        <w:rPr>
          <w:rFonts w:asciiTheme="minorHAnsi" w:hAnsiTheme="minorHAnsi" w:cstheme="minorHAnsi"/>
          <w:b/>
        </w:rPr>
        <w:t>II</w:t>
      </w:r>
      <w:r w:rsidR="00C16B55" w:rsidRPr="00A563FF">
        <w:rPr>
          <w:rFonts w:asciiTheme="minorHAnsi" w:hAnsiTheme="minorHAnsi" w:cstheme="minorHAnsi"/>
          <w:b/>
        </w:rPr>
        <w:t xml:space="preserve">. </w:t>
      </w:r>
      <w:r w:rsidR="00F840AD" w:rsidRPr="00A563FF">
        <w:rPr>
          <w:rFonts w:asciiTheme="minorHAnsi" w:hAnsiTheme="minorHAnsi" w:cstheme="minorHAnsi"/>
          <w:b/>
        </w:rPr>
        <w:t>Time</w:t>
      </w:r>
      <w:r w:rsidR="00C44942" w:rsidRPr="00A563FF">
        <w:rPr>
          <w:rFonts w:asciiTheme="minorHAnsi" w:hAnsiTheme="minorHAnsi" w:cstheme="minorHAnsi"/>
          <w:b/>
        </w:rPr>
        <w:t>ly</w:t>
      </w:r>
      <w:r w:rsidR="00F840AD" w:rsidRPr="00A563FF">
        <w:rPr>
          <w:rFonts w:asciiTheme="minorHAnsi" w:hAnsiTheme="minorHAnsi" w:cstheme="minorHAnsi"/>
          <w:b/>
        </w:rPr>
        <w:t xml:space="preserve"> Performance</w:t>
      </w:r>
    </w:p>
    <w:p w14:paraId="47D726FF" w14:textId="013F2113" w:rsidR="00F840AD" w:rsidRDefault="00F840AD" w:rsidP="004E3EC5">
      <w:pPr>
        <w:pStyle w:val="ListParagraph"/>
        <w:numPr>
          <w:ilvl w:val="0"/>
          <w:numId w:val="53"/>
        </w:numPr>
        <w:spacing w:after="240"/>
        <w:ind w:left="360"/>
        <w:jc w:val="both"/>
        <w:rPr>
          <w:rFonts w:asciiTheme="minorHAnsi" w:hAnsiTheme="minorHAnsi" w:cstheme="minorHAnsi"/>
        </w:rPr>
      </w:pPr>
      <w:r w:rsidRPr="00D95015">
        <w:rPr>
          <w:rFonts w:asciiTheme="minorHAnsi" w:hAnsiTheme="minorHAnsi" w:cstheme="minorHAnsi"/>
        </w:rPr>
        <w:t>Contractor shall complete all of the Services</w:t>
      </w:r>
      <w:r w:rsidR="00E85888" w:rsidRPr="00D95015">
        <w:rPr>
          <w:rFonts w:asciiTheme="minorHAnsi" w:hAnsiTheme="minorHAnsi" w:cstheme="minorHAnsi"/>
        </w:rPr>
        <w:t xml:space="preserve"> </w:t>
      </w:r>
      <w:r w:rsidR="001C6394" w:rsidRPr="00D95015">
        <w:rPr>
          <w:rFonts w:asciiTheme="minorHAnsi" w:hAnsiTheme="minorHAnsi" w:cstheme="minorHAnsi"/>
        </w:rPr>
        <w:t xml:space="preserve">and provide Deliverables </w:t>
      </w:r>
      <w:r w:rsidR="00E85888" w:rsidRPr="00D95015">
        <w:rPr>
          <w:rFonts w:asciiTheme="minorHAnsi" w:hAnsiTheme="minorHAnsi" w:cstheme="minorHAnsi"/>
        </w:rPr>
        <w:t xml:space="preserve">in accordance with the deadlines set forth in the </w:t>
      </w:r>
      <w:r w:rsidR="00C05D0C" w:rsidRPr="00D95015">
        <w:rPr>
          <w:rFonts w:asciiTheme="minorHAnsi" w:hAnsiTheme="minorHAnsi" w:cstheme="minorHAnsi"/>
        </w:rPr>
        <w:t xml:space="preserve">Finalized </w:t>
      </w:r>
      <w:r w:rsidR="00E85888" w:rsidRPr="00D95015">
        <w:rPr>
          <w:rFonts w:asciiTheme="minorHAnsi" w:hAnsiTheme="minorHAnsi" w:cstheme="minorHAnsi"/>
        </w:rPr>
        <w:t xml:space="preserve">Project </w:t>
      </w:r>
      <w:r w:rsidR="00C05D0C" w:rsidRPr="00D95015">
        <w:rPr>
          <w:rFonts w:asciiTheme="minorHAnsi" w:hAnsiTheme="minorHAnsi" w:cstheme="minorHAnsi"/>
        </w:rPr>
        <w:t>Timeline</w:t>
      </w:r>
      <w:r w:rsidR="00C71293" w:rsidRPr="00D95015">
        <w:rPr>
          <w:rFonts w:asciiTheme="minorHAnsi" w:hAnsiTheme="minorHAnsi" w:cstheme="minorHAnsi"/>
        </w:rPr>
        <w:t xml:space="preserve">, negotiated as part of the </w:t>
      </w:r>
      <w:r w:rsidR="00D64205">
        <w:rPr>
          <w:rFonts w:asciiTheme="minorHAnsi" w:hAnsiTheme="minorHAnsi" w:cstheme="minorHAnsi"/>
        </w:rPr>
        <w:t>Project Management</w:t>
      </w:r>
      <w:r w:rsidR="00D64205" w:rsidRPr="00D95015">
        <w:rPr>
          <w:rFonts w:asciiTheme="minorHAnsi" w:hAnsiTheme="minorHAnsi" w:cstheme="minorHAnsi"/>
        </w:rPr>
        <w:t xml:space="preserve"> </w:t>
      </w:r>
      <w:r w:rsidR="00C71293" w:rsidRPr="00D95015">
        <w:rPr>
          <w:rFonts w:asciiTheme="minorHAnsi" w:hAnsiTheme="minorHAnsi" w:cstheme="minorHAnsi"/>
        </w:rPr>
        <w:t>Plan (RFP Deliverable 1)</w:t>
      </w:r>
      <w:r w:rsidR="00E85888" w:rsidRPr="00D95015">
        <w:rPr>
          <w:rFonts w:asciiTheme="minorHAnsi" w:hAnsiTheme="minorHAnsi" w:cstheme="minorHAnsi"/>
        </w:rPr>
        <w:t xml:space="preserve">. </w:t>
      </w:r>
      <w:r w:rsidR="00C71293" w:rsidRPr="00D95015">
        <w:rPr>
          <w:rFonts w:asciiTheme="minorHAnsi" w:hAnsiTheme="minorHAnsi" w:cstheme="minorHAnsi"/>
        </w:rPr>
        <w:t xml:space="preserve"> </w:t>
      </w:r>
      <w:r w:rsidR="00E85888" w:rsidRPr="00D95015">
        <w:rPr>
          <w:rFonts w:asciiTheme="minorHAnsi" w:hAnsiTheme="minorHAnsi" w:cstheme="minorHAnsi"/>
        </w:rPr>
        <w:t>Contractor acknowledges that due to the nature of the State’s need to commence use of the System by the date</w:t>
      </w:r>
      <w:r w:rsidR="00935E65" w:rsidRPr="00D95015">
        <w:rPr>
          <w:rFonts w:asciiTheme="minorHAnsi" w:hAnsiTheme="minorHAnsi" w:cstheme="minorHAnsi"/>
        </w:rPr>
        <w:t>s</w:t>
      </w:r>
      <w:r w:rsidR="00E85888" w:rsidRPr="00D95015">
        <w:rPr>
          <w:rFonts w:asciiTheme="minorHAnsi" w:hAnsiTheme="minorHAnsi" w:cstheme="minorHAnsi"/>
        </w:rPr>
        <w:t xml:space="preserve"> specified in </w:t>
      </w:r>
      <w:r w:rsidR="000D075C" w:rsidRPr="00D95015">
        <w:rPr>
          <w:rFonts w:asciiTheme="minorHAnsi" w:hAnsiTheme="minorHAnsi" w:cstheme="minorHAnsi"/>
        </w:rPr>
        <w:t>the Finalized Project Timeline</w:t>
      </w:r>
      <w:r w:rsidR="00E85888" w:rsidRPr="00D95015">
        <w:rPr>
          <w:rFonts w:asciiTheme="minorHAnsi" w:hAnsiTheme="minorHAnsi" w:cstheme="minorHAnsi"/>
        </w:rPr>
        <w:t xml:space="preserve">, </w:t>
      </w:r>
      <w:r w:rsidR="00E85888" w:rsidRPr="00D95015">
        <w:rPr>
          <w:rFonts w:asciiTheme="minorHAnsi" w:hAnsiTheme="minorHAnsi" w:cstheme="minorHAnsi"/>
          <w:b/>
        </w:rPr>
        <w:t>TIME IS OF THE ESSENCE IN THE PERFORMANCE OF THIS AGREEMENT</w:t>
      </w:r>
      <w:r w:rsidR="00E85888" w:rsidRPr="00D95015">
        <w:rPr>
          <w:rFonts w:asciiTheme="minorHAnsi" w:hAnsiTheme="minorHAnsi" w:cstheme="minorHAnsi"/>
        </w:rPr>
        <w:t xml:space="preserve">, and that timely performance in accordance with the </w:t>
      </w:r>
      <w:r w:rsidR="00C05D0C" w:rsidRPr="00D95015">
        <w:rPr>
          <w:rFonts w:asciiTheme="minorHAnsi" w:hAnsiTheme="minorHAnsi" w:cstheme="minorHAnsi"/>
        </w:rPr>
        <w:t xml:space="preserve">Finalized </w:t>
      </w:r>
      <w:r w:rsidR="00E85888" w:rsidRPr="00D95015">
        <w:rPr>
          <w:rFonts w:asciiTheme="minorHAnsi" w:hAnsiTheme="minorHAnsi" w:cstheme="minorHAnsi"/>
        </w:rPr>
        <w:t xml:space="preserve">Project </w:t>
      </w:r>
      <w:r w:rsidR="00C05D0C" w:rsidRPr="00D95015">
        <w:rPr>
          <w:rFonts w:asciiTheme="minorHAnsi" w:hAnsiTheme="minorHAnsi" w:cstheme="minorHAnsi"/>
        </w:rPr>
        <w:t>Timeline</w:t>
      </w:r>
      <w:r w:rsidR="00E85888" w:rsidRPr="00D95015">
        <w:rPr>
          <w:rFonts w:asciiTheme="minorHAnsi" w:hAnsiTheme="minorHAnsi" w:cstheme="minorHAnsi"/>
        </w:rPr>
        <w:t xml:space="preserve"> is a material requirement </w:t>
      </w:r>
      <w:r w:rsidR="00247735" w:rsidRPr="00D95015">
        <w:rPr>
          <w:rFonts w:asciiTheme="minorHAnsi" w:hAnsiTheme="minorHAnsi" w:cstheme="minorHAnsi"/>
        </w:rPr>
        <w:t>of Contractor’s performance under this Agreement.</w:t>
      </w:r>
    </w:p>
    <w:p w14:paraId="49A6429C" w14:textId="77777777" w:rsidR="00D64205" w:rsidRPr="00D95015" w:rsidRDefault="00D64205" w:rsidP="00D64205">
      <w:pPr>
        <w:pStyle w:val="ListParagraph"/>
        <w:spacing w:after="240"/>
        <w:ind w:left="360"/>
        <w:jc w:val="both"/>
        <w:rPr>
          <w:rFonts w:asciiTheme="minorHAnsi" w:hAnsiTheme="minorHAnsi" w:cstheme="minorHAnsi"/>
        </w:rPr>
      </w:pPr>
    </w:p>
    <w:p w14:paraId="23FFD5C9" w14:textId="633889C7" w:rsidR="005E1AC9" w:rsidRDefault="00C44942" w:rsidP="004E3EC5">
      <w:pPr>
        <w:pStyle w:val="ListParagraph"/>
        <w:numPr>
          <w:ilvl w:val="0"/>
          <w:numId w:val="53"/>
        </w:numPr>
        <w:spacing w:before="240" w:after="240"/>
        <w:ind w:left="360"/>
        <w:jc w:val="both"/>
        <w:rPr>
          <w:rFonts w:asciiTheme="minorHAnsi" w:hAnsiTheme="minorHAnsi" w:cstheme="minorHAnsi"/>
        </w:rPr>
      </w:pPr>
      <w:r w:rsidRPr="00D95015">
        <w:rPr>
          <w:rFonts w:asciiTheme="minorHAnsi" w:hAnsiTheme="minorHAnsi" w:cstheme="minorHAnsi"/>
          <w:b/>
        </w:rPr>
        <w:t xml:space="preserve">CONTRACTOR IS OBLIGATED TO UNDERTAKE ALL COMMERCIALLY REASONABLE EFFORTS </w:t>
      </w:r>
      <w:r w:rsidRPr="00D95015">
        <w:rPr>
          <w:rFonts w:asciiTheme="minorHAnsi" w:hAnsiTheme="minorHAnsi" w:cstheme="minorHAnsi"/>
        </w:rPr>
        <w:t xml:space="preserve">to prevent </w:t>
      </w:r>
      <w:r w:rsidR="00C87657" w:rsidRPr="00D95015">
        <w:rPr>
          <w:rFonts w:asciiTheme="minorHAnsi" w:hAnsiTheme="minorHAnsi" w:cstheme="minorHAnsi"/>
        </w:rPr>
        <w:t>delays in its performance beyond</w:t>
      </w:r>
      <w:r w:rsidRPr="00D95015">
        <w:rPr>
          <w:rFonts w:asciiTheme="minorHAnsi" w:hAnsiTheme="minorHAnsi" w:cstheme="minorHAnsi"/>
        </w:rPr>
        <w:t xml:space="preserve"> </w:t>
      </w:r>
      <w:r w:rsidR="004E5687" w:rsidRPr="00D95015">
        <w:rPr>
          <w:rFonts w:asciiTheme="minorHAnsi" w:hAnsiTheme="minorHAnsi" w:cstheme="minorHAnsi"/>
        </w:rPr>
        <w:t xml:space="preserve">critical </w:t>
      </w:r>
      <w:r w:rsidRPr="00D95015">
        <w:rPr>
          <w:rFonts w:asciiTheme="minorHAnsi" w:hAnsiTheme="minorHAnsi" w:cstheme="minorHAnsi"/>
        </w:rPr>
        <w:t xml:space="preserve">dates </w:t>
      </w:r>
      <w:r w:rsidR="00C87657" w:rsidRPr="00D95015">
        <w:rPr>
          <w:rFonts w:asciiTheme="minorHAnsi" w:hAnsiTheme="minorHAnsi" w:cstheme="minorHAnsi"/>
        </w:rPr>
        <w:t xml:space="preserve">set forth in the </w:t>
      </w:r>
      <w:r w:rsidR="00C05D0C" w:rsidRPr="00D95015">
        <w:rPr>
          <w:rFonts w:asciiTheme="minorHAnsi" w:hAnsiTheme="minorHAnsi" w:cstheme="minorHAnsi"/>
        </w:rPr>
        <w:t xml:space="preserve">Finalized </w:t>
      </w:r>
      <w:r w:rsidR="00C87657" w:rsidRPr="00D95015">
        <w:rPr>
          <w:rFonts w:asciiTheme="minorHAnsi" w:hAnsiTheme="minorHAnsi" w:cstheme="minorHAnsi"/>
        </w:rPr>
        <w:t xml:space="preserve">Project </w:t>
      </w:r>
      <w:r w:rsidR="00C05D0C" w:rsidRPr="00D95015">
        <w:rPr>
          <w:rFonts w:asciiTheme="minorHAnsi" w:hAnsiTheme="minorHAnsi" w:cstheme="minorHAnsi"/>
        </w:rPr>
        <w:t>Timeline</w:t>
      </w:r>
      <w:r w:rsidR="00C71293" w:rsidRPr="00D95015">
        <w:rPr>
          <w:rFonts w:asciiTheme="minorHAnsi" w:hAnsiTheme="minorHAnsi" w:cstheme="minorHAnsi"/>
        </w:rPr>
        <w:t>.</w:t>
      </w:r>
      <w:r w:rsidR="00C87657" w:rsidRPr="00D95015">
        <w:rPr>
          <w:rFonts w:asciiTheme="minorHAnsi" w:hAnsiTheme="minorHAnsi" w:cstheme="minorHAnsi"/>
        </w:rPr>
        <w:t xml:space="preserve">   If Contractor is delayed in its performance and/or completion</w:t>
      </w:r>
      <w:r w:rsidR="00C05D0C" w:rsidRPr="00D95015">
        <w:rPr>
          <w:rFonts w:asciiTheme="minorHAnsi" w:hAnsiTheme="minorHAnsi" w:cstheme="minorHAnsi"/>
        </w:rPr>
        <w:t xml:space="preserve"> of a </w:t>
      </w:r>
      <w:r w:rsidR="00C87657" w:rsidRPr="00D95015">
        <w:rPr>
          <w:rFonts w:asciiTheme="minorHAnsi" w:hAnsiTheme="minorHAnsi" w:cstheme="minorHAnsi"/>
        </w:rPr>
        <w:t xml:space="preserve">Deliverable </w:t>
      </w:r>
      <w:r w:rsidR="00F1009F" w:rsidRPr="00D95015">
        <w:rPr>
          <w:rFonts w:asciiTheme="minorHAnsi" w:hAnsiTheme="minorHAnsi" w:cstheme="minorHAnsi"/>
        </w:rPr>
        <w:t>solely due to circumstances outside of the control of the Contractor or a subcontractor, including any delays caused by the State, Contractor may in writing (supported by a detailed explanation of its plan to</w:t>
      </w:r>
      <w:r w:rsidR="004E5687" w:rsidRPr="00D95015">
        <w:rPr>
          <w:rFonts w:asciiTheme="minorHAnsi" w:hAnsiTheme="minorHAnsi" w:cstheme="minorHAnsi"/>
        </w:rPr>
        <w:t xml:space="preserve"> prevent delay of the </w:t>
      </w:r>
      <w:r w:rsidR="005E5C92" w:rsidRPr="00D95015">
        <w:rPr>
          <w:rFonts w:asciiTheme="minorHAnsi" w:hAnsiTheme="minorHAnsi" w:cstheme="minorHAnsi"/>
        </w:rPr>
        <w:t>other critical dates</w:t>
      </w:r>
      <w:r w:rsidR="004E5687" w:rsidRPr="00D95015">
        <w:rPr>
          <w:rFonts w:asciiTheme="minorHAnsi" w:hAnsiTheme="minorHAnsi" w:cstheme="minorHAnsi"/>
        </w:rPr>
        <w:t xml:space="preserve">) request an extension of time beyond the corresponding completion times set forth in the </w:t>
      </w:r>
      <w:r w:rsidR="00C05D0C" w:rsidRPr="00D95015">
        <w:rPr>
          <w:rFonts w:asciiTheme="minorHAnsi" w:hAnsiTheme="minorHAnsi" w:cstheme="minorHAnsi"/>
        </w:rPr>
        <w:t xml:space="preserve">Finalized </w:t>
      </w:r>
      <w:r w:rsidR="004E5687" w:rsidRPr="00D95015">
        <w:rPr>
          <w:rFonts w:asciiTheme="minorHAnsi" w:hAnsiTheme="minorHAnsi" w:cstheme="minorHAnsi"/>
        </w:rPr>
        <w:t xml:space="preserve">Project </w:t>
      </w:r>
      <w:r w:rsidR="00C05D0C" w:rsidRPr="00D95015">
        <w:rPr>
          <w:rFonts w:asciiTheme="minorHAnsi" w:hAnsiTheme="minorHAnsi" w:cstheme="minorHAnsi"/>
        </w:rPr>
        <w:t>Timeline</w:t>
      </w:r>
      <w:r w:rsidR="004E5687" w:rsidRPr="00D95015">
        <w:rPr>
          <w:rFonts w:asciiTheme="minorHAnsi" w:hAnsiTheme="minorHAnsi" w:cstheme="minorHAnsi"/>
        </w:rPr>
        <w:t xml:space="preserve">. The State, in its sole discretion, will </w:t>
      </w:r>
      <w:r w:rsidR="004E5687" w:rsidRPr="00D95015">
        <w:rPr>
          <w:rFonts w:asciiTheme="minorHAnsi" w:hAnsiTheme="minorHAnsi" w:cstheme="minorHAnsi"/>
        </w:rPr>
        <w:lastRenderedPageBreak/>
        <w:t xml:space="preserve">decide whether the Contractor’s request is reasonable under the circumstances presented in the documented request, </w:t>
      </w:r>
      <w:r w:rsidR="005E1AC9" w:rsidRPr="00D95015">
        <w:rPr>
          <w:rFonts w:asciiTheme="minorHAnsi" w:hAnsiTheme="minorHAnsi" w:cstheme="minorHAnsi"/>
        </w:rPr>
        <w:t xml:space="preserve">and </w:t>
      </w:r>
      <w:r w:rsidR="004E5687" w:rsidRPr="00D95015">
        <w:rPr>
          <w:rFonts w:asciiTheme="minorHAnsi" w:hAnsiTheme="minorHAnsi" w:cstheme="minorHAnsi"/>
        </w:rPr>
        <w:t>may grant such extension</w:t>
      </w:r>
      <w:r w:rsidR="005E1AC9" w:rsidRPr="00D95015">
        <w:rPr>
          <w:rFonts w:asciiTheme="minorHAnsi" w:hAnsiTheme="minorHAnsi" w:cstheme="minorHAnsi"/>
        </w:rPr>
        <w:t xml:space="preserve">.  State personnel will use all reasonable efforts to cooperate with and assist Contractor as may be reasonably required to meet the </w:t>
      </w:r>
      <w:r w:rsidR="00C05D0C" w:rsidRPr="00D95015">
        <w:rPr>
          <w:rFonts w:asciiTheme="minorHAnsi" w:hAnsiTheme="minorHAnsi" w:cstheme="minorHAnsi"/>
        </w:rPr>
        <w:t xml:space="preserve">Finalized </w:t>
      </w:r>
      <w:r w:rsidR="005E1AC9" w:rsidRPr="00D95015">
        <w:rPr>
          <w:rFonts w:asciiTheme="minorHAnsi" w:hAnsiTheme="minorHAnsi" w:cstheme="minorHAnsi"/>
        </w:rPr>
        <w:t xml:space="preserve">Project </w:t>
      </w:r>
      <w:r w:rsidR="00C05D0C" w:rsidRPr="00D95015">
        <w:rPr>
          <w:rFonts w:asciiTheme="minorHAnsi" w:hAnsiTheme="minorHAnsi" w:cstheme="minorHAnsi"/>
        </w:rPr>
        <w:t>Timeline</w:t>
      </w:r>
      <w:r w:rsidR="005E1AC9" w:rsidRPr="00D95015">
        <w:rPr>
          <w:rFonts w:asciiTheme="minorHAnsi" w:hAnsiTheme="minorHAnsi" w:cstheme="minorHAnsi"/>
        </w:rPr>
        <w:t xml:space="preserve"> </w:t>
      </w:r>
      <w:r w:rsidR="000D075C" w:rsidRPr="00D95015">
        <w:rPr>
          <w:rFonts w:asciiTheme="minorHAnsi" w:hAnsiTheme="minorHAnsi" w:cstheme="minorHAnsi"/>
        </w:rPr>
        <w:t>agreed to by the P</w:t>
      </w:r>
      <w:r w:rsidR="005E1AC9" w:rsidRPr="00D95015">
        <w:rPr>
          <w:rFonts w:asciiTheme="minorHAnsi" w:hAnsiTheme="minorHAnsi" w:cstheme="minorHAnsi"/>
        </w:rPr>
        <w:t>arties for implementation.</w:t>
      </w:r>
    </w:p>
    <w:p w14:paraId="71F137F5" w14:textId="77777777" w:rsidR="00E408EF" w:rsidRPr="00D95015" w:rsidRDefault="00E408EF" w:rsidP="00E408EF">
      <w:pPr>
        <w:pStyle w:val="ListParagraph"/>
        <w:spacing w:before="240" w:after="240"/>
        <w:ind w:left="360"/>
        <w:jc w:val="both"/>
        <w:rPr>
          <w:rFonts w:asciiTheme="minorHAnsi" w:hAnsiTheme="minorHAnsi" w:cstheme="minorHAnsi"/>
        </w:rPr>
      </w:pPr>
    </w:p>
    <w:p w14:paraId="28B94EFF" w14:textId="2DD3524C" w:rsidR="00D72C2D" w:rsidRPr="00E014BB" w:rsidRDefault="008127A0" w:rsidP="004E3EC5">
      <w:pPr>
        <w:pStyle w:val="ListParagraph"/>
        <w:numPr>
          <w:ilvl w:val="0"/>
          <w:numId w:val="53"/>
        </w:numPr>
        <w:spacing w:after="240"/>
        <w:ind w:left="360"/>
        <w:jc w:val="both"/>
        <w:rPr>
          <w:rFonts w:asciiTheme="minorHAnsi" w:hAnsiTheme="minorHAnsi" w:cstheme="minorHAnsi"/>
        </w:rPr>
      </w:pPr>
      <w:r w:rsidRPr="00E014BB">
        <w:rPr>
          <w:rFonts w:asciiTheme="minorHAnsi" w:hAnsiTheme="minorHAnsi" w:cstheme="minorHAnsi"/>
        </w:rPr>
        <w:t>Delays on the part of the State or a third</w:t>
      </w:r>
      <w:r w:rsidR="00D95015" w:rsidRPr="00E014BB">
        <w:rPr>
          <w:rFonts w:asciiTheme="minorHAnsi" w:hAnsiTheme="minorHAnsi" w:cstheme="minorHAnsi"/>
        </w:rPr>
        <w:t xml:space="preserve"> </w:t>
      </w:r>
      <w:r w:rsidRPr="00E014BB">
        <w:rPr>
          <w:rFonts w:asciiTheme="minorHAnsi" w:hAnsiTheme="minorHAnsi" w:cstheme="minorHAnsi"/>
        </w:rPr>
        <w:t xml:space="preserve">party other than a subcontractor to </w:t>
      </w:r>
      <w:proofErr w:type="gramStart"/>
      <w:r w:rsidRPr="00E014BB">
        <w:rPr>
          <w:rFonts w:asciiTheme="minorHAnsi" w:hAnsiTheme="minorHAnsi" w:cstheme="minorHAnsi"/>
        </w:rPr>
        <w:t>Contractor,</w:t>
      </w:r>
      <w:proofErr w:type="gramEnd"/>
      <w:r w:rsidRPr="00E014BB">
        <w:rPr>
          <w:rFonts w:asciiTheme="minorHAnsi" w:hAnsiTheme="minorHAnsi" w:cstheme="minorHAnsi"/>
        </w:rPr>
        <w:t xml:space="preserve"> may result in </w:t>
      </w:r>
      <w:r w:rsidR="00B01D7D" w:rsidRPr="00E014BB">
        <w:rPr>
          <w:rFonts w:asciiTheme="minorHAnsi" w:hAnsiTheme="minorHAnsi" w:cstheme="minorHAnsi"/>
        </w:rPr>
        <w:t xml:space="preserve">the State’s affording the </w:t>
      </w:r>
      <w:r w:rsidRPr="00E014BB">
        <w:rPr>
          <w:rFonts w:asciiTheme="minorHAnsi" w:hAnsiTheme="minorHAnsi" w:cstheme="minorHAnsi"/>
        </w:rPr>
        <w:t xml:space="preserve">Contractor </w:t>
      </w:r>
      <w:r w:rsidR="00B01D7D" w:rsidRPr="00E014BB">
        <w:rPr>
          <w:rFonts w:asciiTheme="minorHAnsi" w:hAnsiTheme="minorHAnsi" w:cstheme="minorHAnsi"/>
        </w:rPr>
        <w:t xml:space="preserve">an extension of </w:t>
      </w:r>
      <w:r w:rsidRPr="00E014BB">
        <w:rPr>
          <w:rFonts w:asciiTheme="minorHAnsi" w:hAnsiTheme="minorHAnsi" w:cstheme="minorHAnsi"/>
        </w:rPr>
        <w:t xml:space="preserve">time to perform (as set </w:t>
      </w:r>
      <w:r w:rsidR="00B01D7D" w:rsidRPr="00E014BB">
        <w:rPr>
          <w:rFonts w:asciiTheme="minorHAnsi" w:hAnsiTheme="minorHAnsi" w:cstheme="minorHAnsi"/>
        </w:rPr>
        <w:t>forth in paragraph 2 above) but</w:t>
      </w:r>
      <w:r w:rsidRPr="00E014BB">
        <w:rPr>
          <w:rFonts w:asciiTheme="minorHAnsi" w:hAnsiTheme="minorHAnsi" w:cstheme="minorHAnsi"/>
        </w:rPr>
        <w:t xml:space="preserve"> Contractor is not entitled to any other r</w:t>
      </w:r>
      <w:r w:rsidR="00B01D7D" w:rsidRPr="00E014BB">
        <w:rPr>
          <w:rFonts w:asciiTheme="minorHAnsi" w:hAnsiTheme="minorHAnsi" w:cstheme="minorHAnsi"/>
        </w:rPr>
        <w:t>emedy, including money damages.</w:t>
      </w:r>
      <w:r w:rsidR="00C95A30" w:rsidRPr="00E014BB">
        <w:rPr>
          <w:rFonts w:asciiTheme="minorHAnsi" w:hAnsiTheme="minorHAnsi" w:cstheme="minorHAnsi"/>
        </w:rPr>
        <w:t xml:space="preserve">  </w:t>
      </w:r>
      <w:r w:rsidR="00483C83" w:rsidRPr="00E014BB">
        <w:rPr>
          <w:rFonts w:asciiTheme="minorHAnsi" w:hAnsiTheme="minorHAnsi" w:cstheme="minorHAnsi"/>
        </w:rPr>
        <w:t xml:space="preserve"> </w:t>
      </w:r>
      <w:r w:rsidR="004C767D" w:rsidRPr="00E014BB">
        <w:rPr>
          <w:rFonts w:asciiTheme="minorHAnsi" w:hAnsiTheme="minorHAnsi" w:cstheme="minorHAnsi"/>
        </w:rPr>
        <w:t xml:space="preserve">   </w:t>
      </w:r>
      <w:r w:rsidR="00F1009F" w:rsidRPr="00E014BB">
        <w:rPr>
          <w:rFonts w:asciiTheme="minorHAnsi" w:hAnsiTheme="minorHAnsi" w:cstheme="minorHAnsi"/>
        </w:rPr>
        <w:t xml:space="preserve"> </w:t>
      </w:r>
    </w:p>
    <w:p w14:paraId="3D3B6DEE" w14:textId="5121F8BA" w:rsidR="007B6203" w:rsidRPr="00A563FF" w:rsidRDefault="001172C2" w:rsidP="00A563FF">
      <w:pPr>
        <w:jc w:val="both"/>
        <w:rPr>
          <w:rFonts w:asciiTheme="minorHAnsi" w:hAnsiTheme="minorHAnsi" w:cstheme="minorHAnsi"/>
          <w:b/>
        </w:rPr>
      </w:pPr>
      <w:r w:rsidRPr="00A563FF">
        <w:rPr>
          <w:rFonts w:asciiTheme="minorHAnsi" w:hAnsiTheme="minorHAnsi" w:cstheme="minorHAnsi"/>
          <w:b/>
          <w:bCs/>
        </w:rPr>
        <w:t>A</w:t>
      </w:r>
      <w:r w:rsidR="007B6203" w:rsidRPr="00A563FF">
        <w:rPr>
          <w:rFonts w:asciiTheme="minorHAnsi" w:hAnsiTheme="minorHAnsi" w:cstheme="minorHAnsi"/>
          <w:b/>
          <w:bCs/>
        </w:rPr>
        <w:t xml:space="preserve">rticle IX.  </w:t>
      </w:r>
      <w:r w:rsidR="007B6203" w:rsidRPr="00A563FF">
        <w:rPr>
          <w:rFonts w:asciiTheme="minorHAnsi" w:hAnsiTheme="minorHAnsi" w:cstheme="minorHAnsi"/>
          <w:b/>
        </w:rPr>
        <w:t xml:space="preserve"> Deliverables-Transmittal, Testing, Acceptance, and Rejection</w:t>
      </w:r>
    </w:p>
    <w:p w14:paraId="2BF52252" w14:textId="1F08F385" w:rsidR="007B6203" w:rsidRPr="00E014BB" w:rsidRDefault="007B6203" w:rsidP="004E3EC5">
      <w:pPr>
        <w:pStyle w:val="ListParagraph"/>
        <w:numPr>
          <w:ilvl w:val="1"/>
          <w:numId w:val="54"/>
        </w:numPr>
        <w:ind w:left="360"/>
        <w:jc w:val="both"/>
        <w:rPr>
          <w:rFonts w:asciiTheme="minorHAnsi" w:hAnsiTheme="minorHAnsi" w:cstheme="minorHAnsi"/>
          <w:b/>
          <w:bCs/>
          <w:u w:val="single"/>
        </w:rPr>
      </w:pPr>
      <w:r w:rsidRPr="00E014BB">
        <w:rPr>
          <w:rFonts w:asciiTheme="minorHAnsi" w:hAnsiTheme="minorHAnsi" w:cstheme="minorHAnsi"/>
          <w:b/>
          <w:bCs/>
          <w:u w:val="single"/>
        </w:rPr>
        <w:t xml:space="preserve">General Provisions </w:t>
      </w:r>
      <w:r w:rsidR="00C0316E">
        <w:rPr>
          <w:rFonts w:asciiTheme="minorHAnsi" w:hAnsiTheme="minorHAnsi" w:cstheme="minorHAnsi"/>
          <w:b/>
          <w:bCs/>
          <w:u w:val="single"/>
        </w:rPr>
        <w:t>R</w:t>
      </w:r>
      <w:r w:rsidRPr="00E014BB">
        <w:rPr>
          <w:rFonts w:asciiTheme="minorHAnsi" w:hAnsiTheme="minorHAnsi" w:cstheme="minorHAnsi"/>
          <w:b/>
          <w:bCs/>
          <w:u w:val="single"/>
        </w:rPr>
        <w:t>egarding Deliverables</w:t>
      </w:r>
    </w:p>
    <w:p w14:paraId="76327BFA" w14:textId="7FBB9DC9" w:rsidR="007B6203" w:rsidRPr="00A563FF" w:rsidRDefault="007B6203" w:rsidP="00E014BB">
      <w:pPr>
        <w:pStyle w:val="CommentText"/>
        <w:spacing w:line="276" w:lineRule="auto"/>
        <w:ind w:left="360"/>
        <w:jc w:val="both"/>
        <w:rPr>
          <w:rFonts w:asciiTheme="minorHAnsi" w:hAnsiTheme="minorHAnsi" w:cstheme="minorHAnsi"/>
          <w:b/>
          <w:bCs/>
          <w:u w:val="single"/>
        </w:rPr>
      </w:pPr>
      <w:r w:rsidRPr="00A563FF">
        <w:rPr>
          <w:rFonts w:asciiTheme="minorHAnsi" w:hAnsiTheme="minorHAnsi" w:cstheme="minorHAnsi"/>
          <w:sz w:val="22"/>
          <w:szCs w:val="22"/>
        </w:rPr>
        <w:t xml:space="preserve">Non-negotiable, mandatory requirements concerning Transmittal, Testing, Acceptance, Rejection and payment for Deliverables are set forth throughout the RFP, particularly at RFP </w:t>
      </w:r>
      <w:r w:rsidRPr="00C0316E">
        <w:rPr>
          <w:rFonts w:asciiTheme="minorHAnsi" w:hAnsiTheme="minorHAnsi" w:cstheme="minorHAnsi"/>
          <w:b/>
          <w:sz w:val="22"/>
          <w:szCs w:val="22"/>
        </w:rPr>
        <w:t>Section III.</w:t>
      </w:r>
      <w:r w:rsidRPr="00A563FF">
        <w:rPr>
          <w:rFonts w:asciiTheme="minorHAnsi" w:hAnsiTheme="minorHAnsi" w:cstheme="minorHAnsi"/>
          <w:sz w:val="22"/>
          <w:szCs w:val="22"/>
        </w:rPr>
        <w:t xml:space="preserve"> (Post Award Deliverables), </w:t>
      </w:r>
      <w:r w:rsidRPr="00C0316E">
        <w:rPr>
          <w:rFonts w:asciiTheme="minorHAnsi" w:hAnsiTheme="minorHAnsi" w:cstheme="minorHAnsi"/>
          <w:b/>
          <w:sz w:val="22"/>
          <w:szCs w:val="22"/>
        </w:rPr>
        <w:t xml:space="preserve">Section VII. </w:t>
      </w:r>
      <w:r w:rsidR="001C1611">
        <w:rPr>
          <w:rFonts w:asciiTheme="minorHAnsi" w:hAnsiTheme="minorHAnsi" w:cstheme="minorHAnsi"/>
          <w:b/>
          <w:sz w:val="22"/>
          <w:szCs w:val="22"/>
        </w:rPr>
        <w:t>D</w:t>
      </w:r>
      <w:r w:rsidRPr="00A563FF">
        <w:rPr>
          <w:rFonts w:asciiTheme="minorHAnsi" w:hAnsiTheme="minorHAnsi" w:cstheme="minorHAnsi"/>
          <w:sz w:val="22"/>
          <w:szCs w:val="22"/>
        </w:rPr>
        <w:t xml:space="preserve">. (Acceptance of Deliverables) and </w:t>
      </w:r>
      <w:r w:rsidRPr="00C0316E">
        <w:rPr>
          <w:rFonts w:asciiTheme="minorHAnsi" w:hAnsiTheme="minorHAnsi" w:cstheme="minorHAnsi"/>
          <w:b/>
          <w:sz w:val="22"/>
          <w:szCs w:val="22"/>
        </w:rPr>
        <w:t>Section VIII.</w:t>
      </w:r>
      <w:r w:rsidRPr="00A563FF">
        <w:rPr>
          <w:rFonts w:asciiTheme="minorHAnsi" w:hAnsiTheme="minorHAnsi" w:cstheme="minorHAnsi"/>
          <w:sz w:val="22"/>
          <w:szCs w:val="22"/>
        </w:rPr>
        <w:t xml:space="preserve"> (Financial Requirements). </w:t>
      </w:r>
      <w:r w:rsidR="00E373BA" w:rsidRPr="00A563FF">
        <w:rPr>
          <w:rFonts w:asciiTheme="minorHAnsi" w:hAnsiTheme="minorHAnsi" w:cstheme="minorHAnsi"/>
          <w:sz w:val="22"/>
          <w:szCs w:val="22"/>
        </w:rPr>
        <w:t xml:space="preserve">These </w:t>
      </w:r>
      <w:r w:rsidR="001E04A6" w:rsidRPr="00A563FF">
        <w:rPr>
          <w:rFonts w:asciiTheme="minorHAnsi" w:hAnsiTheme="minorHAnsi" w:cstheme="minorHAnsi"/>
          <w:sz w:val="22"/>
          <w:szCs w:val="22"/>
        </w:rPr>
        <w:t>requirements</w:t>
      </w:r>
      <w:r w:rsidR="00E373BA" w:rsidRPr="00A563FF">
        <w:rPr>
          <w:rFonts w:asciiTheme="minorHAnsi" w:hAnsiTheme="minorHAnsi" w:cstheme="minorHAnsi"/>
          <w:sz w:val="22"/>
          <w:szCs w:val="22"/>
        </w:rPr>
        <w:t xml:space="preserve"> are incorporated herein by reference.  </w:t>
      </w:r>
      <w:r w:rsidR="00DB5FD2" w:rsidRPr="00A563FF">
        <w:rPr>
          <w:rFonts w:asciiTheme="minorHAnsi" w:hAnsiTheme="minorHAnsi" w:cstheme="minorHAnsi"/>
          <w:sz w:val="22"/>
          <w:szCs w:val="22"/>
        </w:rPr>
        <w:t xml:space="preserve"> </w:t>
      </w:r>
      <w:r w:rsidRPr="00A563FF">
        <w:rPr>
          <w:rFonts w:asciiTheme="minorHAnsi" w:hAnsiTheme="minorHAnsi" w:cstheme="minorHAnsi"/>
          <w:sz w:val="22"/>
          <w:szCs w:val="22"/>
        </w:rPr>
        <w:t>In addition, the following terms will apply:</w:t>
      </w:r>
    </w:p>
    <w:p w14:paraId="09CB1E02" w14:textId="77777777" w:rsidR="007B6203" w:rsidRPr="00A563FF" w:rsidRDefault="007B6203" w:rsidP="004E3EC5">
      <w:pPr>
        <w:pStyle w:val="ListParagraph"/>
        <w:numPr>
          <w:ilvl w:val="0"/>
          <w:numId w:val="16"/>
        </w:numPr>
        <w:spacing w:after="0"/>
        <w:jc w:val="both"/>
        <w:rPr>
          <w:rFonts w:asciiTheme="minorHAnsi" w:hAnsiTheme="minorHAnsi" w:cstheme="minorHAnsi"/>
        </w:rPr>
      </w:pPr>
      <w:r w:rsidRPr="00A563FF">
        <w:rPr>
          <w:rFonts w:asciiTheme="minorHAnsi" w:hAnsiTheme="minorHAnsi" w:cstheme="minorHAnsi"/>
        </w:rPr>
        <w:t>Acceptance of a Deliverable does not relieve the Contractor from responsibility for design or other defects, non-conformities or errors of any sort in the requirements, designs, drawings, or plans, to the extent caused by the Contractor.</w:t>
      </w:r>
    </w:p>
    <w:p w14:paraId="504AF3B0" w14:textId="16B192D0" w:rsidR="007B6203" w:rsidRPr="00A563FF" w:rsidRDefault="007B6203" w:rsidP="004E3EC5">
      <w:pPr>
        <w:pStyle w:val="ListParagraph"/>
        <w:numPr>
          <w:ilvl w:val="0"/>
          <w:numId w:val="16"/>
        </w:numPr>
        <w:spacing w:after="0"/>
        <w:jc w:val="both"/>
        <w:rPr>
          <w:rFonts w:asciiTheme="minorHAnsi" w:hAnsiTheme="minorHAnsi" w:cstheme="minorHAnsi"/>
        </w:rPr>
      </w:pPr>
      <w:r w:rsidRPr="00A563FF">
        <w:rPr>
          <w:rFonts w:asciiTheme="minorHAnsi" w:hAnsiTheme="minorHAnsi" w:cstheme="minorHAnsi"/>
        </w:rPr>
        <w:t>Contractor shall not charge the State for the remediation of any defects, non-conformities or errors within a Deliverable, and Contractor is not entitled to an extension of the Finalized Project Timeline for time spent correcting such defects, non-conformities or errors in a Deliverable.</w:t>
      </w:r>
    </w:p>
    <w:p w14:paraId="66739348" w14:textId="77777777" w:rsidR="007B6203" w:rsidRPr="00A563FF" w:rsidRDefault="007B6203" w:rsidP="004E3EC5">
      <w:pPr>
        <w:pStyle w:val="ListParagraph"/>
        <w:numPr>
          <w:ilvl w:val="0"/>
          <w:numId w:val="16"/>
        </w:numPr>
        <w:spacing w:after="0"/>
        <w:jc w:val="both"/>
        <w:rPr>
          <w:rFonts w:asciiTheme="minorHAnsi" w:hAnsiTheme="minorHAnsi" w:cstheme="minorHAnsi"/>
        </w:rPr>
      </w:pPr>
      <w:r w:rsidRPr="00A563FF">
        <w:rPr>
          <w:rFonts w:asciiTheme="minorHAnsi" w:hAnsiTheme="minorHAnsi" w:cstheme="minorHAnsi"/>
        </w:rPr>
        <w:t>Contractor shall not proceed with any activity under the Agreement that is conditioned upon the State’s Acceptance of a Deliverable in the absence of such Acceptance, except as may be expressly authorized by the State in writing.  Such authorization to proceed does not constitute Acceptance of the Deliverable and does not obligate the State to pay for such Deliverable.</w:t>
      </w:r>
    </w:p>
    <w:p w14:paraId="7AE62405" w14:textId="77777777" w:rsidR="007B6203" w:rsidRPr="00A563FF" w:rsidRDefault="007B6203" w:rsidP="00A563FF">
      <w:pPr>
        <w:pStyle w:val="ListParagraph"/>
        <w:spacing w:after="0"/>
        <w:ind w:left="810"/>
        <w:jc w:val="both"/>
        <w:rPr>
          <w:rFonts w:asciiTheme="minorHAnsi" w:hAnsiTheme="minorHAnsi" w:cstheme="minorHAnsi"/>
        </w:rPr>
      </w:pPr>
    </w:p>
    <w:p w14:paraId="6A00BF1D" w14:textId="2C2F1BA8" w:rsidR="007B6203" w:rsidRPr="00A563FF" w:rsidRDefault="007B6203" w:rsidP="004E3EC5">
      <w:pPr>
        <w:pStyle w:val="ListParagraph"/>
        <w:numPr>
          <w:ilvl w:val="0"/>
          <w:numId w:val="54"/>
        </w:numPr>
        <w:ind w:left="360"/>
        <w:jc w:val="both"/>
        <w:rPr>
          <w:rFonts w:asciiTheme="minorHAnsi" w:hAnsiTheme="minorHAnsi" w:cstheme="minorHAnsi"/>
          <w:b/>
          <w:bCs/>
          <w:u w:val="single"/>
        </w:rPr>
      </w:pPr>
      <w:r w:rsidRPr="00A563FF">
        <w:rPr>
          <w:rFonts w:asciiTheme="minorHAnsi" w:hAnsiTheme="minorHAnsi" w:cstheme="minorHAnsi"/>
          <w:b/>
          <w:bCs/>
          <w:u w:val="single"/>
        </w:rPr>
        <w:t xml:space="preserve">Transmittal of all Deliverables for State Evaluation </w:t>
      </w:r>
    </w:p>
    <w:p w14:paraId="39B09992" w14:textId="43C43BBF" w:rsidR="007B6203" w:rsidRPr="00A563FF" w:rsidRDefault="007B6203" w:rsidP="00E014BB">
      <w:pPr>
        <w:ind w:left="360"/>
        <w:jc w:val="both"/>
        <w:rPr>
          <w:rFonts w:asciiTheme="minorHAnsi" w:hAnsiTheme="minorHAnsi" w:cstheme="minorHAnsi"/>
          <w:bCs/>
        </w:rPr>
      </w:pPr>
      <w:r w:rsidRPr="00A563FF">
        <w:rPr>
          <w:rFonts w:asciiTheme="minorHAnsi" w:hAnsiTheme="minorHAnsi" w:cstheme="minorHAnsi"/>
          <w:bCs/>
        </w:rPr>
        <w:t xml:space="preserve">Transmittal of Deliverables will be in accordance with the provisions set forth in </w:t>
      </w:r>
      <w:r w:rsidRPr="001C1611">
        <w:rPr>
          <w:rFonts w:asciiTheme="minorHAnsi" w:hAnsiTheme="minorHAnsi" w:cstheme="minorHAnsi"/>
          <w:b/>
          <w:bCs/>
        </w:rPr>
        <w:t>RFP 15-08, Section III. Post Award Deliverables</w:t>
      </w:r>
      <w:r w:rsidRPr="00A563FF">
        <w:rPr>
          <w:rFonts w:asciiTheme="minorHAnsi" w:hAnsiTheme="minorHAnsi" w:cstheme="minorHAnsi"/>
          <w:bCs/>
        </w:rPr>
        <w:t xml:space="preserve"> (following the chart describing the Deliverables)</w:t>
      </w:r>
      <w:r w:rsidR="00E373BA" w:rsidRPr="00A563FF">
        <w:rPr>
          <w:rFonts w:asciiTheme="minorHAnsi" w:hAnsiTheme="minorHAnsi" w:cstheme="minorHAnsi"/>
          <w:bCs/>
        </w:rPr>
        <w:t>, which are incorporated herein by reference</w:t>
      </w:r>
      <w:r w:rsidRPr="00A563FF">
        <w:rPr>
          <w:rFonts w:asciiTheme="minorHAnsi" w:hAnsiTheme="minorHAnsi" w:cstheme="minorHAnsi"/>
          <w:bCs/>
        </w:rPr>
        <w:t>.</w:t>
      </w:r>
    </w:p>
    <w:p w14:paraId="47004E4E" w14:textId="422FD88C" w:rsidR="007B6203" w:rsidRPr="00E014BB" w:rsidRDefault="007B6203" w:rsidP="004E3EC5">
      <w:pPr>
        <w:pStyle w:val="ListParagraph"/>
        <w:numPr>
          <w:ilvl w:val="0"/>
          <w:numId w:val="54"/>
        </w:numPr>
        <w:ind w:left="360"/>
        <w:jc w:val="both"/>
        <w:rPr>
          <w:rFonts w:asciiTheme="minorHAnsi" w:hAnsiTheme="minorHAnsi" w:cstheme="minorHAnsi"/>
          <w:b/>
          <w:bCs/>
          <w:u w:val="single"/>
        </w:rPr>
      </w:pPr>
      <w:r w:rsidRPr="00E014BB">
        <w:rPr>
          <w:rFonts w:asciiTheme="minorHAnsi" w:hAnsiTheme="minorHAnsi" w:cstheme="minorHAnsi"/>
          <w:b/>
          <w:bCs/>
          <w:u w:val="single"/>
        </w:rPr>
        <w:t>Testing, Acceptance and Rejection of Deliverables</w:t>
      </w:r>
    </w:p>
    <w:p w14:paraId="71C8DF20" w14:textId="1DA9674A" w:rsidR="007B6203" w:rsidRPr="00A563FF" w:rsidRDefault="007B6203" w:rsidP="00E014BB">
      <w:pPr>
        <w:ind w:left="360"/>
        <w:jc w:val="both"/>
        <w:rPr>
          <w:rFonts w:asciiTheme="minorHAnsi" w:hAnsiTheme="minorHAnsi" w:cstheme="minorHAnsi"/>
        </w:rPr>
      </w:pPr>
      <w:r w:rsidRPr="00A563FF">
        <w:rPr>
          <w:rFonts w:asciiTheme="minorHAnsi" w:hAnsiTheme="minorHAnsi" w:cstheme="minorHAnsi"/>
        </w:rPr>
        <w:t xml:space="preserve">Testing, Acceptance and </w:t>
      </w:r>
      <w:r w:rsidR="001C1611">
        <w:rPr>
          <w:rFonts w:asciiTheme="minorHAnsi" w:hAnsiTheme="minorHAnsi" w:cstheme="minorHAnsi"/>
        </w:rPr>
        <w:t>R</w:t>
      </w:r>
      <w:r w:rsidRPr="00A563FF">
        <w:rPr>
          <w:rFonts w:asciiTheme="minorHAnsi" w:hAnsiTheme="minorHAnsi" w:cstheme="minorHAnsi"/>
        </w:rPr>
        <w:t xml:space="preserve">ejection of Deliverables will be in accordance with the provisions set forth in RFP 15-08, particularly at </w:t>
      </w:r>
      <w:r w:rsidRPr="00834E84">
        <w:rPr>
          <w:rFonts w:asciiTheme="minorHAnsi" w:hAnsiTheme="minorHAnsi" w:cstheme="minorHAnsi"/>
          <w:b/>
        </w:rPr>
        <w:t xml:space="preserve">Section III. </w:t>
      </w:r>
      <w:proofErr w:type="gramStart"/>
      <w:r w:rsidRPr="00834E84">
        <w:rPr>
          <w:rFonts w:asciiTheme="minorHAnsi" w:hAnsiTheme="minorHAnsi" w:cstheme="minorHAnsi"/>
          <w:b/>
        </w:rPr>
        <w:t>Post Award Deliverables</w:t>
      </w:r>
      <w:r w:rsidRPr="00A563FF">
        <w:rPr>
          <w:rFonts w:asciiTheme="minorHAnsi" w:hAnsiTheme="minorHAnsi" w:cstheme="minorHAnsi"/>
        </w:rPr>
        <w:t xml:space="preserve">, and </w:t>
      </w:r>
      <w:r w:rsidRPr="00834E84">
        <w:rPr>
          <w:rFonts w:asciiTheme="minorHAnsi" w:hAnsiTheme="minorHAnsi" w:cstheme="minorHAnsi"/>
          <w:b/>
        </w:rPr>
        <w:t xml:space="preserve">Section VII </w:t>
      </w:r>
      <w:r w:rsidR="001C1611">
        <w:rPr>
          <w:rFonts w:asciiTheme="minorHAnsi" w:hAnsiTheme="minorHAnsi" w:cstheme="minorHAnsi"/>
          <w:b/>
        </w:rPr>
        <w:t>D</w:t>
      </w:r>
      <w:r w:rsidRPr="00834E84">
        <w:rPr>
          <w:rFonts w:asciiTheme="minorHAnsi" w:hAnsiTheme="minorHAnsi" w:cstheme="minorHAnsi"/>
          <w:b/>
        </w:rPr>
        <w:t>. Acceptance of Deliverables</w:t>
      </w:r>
      <w:r w:rsidR="00E373BA" w:rsidRPr="00A563FF">
        <w:rPr>
          <w:rFonts w:asciiTheme="minorHAnsi" w:hAnsiTheme="minorHAnsi" w:cstheme="minorHAnsi"/>
        </w:rPr>
        <w:t>, which are incorporated herein by reference</w:t>
      </w:r>
      <w:r w:rsidRPr="00A563FF">
        <w:rPr>
          <w:rFonts w:asciiTheme="minorHAnsi" w:hAnsiTheme="minorHAnsi" w:cstheme="minorHAnsi"/>
        </w:rPr>
        <w:t>.</w:t>
      </w:r>
      <w:proofErr w:type="gramEnd"/>
      <w:r w:rsidRPr="00A563FF">
        <w:rPr>
          <w:rFonts w:asciiTheme="minorHAnsi" w:hAnsiTheme="minorHAnsi" w:cstheme="minorHAnsi"/>
          <w:b/>
        </w:rPr>
        <w:t xml:space="preserve">  </w:t>
      </w:r>
      <w:r w:rsidRPr="00A563FF">
        <w:rPr>
          <w:rFonts w:asciiTheme="minorHAnsi" w:hAnsiTheme="minorHAnsi" w:cstheme="minorHAnsi"/>
        </w:rPr>
        <w:t>In addition,</w:t>
      </w:r>
      <w:r w:rsidRPr="00A563FF">
        <w:rPr>
          <w:rFonts w:asciiTheme="minorHAnsi" w:hAnsiTheme="minorHAnsi" w:cstheme="minorHAnsi"/>
          <w:b/>
        </w:rPr>
        <w:t xml:space="preserve"> </w:t>
      </w:r>
      <w:r w:rsidRPr="00A563FF">
        <w:rPr>
          <w:rFonts w:asciiTheme="minorHAnsi" w:hAnsiTheme="minorHAnsi" w:cstheme="minorHAnsi"/>
        </w:rPr>
        <w:t>the following will apply:</w:t>
      </w:r>
    </w:p>
    <w:p w14:paraId="4224B1D5" w14:textId="77777777" w:rsidR="007B6203" w:rsidRPr="00A563FF" w:rsidRDefault="007B6203" w:rsidP="004E3EC5">
      <w:pPr>
        <w:pStyle w:val="ListParagraph"/>
        <w:numPr>
          <w:ilvl w:val="0"/>
          <w:numId w:val="52"/>
        </w:numPr>
        <w:ind w:left="1080"/>
        <w:jc w:val="both"/>
        <w:rPr>
          <w:rFonts w:asciiTheme="minorHAnsi" w:hAnsiTheme="minorHAnsi" w:cstheme="minorHAnsi"/>
          <w:b/>
        </w:rPr>
      </w:pPr>
      <w:r w:rsidRPr="00A563FF">
        <w:rPr>
          <w:rFonts w:asciiTheme="minorHAnsi" w:hAnsiTheme="minorHAnsi" w:cstheme="minorHAnsi"/>
          <w:b/>
        </w:rPr>
        <w:t>Requirements Review and Fit Gap Analysis (Deliverable 2)</w:t>
      </w:r>
    </w:p>
    <w:p w14:paraId="14C6FEBD" w14:textId="77777777" w:rsidR="007B6203" w:rsidRPr="00A563FF" w:rsidRDefault="007B6203" w:rsidP="001C1611">
      <w:pPr>
        <w:spacing w:after="0"/>
        <w:ind w:left="1080"/>
        <w:jc w:val="both"/>
        <w:rPr>
          <w:rFonts w:asciiTheme="minorHAnsi" w:hAnsiTheme="minorHAnsi" w:cstheme="minorHAnsi"/>
        </w:rPr>
      </w:pPr>
      <w:r w:rsidRPr="00A563FF">
        <w:rPr>
          <w:rFonts w:asciiTheme="minorHAnsi" w:hAnsiTheme="minorHAnsi" w:cstheme="minorHAnsi"/>
        </w:rPr>
        <w:lastRenderedPageBreak/>
        <w:t>Upon completion of its review of, and after payment for, Deliverable 2 the State shall have the right to use and reproduce Deliverable 2 for State purposes consistent with the program prescribed in RFP 15-08, or similar purpose.  The State shall not retain the right to publish, sell, gift or in any way alienate such Deliverable.  </w:t>
      </w:r>
    </w:p>
    <w:p w14:paraId="21ADF1FB" w14:textId="5260FCB1" w:rsidR="003B3BD7" w:rsidRPr="00A563FF" w:rsidRDefault="003B3BD7" w:rsidP="00D170CD">
      <w:pPr>
        <w:spacing w:before="240" w:after="0"/>
        <w:jc w:val="both"/>
        <w:rPr>
          <w:rFonts w:asciiTheme="minorHAnsi" w:hAnsiTheme="minorHAnsi" w:cstheme="minorHAnsi"/>
          <w:b/>
        </w:rPr>
      </w:pPr>
      <w:r w:rsidRPr="00A563FF">
        <w:rPr>
          <w:rFonts w:asciiTheme="minorHAnsi" w:hAnsiTheme="minorHAnsi" w:cstheme="minorHAnsi"/>
          <w:b/>
        </w:rPr>
        <w:t>Article X.  Ownership/Title to Deliverables</w:t>
      </w:r>
    </w:p>
    <w:p w14:paraId="2928E035" w14:textId="77777777" w:rsidR="003B3BD7" w:rsidRPr="00A563FF" w:rsidRDefault="003B3BD7" w:rsidP="00A563FF">
      <w:pPr>
        <w:spacing w:after="0"/>
        <w:jc w:val="both"/>
        <w:rPr>
          <w:rFonts w:asciiTheme="minorHAnsi" w:hAnsiTheme="minorHAnsi" w:cstheme="minorHAnsi"/>
          <w:b/>
        </w:rPr>
      </w:pPr>
    </w:p>
    <w:p w14:paraId="202E29AC" w14:textId="77777777" w:rsidR="003B3BD7" w:rsidRPr="00A563FF" w:rsidRDefault="003B3BD7" w:rsidP="00A563FF">
      <w:pPr>
        <w:spacing w:after="0"/>
        <w:jc w:val="both"/>
        <w:rPr>
          <w:rFonts w:asciiTheme="minorHAnsi" w:hAnsiTheme="minorHAnsi" w:cstheme="minorHAnsi"/>
          <w:b/>
        </w:rPr>
      </w:pPr>
      <w:r w:rsidRPr="00A563FF">
        <w:rPr>
          <w:rFonts w:asciiTheme="minorHAnsi" w:hAnsiTheme="minorHAnsi" w:cstheme="minorHAnsi"/>
        </w:rPr>
        <w:t>Contractor acknowledges that it has been contracted by the State to provide the Deliverables detailed in RFP 15-08.  The State shall have ownership and license rights as follows:</w:t>
      </w:r>
    </w:p>
    <w:p w14:paraId="26016BDA" w14:textId="77777777" w:rsidR="003B3BD7" w:rsidRPr="00A563FF" w:rsidRDefault="003B3BD7" w:rsidP="00A563FF">
      <w:pPr>
        <w:spacing w:after="0"/>
        <w:jc w:val="both"/>
        <w:rPr>
          <w:rFonts w:asciiTheme="minorHAnsi" w:hAnsiTheme="minorHAnsi" w:cstheme="minorHAnsi"/>
          <w:b/>
          <w:u w:val="single"/>
        </w:rPr>
      </w:pPr>
    </w:p>
    <w:p w14:paraId="1F933ECC" w14:textId="36F56F70" w:rsidR="003B3BD7" w:rsidRPr="00C0316E" w:rsidRDefault="003B3BD7" w:rsidP="004E3EC5">
      <w:pPr>
        <w:pStyle w:val="ListParagraph"/>
        <w:numPr>
          <w:ilvl w:val="0"/>
          <w:numId w:val="55"/>
        </w:numPr>
        <w:ind w:left="360"/>
        <w:jc w:val="both"/>
        <w:rPr>
          <w:rFonts w:asciiTheme="minorHAnsi" w:hAnsiTheme="minorHAnsi" w:cstheme="minorHAnsi"/>
        </w:rPr>
      </w:pPr>
      <w:r w:rsidRPr="00834E84">
        <w:rPr>
          <w:rFonts w:asciiTheme="minorHAnsi" w:hAnsiTheme="minorHAnsi" w:cstheme="minorHAnsi"/>
          <w:b/>
          <w:u w:val="single"/>
        </w:rPr>
        <w:t>COTS / Third</w:t>
      </w:r>
      <w:r w:rsidR="00AD5FBA" w:rsidRPr="00834E84">
        <w:rPr>
          <w:rFonts w:asciiTheme="minorHAnsi" w:hAnsiTheme="minorHAnsi" w:cstheme="minorHAnsi"/>
          <w:b/>
          <w:u w:val="single"/>
        </w:rPr>
        <w:t>-</w:t>
      </w:r>
      <w:r w:rsidRPr="00834E84">
        <w:rPr>
          <w:rFonts w:asciiTheme="minorHAnsi" w:hAnsiTheme="minorHAnsi" w:cstheme="minorHAnsi"/>
          <w:b/>
          <w:u w:val="single"/>
        </w:rPr>
        <w:t xml:space="preserve">Party Product(s) </w:t>
      </w:r>
    </w:p>
    <w:p w14:paraId="4ECAC70A" w14:textId="77777777" w:rsidR="00C0316E" w:rsidRPr="00834E84" w:rsidRDefault="00C0316E" w:rsidP="00C0316E">
      <w:pPr>
        <w:pStyle w:val="ListParagraph"/>
        <w:ind w:left="360"/>
        <w:jc w:val="both"/>
        <w:rPr>
          <w:rFonts w:asciiTheme="minorHAnsi" w:hAnsiTheme="minorHAnsi" w:cstheme="minorHAnsi"/>
        </w:rPr>
      </w:pPr>
    </w:p>
    <w:p w14:paraId="2A6C2948" w14:textId="0272CA72" w:rsidR="003B3BD7" w:rsidRPr="00834E84" w:rsidRDefault="003B3BD7" w:rsidP="004E3EC5">
      <w:pPr>
        <w:pStyle w:val="ListParagraph"/>
        <w:numPr>
          <w:ilvl w:val="0"/>
          <w:numId w:val="56"/>
        </w:numPr>
        <w:spacing w:before="240" w:after="0"/>
        <w:ind w:left="720"/>
        <w:jc w:val="both"/>
        <w:rPr>
          <w:rFonts w:asciiTheme="minorHAnsi" w:hAnsiTheme="minorHAnsi" w:cstheme="minorHAnsi"/>
        </w:rPr>
      </w:pPr>
      <w:r w:rsidRPr="00834E84">
        <w:rPr>
          <w:rFonts w:asciiTheme="minorHAnsi" w:hAnsiTheme="minorHAnsi" w:cstheme="minorHAnsi"/>
          <w:b/>
        </w:rPr>
        <w:t>COTS</w:t>
      </w:r>
      <w:r w:rsidR="002E7C8E">
        <w:rPr>
          <w:rFonts w:asciiTheme="minorHAnsi" w:hAnsiTheme="minorHAnsi" w:cstheme="minorHAnsi"/>
          <w:b/>
        </w:rPr>
        <w:t>, Owned and Delivered by Bidder</w:t>
      </w:r>
      <w:r w:rsidRPr="00834E84">
        <w:rPr>
          <w:rFonts w:asciiTheme="minorHAnsi" w:hAnsiTheme="minorHAnsi" w:cstheme="minorHAnsi"/>
        </w:rPr>
        <w:t xml:space="preserve">--Title and ownership to COTS delivered by Contractor under the Agreement that is normally commercially distributed on a license basis by the Contractor, whether or not embedded in, delivered or operating in conjunction with hardware or Custom COTS, shall remain with Contractor, as applicable.  </w:t>
      </w:r>
    </w:p>
    <w:p w14:paraId="34467AA8" w14:textId="70357BA0" w:rsidR="003B3BD7" w:rsidRPr="004D5473" w:rsidRDefault="004D5473" w:rsidP="00C0316E">
      <w:pPr>
        <w:spacing w:before="240" w:after="0"/>
        <w:ind w:left="720"/>
        <w:jc w:val="both"/>
        <w:rPr>
          <w:rFonts w:asciiTheme="minorHAnsi" w:hAnsiTheme="minorHAnsi" w:cstheme="minorHAnsi"/>
        </w:rPr>
      </w:pPr>
      <w:r w:rsidRPr="004D5473">
        <w:t>Any product which is owned and purchased through Contractor shall be licensed to the State in accordance with the Contractor’s standard license agreement, provided, however, that such standard license, must, at a minimum grant the State a license which is: irrevocable, non-exclusive, royalty-free, perpetual, concurrent and unlimited (as to number of users), allowing the State to access, deploy, use, execute, reproduce, display, perform and/or merge the Contractor’s software (collectively referred to herein as “use of’ or ‘to use’ the Contractor’s Product(s)”) and which includes all license rights necessary to fully effectuate the business purposes of the State and the Real Property Taxing Jurisdictions, as described in the RFP and Agreement, and all rights necessary for the State to carry out its part of the System implementation and other provisions of the Agreement.</w:t>
      </w:r>
      <w:r w:rsidR="003B3BD7" w:rsidRPr="004D5473">
        <w:rPr>
          <w:rFonts w:asciiTheme="minorHAnsi" w:hAnsiTheme="minorHAnsi" w:cstheme="minorHAnsi"/>
        </w:rPr>
        <w:t xml:space="preserve">  </w:t>
      </w:r>
    </w:p>
    <w:p w14:paraId="33E3105C" w14:textId="056C555A" w:rsidR="003B3BD7" w:rsidRPr="00A563FF" w:rsidRDefault="003B3BD7" w:rsidP="00C0316E">
      <w:pPr>
        <w:spacing w:before="240" w:after="0"/>
        <w:ind w:left="720"/>
        <w:jc w:val="both"/>
        <w:rPr>
          <w:rFonts w:asciiTheme="minorHAnsi" w:hAnsiTheme="minorHAnsi" w:cstheme="minorHAnsi"/>
          <w:b/>
        </w:rPr>
      </w:pPr>
      <w:r w:rsidRPr="00A563FF">
        <w:rPr>
          <w:rFonts w:asciiTheme="minorHAnsi" w:hAnsiTheme="minorHAnsi" w:cstheme="minorHAnsi"/>
        </w:rPr>
        <w:t xml:space="preserve">The State and all Real Property Taxing Jurisdictions authorized under license to use the Contractor’s Products as part of their use of the System shall reproduce all copyright notices and any other legend of ownership on any copies authorized under this clause. </w:t>
      </w:r>
    </w:p>
    <w:p w14:paraId="37EB2490" w14:textId="3927720C" w:rsidR="003B3BD7" w:rsidRDefault="003B3BD7" w:rsidP="004E3EC5">
      <w:pPr>
        <w:pStyle w:val="ListParagraph"/>
        <w:numPr>
          <w:ilvl w:val="0"/>
          <w:numId w:val="56"/>
        </w:numPr>
        <w:spacing w:before="240" w:after="0"/>
        <w:ind w:left="720"/>
        <w:jc w:val="both"/>
        <w:rPr>
          <w:rFonts w:asciiTheme="minorHAnsi" w:hAnsiTheme="minorHAnsi" w:cstheme="minorHAnsi"/>
        </w:rPr>
      </w:pPr>
      <w:r w:rsidRPr="00834E84">
        <w:rPr>
          <w:rFonts w:asciiTheme="minorHAnsi" w:hAnsiTheme="minorHAnsi" w:cstheme="minorHAnsi"/>
          <w:b/>
        </w:rPr>
        <w:t>Contractor’s Obligation with Regard to ISV (Third Party) Product:</w:t>
      </w:r>
      <w:r w:rsidRPr="00834E84">
        <w:rPr>
          <w:rFonts w:asciiTheme="minorHAnsi" w:hAnsiTheme="minorHAnsi" w:cstheme="minorHAnsi"/>
        </w:rPr>
        <w:t xml:space="preserve">  Where Contractor furnishes Third</w:t>
      </w:r>
      <w:r w:rsidR="00AD5FBA" w:rsidRPr="00834E84">
        <w:rPr>
          <w:rFonts w:asciiTheme="minorHAnsi" w:hAnsiTheme="minorHAnsi" w:cstheme="minorHAnsi"/>
        </w:rPr>
        <w:t>-</w:t>
      </w:r>
      <w:r w:rsidRPr="00834E84">
        <w:rPr>
          <w:rFonts w:asciiTheme="minorHAnsi" w:hAnsiTheme="minorHAnsi" w:cstheme="minorHAnsi"/>
        </w:rPr>
        <w:t>Party Product(s) as part of a Deliverable, and sufficient rights</w:t>
      </w:r>
      <w:r w:rsidR="002C61BD">
        <w:rPr>
          <w:rFonts w:asciiTheme="minorHAnsi" w:hAnsiTheme="minorHAnsi" w:cstheme="minorHAnsi"/>
        </w:rPr>
        <w:t>, including perpetual license rights,</w:t>
      </w:r>
      <w:r w:rsidRPr="00834E84">
        <w:rPr>
          <w:rFonts w:asciiTheme="minorHAnsi" w:hAnsiTheme="minorHAnsi" w:cstheme="minorHAnsi"/>
        </w:rPr>
        <w:t xml:space="preserve"> necessary to effect the purposes of this section are not otherwise provided in the standard license agreement governing such product, Contractor </w:t>
      </w:r>
      <w:r w:rsidR="002C61BD">
        <w:rPr>
          <w:rFonts w:asciiTheme="minorHAnsi" w:hAnsiTheme="minorHAnsi" w:cstheme="minorHAnsi"/>
        </w:rPr>
        <w:t>sha</w:t>
      </w:r>
      <w:r w:rsidR="00665CB6">
        <w:rPr>
          <w:rFonts w:asciiTheme="minorHAnsi" w:hAnsiTheme="minorHAnsi" w:cstheme="minorHAnsi"/>
        </w:rPr>
        <w:t>ll obtain</w:t>
      </w:r>
      <w:r w:rsidRPr="00834E84">
        <w:rPr>
          <w:rFonts w:asciiTheme="minorHAnsi" w:hAnsiTheme="minorHAnsi" w:cstheme="minorHAnsi"/>
        </w:rPr>
        <w:t xml:space="preserve"> from the ISV/ third</w:t>
      </w:r>
      <w:r w:rsidR="00C0316E">
        <w:rPr>
          <w:rFonts w:asciiTheme="minorHAnsi" w:hAnsiTheme="minorHAnsi" w:cstheme="minorHAnsi"/>
        </w:rPr>
        <w:t>-</w:t>
      </w:r>
      <w:r w:rsidRPr="00834E84">
        <w:rPr>
          <w:rFonts w:asciiTheme="minorHAnsi" w:hAnsiTheme="minorHAnsi" w:cstheme="minorHAnsi"/>
        </w:rPr>
        <w:t>party proprietary owner/developer the rights set forth herein to the benefit of the State at Contractor’s sole cost and e</w:t>
      </w:r>
      <w:r w:rsidRPr="00C0439B">
        <w:rPr>
          <w:rFonts w:asciiTheme="minorHAnsi" w:hAnsiTheme="minorHAnsi" w:cstheme="minorHAnsi"/>
        </w:rPr>
        <w:t>xpense.</w:t>
      </w:r>
      <w:r w:rsidR="00C0439B">
        <w:rPr>
          <w:rFonts w:asciiTheme="minorHAnsi" w:hAnsiTheme="minorHAnsi" w:cstheme="minorHAnsi"/>
        </w:rPr>
        <w:t xml:space="preserve"> </w:t>
      </w:r>
      <w:r w:rsidR="001E3DAE" w:rsidRPr="00C0439B">
        <w:rPr>
          <w:rFonts w:ascii="Times New Roman" w:hAnsi="Times New Roman"/>
          <w:color w:val="FF0000"/>
          <w:sz w:val="24"/>
          <w:szCs w:val="24"/>
        </w:rPr>
        <w:t xml:space="preserve"> </w:t>
      </w:r>
      <w:r w:rsidR="001E3DAE" w:rsidRPr="00C0439B">
        <w:rPr>
          <w:rFonts w:asciiTheme="minorHAnsi" w:hAnsiTheme="minorHAnsi"/>
        </w:rPr>
        <w:t>In the event that Contractor is unable to secure a perpetual license in the Third</w:t>
      </w:r>
      <w:r w:rsidR="001C1611" w:rsidRPr="00C0439B">
        <w:rPr>
          <w:rFonts w:asciiTheme="minorHAnsi" w:hAnsiTheme="minorHAnsi"/>
        </w:rPr>
        <w:t>-</w:t>
      </w:r>
      <w:r w:rsidR="001E3DAE" w:rsidRPr="00C0439B">
        <w:rPr>
          <w:rFonts w:asciiTheme="minorHAnsi" w:hAnsiTheme="minorHAnsi"/>
        </w:rPr>
        <w:t>Party Product, Contractor shall secure license terms sufficient to meet their deliverable requirements and warranty obligations as set forth herein.</w:t>
      </w:r>
    </w:p>
    <w:p w14:paraId="5442BB53" w14:textId="77777777" w:rsidR="00C0316E" w:rsidRPr="00834E84" w:rsidRDefault="00C0316E" w:rsidP="00C0316E">
      <w:pPr>
        <w:pStyle w:val="ListParagraph"/>
        <w:spacing w:before="240" w:after="0"/>
        <w:jc w:val="both"/>
        <w:rPr>
          <w:rFonts w:asciiTheme="minorHAnsi" w:hAnsiTheme="minorHAnsi" w:cstheme="minorHAnsi"/>
        </w:rPr>
      </w:pPr>
    </w:p>
    <w:p w14:paraId="71B41179" w14:textId="19F6F75F" w:rsidR="003B3BD7" w:rsidRPr="00834E84" w:rsidRDefault="003B3BD7" w:rsidP="004E3EC5">
      <w:pPr>
        <w:pStyle w:val="ListParagraph"/>
        <w:numPr>
          <w:ilvl w:val="0"/>
          <w:numId w:val="56"/>
        </w:numPr>
        <w:spacing w:after="0"/>
        <w:ind w:left="720"/>
        <w:jc w:val="both"/>
        <w:rPr>
          <w:rFonts w:asciiTheme="minorHAnsi" w:hAnsiTheme="minorHAnsi" w:cstheme="minorHAnsi"/>
        </w:rPr>
      </w:pPr>
      <w:r w:rsidRPr="00834E84">
        <w:rPr>
          <w:rFonts w:asciiTheme="minorHAnsi" w:hAnsiTheme="minorHAnsi" w:cstheme="minorHAnsi"/>
          <w:b/>
        </w:rPr>
        <w:t>Hardware</w:t>
      </w:r>
      <w:r w:rsidRPr="00834E84">
        <w:rPr>
          <w:rFonts w:asciiTheme="minorHAnsi" w:hAnsiTheme="minorHAnsi" w:cstheme="minorHAnsi"/>
        </w:rPr>
        <w:t xml:space="preserve"> - Title and ownership of hardware, if any, shall pass to the State upon Acceptance.</w:t>
      </w:r>
    </w:p>
    <w:p w14:paraId="240F44F9" w14:textId="77777777" w:rsidR="003B3BD7" w:rsidRPr="00A563FF" w:rsidRDefault="003B3BD7" w:rsidP="00834E84">
      <w:pPr>
        <w:spacing w:after="0"/>
        <w:ind w:left="720"/>
        <w:jc w:val="both"/>
        <w:rPr>
          <w:rFonts w:asciiTheme="minorHAnsi" w:hAnsiTheme="minorHAnsi" w:cstheme="minorHAnsi"/>
        </w:rPr>
      </w:pPr>
    </w:p>
    <w:p w14:paraId="33E1742E" w14:textId="77777777" w:rsidR="00C91D89" w:rsidRDefault="00C91D89" w:rsidP="004E3EC5">
      <w:pPr>
        <w:pStyle w:val="ListParagraph"/>
        <w:numPr>
          <w:ilvl w:val="0"/>
          <w:numId w:val="55"/>
        </w:numPr>
        <w:spacing w:after="0"/>
        <w:ind w:left="360"/>
        <w:jc w:val="both"/>
        <w:rPr>
          <w:rFonts w:asciiTheme="minorHAnsi" w:hAnsiTheme="minorHAnsi" w:cstheme="minorHAnsi"/>
          <w:b/>
          <w:bCs/>
          <w:u w:val="single"/>
        </w:rPr>
        <w:sectPr w:rsidR="00C91D89" w:rsidSect="00C91D89">
          <w:pgSz w:w="12240" w:h="15840" w:code="1"/>
          <w:pgMar w:top="1440" w:right="1440" w:bottom="900" w:left="1440" w:header="450" w:footer="0" w:gutter="0"/>
          <w:cols w:space="720"/>
          <w:docGrid w:linePitch="360"/>
        </w:sectPr>
      </w:pPr>
    </w:p>
    <w:p w14:paraId="3A7C97CE" w14:textId="6D53689E" w:rsidR="003B3BD7" w:rsidRPr="00834E84" w:rsidRDefault="003B3BD7" w:rsidP="004E3EC5">
      <w:pPr>
        <w:pStyle w:val="ListParagraph"/>
        <w:numPr>
          <w:ilvl w:val="0"/>
          <w:numId w:val="55"/>
        </w:numPr>
        <w:spacing w:after="0"/>
        <w:ind w:left="360"/>
        <w:jc w:val="both"/>
        <w:rPr>
          <w:rFonts w:asciiTheme="minorHAnsi" w:hAnsiTheme="minorHAnsi" w:cstheme="minorHAnsi"/>
          <w:b/>
          <w:bCs/>
        </w:rPr>
      </w:pPr>
      <w:r w:rsidRPr="00834E84">
        <w:rPr>
          <w:rFonts w:asciiTheme="minorHAnsi" w:hAnsiTheme="minorHAnsi" w:cstheme="minorHAnsi"/>
          <w:b/>
          <w:bCs/>
          <w:u w:val="single"/>
        </w:rPr>
        <w:lastRenderedPageBreak/>
        <w:t>Title and Legal Interest in Agreement Deliverables</w:t>
      </w:r>
      <w:r w:rsidRPr="00834E84">
        <w:rPr>
          <w:rFonts w:asciiTheme="minorHAnsi" w:hAnsiTheme="minorHAnsi" w:cstheme="minorHAnsi"/>
          <w:b/>
          <w:bCs/>
        </w:rPr>
        <w:t xml:space="preserve"> </w:t>
      </w:r>
    </w:p>
    <w:p w14:paraId="58D89DDD" w14:textId="77777777" w:rsidR="003B3BD7" w:rsidRPr="00A563FF" w:rsidRDefault="003B3BD7" w:rsidP="00A563FF">
      <w:pPr>
        <w:spacing w:after="0"/>
        <w:jc w:val="both"/>
        <w:rPr>
          <w:rFonts w:asciiTheme="minorHAnsi" w:hAnsiTheme="minorHAnsi" w:cstheme="minorHAnsi"/>
        </w:rPr>
      </w:pPr>
    </w:p>
    <w:p w14:paraId="092D13EF" w14:textId="77777777" w:rsidR="003B3BD7" w:rsidRPr="00A563FF" w:rsidRDefault="003B3BD7" w:rsidP="00834E84">
      <w:pPr>
        <w:spacing w:after="0"/>
        <w:ind w:left="360"/>
        <w:jc w:val="both"/>
        <w:rPr>
          <w:rFonts w:asciiTheme="minorHAnsi" w:hAnsiTheme="minorHAnsi" w:cstheme="minorHAnsi"/>
        </w:rPr>
      </w:pPr>
      <w:r w:rsidRPr="00A563FF">
        <w:rPr>
          <w:rFonts w:asciiTheme="minorHAnsi" w:hAnsiTheme="minorHAnsi" w:cstheme="minorHAnsi"/>
        </w:rPr>
        <w:t>Unless otherwise specified in the Agreement, all materials developed pursuant to the terms of the Agreement without limitation, including materials developed as a result of contractually required documentation, or Change Orders, and all other Agreement Deliverables of whatever description, developed or prepared for the State by the Contractor under the Agreement</w:t>
      </w:r>
      <w:r w:rsidRPr="007B5283">
        <w:rPr>
          <w:rFonts w:asciiTheme="minorHAnsi" w:hAnsiTheme="minorHAnsi" w:cstheme="minorHAnsi"/>
        </w:rPr>
        <w:t>, whether or not the Agreement is completed, is the property of the State and all title and interest therein shall vest in the State, with the exclusion of works that are derivative of the Contractor’s existing intellectual property. Software coding or modifications and custom program code developed or prepared for the State by the Contractor under the Agreement, whether or not the Agreement is completed,</w:t>
      </w:r>
      <w:r w:rsidRPr="00A563FF">
        <w:rPr>
          <w:rFonts w:asciiTheme="minorHAnsi" w:hAnsiTheme="minorHAnsi" w:cstheme="minorHAnsi"/>
        </w:rPr>
        <w:t xml:space="preserve"> is confidential information and the property of the Contractor and all title and interest therein shall vest in the Contractor. The State shall have a license to use such Contractor-owned materials on the same terms and for the same duration as applicable to the licenses described in this Agreement. </w:t>
      </w:r>
    </w:p>
    <w:p w14:paraId="0B92768B" w14:textId="6C6D98E4" w:rsidR="00D935FA" w:rsidRDefault="003B3BD7" w:rsidP="00692A24">
      <w:pPr>
        <w:spacing w:before="240" w:after="0"/>
        <w:ind w:left="360"/>
        <w:jc w:val="both"/>
        <w:rPr>
          <w:rFonts w:asciiTheme="minorHAnsi" w:hAnsiTheme="minorHAnsi" w:cstheme="minorHAnsi"/>
        </w:rPr>
      </w:pPr>
      <w:r w:rsidRPr="00A563FF">
        <w:rPr>
          <w:rFonts w:asciiTheme="minorHAnsi" w:hAnsiTheme="minorHAnsi" w:cstheme="minorHAnsi"/>
        </w:rPr>
        <w:t>Notwithstanding the foregoing, the Contractor or third parties shall retain all right, title and interest in any of their respective pre-existing software products. The State acknowledges that the Contractor or its licensors shall retain all ownership and intellectual property rights to the proprietary code offered to the State under a licensing agreement. Any property or material furnished or provided by the State to the Contractor hereunder is and will remain the property of the State.</w:t>
      </w:r>
    </w:p>
    <w:p w14:paraId="5E67A437" w14:textId="77777777" w:rsidR="007B5283" w:rsidRPr="007B5283" w:rsidRDefault="007B5283" w:rsidP="004E3EC5">
      <w:pPr>
        <w:pStyle w:val="ListParagraph"/>
        <w:numPr>
          <w:ilvl w:val="0"/>
          <w:numId w:val="55"/>
        </w:numPr>
        <w:spacing w:before="240" w:after="0"/>
        <w:ind w:left="360"/>
        <w:jc w:val="both"/>
        <w:rPr>
          <w:rFonts w:asciiTheme="minorHAnsi" w:hAnsiTheme="minorHAnsi" w:cstheme="minorHAnsi"/>
          <w:b/>
        </w:rPr>
      </w:pPr>
      <w:r w:rsidRPr="007B5283">
        <w:rPr>
          <w:rFonts w:asciiTheme="minorHAnsi" w:hAnsiTheme="minorHAnsi" w:cstheme="minorHAnsi"/>
          <w:b/>
        </w:rPr>
        <w:t>Title and Legal Interest in Deliverable, COTS and Third-Party/ISV in the Event of a Material Breach</w:t>
      </w:r>
    </w:p>
    <w:p w14:paraId="53BD0DA4" w14:textId="4913B6C2" w:rsidR="0099192A" w:rsidRPr="007B5283" w:rsidRDefault="0099192A" w:rsidP="007B5283">
      <w:pPr>
        <w:spacing w:before="240" w:after="0"/>
        <w:ind w:left="360"/>
        <w:jc w:val="both"/>
        <w:rPr>
          <w:rFonts w:asciiTheme="minorHAnsi" w:hAnsiTheme="minorHAnsi" w:cstheme="minorHAnsi"/>
        </w:rPr>
      </w:pPr>
      <w:r w:rsidRPr="007B5283">
        <w:rPr>
          <w:rFonts w:asciiTheme="minorHAnsi" w:hAnsiTheme="minorHAnsi" w:cstheme="minorHAnsi"/>
        </w:rPr>
        <w:t>For all COTS and any completed or partially completed Deliverable product which is licensed to the State by Contractor and which is owned by Contractor, in the event Contractor materially breaches this Agreement, or any portion thereof, the State shall receive a non-exclusive, perpetual license to use, execute, reproduce, display, perform, adapt, modify, de-construct, distribute or manipulate for the purposes of completing the Deliverable in a manner chosen by the State.</w:t>
      </w:r>
    </w:p>
    <w:p w14:paraId="09BED823" w14:textId="09D7B4F6" w:rsidR="0099192A" w:rsidRPr="0003425F" w:rsidRDefault="0099192A" w:rsidP="0003425F">
      <w:pPr>
        <w:pStyle w:val="ListParagraph"/>
        <w:spacing w:before="240" w:after="0"/>
        <w:ind w:left="360"/>
        <w:jc w:val="both"/>
        <w:rPr>
          <w:rFonts w:asciiTheme="minorHAnsi" w:hAnsiTheme="minorHAnsi" w:cstheme="minorHAnsi"/>
        </w:rPr>
      </w:pPr>
      <w:r w:rsidRPr="0099192A">
        <w:rPr>
          <w:rFonts w:asciiTheme="minorHAnsi" w:hAnsiTheme="minorHAnsi" w:cstheme="minorHAnsi"/>
        </w:rPr>
        <w:t>For all ISV or third party products licensed to the State through the Contractor but which the Contractor does not own, in the event Contractor materially breaches this Agreement, or any portion thereof, Contractor agrees to assign any and all ISV or third party licenses to the State for the State’s continued use in completing the Deliverable to the extent such assignment is permitted by the applicable ISV or third party license agreement.  Contractor shall use best efforts to ensure that such assignments are completed timely.  In the event Contractor cannot assign such licenses to the State in a timely manner, Contractor shall be liable for the full cost of acquisition borne by the State for the acquisition of such licenses</w:t>
      </w:r>
    </w:p>
    <w:p w14:paraId="474182EF" w14:textId="77777777" w:rsidR="000F3B0B" w:rsidRPr="00A563FF" w:rsidRDefault="006D1D8F" w:rsidP="00692A24">
      <w:pPr>
        <w:spacing w:before="240" w:after="0"/>
        <w:jc w:val="both"/>
        <w:rPr>
          <w:rFonts w:asciiTheme="minorHAnsi" w:hAnsiTheme="minorHAnsi" w:cstheme="minorHAnsi"/>
          <w:b/>
        </w:rPr>
      </w:pPr>
      <w:r w:rsidRPr="00A563FF">
        <w:rPr>
          <w:rFonts w:asciiTheme="minorHAnsi" w:hAnsiTheme="minorHAnsi" w:cstheme="minorHAnsi"/>
          <w:b/>
        </w:rPr>
        <w:t xml:space="preserve">Article </w:t>
      </w:r>
      <w:r w:rsidR="00E66BF6" w:rsidRPr="00A563FF">
        <w:rPr>
          <w:rFonts w:asciiTheme="minorHAnsi" w:hAnsiTheme="minorHAnsi" w:cstheme="minorHAnsi"/>
          <w:b/>
        </w:rPr>
        <w:t>XI</w:t>
      </w:r>
      <w:r w:rsidR="000F3B0B" w:rsidRPr="00A563FF">
        <w:rPr>
          <w:rFonts w:asciiTheme="minorHAnsi" w:hAnsiTheme="minorHAnsi" w:cstheme="minorHAnsi"/>
          <w:b/>
        </w:rPr>
        <w:t>.</w:t>
      </w:r>
      <w:r w:rsidR="00BC0A64" w:rsidRPr="00A563FF">
        <w:rPr>
          <w:rFonts w:asciiTheme="minorHAnsi" w:hAnsiTheme="minorHAnsi" w:cstheme="minorHAnsi"/>
        </w:rPr>
        <w:t xml:space="preserve"> </w:t>
      </w:r>
      <w:r w:rsidR="000F3B0B" w:rsidRPr="00A563FF">
        <w:rPr>
          <w:rFonts w:asciiTheme="minorHAnsi" w:hAnsiTheme="minorHAnsi" w:cstheme="minorHAnsi"/>
          <w:b/>
        </w:rPr>
        <w:t>Proof of</w:t>
      </w:r>
      <w:r w:rsidR="00BC0A64" w:rsidRPr="00A563FF">
        <w:rPr>
          <w:rFonts w:asciiTheme="minorHAnsi" w:hAnsiTheme="minorHAnsi" w:cstheme="minorHAnsi"/>
          <w:b/>
        </w:rPr>
        <w:t xml:space="preserve"> L</w:t>
      </w:r>
      <w:r w:rsidR="000F3B0B" w:rsidRPr="00A563FF">
        <w:rPr>
          <w:rFonts w:asciiTheme="minorHAnsi" w:hAnsiTheme="minorHAnsi" w:cstheme="minorHAnsi"/>
          <w:b/>
        </w:rPr>
        <w:t>icense</w:t>
      </w:r>
    </w:p>
    <w:p w14:paraId="01C9C753" w14:textId="194F251F" w:rsidR="00BC0A64" w:rsidRPr="00A563FF" w:rsidRDefault="00BC0A64" w:rsidP="00692A24">
      <w:pPr>
        <w:spacing w:before="240" w:after="0"/>
        <w:jc w:val="both"/>
        <w:rPr>
          <w:rFonts w:asciiTheme="minorHAnsi" w:hAnsiTheme="minorHAnsi" w:cstheme="minorHAnsi"/>
        </w:rPr>
      </w:pPr>
      <w:r w:rsidRPr="00A563FF">
        <w:rPr>
          <w:rFonts w:asciiTheme="minorHAnsi" w:hAnsiTheme="minorHAnsi" w:cstheme="minorHAnsi"/>
        </w:rPr>
        <w:t>The Contractor must provide to the State either:  (</w:t>
      </w:r>
      <w:proofErr w:type="spellStart"/>
      <w:r w:rsidRPr="00A563FF">
        <w:rPr>
          <w:rFonts w:asciiTheme="minorHAnsi" w:hAnsiTheme="minorHAnsi" w:cstheme="minorHAnsi"/>
        </w:rPr>
        <w:t>i</w:t>
      </w:r>
      <w:proofErr w:type="spellEnd"/>
      <w:r w:rsidRPr="00A563FF">
        <w:rPr>
          <w:rFonts w:asciiTheme="minorHAnsi" w:hAnsiTheme="minorHAnsi" w:cstheme="minorHAnsi"/>
        </w:rPr>
        <w:t xml:space="preserve">) the Product developer’s certified </w:t>
      </w:r>
      <w:r w:rsidR="0000533B" w:rsidRPr="00A563FF">
        <w:rPr>
          <w:rFonts w:asciiTheme="minorHAnsi" w:hAnsiTheme="minorHAnsi" w:cstheme="minorHAnsi"/>
        </w:rPr>
        <w:t>l</w:t>
      </w:r>
      <w:r w:rsidRPr="00A563FF">
        <w:rPr>
          <w:rFonts w:asciiTheme="minorHAnsi" w:hAnsiTheme="minorHAnsi" w:cstheme="minorHAnsi"/>
        </w:rPr>
        <w:t xml:space="preserve">icense </w:t>
      </w:r>
      <w:r w:rsidR="0000533B" w:rsidRPr="00A563FF">
        <w:rPr>
          <w:rFonts w:asciiTheme="minorHAnsi" w:hAnsiTheme="minorHAnsi" w:cstheme="minorHAnsi"/>
        </w:rPr>
        <w:t>c</w:t>
      </w:r>
      <w:r w:rsidRPr="00A563FF">
        <w:rPr>
          <w:rFonts w:asciiTheme="minorHAnsi" w:hAnsiTheme="minorHAnsi" w:cstheme="minorHAnsi"/>
        </w:rPr>
        <w:t xml:space="preserve">onfirmation </w:t>
      </w:r>
      <w:r w:rsidR="0000533B" w:rsidRPr="00A563FF">
        <w:rPr>
          <w:rFonts w:asciiTheme="minorHAnsi" w:hAnsiTheme="minorHAnsi" w:cstheme="minorHAnsi"/>
        </w:rPr>
        <w:t>c</w:t>
      </w:r>
      <w:r w:rsidRPr="00A563FF">
        <w:rPr>
          <w:rFonts w:asciiTheme="minorHAnsi" w:hAnsiTheme="minorHAnsi" w:cstheme="minorHAnsi"/>
        </w:rPr>
        <w:t xml:space="preserve">ertificates in the name of the State; or (ii) a written confirmation from the proprietary owner accepting Product invoice as proof of license.  Contractor shall submit a sample certificate, or </w:t>
      </w:r>
      <w:r w:rsidRPr="00A563FF">
        <w:rPr>
          <w:rFonts w:asciiTheme="minorHAnsi" w:hAnsiTheme="minorHAnsi" w:cstheme="minorHAnsi"/>
        </w:rPr>
        <w:lastRenderedPageBreak/>
        <w:t>alternatively such written confirmation from the proprietary developer.  Such certificates must be in a form acceptable to the State.</w:t>
      </w:r>
    </w:p>
    <w:p w14:paraId="042D668F" w14:textId="77777777" w:rsidR="000F3B0B" w:rsidRPr="00A563FF" w:rsidRDefault="006D1D8F" w:rsidP="00692A24">
      <w:pPr>
        <w:spacing w:before="240" w:after="0"/>
        <w:jc w:val="both"/>
        <w:rPr>
          <w:rFonts w:asciiTheme="minorHAnsi" w:hAnsiTheme="minorHAnsi" w:cstheme="minorHAnsi"/>
        </w:rPr>
      </w:pPr>
      <w:r w:rsidRPr="00A563FF">
        <w:rPr>
          <w:rFonts w:asciiTheme="minorHAnsi" w:hAnsiTheme="minorHAnsi" w:cstheme="minorHAnsi"/>
          <w:b/>
        </w:rPr>
        <w:t>Article X</w:t>
      </w:r>
      <w:r w:rsidR="00E66BF6" w:rsidRPr="00A563FF">
        <w:rPr>
          <w:rFonts w:asciiTheme="minorHAnsi" w:hAnsiTheme="minorHAnsi" w:cstheme="minorHAnsi"/>
          <w:b/>
        </w:rPr>
        <w:t>II</w:t>
      </w:r>
      <w:r w:rsidR="000F3B0B" w:rsidRPr="00A563FF">
        <w:rPr>
          <w:rFonts w:asciiTheme="minorHAnsi" w:hAnsiTheme="minorHAnsi" w:cstheme="minorHAnsi"/>
          <w:b/>
        </w:rPr>
        <w:t>.  Product Version</w:t>
      </w:r>
      <w:r w:rsidR="000F3B0B" w:rsidRPr="00A563FF">
        <w:rPr>
          <w:rFonts w:asciiTheme="minorHAnsi" w:hAnsiTheme="minorHAnsi" w:cstheme="minorHAnsi"/>
        </w:rPr>
        <w:t xml:space="preserve">  </w:t>
      </w:r>
    </w:p>
    <w:p w14:paraId="6C650564" w14:textId="68219BD5" w:rsidR="00BC0A64" w:rsidRPr="00A563FF" w:rsidRDefault="00BC0A64" w:rsidP="00692A24">
      <w:pPr>
        <w:spacing w:before="240" w:after="0"/>
        <w:jc w:val="both"/>
        <w:rPr>
          <w:rFonts w:asciiTheme="minorHAnsi" w:hAnsiTheme="minorHAnsi" w:cstheme="minorHAnsi"/>
        </w:rPr>
      </w:pPr>
      <w:r w:rsidRPr="00A563FF">
        <w:rPr>
          <w:rFonts w:asciiTheme="minorHAnsi" w:hAnsiTheme="minorHAnsi" w:cstheme="minorHAnsi"/>
        </w:rPr>
        <w:t xml:space="preserve">Product and/or </w:t>
      </w:r>
      <w:r w:rsidR="0000533B" w:rsidRPr="00A563FF">
        <w:rPr>
          <w:rFonts w:asciiTheme="minorHAnsi" w:hAnsiTheme="minorHAnsi" w:cstheme="minorHAnsi"/>
        </w:rPr>
        <w:t>p</w:t>
      </w:r>
      <w:r w:rsidRPr="00A563FF">
        <w:rPr>
          <w:rFonts w:asciiTheme="minorHAnsi" w:hAnsiTheme="minorHAnsi" w:cstheme="minorHAnsi"/>
        </w:rPr>
        <w:t xml:space="preserve">urchase </w:t>
      </w:r>
      <w:r w:rsidR="0000533B" w:rsidRPr="00A563FF">
        <w:rPr>
          <w:rFonts w:asciiTheme="minorHAnsi" w:hAnsiTheme="minorHAnsi" w:cstheme="minorHAnsi"/>
        </w:rPr>
        <w:t>o</w:t>
      </w:r>
      <w:r w:rsidRPr="00A563FF">
        <w:rPr>
          <w:rFonts w:asciiTheme="minorHAnsi" w:hAnsiTheme="minorHAnsi" w:cstheme="minorHAnsi"/>
        </w:rPr>
        <w:t xml:space="preserve">rders issued in connection with this Agreement shall be deemed to reference </w:t>
      </w:r>
      <w:r w:rsidR="0000533B" w:rsidRPr="00A563FF">
        <w:rPr>
          <w:rFonts w:asciiTheme="minorHAnsi" w:hAnsiTheme="minorHAnsi" w:cstheme="minorHAnsi"/>
        </w:rPr>
        <w:t>m</w:t>
      </w:r>
      <w:r w:rsidRPr="00A563FF">
        <w:rPr>
          <w:rFonts w:asciiTheme="minorHAnsi" w:hAnsiTheme="minorHAnsi" w:cstheme="minorHAnsi"/>
        </w:rPr>
        <w:t>anufacturer’s most recently released model or version of the Product at time of order, unless an earlier model or version is specifically requested in writing by the State and Contractor is willing to provide such version.</w:t>
      </w:r>
    </w:p>
    <w:p w14:paraId="02435F5F" w14:textId="77777777" w:rsidR="00F25789" w:rsidRPr="00A563FF" w:rsidRDefault="00424F48" w:rsidP="00692A24">
      <w:pPr>
        <w:tabs>
          <w:tab w:val="left" w:pos="360"/>
          <w:tab w:val="left" w:pos="446"/>
          <w:tab w:val="left" w:pos="720"/>
          <w:tab w:val="left" w:pos="936"/>
          <w:tab w:val="left" w:pos="1080"/>
          <w:tab w:val="left" w:pos="1440"/>
          <w:tab w:val="left" w:pos="1526"/>
        </w:tabs>
        <w:spacing w:before="240"/>
        <w:jc w:val="both"/>
        <w:rPr>
          <w:rFonts w:asciiTheme="minorHAnsi" w:eastAsia="Batang" w:hAnsiTheme="minorHAnsi" w:cstheme="minorHAnsi"/>
          <w:b/>
        </w:rPr>
      </w:pPr>
      <w:r w:rsidRPr="00A563FF">
        <w:rPr>
          <w:rFonts w:asciiTheme="minorHAnsi" w:eastAsia="Batang" w:hAnsiTheme="minorHAnsi" w:cstheme="minorHAnsi"/>
          <w:b/>
        </w:rPr>
        <w:t>Article XI</w:t>
      </w:r>
      <w:r w:rsidR="00F25789" w:rsidRPr="00A563FF">
        <w:rPr>
          <w:rFonts w:asciiTheme="minorHAnsi" w:eastAsia="Batang" w:hAnsiTheme="minorHAnsi" w:cstheme="minorHAnsi"/>
          <w:b/>
        </w:rPr>
        <w:t>II.  Changes to Product or Service Offerings</w:t>
      </w:r>
    </w:p>
    <w:p w14:paraId="6DAE67E5" w14:textId="77777777" w:rsidR="00F25789" w:rsidRPr="00A563FF" w:rsidRDefault="00F25789" w:rsidP="004E3EC5">
      <w:pPr>
        <w:pStyle w:val="ListParagraph"/>
        <w:numPr>
          <w:ilvl w:val="0"/>
          <w:numId w:val="38"/>
        </w:numPr>
        <w:suppressAutoHyphens/>
        <w:ind w:left="360"/>
        <w:jc w:val="both"/>
        <w:rPr>
          <w:rFonts w:asciiTheme="minorHAnsi" w:eastAsia="Batang" w:hAnsiTheme="minorHAnsi" w:cstheme="minorHAnsi"/>
        </w:rPr>
      </w:pPr>
      <w:r w:rsidRPr="00A563FF">
        <w:rPr>
          <w:rFonts w:asciiTheme="minorHAnsi" w:eastAsia="Batang" w:hAnsiTheme="minorHAnsi" w:cstheme="minorHAnsi"/>
          <w:b/>
          <w:u w:val="single"/>
        </w:rPr>
        <w:t>Product or Service Discontinuance</w:t>
      </w:r>
      <w:r w:rsidRPr="00A563FF">
        <w:rPr>
          <w:rFonts w:asciiTheme="minorHAnsi" w:eastAsia="Batang" w:hAnsiTheme="minorHAnsi" w:cstheme="minorHAnsi"/>
        </w:rPr>
        <w:t xml:space="preserve"> </w:t>
      </w:r>
    </w:p>
    <w:p w14:paraId="56D4B8B9" w14:textId="587F21F6" w:rsidR="00F25789" w:rsidRPr="00A563FF" w:rsidRDefault="00F25789" w:rsidP="00692A24">
      <w:pPr>
        <w:suppressAutoHyphens/>
        <w:ind w:left="360"/>
        <w:jc w:val="both"/>
        <w:rPr>
          <w:rFonts w:asciiTheme="minorHAnsi" w:eastAsia="Batang" w:hAnsiTheme="minorHAnsi" w:cstheme="minorHAnsi"/>
        </w:rPr>
      </w:pPr>
      <w:r w:rsidRPr="00A563FF">
        <w:rPr>
          <w:rFonts w:asciiTheme="minorHAnsi" w:eastAsia="Batang" w:hAnsiTheme="minorHAnsi" w:cstheme="minorHAnsi"/>
        </w:rPr>
        <w:t>Where Contractor is the Product Manufacturer/Developer, and Contractor publicly announces to all U.S. customers (“date of notice”) that a Product is being withdrawn from the U.S. market or that maintenance service or support provided by Contractor (“withdrawn support”) is no longer going to be offered, Contractor shall be required to:  (</w:t>
      </w:r>
      <w:proofErr w:type="spellStart"/>
      <w:r w:rsidRPr="00A563FF">
        <w:rPr>
          <w:rFonts w:asciiTheme="minorHAnsi" w:eastAsia="Batang" w:hAnsiTheme="minorHAnsi" w:cstheme="minorHAnsi"/>
        </w:rPr>
        <w:t>i</w:t>
      </w:r>
      <w:proofErr w:type="spellEnd"/>
      <w:r w:rsidRPr="00A563FF">
        <w:rPr>
          <w:rFonts w:asciiTheme="minorHAnsi" w:eastAsia="Batang" w:hAnsiTheme="minorHAnsi" w:cstheme="minorHAnsi"/>
        </w:rPr>
        <w:t xml:space="preserve">) notify the State,  if then under contract for </w:t>
      </w:r>
      <w:r w:rsidR="0000533B" w:rsidRPr="00A563FF">
        <w:rPr>
          <w:rFonts w:asciiTheme="minorHAnsi" w:eastAsia="Batang" w:hAnsiTheme="minorHAnsi" w:cstheme="minorHAnsi"/>
        </w:rPr>
        <w:t>M</w:t>
      </w:r>
      <w:r w:rsidRPr="00A563FF">
        <w:rPr>
          <w:rFonts w:asciiTheme="minorHAnsi" w:eastAsia="Batang" w:hAnsiTheme="minorHAnsi" w:cstheme="minorHAnsi"/>
        </w:rPr>
        <w:t>aintenance, in writing of the intended discontinuance; and (ii) continue to offer Product or withdrawn support upon the Agreement terms previously offered for the greater of:  a) the best terms offered by Contractor to any other customer, or b) not less than twelve (12) months from the date of notice</w:t>
      </w:r>
      <w:r w:rsidRPr="00A563FF">
        <w:rPr>
          <w:rFonts w:asciiTheme="minorHAnsi" w:hAnsiTheme="minorHAnsi" w:cstheme="minorHAnsi"/>
          <w:sz w:val="18"/>
        </w:rPr>
        <w:t xml:space="preserve"> </w:t>
      </w:r>
      <w:r w:rsidRPr="00A563FF">
        <w:rPr>
          <w:rFonts w:asciiTheme="minorHAnsi" w:eastAsia="Batang" w:hAnsiTheme="minorHAnsi" w:cstheme="minorHAnsi"/>
        </w:rPr>
        <w:t>and (iii) at the State’s option, provided that the State is under contract for maintenance on the date of notice, either: provide the State with a Product replacement or migration path with at least equivalent functionality at no additional charge to enable the State to continue use and maintenance of the Product.</w:t>
      </w:r>
    </w:p>
    <w:p w14:paraId="39BF7DC7" w14:textId="1607D30D" w:rsidR="00F25789" w:rsidRPr="00A563FF" w:rsidRDefault="00F25789" w:rsidP="00692A24">
      <w:pPr>
        <w:suppressAutoHyphens/>
        <w:ind w:left="360"/>
        <w:jc w:val="both"/>
        <w:rPr>
          <w:rFonts w:asciiTheme="minorHAnsi" w:hAnsiTheme="minorHAnsi" w:cstheme="minorHAnsi"/>
          <w:sz w:val="18"/>
        </w:rPr>
      </w:pPr>
      <w:r w:rsidRPr="00A563FF">
        <w:rPr>
          <w:rFonts w:asciiTheme="minorHAnsi" w:eastAsia="Batang" w:hAnsiTheme="minorHAnsi" w:cstheme="minorHAnsi"/>
        </w:rPr>
        <w:t xml:space="preserve">In the event that the Contractor is </w:t>
      </w:r>
      <w:r w:rsidRPr="00A563FF">
        <w:rPr>
          <w:rFonts w:asciiTheme="minorHAnsi" w:eastAsia="Batang" w:hAnsiTheme="minorHAnsi" w:cstheme="minorHAnsi"/>
          <w:u w:val="single"/>
        </w:rPr>
        <w:t>not</w:t>
      </w:r>
      <w:r w:rsidRPr="00A563FF">
        <w:rPr>
          <w:rFonts w:asciiTheme="minorHAnsi" w:eastAsia="Batang" w:hAnsiTheme="minorHAnsi" w:cstheme="minorHAnsi"/>
        </w:rPr>
        <w:t xml:space="preserve"> the Product </w:t>
      </w:r>
      <w:r w:rsidR="0000533B" w:rsidRPr="00A563FF">
        <w:rPr>
          <w:rFonts w:asciiTheme="minorHAnsi" w:eastAsia="Batang" w:hAnsiTheme="minorHAnsi" w:cstheme="minorHAnsi"/>
        </w:rPr>
        <w:t>m</w:t>
      </w:r>
      <w:r w:rsidRPr="00A563FF">
        <w:rPr>
          <w:rFonts w:asciiTheme="minorHAnsi" w:eastAsia="Batang" w:hAnsiTheme="minorHAnsi" w:cstheme="minorHAnsi"/>
        </w:rPr>
        <w:t>anufacturer, Contractor shall be required to:  (</w:t>
      </w:r>
      <w:proofErr w:type="spellStart"/>
      <w:r w:rsidRPr="00A563FF">
        <w:rPr>
          <w:rFonts w:asciiTheme="minorHAnsi" w:eastAsia="Batang" w:hAnsiTheme="minorHAnsi" w:cstheme="minorHAnsi"/>
        </w:rPr>
        <w:t>i</w:t>
      </w:r>
      <w:proofErr w:type="spellEnd"/>
      <w:r w:rsidRPr="00A563FF">
        <w:rPr>
          <w:rFonts w:asciiTheme="minorHAnsi" w:eastAsia="Batang" w:hAnsiTheme="minorHAnsi" w:cstheme="minorHAnsi"/>
        </w:rPr>
        <w:t xml:space="preserve">) provide the notice required under the paragraph above, to the State within five (5) business days of Contractor receiving notice from the Product </w:t>
      </w:r>
      <w:r w:rsidR="0000533B" w:rsidRPr="00A563FF">
        <w:rPr>
          <w:rFonts w:asciiTheme="minorHAnsi" w:eastAsia="Batang" w:hAnsiTheme="minorHAnsi" w:cstheme="minorHAnsi"/>
        </w:rPr>
        <w:t>m</w:t>
      </w:r>
      <w:r w:rsidRPr="00A563FF">
        <w:rPr>
          <w:rFonts w:asciiTheme="minorHAnsi" w:eastAsia="Batang" w:hAnsiTheme="minorHAnsi" w:cstheme="minorHAnsi"/>
        </w:rPr>
        <w:t xml:space="preserve">anufacturer, and (ii) include in such notice the period of time from the date of notice that the Product </w:t>
      </w:r>
      <w:r w:rsidR="0000533B" w:rsidRPr="00A563FF">
        <w:rPr>
          <w:rFonts w:asciiTheme="minorHAnsi" w:eastAsia="Batang" w:hAnsiTheme="minorHAnsi" w:cstheme="minorHAnsi"/>
        </w:rPr>
        <w:t>m</w:t>
      </w:r>
      <w:r w:rsidRPr="00A563FF">
        <w:rPr>
          <w:rFonts w:asciiTheme="minorHAnsi" w:eastAsia="Batang" w:hAnsiTheme="minorHAnsi" w:cstheme="minorHAnsi"/>
        </w:rPr>
        <w:t>anufacturer will continue to provide Product or withdraw support. The provisions of this subdivision shall not apply or eliminate Contractor’s obligations where withdrawn support is being provided by an independent Subcontractor.  In the event that such Subcontractor ceases to provide service, Contractor shall be responsible for subcontracting such service, subject to State approval, to an alternate Subcontractor.</w:t>
      </w:r>
    </w:p>
    <w:p w14:paraId="02491CB4" w14:textId="77777777" w:rsidR="00F25789" w:rsidRPr="00A563FF" w:rsidRDefault="00F25789" w:rsidP="004E3EC5">
      <w:pPr>
        <w:pStyle w:val="ListParagraph"/>
        <w:numPr>
          <w:ilvl w:val="0"/>
          <w:numId w:val="38"/>
        </w:numPr>
        <w:ind w:left="360"/>
        <w:jc w:val="both"/>
        <w:rPr>
          <w:rFonts w:asciiTheme="minorHAnsi" w:eastAsia="Batang" w:hAnsiTheme="minorHAnsi" w:cstheme="minorHAnsi"/>
          <w:b/>
          <w:u w:val="single"/>
        </w:rPr>
      </w:pPr>
      <w:r w:rsidRPr="00A563FF">
        <w:rPr>
          <w:rFonts w:asciiTheme="minorHAnsi" w:eastAsia="Batang" w:hAnsiTheme="minorHAnsi" w:cstheme="minorHAnsi"/>
          <w:b/>
          <w:u w:val="single"/>
        </w:rPr>
        <w:t>Product or Service Re-Bundling</w:t>
      </w:r>
    </w:p>
    <w:p w14:paraId="49DEDDF6" w14:textId="47F94CD1" w:rsidR="00F25789" w:rsidRPr="00A563FF" w:rsidRDefault="00F25789" w:rsidP="00692A24">
      <w:pPr>
        <w:ind w:left="360"/>
        <w:jc w:val="both"/>
        <w:rPr>
          <w:rFonts w:asciiTheme="minorHAnsi" w:eastAsia="Batang" w:hAnsiTheme="minorHAnsi" w:cstheme="minorHAnsi"/>
        </w:rPr>
      </w:pPr>
      <w:r w:rsidRPr="00A563FF">
        <w:rPr>
          <w:rFonts w:asciiTheme="minorHAnsi" w:eastAsia="Batang" w:hAnsiTheme="minorHAnsi" w:cstheme="minorHAnsi"/>
        </w:rPr>
        <w:t xml:space="preserve">In the event that Contractor is the Product manufacturer and publicly announces to all U.S. customers (“date of notice”) that a Product or </w:t>
      </w:r>
      <w:r w:rsidR="0000533B" w:rsidRPr="00A563FF">
        <w:rPr>
          <w:rFonts w:asciiTheme="minorHAnsi" w:eastAsia="Batang" w:hAnsiTheme="minorHAnsi" w:cstheme="minorHAnsi"/>
        </w:rPr>
        <w:t>M</w:t>
      </w:r>
      <w:r w:rsidRPr="00A563FF">
        <w:rPr>
          <w:rFonts w:asciiTheme="minorHAnsi" w:eastAsia="Batang" w:hAnsiTheme="minorHAnsi" w:cstheme="minorHAnsi"/>
        </w:rPr>
        <w:t>aintenance offering is being re-bundled in a different manner from the structure or licensing model of the prior U.S. commercial offering, Contractor shall be required to:  (</w:t>
      </w:r>
      <w:proofErr w:type="spellStart"/>
      <w:r w:rsidRPr="00A563FF">
        <w:rPr>
          <w:rFonts w:asciiTheme="minorHAnsi" w:eastAsia="Batang" w:hAnsiTheme="minorHAnsi" w:cstheme="minorHAnsi"/>
        </w:rPr>
        <w:t>i</w:t>
      </w:r>
      <w:proofErr w:type="spellEnd"/>
      <w:r w:rsidRPr="00A563FF">
        <w:rPr>
          <w:rFonts w:asciiTheme="minorHAnsi" w:eastAsia="Batang" w:hAnsiTheme="minorHAnsi" w:cstheme="minorHAnsi"/>
        </w:rPr>
        <w:t xml:space="preserve">) notify the State in writing of the intended change; (ii) continue to provide Product or withdrawn support upon the same terms and conditions as previously offered on the then-current Agreement for the greater of:  a) the best terms offered by Contractor to any other customer, for b) not less than twelve (12) months from the date of notice; and (iii) shall submit the proposed re-bundling change to the State for approval prior to its becoming effective for the </w:t>
      </w:r>
      <w:r w:rsidRPr="00A563FF">
        <w:rPr>
          <w:rFonts w:asciiTheme="minorHAnsi" w:eastAsia="Batang" w:hAnsiTheme="minorHAnsi" w:cstheme="minorHAnsi"/>
        </w:rPr>
        <w:lastRenderedPageBreak/>
        <w:t>remainder of the Agreement term.  The provisions of this section do not apply if the Contractor is not the Product manufacturer.</w:t>
      </w:r>
    </w:p>
    <w:p w14:paraId="01F314DE" w14:textId="6A0E4E8E" w:rsidR="00E94C36" w:rsidRPr="00A563FF" w:rsidRDefault="00E94C36" w:rsidP="00A563FF">
      <w:pPr>
        <w:jc w:val="both"/>
        <w:rPr>
          <w:rFonts w:asciiTheme="minorHAnsi" w:hAnsiTheme="minorHAnsi" w:cstheme="minorHAnsi"/>
        </w:rPr>
      </w:pPr>
      <w:r w:rsidRPr="00A563FF">
        <w:rPr>
          <w:rFonts w:asciiTheme="minorHAnsi" w:hAnsiTheme="minorHAnsi" w:cstheme="minorHAnsi"/>
          <w:b/>
          <w:bCs/>
        </w:rPr>
        <w:t>Article XIV. Software/Products/License Grants—Terms of Use</w:t>
      </w:r>
    </w:p>
    <w:p w14:paraId="34AF8645" w14:textId="6ABCD1C2" w:rsidR="00E94C36" w:rsidRPr="00692A24" w:rsidRDefault="00E94C36" w:rsidP="004E3EC5">
      <w:pPr>
        <w:pStyle w:val="ListParagraph"/>
        <w:numPr>
          <w:ilvl w:val="2"/>
          <w:numId w:val="57"/>
        </w:numPr>
        <w:spacing w:line="360" w:lineRule="auto"/>
        <w:ind w:left="360" w:hanging="360"/>
        <w:jc w:val="both"/>
        <w:rPr>
          <w:rFonts w:asciiTheme="minorHAnsi" w:hAnsiTheme="minorHAnsi" w:cstheme="minorHAnsi"/>
        </w:rPr>
      </w:pPr>
      <w:r w:rsidRPr="00692A24">
        <w:rPr>
          <w:rFonts w:asciiTheme="minorHAnsi" w:hAnsiTheme="minorHAnsi" w:cstheme="minorHAnsi"/>
          <w:b/>
          <w:bCs/>
        </w:rPr>
        <w:t>Contractor’s Products—License Grant</w:t>
      </w:r>
    </w:p>
    <w:p w14:paraId="4F77B31A" w14:textId="22CE4AE2" w:rsidR="00E94C36" w:rsidRPr="00692A24" w:rsidRDefault="00E94C36" w:rsidP="004E3EC5">
      <w:pPr>
        <w:pStyle w:val="ListParagraph"/>
        <w:numPr>
          <w:ilvl w:val="1"/>
          <w:numId w:val="58"/>
        </w:numPr>
        <w:spacing w:before="240"/>
        <w:ind w:left="720"/>
        <w:jc w:val="both"/>
        <w:rPr>
          <w:rFonts w:asciiTheme="minorHAnsi" w:hAnsiTheme="minorHAnsi" w:cstheme="minorHAnsi"/>
        </w:rPr>
      </w:pPr>
      <w:r w:rsidRPr="00692A24">
        <w:rPr>
          <w:rFonts w:asciiTheme="minorHAnsi" w:hAnsiTheme="minorHAnsi" w:cstheme="minorHAnsi"/>
        </w:rPr>
        <w:t xml:space="preserve">License Grant/ Effective Date--Upon the Effective Date and subject to the terms of this Agreement, Contractor grants the State and State accepts a License to the Contractor’s Product(s) conforming in all respects to the mandatory requirements of section </w:t>
      </w:r>
      <w:r w:rsidRPr="00692A24">
        <w:rPr>
          <w:rFonts w:asciiTheme="minorHAnsi" w:hAnsiTheme="minorHAnsi" w:cstheme="minorHAnsi"/>
          <w:b/>
          <w:bCs/>
        </w:rPr>
        <w:t>VI.A.6 of RFP 15-08, Licensing/ Source Code Escrow</w:t>
      </w:r>
      <w:r w:rsidRPr="00692A24">
        <w:rPr>
          <w:rFonts w:asciiTheme="minorHAnsi" w:hAnsiTheme="minorHAnsi" w:cstheme="minorHAnsi"/>
        </w:rPr>
        <w:t>.  For avoidance of doubt, this means that upon the Effective Date, the Contractor grants and the State accepts a License to the Contractor’s Product(s) providing the State with a License to the Contractor’s software which is:  irrevocable, non-exclusive, royalty-free, perpetual, concurrent and unlimited (as to number of users), allowing the State to access, deploy, use, execute, reproduce, display, perform and/or merge the Contractor’s software (collectively referred to herein as “use of’ or ‘to use’ the Contractor’s Product(s)”) and which includes all license rights necessary to fully effectuate the business purposes of the State and the Real Property Taxing Jurisdictions, as described in the RFP and Agreement, and all rights necessary for the State to carry out its part of the System implementation and other provisions of the Agreement. All Contractor’s Product(s) customized for inclusion and embodiment in Deliverables to be provided to the State after the Effective Date, will be licensed to the State under the same above-listed terms immediately upon such inclusion/embodiment (“Date of Inclusion”).</w:t>
      </w:r>
    </w:p>
    <w:p w14:paraId="3EE8C1D6" w14:textId="0A09BE70" w:rsidR="00E94C36" w:rsidRPr="00692A24"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Modifications and Reproductions- The Contractor further grants: (1) the State the right to use and distribute modifications or customizations of the Contractor’s Product(s) to and for use by any Authorized User(s), provided that any modifications, however extensive, shall not diminish Contractor’s proprietary title or interest; (2) the State a License to make, reproduce (including downloading electronic copies of the Contractor’s Product(s)) and distribute to Authorized Users, either electronically or otherwise, copies of Product Documentation as necessary to enjoy full use of the Product(s) and System, or as necessary to effectuate the business purposes for which the State is procuring the Contractor’s Product(s); and (3) the State the right, under commercially reasonable arrangements, to modify or to allow a third</w:t>
      </w:r>
      <w:r w:rsidR="00FE14AB">
        <w:rPr>
          <w:rFonts w:asciiTheme="minorHAnsi" w:hAnsiTheme="minorHAnsi" w:cstheme="minorHAnsi"/>
        </w:rPr>
        <w:t xml:space="preserve"> </w:t>
      </w:r>
      <w:r w:rsidRPr="00692A24">
        <w:rPr>
          <w:rFonts w:asciiTheme="minorHAnsi" w:hAnsiTheme="minorHAnsi" w:cstheme="minorHAnsi"/>
        </w:rPr>
        <w:t>party under Contract with the State to modify the Contractor’s Product(s) as may be needed by the State.</w:t>
      </w:r>
    </w:p>
    <w:p w14:paraId="5FF1E988" w14:textId="1EE8D323" w:rsidR="00E94C36" w:rsidRPr="00692A24"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Use By State, Real Property Taxing Jurisdictions and Third Parties (on their behalf</w:t>
      </w:r>
      <w:r w:rsidR="00AC3ED4">
        <w:rPr>
          <w:rFonts w:asciiTheme="minorHAnsi" w:hAnsiTheme="minorHAnsi" w:cstheme="minorHAnsi"/>
        </w:rPr>
        <w:t>)</w:t>
      </w:r>
      <w:r w:rsidRPr="00692A24">
        <w:rPr>
          <w:rFonts w:asciiTheme="minorHAnsi" w:hAnsiTheme="minorHAnsi" w:cstheme="minorHAnsi"/>
        </w:rPr>
        <w:t xml:space="preserve"> - Any third party with whom the State or any Real Property Taxing Jurisdiction has or enters a relationship whereby the third party performs some or all of the State’s or Real Property Taxing Jurisdiction’s real property tax functions on their behalf, shall have the right to use the System and Product(s), to perform all such activities serviced by the System and Product(s), for the time period that the third party is engaged in performing such activities on behalf of the State and/or Real Property Taxing Jurisdiction. Except as provided herein, the State agrees not to sell, lease, license, or in any manner encumber, pledge, convey or transfer the Contractor’s Product(s) or any interest therein. </w:t>
      </w:r>
    </w:p>
    <w:p w14:paraId="4F4E7ED1" w14:textId="7BEA0603" w:rsidR="00E94C36" w:rsidRPr="00692A24" w:rsidRDefault="00E94C36" w:rsidP="004E3EC5">
      <w:pPr>
        <w:pStyle w:val="ListParagraph"/>
        <w:numPr>
          <w:ilvl w:val="1"/>
          <w:numId w:val="58"/>
        </w:numPr>
        <w:ind w:left="720"/>
        <w:jc w:val="both"/>
        <w:rPr>
          <w:rFonts w:asciiTheme="minorHAnsi" w:hAnsiTheme="minorHAnsi" w:cstheme="minorHAnsi"/>
          <w:b/>
          <w:bCs/>
        </w:rPr>
      </w:pPr>
      <w:r w:rsidRPr="00692A24">
        <w:rPr>
          <w:rFonts w:asciiTheme="minorHAnsi" w:hAnsiTheme="minorHAnsi" w:cstheme="minorHAnsi"/>
        </w:rPr>
        <w:t>Documentation</w:t>
      </w:r>
      <w:r w:rsidR="00FE14AB">
        <w:rPr>
          <w:rFonts w:asciiTheme="minorHAnsi" w:hAnsiTheme="minorHAnsi" w:cstheme="minorHAnsi"/>
        </w:rPr>
        <w:t xml:space="preserve"> </w:t>
      </w:r>
      <w:r w:rsidRPr="00692A24">
        <w:rPr>
          <w:rFonts w:asciiTheme="minorHAnsi" w:hAnsiTheme="minorHAnsi" w:cstheme="minorHAnsi"/>
        </w:rPr>
        <w:t>-The Contractor shall deliver, at Contractor’s expense: (</w:t>
      </w:r>
      <w:proofErr w:type="spellStart"/>
      <w:r w:rsidRPr="00692A24">
        <w:rPr>
          <w:rFonts w:asciiTheme="minorHAnsi" w:hAnsiTheme="minorHAnsi" w:cstheme="minorHAnsi"/>
        </w:rPr>
        <w:t>i</w:t>
      </w:r>
      <w:proofErr w:type="spellEnd"/>
      <w:r w:rsidRPr="00692A24">
        <w:rPr>
          <w:rFonts w:asciiTheme="minorHAnsi" w:hAnsiTheme="minorHAnsi" w:cstheme="minorHAnsi"/>
        </w:rPr>
        <w:t>) one (1) hard copy and one (1) master electronic copy of the Documentation in Word or Adobe for all Product</w:t>
      </w:r>
      <w:r w:rsidR="004E180F">
        <w:rPr>
          <w:rFonts w:asciiTheme="minorHAnsi" w:hAnsiTheme="minorHAnsi" w:cstheme="minorHAnsi"/>
        </w:rPr>
        <w:t>(s)</w:t>
      </w:r>
      <w:r w:rsidRPr="00692A24">
        <w:rPr>
          <w:rFonts w:asciiTheme="minorHAnsi" w:hAnsiTheme="minorHAnsi" w:cstheme="minorHAnsi"/>
        </w:rPr>
        <w:t xml:space="preserve"> </w:t>
      </w:r>
      <w:r w:rsidRPr="00692A24">
        <w:rPr>
          <w:rFonts w:asciiTheme="minorHAnsi" w:hAnsiTheme="minorHAnsi" w:cstheme="minorHAnsi"/>
        </w:rPr>
        <w:lastRenderedPageBreak/>
        <w:t xml:space="preserve">provided to the State by or through the Contractor; and (ii) hard copy instructions for access by downloading from the Internet of such Documentation.  The </w:t>
      </w:r>
      <w:r w:rsidRPr="00692A24">
        <w:rPr>
          <w:rFonts w:asciiTheme="minorHAnsi" w:hAnsiTheme="minorHAnsi" w:cstheme="minorHAnsi"/>
          <w:color w:val="000000"/>
        </w:rPr>
        <w:t>Contractor</w:t>
      </w:r>
      <w:r w:rsidRPr="00692A24">
        <w:rPr>
          <w:rFonts w:asciiTheme="minorHAnsi" w:hAnsiTheme="minorHAnsi" w:cstheme="minorHAnsi"/>
        </w:rPr>
        <w:t xml:space="preserve"> must provide the Documentation described in RFP 15-08 at </w:t>
      </w:r>
      <w:r w:rsidRPr="00692A24">
        <w:rPr>
          <w:rFonts w:asciiTheme="minorHAnsi" w:hAnsiTheme="minorHAnsi" w:cstheme="minorHAnsi"/>
          <w:b/>
          <w:bCs/>
        </w:rPr>
        <w:t>Section III. Post Award Deliverables (I) Deliverable 9 – Documentation.  </w:t>
      </w:r>
    </w:p>
    <w:p w14:paraId="41DFE225" w14:textId="1C5EB434" w:rsidR="00E94C36" w:rsidRPr="00692A24"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Confidentiality</w:t>
      </w:r>
      <w:r w:rsidR="00FE14AB">
        <w:rPr>
          <w:rFonts w:asciiTheme="minorHAnsi" w:hAnsiTheme="minorHAnsi" w:cstheme="minorHAnsi"/>
        </w:rPr>
        <w:t xml:space="preserve"> </w:t>
      </w:r>
      <w:r w:rsidR="004E180F">
        <w:rPr>
          <w:rFonts w:asciiTheme="minorHAnsi" w:hAnsiTheme="minorHAnsi" w:cstheme="minorHAnsi"/>
        </w:rPr>
        <w:t>-</w:t>
      </w:r>
      <w:r w:rsidRPr="00692A24">
        <w:rPr>
          <w:rFonts w:asciiTheme="minorHAnsi" w:hAnsiTheme="minorHAnsi" w:cstheme="minorHAnsi"/>
        </w:rPr>
        <w:t>The State agrees that Contractor’s Product(s) are trade secret, confidential and proprietary.  The State will keep the Product(s) confidential and will not disclose or otherwise distribute or reproduce Product(s) to anyone other than as authorized under the terms of the Agreement.  The State will not remove or destroy any proprietary markings of Contractor. Upon the request of any New York State official the State may, without Contractor’s consent, make a copy of the Contractor’s Product(s) and copy any printed materials provided for such Product</w:t>
      </w:r>
      <w:r w:rsidR="00FE14AB">
        <w:rPr>
          <w:rFonts w:asciiTheme="minorHAnsi" w:hAnsiTheme="minorHAnsi" w:cstheme="minorHAnsi"/>
        </w:rPr>
        <w:t>(</w:t>
      </w:r>
      <w:r w:rsidRPr="00692A24">
        <w:rPr>
          <w:rFonts w:asciiTheme="minorHAnsi" w:hAnsiTheme="minorHAnsi" w:cstheme="minorHAnsi"/>
        </w:rPr>
        <w:t>s</w:t>
      </w:r>
      <w:r w:rsidR="00FE14AB">
        <w:rPr>
          <w:rFonts w:asciiTheme="minorHAnsi" w:hAnsiTheme="minorHAnsi" w:cstheme="minorHAnsi"/>
        </w:rPr>
        <w:t>)</w:t>
      </w:r>
      <w:r w:rsidRPr="00692A24">
        <w:rPr>
          <w:rFonts w:asciiTheme="minorHAnsi" w:hAnsiTheme="minorHAnsi" w:cstheme="minorHAnsi"/>
        </w:rPr>
        <w:t xml:space="preserve"> for examination and inspection purposes only. All copies of the Product</w:t>
      </w:r>
      <w:r w:rsidR="00FE14AB">
        <w:rPr>
          <w:rFonts w:asciiTheme="minorHAnsi" w:hAnsiTheme="minorHAnsi" w:cstheme="minorHAnsi"/>
        </w:rPr>
        <w:t>(</w:t>
      </w:r>
      <w:r w:rsidRPr="00692A24">
        <w:rPr>
          <w:rFonts w:asciiTheme="minorHAnsi" w:hAnsiTheme="minorHAnsi" w:cstheme="minorHAnsi"/>
        </w:rPr>
        <w:t>s</w:t>
      </w:r>
      <w:r w:rsidR="00FE14AB">
        <w:rPr>
          <w:rFonts w:asciiTheme="minorHAnsi" w:hAnsiTheme="minorHAnsi" w:cstheme="minorHAnsi"/>
        </w:rPr>
        <w:t>)</w:t>
      </w:r>
      <w:r w:rsidRPr="00692A24">
        <w:rPr>
          <w:rFonts w:asciiTheme="minorHAnsi" w:hAnsiTheme="minorHAnsi" w:cstheme="minorHAnsi"/>
        </w:rPr>
        <w:t xml:space="preserve"> or documentation shall include all copyright, trademark, restricted rights and other proprietary notices as originally provided therein.  </w:t>
      </w:r>
    </w:p>
    <w:p w14:paraId="49B7BDBD" w14:textId="528E00B3" w:rsidR="00E94C36" w:rsidRPr="00692A24"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Permitted License Transfers-As the State’s business operations may be altered, expanded or diminished, license(s) granted hereunder may be transferred or combined for use at an alternative or consolidated site not originally specified in the license(s), including transfers between Agencies (“permitted license transfers”).  The State does not have to obtain the approval of the Contractor for permitted license transfers, but must give thirty (30) days prior written notice to Contractor of such move(s).  There shall be no additional license or other transfer fees due Contractor.</w:t>
      </w:r>
    </w:p>
    <w:p w14:paraId="002C1F4B" w14:textId="789E52F9" w:rsidR="00E94C36"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Archival Back-Up and Disaster Recovery</w:t>
      </w:r>
      <w:r w:rsidR="00FE14AB">
        <w:rPr>
          <w:rFonts w:asciiTheme="minorHAnsi" w:hAnsiTheme="minorHAnsi" w:cstheme="minorHAnsi"/>
        </w:rPr>
        <w:t xml:space="preserve"> </w:t>
      </w:r>
      <w:r w:rsidRPr="00692A24">
        <w:rPr>
          <w:rFonts w:asciiTheme="minorHAnsi" w:hAnsiTheme="minorHAnsi" w:cstheme="minorHAnsi"/>
        </w:rPr>
        <w:t>- The State may disclose, provide or otherwise make available the Contractor’s Product(s) to: the State’s employees, agents, contractors, as necessary, Contractor’s employees, and any third-party service providers of the State’s choosing for the purposes of backup, operations continuity, and/or disaster recovery, without prior written consent of the Contractor.  The State may use and copy the Product(s) and related Documentation in connection with: (</w:t>
      </w:r>
      <w:proofErr w:type="spellStart"/>
      <w:r w:rsidRPr="00692A24">
        <w:rPr>
          <w:rFonts w:asciiTheme="minorHAnsi" w:hAnsiTheme="minorHAnsi" w:cstheme="minorHAnsi"/>
        </w:rPr>
        <w:t>i</w:t>
      </w:r>
      <w:proofErr w:type="spellEnd"/>
      <w:r w:rsidRPr="00692A24">
        <w:rPr>
          <w:rFonts w:asciiTheme="minorHAnsi" w:hAnsiTheme="minorHAnsi" w:cstheme="minorHAnsi"/>
        </w:rPr>
        <w:t>) reproducing a reasonable number of copies of the Product(s) and Documentation for archival backup and disaster recovery procedures in the event of destruction or corruption of the Product(s) and Documentation or disasters or emergencies which require the State to restore backup(s) or to initiate disaster recovery procedures for its platform or operating systems; (ii) reproducing a reasonable number of copies of the Product(s) and related Documentation for cold site storage.  “Cold Site” storage shall be defined as a restorable back-up copy of the Product(s) and System not to be installed until and after the declaration by the State of a disaster; (iii) reproducing a back-up copy of the Product(s) and System to run for a reasonable period of time in conjunction with a documented consolidation or transfer otherwise allowed herein.  For purposes of this paragraph, “Disaster Recovery” shall be defined as the installation and storage of Product(s) and System in ready-to-execute, back-up computer systems prior to disaster or breakdown which is not used for active production or development.</w:t>
      </w:r>
    </w:p>
    <w:p w14:paraId="7DF7BB84" w14:textId="77777777" w:rsidR="00085CA5" w:rsidRPr="00692A24" w:rsidRDefault="00085CA5" w:rsidP="008A08CA">
      <w:pPr>
        <w:pStyle w:val="ListParagraph"/>
        <w:jc w:val="both"/>
        <w:rPr>
          <w:rFonts w:asciiTheme="minorHAnsi" w:hAnsiTheme="minorHAnsi" w:cstheme="minorHAnsi"/>
        </w:rPr>
      </w:pPr>
    </w:p>
    <w:p w14:paraId="570D915D" w14:textId="6299673D" w:rsidR="00E94C36" w:rsidRPr="00692A24" w:rsidRDefault="00E94C36" w:rsidP="004E3EC5">
      <w:pPr>
        <w:pStyle w:val="ListParagraph"/>
        <w:numPr>
          <w:ilvl w:val="0"/>
          <w:numId w:val="57"/>
        </w:numPr>
        <w:spacing w:before="240"/>
        <w:ind w:left="360"/>
        <w:jc w:val="both"/>
        <w:rPr>
          <w:rFonts w:asciiTheme="minorHAnsi" w:hAnsiTheme="minorHAnsi" w:cstheme="minorHAnsi"/>
        </w:rPr>
      </w:pPr>
      <w:r w:rsidRPr="00692A24">
        <w:rPr>
          <w:rFonts w:asciiTheme="minorHAnsi" w:hAnsiTheme="minorHAnsi" w:cstheme="minorHAnsi"/>
          <w:b/>
          <w:bCs/>
        </w:rPr>
        <w:t>Source Code</w:t>
      </w:r>
      <w:r w:rsidR="00FE14AB">
        <w:rPr>
          <w:rFonts w:asciiTheme="minorHAnsi" w:hAnsiTheme="minorHAnsi" w:cstheme="minorHAnsi"/>
          <w:b/>
          <w:bCs/>
        </w:rPr>
        <w:t xml:space="preserve"> - </w:t>
      </w:r>
      <w:r w:rsidRPr="00692A24">
        <w:rPr>
          <w:rFonts w:asciiTheme="minorHAnsi" w:hAnsiTheme="minorHAnsi" w:cstheme="minorHAnsi"/>
        </w:rPr>
        <w:t xml:space="preserve">The Contractor will comply with the mandatory Source Code provisions of </w:t>
      </w:r>
      <w:r w:rsidR="00FE14AB">
        <w:rPr>
          <w:rFonts w:asciiTheme="minorHAnsi" w:hAnsiTheme="minorHAnsi" w:cstheme="minorHAnsi"/>
        </w:rPr>
        <w:t>S</w:t>
      </w:r>
      <w:r w:rsidRPr="00692A24">
        <w:rPr>
          <w:rFonts w:asciiTheme="minorHAnsi" w:hAnsiTheme="minorHAnsi" w:cstheme="minorHAnsi"/>
        </w:rPr>
        <w:t xml:space="preserve">ection </w:t>
      </w:r>
      <w:r w:rsidRPr="00692A24">
        <w:rPr>
          <w:rFonts w:asciiTheme="minorHAnsi" w:hAnsiTheme="minorHAnsi" w:cstheme="minorHAnsi"/>
          <w:b/>
          <w:bCs/>
        </w:rPr>
        <w:t>VI.</w:t>
      </w:r>
      <w:r w:rsidR="00737B19">
        <w:rPr>
          <w:rFonts w:asciiTheme="minorHAnsi" w:hAnsiTheme="minorHAnsi" w:cstheme="minorHAnsi"/>
          <w:b/>
          <w:bCs/>
        </w:rPr>
        <w:t>A</w:t>
      </w:r>
      <w:r w:rsidRPr="00692A24">
        <w:rPr>
          <w:rFonts w:asciiTheme="minorHAnsi" w:hAnsiTheme="minorHAnsi" w:cstheme="minorHAnsi"/>
          <w:b/>
          <w:bCs/>
        </w:rPr>
        <w:t>.6 of RFP 15-08, Licensing/Source Code Escrow</w:t>
      </w:r>
      <w:r w:rsidRPr="00692A24">
        <w:rPr>
          <w:rFonts w:asciiTheme="minorHAnsi" w:hAnsiTheme="minorHAnsi" w:cstheme="minorHAnsi"/>
        </w:rPr>
        <w:t xml:space="preserve">. The Contractor must keep the Source Code updated as necessary to reflect all changes, including any corrections and modifications required to keep the System fully functional.  Such updating shall be certified to the State in writing.  The </w:t>
      </w:r>
      <w:r w:rsidRPr="00692A24">
        <w:rPr>
          <w:rFonts w:asciiTheme="minorHAnsi" w:hAnsiTheme="minorHAnsi" w:cstheme="minorHAnsi"/>
        </w:rPr>
        <w:lastRenderedPageBreak/>
        <w:t>following terms shall apply to Source Code, whether escrowed or deposited with the State, as applicable.</w:t>
      </w:r>
    </w:p>
    <w:p w14:paraId="7A07EE31" w14:textId="18FC8588"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If the Contractor offers a Source Code escrow agreement, acceptable to the State, then the Contractor represents that: (</w:t>
      </w:r>
      <w:proofErr w:type="spellStart"/>
      <w:r w:rsidRPr="00737B19">
        <w:rPr>
          <w:rFonts w:asciiTheme="minorHAnsi" w:hAnsiTheme="minorHAnsi" w:cstheme="minorHAnsi"/>
        </w:rPr>
        <w:t>i</w:t>
      </w:r>
      <w:proofErr w:type="spellEnd"/>
      <w:r w:rsidRPr="00737B19">
        <w:rPr>
          <w:rFonts w:asciiTheme="minorHAnsi" w:hAnsiTheme="minorHAnsi" w:cstheme="minorHAnsi"/>
        </w:rPr>
        <w:t>) Contractor has entered into a Source Code Escrow Agreement (“Escrow Agreement”) with ___________________________________ (“Escrow Agent”); (ii) All Source Code and related documentation for the Contractor’s Product(s) is under escrow deposit pursuant to said Escrow Agreement; and (iii) Contractor shall maintain the Escrow Agreement until either the State no longer uses the Contractor’s Product(s) or Contractor provides the Source Code to the State.</w:t>
      </w:r>
    </w:p>
    <w:p w14:paraId="1D49C038" w14:textId="00E23D58"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 xml:space="preserve">Contractor shall add the State as a beneficiary under the Escrow Agreement and ensure that the State be entitled to obtain the Contractor’s Product(s) Source Code upon the occurrence of an “Event of Default,” as described in subparagraph </w:t>
      </w:r>
      <w:r w:rsidR="00FE14AB">
        <w:rPr>
          <w:rFonts w:asciiTheme="minorHAnsi" w:hAnsiTheme="minorHAnsi" w:cstheme="minorHAnsi"/>
        </w:rPr>
        <w:t>f</w:t>
      </w:r>
      <w:r w:rsidRPr="00737B19">
        <w:rPr>
          <w:rFonts w:asciiTheme="minorHAnsi" w:hAnsiTheme="minorHAnsi" w:cstheme="minorHAnsi"/>
        </w:rPr>
        <w:t>. below.  Costs associated with escrowing the Contractor’s Product(s) Source Code shall be fully borne by the Contractor.  Contractor shall provide the State thirty (30) days prior written notice of a change of Contractor’s Escrow Agent.</w:t>
      </w:r>
    </w:p>
    <w:p w14:paraId="77CECE33" w14:textId="4FF4BEE1"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Source Code related to the Contractor’s Product(s), as well as any corrections or modifications to such Source Code, must be updated for each new Release, patch service pack or upgrade of the Contractor’s Product(s) and placed in escrow or deposited with the State, as applicable. Such Source Code shall be in a form suitable for reproduction and use by computer equipment, and shall consist of a full source language statement of the program or programs comprising the Contractor’s Product(s).</w:t>
      </w:r>
    </w:p>
    <w:p w14:paraId="70C72883" w14:textId="3A5B0932"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Contractor agrees that: (</w:t>
      </w:r>
      <w:proofErr w:type="spellStart"/>
      <w:r w:rsidRPr="00737B19">
        <w:rPr>
          <w:rFonts w:asciiTheme="minorHAnsi" w:hAnsiTheme="minorHAnsi" w:cstheme="minorHAnsi"/>
        </w:rPr>
        <w:t>i</w:t>
      </w:r>
      <w:proofErr w:type="spellEnd"/>
      <w:r w:rsidRPr="00737B19">
        <w:rPr>
          <w:rFonts w:asciiTheme="minorHAnsi" w:hAnsiTheme="minorHAnsi" w:cstheme="minorHAnsi"/>
        </w:rPr>
        <w:t xml:space="preserve">) all updates to the Contractor’s Product(s) will be escrowed, or deposited with the State, as applicable, within sixty (60) days of the date of issue; (ii) the Escrow Agent will verify deposit of the Contractor’s Product(s) and all updates thereof and so notify the State; and (iii) the State is permitted, at its own cost and expense, to require periodic testing of all Source Code held in escrow or deposited with the State. </w:t>
      </w:r>
    </w:p>
    <w:p w14:paraId="38E0D8F1" w14:textId="10E1EF12"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 xml:space="preserve">Contractor shall certify in writing that it has deposited, and thereafter will maintain, a current copy of all Source Code related to the Contractor’s Product(s), including all current commentary and supporting documentation, with the Escrow Agent or the State, as applicable, and agrees to comply with the obligations set forth herein.  Contractor shall re-certify in writing annually that the Source Code escrow remains in effect with the Escrow Agent in compliance with the terms of this section. </w:t>
      </w:r>
    </w:p>
    <w:p w14:paraId="10324545" w14:textId="6F7BB3D4"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An Event of Default shall be deemed to have occurred if Contractor, its assignees or successor:</w:t>
      </w:r>
    </w:p>
    <w:p w14:paraId="307631DD" w14:textId="570DC4DE" w:rsidR="00E94C36" w:rsidRPr="00737B19" w:rsidRDefault="00E94C36" w:rsidP="004E3EC5">
      <w:pPr>
        <w:pStyle w:val="ListParagraph"/>
        <w:numPr>
          <w:ilvl w:val="3"/>
          <w:numId w:val="61"/>
        </w:numPr>
        <w:ind w:left="1440"/>
        <w:jc w:val="both"/>
        <w:rPr>
          <w:rFonts w:asciiTheme="minorHAnsi" w:hAnsiTheme="minorHAnsi" w:cstheme="minorHAnsi"/>
          <w:b/>
          <w:bCs/>
        </w:rPr>
      </w:pPr>
      <w:r w:rsidRPr="00737B19">
        <w:rPr>
          <w:rFonts w:asciiTheme="minorHAnsi" w:hAnsiTheme="minorHAnsi" w:cstheme="minorHAnsi"/>
        </w:rPr>
        <w:t>ceases to market or make available Maintenance for the Contractor’s Product(s) pursuant to the terms of this Agreement during a period in which the State is entitled to such services and Contractor has not cured such failure within thirty (30) days of its receipt of written notice from the State demanding that Contractor make available or perform such services;</w:t>
      </w:r>
      <w:r w:rsidRPr="00737B19">
        <w:rPr>
          <w:rFonts w:asciiTheme="minorHAnsi" w:hAnsiTheme="minorHAnsi" w:cstheme="minorHAnsi"/>
          <w:b/>
          <w:bCs/>
        </w:rPr>
        <w:t xml:space="preserve">            </w:t>
      </w:r>
    </w:p>
    <w:p w14:paraId="299FC48B" w14:textId="0D1EA75F" w:rsidR="00E94C36" w:rsidRPr="00737B19" w:rsidRDefault="00E94C36" w:rsidP="004E3EC5">
      <w:pPr>
        <w:pStyle w:val="ListParagraph"/>
        <w:numPr>
          <w:ilvl w:val="3"/>
          <w:numId w:val="61"/>
        </w:numPr>
        <w:ind w:left="1440"/>
        <w:jc w:val="both"/>
        <w:rPr>
          <w:rFonts w:asciiTheme="minorHAnsi" w:hAnsiTheme="minorHAnsi" w:cstheme="minorHAnsi"/>
        </w:rPr>
      </w:pPr>
      <w:r w:rsidRPr="00737B19">
        <w:rPr>
          <w:rFonts w:asciiTheme="minorHAnsi" w:hAnsiTheme="minorHAnsi" w:cstheme="minorHAnsi"/>
        </w:rPr>
        <w:t xml:space="preserve">files, or is the subject of the filing of, a petition by or against Contractor for relief under the United States Bankruptcy Code, makes a general assignment for the benefit of creditors, appoints or has appointed a general receiver or trustee in bankruptcy for Contractor’s business or property, provided that any such events will not apply if within thirty  (30) days thereafter Contractor or its receiver or trustee provides assurances, </w:t>
      </w:r>
      <w:r w:rsidRPr="00737B19">
        <w:rPr>
          <w:rFonts w:asciiTheme="minorHAnsi" w:hAnsiTheme="minorHAnsi" w:cstheme="minorHAnsi"/>
        </w:rPr>
        <w:lastRenderedPageBreak/>
        <w:t xml:space="preserve">reasonably satisfactory to the State, of Contractor’s continuing ability and willingness to fulfill all material obligations under this Agreement; </w:t>
      </w:r>
    </w:p>
    <w:p w14:paraId="513B3259" w14:textId="760F1DA8" w:rsidR="00E94C36" w:rsidRPr="00737B19" w:rsidRDefault="00E94C36" w:rsidP="004E3EC5">
      <w:pPr>
        <w:pStyle w:val="ListParagraph"/>
        <w:numPr>
          <w:ilvl w:val="3"/>
          <w:numId w:val="61"/>
        </w:numPr>
        <w:ind w:left="1440"/>
        <w:jc w:val="both"/>
        <w:rPr>
          <w:rFonts w:asciiTheme="minorHAnsi" w:hAnsiTheme="minorHAnsi" w:cstheme="minorHAnsi"/>
        </w:rPr>
      </w:pPr>
      <w:r w:rsidRPr="00737B19">
        <w:rPr>
          <w:rFonts w:asciiTheme="minorHAnsi" w:hAnsiTheme="minorHAnsi" w:cstheme="minorHAnsi"/>
        </w:rPr>
        <w:t>ceases business operations generally; and/or</w:t>
      </w:r>
    </w:p>
    <w:p w14:paraId="2287FFB9" w14:textId="100FE1F3" w:rsidR="00E94C36" w:rsidRPr="00737B19" w:rsidRDefault="00E94C36" w:rsidP="004E3EC5">
      <w:pPr>
        <w:pStyle w:val="ListParagraph"/>
        <w:numPr>
          <w:ilvl w:val="3"/>
          <w:numId w:val="61"/>
        </w:numPr>
        <w:ind w:left="1440"/>
        <w:jc w:val="both"/>
        <w:rPr>
          <w:rFonts w:asciiTheme="minorHAnsi" w:hAnsiTheme="minorHAnsi" w:cstheme="minorHAnsi"/>
        </w:rPr>
      </w:pPr>
      <w:proofErr w:type="gramStart"/>
      <w:r w:rsidRPr="00737B19">
        <w:rPr>
          <w:rFonts w:asciiTheme="minorHAnsi" w:hAnsiTheme="minorHAnsi" w:cstheme="minorHAnsi"/>
        </w:rPr>
        <w:t>materially</w:t>
      </w:r>
      <w:proofErr w:type="gramEnd"/>
      <w:r w:rsidRPr="00737B19">
        <w:rPr>
          <w:rFonts w:asciiTheme="minorHAnsi" w:hAnsiTheme="minorHAnsi" w:cstheme="minorHAnsi"/>
        </w:rPr>
        <w:t xml:space="preserve"> breaches this Agreement.</w:t>
      </w:r>
    </w:p>
    <w:p w14:paraId="759C83BA"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2B7DDE44"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0ECA634E"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7978EF8C"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792A437D"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7B3BA393"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0D5CD14D"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426C0A42" w14:textId="7AD11897" w:rsidR="00E94C36" w:rsidRPr="00737B19" w:rsidRDefault="00E94C36" w:rsidP="004E3EC5">
      <w:pPr>
        <w:pStyle w:val="ListParagraph"/>
        <w:numPr>
          <w:ilvl w:val="1"/>
          <w:numId w:val="60"/>
        </w:numPr>
        <w:ind w:left="720"/>
        <w:jc w:val="both"/>
        <w:rPr>
          <w:rFonts w:asciiTheme="minorHAnsi" w:hAnsiTheme="minorHAnsi" w:cstheme="minorHAnsi"/>
        </w:rPr>
      </w:pPr>
      <w:r w:rsidRPr="00737B19">
        <w:rPr>
          <w:rFonts w:asciiTheme="minorHAnsi" w:hAnsiTheme="minorHAnsi" w:cstheme="minorHAnsi"/>
        </w:rPr>
        <w:t>If an Event of Default occurs, the State shall have the right to so certify to the Escrow Agent and to direct the Escrow Agent to provide the State with a copy of the Source Code, documentation, and commentary for the State’s installed Release of the Contractor’s Product(s).  If the State is holding the Source Code itself, and an Event of Default occurs, the State shall have the right to access and use the Source Code.</w:t>
      </w:r>
    </w:p>
    <w:p w14:paraId="31933388" w14:textId="0829E314" w:rsidR="00E94C36" w:rsidRPr="00737B19" w:rsidRDefault="00E94C36" w:rsidP="004E3EC5">
      <w:pPr>
        <w:pStyle w:val="ListParagraph"/>
        <w:numPr>
          <w:ilvl w:val="1"/>
          <w:numId w:val="60"/>
        </w:numPr>
        <w:ind w:left="720"/>
        <w:jc w:val="both"/>
        <w:rPr>
          <w:rFonts w:asciiTheme="minorHAnsi" w:hAnsiTheme="minorHAnsi" w:cstheme="minorHAnsi"/>
        </w:rPr>
      </w:pPr>
      <w:r w:rsidRPr="00737B19">
        <w:rPr>
          <w:rFonts w:asciiTheme="minorHAnsi" w:hAnsiTheme="minorHAnsi" w:cstheme="minorHAnsi"/>
        </w:rPr>
        <w:t xml:space="preserve">In the event that the Source Code is made available to the State as a result of an Event of Default, then Contractor grants the State an irrevocable, non-exclusive, non-transferable, royalty-free, perpetual, concurrent, and unlimited (as to number users) license to use the Source Code as necessary for the State to enjoy full use of the Contractor’s Product(s) for all of the purposes described in the RFP, including but not limited to, using it to satisfy the support obligations under this Agreement by modifying, maintaining and correcting errors in the Contractor’s Product(s).    </w:t>
      </w:r>
    </w:p>
    <w:p w14:paraId="09980E69" w14:textId="333B743D" w:rsidR="00E94C36" w:rsidRPr="00C519D5" w:rsidRDefault="00E94C36" w:rsidP="004E3EC5">
      <w:pPr>
        <w:pStyle w:val="ListParagraph"/>
        <w:numPr>
          <w:ilvl w:val="1"/>
          <w:numId w:val="60"/>
        </w:numPr>
        <w:ind w:left="720"/>
        <w:jc w:val="both"/>
        <w:rPr>
          <w:rFonts w:asciiTheme="minorHAnsi" w:hAnsiTheme="minorHAnsi" w:cstheme="minorHAnsi"/>
          <w:b/>
          <w:bCs/>
        </w:rPr>
      </w:pPr>
      <w:r w:rsidRPr="00737B19">
        <w:rPr>
          <w:rFonts w:asciiTheme="minorHAnsi" w:hAnsiTheme="minorHAnsi" w:cstheme="minorHAnsi"/>
        </w:rPr>
        <w:t xml:space="preserve">Notwithstanding anything contained in this Agreement, upon the occurrence of an Event of Default, Contractor shall only be obligated to provide the State with Source Code to Contractor’s Product(s) for which Contractor or one of its affiliated companies has full right, title and interest. </w:t>
      </w:r>
    </w:p>
    <w:p w14:paraId="4838A71D" w14:textId="77777777" w:rsidR="00085CA5" w:rsidRPr="00737B19" w:rsidRDefault="00085CA5" w:rsidP="004C61A4">
      <w:pPr>
        <w:pStyle w:val="ListParagraph"/>
        <w:jc w:val="both"/>
        <w:rPr>
          <w:rFonts w:asciiTheme="minorHAnsi" w:hAnsiTheme="minorHAnsi" w:cstheme="minorHAnsi"/>
          <w:b/>
          <w:bCs/>
        </w:rPr>
      </w:pPr>
    </w:p>
    <w:p w14:paraId="689802D9" w14:textId="30FA1556" w:rsidR="00E94C36" w:rsidRPr="00692A24" w:rsidRDefault="00E94C36" w:rsidP="004E3EC5">
      <w:pPr>
        <w:pStyle w:val="ListParagraph"/>
        <w:numPr>
          <w:ilvl w:val="0"/>
          <w:numId w:val="57"/>
        </w:numPr>
        <w:spacing w:before="240"/>
        <w:ind w:left="360"/>
        <w:jc w:val="both"/>
        <w:rPr>
          <w:rFonts w:asciiTheme="minorHAnsi" w:hAnsiTheme="minorHAnsi" w:cstheme="minorHAnsi"/>
        </w:rPr>
      </w:pPr>
      <w:r w:rsidRPr="00692A24">
        <w:rPr>
          <w:rFonts w:asciiTheme="minorHAnsi" w:hAnsiTheme="minorHAnsi" w:cstheme="minorHAnsi"/>
          <w:b/>
          <w:bCs/>
        </w:rPr>
        <w:t xml:space="preserve">Contractor’s Work Materials </w:t>
      </w:r>
    </w:p>
    <w:p w14:paraId="0F23FC3E" w14:textId="5E5FA811" w:rsidR="00E94C36" w:rsidRPr="00A563FF" w:rsidRDefault="00E94C36" w:rsidP="004A1F57">
      <w:pPr>
        <w:ind w:left="360"/>
        <w:jc w:val="both"/>
        <w:rPr>
          <w:rFonts w:asciiTheme="minorHAnsi" w:hAnsiTheme="minorHAnsi" w:cstheme="minorHAnsi"/>
        </w:rPr>
      </w:pPr>
      <w:r w:rsidRPr="00A563FF">
        <w:rPr>
          <w:rFonts w:asciiTheme="minorHAnsi" w:hAnsiTheme="minorHAnsi" w:cstheme="minorHAnsi"/>
        </w:rPr>
        <w:t xml:space="preserve">The State agrees that the Contractor will retain all right, title, and interest in and to all of the Contractor’s Materials.  “Contractor’s Materials” means all discoveries, concepts, ideas, whether or not registerable under patent, copyright, or similar statutes, including, without limitation,  patents, copyrights, trademarks, trade secrets, processes, methods, formulae, techniques, tools, solutions, programs, data and Documentation, and related modifications, improvements and know-how, that the Contractor, alone, or jointly with others, its agents or employees, conceives, makes, develops, or acquires at any time before, during or after the term of this Agreement without breach of the Contractor’s duty of confidentiality to the State. If the Contractor’s Materials are included with or embodied in any work product (“Work Product”), the State will </w:t>
      </w:r>
      <w:r w:rsidR="004C61A4">
        <w:rPr>
          <w:rFonts w:asciiTheme="minorHAnsi" w:hAnsiTheme="minorHAnsi" w:cstheme="minorHAnsi"/>
        </w:rPr>
        <w:t xml:space="preserve">have </w:t>
      </w:r>
      <w:r w:rsidRPr="00A563FF">
        <w:rPr>
          <w:rFonts w:asciiTheme="minorHAnsi" w:hAnsiTheme="minorHAnsi" w:cstheme="minorHAnsi"/>
        </w:rPr>
        <w:t>an irrevocable, non-exclusive, royalty-free, perpetual, concurrent and unlimited (as to number of users) License to access, deploy, use, execute, reproduce, display, perform, merge and distribute to Authorized Users and prepare for its uses (as described within the RFP) “derivative works” as defined in the Copyright Act, 17 U.S.C. § 101, based upon the Contractor’s Materials in each case solely in conjunction with the Work Product delivered hereunder.  Any interest in the Services and Work Products granted hereunder by the Contractor to the State shall be effective immediately upon the Effective Date or, if later developed, the Date of Inclusion.  Contractor shall own all rights, title and interest in and to Contractor’s Product(s) (including copyright, trade secrets, patent, trademark, and other proprietary rights) including all customizations, enhancements, modifications, or other changes thereto.  Any copies of the Contractor’s Product(s), in whole or in part, which are made hereunder remain the property of the Contractor.</w:t>
      </w:r>
    </w:p>
    <w:p w14:paraId="7249C1EA" w14:textId="77777777" w:rsidR="00A363CD" w:rsidRDefault="00A363CD" w:rsidP="004E3EC5">
      <w:pPr>
        <w:pStyle w:val="ListParagraph"/>
        <w:numPr>
          <w:ilvl w:val="0"/>
          <w:numId w:val="57"/>
        </w:numPr>
        <w:ind w:left="360"/>
        <w:jc w:val="both"/>
        <w:rPr>
          <w:rFonts w:asciiTheme="minorHAnsi" w:hAnsiTheme="minorHAnsi" w:cstheme="minorHAnsi"/>
          <w:b/>
          <w:bCs/>
        </w:rPr>
        <w:sectPr w:rsidR="00A363CD" w:rsidSect="00C91D89">
          <w:pgSz w:w="12240" w:h="15840" w:code="1"/>
          <w:pgMar w:top="1440" w:right="1440" w:bottom="900" w:left="1440" w:header="450" w:footer="0" w:gutter="0"/>
          <w:cols w:space="720"/>
          <w:docGrid w:linePitch="360"/>
        </w:sectPr>
      </w:pPr>
    </w:p>
    <w:p w14:paraId="72909B14" w14:textId="6DFF32B8" w:rsidR="00E94C36" w:rsidRPr="00692A24" w:rsidRDefault="00E94C36" w:rsidP="004E3EC5">
      <w:pPr>
        <w:pStyle w:val="ListParagraph"/>
        <w:numPr>
          <w:ilvl w:val="0"/>
          <w:numId w:val="57"/>
        </w:numPr>
        <w:ind w:left="360"/>
        <w:jc w:val="both"/>
        <w:rPr>
          <w:rFonts w:asciiTheme="minorHAnsi" w:hAnsiTheme="minorHAnsi" w:cstheme="minorHAnsi"/>
          <w:b/>
          <w:bCs/>
        </w:rPr>
      </w:pPr>
      <w:r w:rsidRPr="00692A24">
        <w:rPr>
          <w:rFonts w:asciiTheme="minorHAnsi" w:hAnsiTheme="minorHAnsi" w:cstheme="minorHAnsi"/>
          <w:b/>
          <w:bCs/>
        </w:rPr>
        <w:lastRenderedPageBreak/>
        <w:t>Third</w:t>
      </w:r>
      <w:r w:rsidR="00AD5FBA" w:rsidRPr="00692A24">
        <w:rPr>
          <w:rFonts w:asciiTheme="minorHAnsi" w:hAnsiTheme="minorHAnsi" w:cstheme="minorHAnsi"/>
          <w:b/>
          <w:bCs/>
        </w:rPr>
        <w:t>-</w:t>
      </w:r>
      <w:r w:rsidRPr="00692A24">
        <w:rPr>
          <w:rFonts w:asciiTheme="minorHAnsi" w:hAnsiTheme="minorHAnsi" w:cstheme="minorHAnsi"/>
          <w:b/>
          <w:bCs/>
        </w:rPr>
        <w:t>Party Product</w:t>
      </w:r>
      <w:r w:rsidR="008B0A3B" w:rsidRPr="00692A24">
        <w:rPr>
          <w:rFonts w:asciiTheme="minorHAnsi" w:hAnsiTheme="minorHAnsi" w:cstheme="minorHAnsi"/>
          <w:b/>
          <w:bCs/>
        </w:rPr>
        <w:t>(</w:t>
      </w:r>
      <w:r w:rsidRPr="00692A24">
        <w:rPr>
          <w:rFonts w:asciiTheme="minorHAnsi" w:hAnsiTheme="minorHAnsi" w:cstheme="minorHAnsi"/>
          <w:b/>
          <w:bCs/>
        </w:rPr>
        <w:t>s</w:t>
      </w:r>
      <w:r w:rsidR="008B0A3B" w:rsidRPr="00692A24">
        <w:rPr>
          <w:rFonts w:asciiTheme="minorHAnsi" w:hAnsiTheme="minorHAnsi" w:cstheme="minorHAnsi"/>
          <w:b/>
          <w:bCs/>
        </w:rPr>
        <w:t>)</w:t>
      </w:r>
      <w:r w:rsidRPr="00692A24">
        <w:rPr>
          <w:rFonts w:asciiTheme="minorHAnsi" w:hAnsiTheme="minorHAnsi" w:cstheme="minorHAnsi"/>
          <w:b/>
          <w:bCs/>
          <w:u w:val="single"/>
        </w:rPr>
        <w:t xml:space="preserve"> </w:t>
      </w:r>
    </w:p>
    <w:p w14:paraId="2CCD1B93" w14:textId="6170CE49" w:rsidR="00E94C36" w:rsidRPr="00387F56" w:rsidRDefault="00920DC2" w:rsidP="004E3EC5">
      <w:pPr>
        <w:pStyle w:val="ListParagraph"/>
        <w:numPr>
          <w:ilvl w:val="0"/>
          <w:numId w:val="62"/>
        </w:numPr>
        <w:spacing w:before="240"/>
        <w:ind w:left="720"/>
        <w:jc w:val="both"/>
        <w:rPr>
          <w:rFonts w:asciiTheme="minorHAnsi" w:hAnsiTheme="minorHAnsi" w:cstheme="minorHAnsi"/>
        </w:rPr>
      </w:pPr>
      <w:r w:rsidRPr="00387F56">
        <w:rPr>
          <w:rFonts w:asciiTheme="minorHAnsi" w:hAnsiTheme="minorHAnsi" w:cstheme="minorHAnsi"/>
        </w:rPr>
        <w:t>The State may, in its discretion, request that the Contractor procure application specific licenses on behalf of the State, or purchase itself some or all of the Third-Party Product(s) necessary  to the System pursuant to independent contracts between the State and a third party; provided that: (</w:t>
      </w:r>
      <w:proofErr w:type="spellStart"/>
      <w:r w:rsidRPr="00387F56">
        <w:rPr>
          <w:rFonts w:asciiTheme="minorHAnsi" w:hAnsiTheme="minorHAnsi" w:cstheme="minorHAnsi"/>
        </w:rPr>
        <w:t>i</w:t>
      </w:r>
      <w:proofErr w:type="spellEnd"/>
      <w:r w:rsidRPr="00387F56">
        <w:rPr>
          <w:rFonts w:asciiTheme="minorHAnsi" w:hAnsiTheme="minorHAnsi" w:cstheme="minorHAnsi"/>
        </w:rPr>
        <w:t>) the State will timely provide such Third-Party Product(s) to the Contractor; and (ii) the State, at its own expense, shall procure maintenance, support, and/or software assurance applicable to such independently acquired Third-Party Product(s).</w:t>
      </w:r>
    </w:p>
    <w:p w14:paraId="602FEE14" w14:textId="4058640F" w:rsidR="00E94C36" w:rsidRPr="00387F56" w:rsidRDefault="00E94C36" w:rsidP="004E3EC5">
      <w:pPr>
        <w:pStyle w:val="ListParagraph"/>
        <w:numPr>
          <w:ilvl w:val="0"/>
          <w:numId w:val="62"/>
        </w:numPr>
        <w:ind w:left="720"/>
        <w:jc w:val="both"/>
        <w:rPr>
          <w:rFonts w:asciiTheme="minorHAnsi" w:hAnsiTheme="minorHAnsi" w:cstheme="minorHAnsi"/>
        </w:rPr>
      </w:pPr>
      <w:r w:rsidRPr="00387F56">
        <w:rPr>
          <w:rFonts w:asciiTheme="minorHAnsi" w:hAnsiTheme="minorHAnsi" w:cstheme="minorHAnsi"/>
        </w:rPr>
        <w:t>Risk of loss to 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passes from Contractor to the State upon Final Acceptance of the System. Contractor shall ensure that 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meet all applicable Specifications and other Requirements of the Agreement.  If such Products do not meet the Specifications and Requirements, Contractor is responsible for securing satisfactory performance at its own expense.  Upon transfer of title or other interest, Contractor shall provide the State with all associated Documentation, including warranty information.</w:t>
      </w:r>
    </w:p>
    <w:p w14:paraId="452407B0" w14:textId="0F9BAC09" w:rsidR="00E94C36" w:rsidRPr="00387F56" w:rsidRDefault="00E94C36" w:rsidP="004E3EC5">
      <w:pPr>
        <w:pStyle w:val="ListParagraph"/>
        <w:numPr>
          <w:ilvl w:val="0"/>
          <w:numId w:val="62"/>
        </w:numPr>
        <w:ind w:left="720"/>
        <w:jc w:val="both"/>
        <w:rPr>
          <w:rFonts w:asciiTheme="minorHAnsi" w:hAnsiTheme="minorHAnsi" w:cstheme="minorHAnsi"/>
        </w:rPr>
      </w:pPr>
      <w:r w:rsidRPr="00387F56">
        <w:rPr>
          <w:rFonts w:asciiTheme="minorHAnsi" w:hAnsiTheme="minorHAnsi" w:cstheme="minorHAnsi"/>
        </w:rPr>
        <w:t>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are licensed under the terms of the applicable third party license agreement; provided, however, that nothing contained in the Third</w:t>
      </w:r>
      <w:r w:rsidR="00AD5FBA" w:rsidRPr="00387F56">
        <w:rPr>
          <w:rFonts w:asciiTheme="minorHAnsi" w:hAnsiTheme="minorHAnsi" w:cstheme="minorHAnsi"/>
        </w:rPr>
        <w:t>-</w:t>
      </w:r>
      <w:r w:rsidRPr="00387F56">
        <w:rPr>
          <w:rFonts w:asciiTheme="minorHAnsi" w:hAnsiTheme="minorHAnsi" w:cstheme="minorHAnsi"/>
        </w:rPr>
        <w:t xml:space="preserve">Party license agreement shall be deemed to limit or alter the Contractor’s obligations hereunder.  </w:t>
      </w:r>
    </w:p>
    <w:p w14:paraId="64832CEA" w14:textId="5E060CD5" w:rsidR="00E94C36" w:rsidRPr="00387F56" w:rsidRDefault="00E94C36" w:rsidP="004E3EC5">
      <w:pPr>
        <w:pStyle w:val="ListParagraph"/>
        <w:numPr>
          <w:ilvl w:val="0"/>
          <w:numId w:val="62"/>
        </w:numPr>
        <w:ind w:left="720"/>
        <w:jc w:val="both"/>
        <w:rPr>
          <w:rFonts w:asciiTheme="minorHAnsi" w:hAnsiTheme="minorHAnsi" w:cstheme="minorHAnsi"/>
        </w:rPr>
      </w:pPr>
      <w:r w:rsidRPr="00387F56">
        <w:rPr>
          <w:rFonts w:asciiTheme="minorHAnsi" w:hAnsiTheme="minorHAnsi" w:cstheme="minorHAnsi"/>
        </w:rPr>
        <w:t>The Price contained in the Contractor’s Financial Response Form (Attachment 19 to the RFP) is deemed inclusive of the costs for the provision, support and maintenance of any 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that form a part of the System. Contractor shall ensure that the 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are up to date during (</w:t>
      </w:r>
      <w:proofErr w:type="spellStart"/>
      <w:r w:rsidRPr="00387F56">
        <w:rPr>
          <w:rFonts w:asciiTheme="minorHAnsi" w:hAnsiTheme="minorHAnsi" w:cstheme="minorHAnsi"/>
        </w:rPr>
        <w:t>i</w:t>
      </w:r>
      <w:proofErr w:type="spellEnd"/>
      <w:r w:rsidRPr="00387F56">
        <w:rPr>
          <w:rFonts w:asciiTheme="minorHAnsi" w:hAnsiTheme="minorHAnsi" w:cstheme="minorHAnsi"/>
        </w:rPr>
        <w:t xml:space="preserve">) the entire term of this Agreement, including the Warranty Period during the provision of any Maintenance, pursuant to this Agreement and (ii) during any follow on agreement to provide continuing Maintenance.  </w:t>
      </w:r>
    </w:p>
    <w:p w14:paraId="5620AADC" w14:textId="77777777" w:rsidR="00EF0C54" w:rsidRPr="00A563FF" w:rsidRDefault="00EF0C54" w:rsidP="00A563FF">
      <w:pPr>
        <w:spacing w:before="240" w:after="60"/>
        <w:jc w:val="both"/>
        <w:outlineLvl w:val="6"/>
        <w:rPr>
          <w:rFonts w:asciiTheme="minorHAnsi" w:eastAsia="Times New Roman" w:hAnsiTheme="minorHAnsi" w:cstheme="minorHAnsi"/>
          <w:b/>
          <w:bCs/>
          <w:u w:val="single"/>
          <w:lang w:eastAsia="x-none"/>
        </w:rPr>
      </w:pPr>
      <w:r w:rsidRPr="00A563FF">
        <w:rPr>
          <w:rFonts w:asciiTheme="minorHAnsi" w:eastAsia="Times New Roman" w:hAnsiTheme="minorHAnsi" w:cstheme="minorHAnsi"/>
          <w:b/>
          <w:bCs/>
          <w:lang w:eastAsia="x-none"/>
        </w:rPr>
        <w:t>Article XV.  Representations and Warranties of the Contractor</w:t>
      </w:r>
    </w:p>
    <w:p w14:paraId="3E478C91" w14:textId="4F158038" w:rsidR="00EF0C54" w:rsidRPr="00A563FF" w:rsidRDefault="00EF0C54" w:rsidP="00387F56">
      <w:pPr>
        <w:pStyle w:val="ListParagraph"/>
        <w:spacing w:before="240"/>
        <w:ind w:left="0" w:right="36"/>
        <w:jc w:val="both"/>
        <w:rPr>
          <w:rFonts w:asciiTheme="minorHAnsi" w:hAnsiTheme="minorHAnsi" w:cstheme="minorHAnsi"/>
          <w:b/>
        </w:rPr>
      </w:pPr>
      <w:r w:rsidRPr="00A563FF">
        <w:rPr>
          <w:rFonts w:asciiTheme="minorHAnsi" w:hAnsiTheme="minorHAnsi" w:cstheme="minorHAnsi"/>
        </w:rPr>
        <w:t xml:space="preserve">The following Warranties are in addition to the Warranties required by </w:t>
      </w:r>
      <w:r w:rsidRPr="00A563FF">
        <w:rPr>
          <w:rFonts w:asciiTheme="minorHAnsi" w:hAnsiTheme="minorHAnsi" w:cstheme="minorHAnsi"/>
          <w:b/>
        </w:rPr>
        <w:t>Section VII</w:t>
      </w:r>
      <w:r w:rsidR="0003268C">
        <w:rPr>
          <w:rFonts w:asciiTheme="minorHAnsi" w:hAnsiTheme="minorHAnsi" w:cstheme="minorHAnsi"/>
          <w:b/>
        </w:rPr>
        <w:t>.</w:t>
      </w:r>
      <w:r w:rsidRPr="00A563FF">
        <w:rPr>
          <w:rFonts w:asciiTheme="minorHAnsi" w:hAnsiTheme="minorHAnsi" w:cstheme="minorHAnsi"/>
          <w:b/>
        </w:rPr>
        <w:t xml:space="preserve"> </w:t>
      </w:r>
      <w:r w:rsidR="00114B41">
        <w:rPr>
          <w:rFonts w:asciiTheme="minorHAnsi" w:hAnsiTheme="minorHAnsi" w:cstheme="minorHAnsi"/>
          <w:b/>
        </w:rPr>
        <w:t>F</w:t>
      </w:r>
      <w:r w:rsidRPr="00A563FF">
        <w:rPr>
          <w:rFonts w:asciiTheme="minorHAnsi" w:hAnsiTheme="minorHAnsi" w:cstheme="minorHAnsi"/>
          <w:b/>
        </w:rPr>
        <w:t xml:space="preserve"> of RFP 15-08</w:t>
      </w:r>
      <w:r w:rsidR="00C87408" w:rsidRPr="00A563FF">
        <w:rPr>
          <w:rFonts w:asciiTheme="minorHAnsi" w:hAnsiTheme="minorHAnsi" w:cstheme="minorHAnsi"/>
          <w:b/>
        </w:rPr>
        <w:t>,</w:t>
      </w:r>
      <w:r w:rsidR="00B32015" w:rsidRPr="00A563FF">
        <w:rPr>
          <w:rFonts w:asciiTheme="minorHAnsi" w:hAnsiTheme="minorHAnsi" w:cstheme="minorHAnsi"/>
          <w:b/>
        </w:rPr>
        <w:t xml:space="preserve"> Product/System Warranty</w:t>
      </w:r>
      <w:r w:rsidRPr="00A563FF">
        <w:rPr>
          <w:rFonts w:asciiTheme="minorHAnsi" w:hAnsiTheme="minorHAnsi" w:cstheme="minorHAnsi"/>
          <w:b/>
        </w:rPr>
        <w:t>:</w:t>
      </w:r>
    </w:p>
    <w:p w14:paraId="59E87DED" w14:textId="77777777" w:rsidR="00EF0C54" w:rsidRPr="00A563FF" w:rsidRDefault="00EF0C54" w:rsidP="00A563FF">
      <w:pPr>
        <w:pStyle w:val="ListParagraph"/>
        <w:spacing w:before="240" w:after="60"/>
        <w:ind w:left="1725"/>
        <w:jc w:val="both"/>
        <w:outlineLvl w:val="6"/>
        <w:rPr>
          <w:rFonts w:asciiTheme="minorHAnsi" w:eastAsia="Times New Roman" w:hAnsiTheme="minorHAnsi" w:cstheme="minorHAnsi"/>
          <w:b/>
          <w:bCs/>
          <w:u w:val="single"/>
          <w:lang w:eastAsia="x-none"/>
        </w:rPr>
      </w:pPr>
    </w:p>
    <w:p w14:paraId="4733D27A" w14:textId="77777777" w:rsidR="00EF0C54" w:rsidRPr="00A563FF" w:rsidRDefault="00EF0C54" w:rsidP="004E3EC5">
      <w:pPr>
        <w:pStyle w:val="ListParagraph"/>
        <w:numPr>
          <w:ilvl w:val="0"/>
          <w:numId w:val="14"/>
        </w:numPr>
        <w:spacing w:line="360" w:lineRule="auto"/>
        <w:ind w:left="360" w:right="720"/>
        <w:jc w:val="both"/>
        <w:rPr>
          <w:rFonts w:asciiTheme="minorHAnsi" w:hAnsiTheme="minorHAnsi" w:cstheme="minorHAnsi"/>
          <w:b/>
          <w:u w:val="single"/>
        </w:rPr>
      </w:pPr>
      <w:r w:rsidRPr="00A563FF">
        <w:rPr>
          <w:rFonts w:asciiTheme="minorHAnsi" w:hAnsiTheme="minorHAnsi" w:cstheme="minorHAnsi"/>
          <w:b/>
          <w:u w:val="single"/>
        </w:rPr>
        <w:t>System Warranty</w:t>
      </w:r>
    </w:p>
    <w:p w14:paraId="6AC6A279" w14:textId="69481E5A"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Contractor warrants that, for the duration of the Warranty Period, all components of the System supplied by or through Contractor will be in Good Working Order and will operate in accordance with their intended use and meet or exceed the specifications set forth in the Product documentation and all Specifications</w:t>
      </w:r>
      <w:r w:rsidR="00E368E9" w:rsidRPr="00A563FF">
        <w:rPr>
          <w:rFonts w:asciiTheme="minorHAnsi" w:hAnsiTheme="minorHAnsi" w:cstheme="minorHAnsi"/>
        </w:rPr>
        <w:t xml:space="preserve"> and </w:t>
      </w:r>
      <w:r w:rsidR="00E50E65">
        <w:rPr>
          <w:rFonts w:asciiTheme="minorHAnsi" w:hAnsiTheme="minorHAnsi" w:cstheme="minorHAnsi"/>
        </w:rPr>
        <w:t xml:space="preserve">other </w:t>
      </w:r>
      <w:r w:rsidR="00E368E9" w:rsidRPr="00A563FF">
        <w:rPr>
          <w:rFonts w:asciiTheme="minorHAnsi" w:hAnsiTheme="minorHAnsi" w:cstheme="minorHAnsi"/>
        </w:rPr>
        <w:t>Requirements</w:t>
      </w:r>
      <w:r w:rsidRPr="00A563FF">
        <w:rPr>
          <w:rFonts w:asciiTheme="minorHAnsi" w:hAnsiTheme="minorHAnsi" w:cstheme="minorHAnsi"/>
        </w:rPr>
        <w:t xml:space="preserve"> set forth in the Agreement.  If the manufacturer’s warranty for any COTS software, custom software, third party software, hardware, installed components, modifications, additions, and parts thereof is in excess of the periods stated herein, then that period of time shall be in effect.  </w:t>
      </w:r>
    </w:p>
    <w:p w14:paraId="6153DD83"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6965D79C" w14:textId="59F80ADC" w:rsidR="00EF0C54" w:rsidRPr="00A563FF" w:rsidRDefault="00A14F86"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As required by the RFP, t</w:t>
      </w:r>
      <w:r w:rsidR="00EF0C54" w:rsidRPr="00A563FF">
        <w:rPr>
          <w:rFonts w:asciiTheme="minorHAnsi" w:hAnsiTheme="minorHAnsi" w:cstheme="minorHAnsi"/>
        </w:rPr>
        <w:t xml:space="preserve">he Warranty Period will commence upon the State’s Final Acceptance of the System and will expire </w:t>
      </w:r>
      <w:r w:rsidR="00F96AAA" w:rsidRPr="00A563FF">
        <w:rPr>
          <w:rFonts w:asciiTheme="minorHAnsi" w:hAnsiTheme="minorHAnsi" w:cstheme="minorHAnsi"/>
        </w:rPr>
        <w:t>two</w:t>
      </w:r>
      <w:r w:rsidR="00E50E65">
        <w:rPr>
          <w:rFonts w:asciiTheme="minorHAnsi" w:hAnsiTheme="minorHAnsi" w:cstheme="minorHAnsi"/>
        </w:rPr>
        <w:t xml:space="preserve"> (2)</w:t>
      </w:r>
      <w:r w:rsidR="00F96AAA" w:rsidRPr="00A563FF">
        <w:rPr>
          <w:rFonts w:asciiTheme="minorHAnsi" w:hAnsiTheme="minorHAnsi" w:cstheme="minorHAnsi"/>
        </w:rPr>
        <w:t xml:space="preserve"> years</w:t>
      </w:r>
      <w:r w:rsidR="00EF0C54" w:rsidRPr="00A563FF">
        <w:rPr>
          <w:rFonts w:asciiTheme="minorHAnsi" w:hAnsiTheme="minorHAnsi" w:cstheme="minorHAnsi"/>
        </w:rPr>
        <w:t xml:space="preserve"> thereafter, subject to any Extended Warranty periods that may be applicable.   Contractor shall provide and bear the costs of all labor and materials required to meet its obligations under this warranty.</w:t>
      </w:r>
    </w:p>
    <w:p w14:paraId="030D6088" w14:textId="77777777" w:rsidR="00EF0C54" w:rsidRPr="00A563FF" w:rsidRDefault="00EF0C54" w:rsidP="0003268C">
      <w:pPr>
        <w:pStyle w:val="ListParagraph"/>
        <w:spacing w:before="120" w:after="120"/>
        <w:ind w:left="360"/>
        <w:jc w:val="both"/>
        <w:outlineLvl w:val="6"/>
        <w:rPr>
          <w:rFonts w:asciiTheme="minorHAnsi" w:eastAsia="Times New Roman" w:hAnsiTheme="minorHAnsi" w:cstheme="minorHAnsi"/>
          <w:b/>
          <w:bCs/>
          <w:u w:val="single"/>
          <w:lang w:eastAsia="x-none"/>
        </w:rPr>
      </w:pPr>
    </w:p>
    <w:p w14:paraId="333CE140" w14:textId="02D11C2D" w:rsidR="00EF0C54" w:rsidRPr="00A563FF" w:rsidRDefault="00EF0C54" w:rsidP="0003268C">
      <w:pPr>
        <w:pStyle w:val="ListParagraph"/>
        <w:spacing w:before="120" w:after="120"/>
        <w:ind w:left="360"/>
        <w:jc w:val="both"/>
        <w:outlineLvl w:val="6"/>
        <w:rPr>
          <w:rFonts w:asciiTheme="minorHAnsi" w:eastAsia="Times New Roman" w:hAnsiTheme="minorHAnsi" w:cstheme="minorHAnsi"/>
          <w:bCs/>
          <w:lang w:eastAsia="x-none"/>
        </w:rPr>
      </w:pPr>
      <w:r w:rsidRPr="00A563FF">
        <w:rPr>
          <w:rFonts w:asciiTheme="minorHAnsi" w:eastAsia="Times New Roman" w:hAnsiTheme="minorHAnsi" w:cstheme="minorHAnsi"/>
          <w:bCs/>
          <w:lang w:eastAsia="x-none"/>
        </w:rPr>
        <w:lastRenderedPageBreak/>
        <w:t>During the Warranty Period, Third</w:t>
      </w:r>
      <w:r w:rsidR="00AD5FBA">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Party Product</w:t>
      </w:r>
      <w:r w:rsidR="00ED29B0">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s</w:t>
      </w:r>
      <w:r w:rsidR="00ED29B0">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 xml:space="preserve"> acquired or furnished by the State are deemed to be components supplied by the Contractor for purposes of Contractor’s System </w:t>
      </w:r>
      <w:r w:rsidR="00A31DA8" w:rsidRPr="00A563FF">
        <w:rPr>
          <w:rFonts w:asciiTheme="minorHAnsi" w:eastAsia="Times New Roman" w:hAnsiTheme="minorHAnsi" w:cstheme="minorHAnsi"/>
          <w:bCs/>
          <w:lang w:eastAsia="x-none"/>
        </w:rPr>
        <w:t>W</w:t>
      </w:r>
      <w:r w:rsidRPr="00A563FF">
        <w:rPr>
          <w:rFonts w:asciiTheme="minorHAnsi" w:eastAsia="Times New Roman" w:hAnsiTheme="minorHAnsi" w:cstheme="minorHAnsi"/>
          <w:bCs/>
          <w:lang w:eastAsia="x-none"/>
        </w:rPr>
        <w:t>arranty obligations under this section; provided that the State must maintain current maintenance and support agreements applicable to such Third</w:t>
      </w:r>
      <w:r w:rsidR="00AD5FBA">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Party Product</w:t>
      </w:r>
      <w:r w:rsidR="00ED29B0">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s</w:t>
      </w:r>
      <w:r w:rsidR="00ED29B0">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 xml:space="preserve"> for the duration of the term of the Agreement and the Warranty Periods.  </w:t>
      </w:r>
    </w:p>
    <w:p w14:paraId="419A35A9" w14:textId="77777777" w:rsidR="00EF0C54" w:rsidRPr="00A563FF" w:rsidRDefault="00EF0C54" w:rsidP="00A563FF">
      <w:pPr>
        <w:pStyle w:val="ListParagraph"/>
        <w:spacing w:before="120" w:after="120"/>
        <w:jc w:val="both"/>
        <w:outlineLvl w:val="6"/>
        <w:rPr>
          <w:rFonts w:asciiTheme="minorHAnsi" w:eastAsia="Times New Roman" w:hAnsiTheme="minorHAnsi" w:cstheme="minorHAnsi"/>
          <w:bCs/>
          <w:lang w:eastAsia="x-none"/>
        </w:rPr>
      </w:pPr>
    </w:p>
    <w:p w14:paraId="540963F8" w14:textId="3D296CC3" w:rsidR="00EF0C54" w:rsidRPr="00A563FF" w:rsidRDefault="00EF0C54" w:rsidP="004E3EC5">
      <w:pPr>
        <w:pStyle w:val="ListParagraph"/>
        <w:numPr>
          <w:ilvl w:val="0"/>
          <w:numId w:val="14"/>
        </w:numPr>
        <w:spacing w:before="120" w:after="120"/>
        <w:ind w:left="360"/>
        <w:jc w:val="both"/>
        <w:outlineLvl w:val="6"/>
        <w:rPr>
          <w:rFonts w:asciiTheme="minorHAnsi" w:hAnsiTheme="minorHAnsi" w:cstheme="minorHAnsi"/>
          <w:b/>
          <w:u w:val="single"/>
        </w:rPr>
      </w:pPr>
      <w:r w:rsidRPr="00A563FF">
        <w:rPr>
          <w:rFonts w:asciiTheme="minorHAnsi" w:hAnsiTheme="minorHAnsi" w:cstheme="minorHAnsi"/>
          <w:b/>
          <w:u w:val="single"/>
        </w:rPr>
        <w:t>Product Performance Warranty</w:t>
      </w:r>
    </w:p>
    <w:p w14:paraId="074CF731" w14:textId="77777777" w:rsidR="00EF0C54" w:rsidRPr="00A563FF" w:rsidRDefault="00EF0C54" w:rsidP="00A563FF">
      <w:pPr>
        <w:pStyle w:val="ListParagraph"/>
        <w:spacing w:before="120" w:after="120"/>
        <w:ind w:hanging="360"/>
        <w:jc w:val="both"/>
        <w:outlineLvl w:val="6"/>
        <w:rPr>
          <w:rFonts w:asciiTheme="minorHAnsi" w:hAnsiTheme="minorHAnsi" w:cstheme="minorHAnsi"/>
          <w:b/>
          <w:u w:val="single"/>
        </w:rPr>
      </w:pPr>
    </w:p>
    <w:p w14:paraId="2EB3BAF7" w14:textId="75CF6184"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Contractor warrants and represents that the Product</w:t>
      </w:r>
      <w:r w:rsidR="00E50E65">
        <w:rPr>
          <w:rFonts w:asciiTheme="minorHAnsi" w:hAnsiTheme="minorHAnsi" w:cstheme="minorHAnsi"/>
        </w:rPr>
        <w:t>(</w:t>
      </w:r>
      <w:r w:rsidRPr="00A563FF">
        <w:rPr>
          <w:rFonts w:asciiTheme="minorHAnsi" w:hAnsiTheme="minorHAnsi" w:cstheme="minorHAnsi"/>
        </w:rPr>
        <w:t>s</w:t>
      </w:r>
      <w:r w:rsidR="00E50E65">
        <w:rPr>
          <w:rFonts w:asciiTheme="minorHAnsi" w:hAnsiTheme="minorHAnsi" w:cstheme="minorHAnsi"/>
        </w:rPr>
        <w:t>)</w:t>
      </w:r>
      <w:r w:rsidRPr="00A563FF">
        <w:rPr>
          <w:rFonts w:asciiTheme="minorHAnsi" w:hAnsiTheme="minorHAnsi" w:cstheme="minorHAnsi"/>
        </w:rPr>
        <w:t xml:space="preserve"> acquired by the State under this Agreement conform to the manufacturer’s specifications, performance standards and Documentation, and that the Documentation fully describes the proper procedure for using the Product</w:t>
      </w:r>
      <w:r w:rsidR="00E50E65">
        <w:rPr>
          <w:rFonts w:asciiTheme="minorHAnsi" w:hAnsiTheme="minorHAnsi" w:cstheme="minorHAnsi"/>
        </w:rPr>
        <w:t>(</w:t>
      </w:r>
      <w:r w:rsidRPr="00A563FF">
        <w:rPr>
          <w:rFonts w:asciiTheme="minorHAnsi" w:hAnsiTheme="minorHAnsi" w:cstheme="minorHAnsi"/>
        </w:rPr>
        <w:t>s</w:t>
      </w:r>
      <w:r w:rsidR="00E50E65">
        <w:rPr>
          <w:rFonts w:asciiTheme="minorHAnsi" w:hAnsiTheme="minorHAnsi" w:cstheme="minorHAnsi"/>
        </w:rPr>
        <w:t>)</w:t>
      </w:r>
      <w:r w:rsidRPr="00A563FF">
        <w:rPr>
          <w:rFonts w:asciiTheme="minorHAnsi" w:hAnsiTheme="minorHAnsi" w:cstheme="minorHAnsi"/>
        </w:rPr>
        <w:t>. Contractor further warrants and represents that the Product</w:t>
      </w:r>
      <w:r w:rsidR="00E50E65">
        <w:rPr>
          <w:rFonts w:asciiTheme="minorHAnsi" w:hAnsiTheme="minorHAnsi" w:cstheme="minorHAnsi"/>
        </w:rPr>
        <w:t>(</w:t>
      </w:r>
      <w:r w:rsidRPr="00A563FF">
        <w:rPr>
          <w:rFonts w:asciiTheme="minorHAnsi" w:hAnsiTheme="minorHAnsi" w:cstheme="minorHAnsi"/>
        </w:rPr>
        <w:t>s</w:t>
      </w:r>
      <w:r w:rsidR="00E50E65">
        <w:rPr>
          <w:rFonts w:asciiTheme="minorHAnsi" w:hAnsiTheme="minorHAnsi" w:cstheme="minorHAnsi"/>
        </w:rPr>
        <w:t>)</w:t>
      </w:r>
      <w:r w:rsidRPr="00A563FF">
        <w:rPr>
          <w:rFonts w:asciiTheme="minorHAnsi" w:hAnsiTheme="minorHAnsi" w:cstheme="minorHAnsi"/>
        </w:rPr>
        <w:t xml:space="preserve"> conform to the requirements of RFP 15-08, and will work together in a commercially reasonable manner to provide the State with a fully functional System as such System is described in RFP 15-08. </w:t>
      </w:r>
    </w:p>
    <w:p w14:paraId="401856FE"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00CE3022" w14:textId="4C7724AE"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 xml:space="preserve">Contractor warrants that the </w:t>
      </w:r>
      <w:r w:rsidR="00162B15" w:rsidRPr="00A563FF">
        <w:rPr>
          <w:rFonts w:asciiTheme="minorHAnsi" w:hAnsiTheme="minorHAnsi" w:cstheme="minorHAnsi"/>
        </w:rPr>
        <w:t>Product(s)</w:t>
      </w:r>
      <w:r w:rsidRPr="00A563FF">
        <w:rPr>
          <w:rFonts w:asciiTheme="minorHAnsi" w:hAnsiTheme="minorHAnsi" w:cstheme="minorHAnsi"/>
        </w:rPr>
        <w:t xml:space="preserve"> will perform as specified herein, and will perform as represented by Contractor with respect to updates, </w:t>
      </w:r>
      <w:r w:rsidR="00B45EE5" w:rsidRPr="00A563FF">
        <w:rPr>
          <w:rFonts w:asciiTheme="minorHAnsi" w:hAnsiTheme="minorHAnsi" w:cstheme="minorHAnsi"/>
        </w:rPr>
        <w:t>e</w:t>
      </w:r>
      <w:r w:rsidRPr="00A563FF">
        <w:rPr>
          <w:rFonts w:asciiTheme="minorHAnsi" w:hAnsiTheme="minorHAnsi" w:cstheme="minorHAnsi"/>
        </w:rPr>
        <w:t xml:space="preserve">nhancements or additional software which may be acquired by the State at any time during the term of the Agreement, the Warranty Period and for so long as the State continues with a </w:t>
      </w:r>
      <w:r w:rsidR="00A14F86" w:rsidRPr="00A563FF">
        <w:rPr>
          <w:rFonts w:asciiTheme="minorHAnsi" w:hAnsiTheme="minorHAnsi" w:cstheme="minorHAnsi"/>
        </w:rPr>
        <w:t>M</w:t>
      </w:r>
      <w:r w:rsidRPr="00A563FF">
        <w:rPr>
          <w:rFonts w:asciiTheme="minorHAnsi" w:hAnsiTheme="minorHAnsi" w:cstheme="minorHAnsi"/>
        </w:rPr>
        <w:t xml:space="preserve">aintenance agreement with Contractor or Contractor’s successors or assigns.  </w:t>
      </w:r>
    </w:p>
    <w:p w14:paraId="01194460"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4160B6F2" w14:textId="49DFC686"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 xml:space="preserve">During the Warranty Period and at any time during which the State maintains an agreement for </w:t>
      </w:r>
      <w:r w:rsidR="00162B15" w:rsidRPr="00A563FF">
        <w:rPr>
          <w:rFonts w:asciiTheme="minorHAnsi" w:hAnsiTheme="minorHAnsi" w:cstheme="minorHAnsi"/>
        </w:rPr>
        <w:t>M</w:t>
      </w:r>
      <w:r w:rsidRPr="00A563FF">
        <w:rPr>
          <w:rFonts w:asciiTheme="minorHAnsi" w:hAnsiTheme="minorHAnsi" w:cstheme="minorHAnsi"/>
        </w:rPr>
        <w:t xml:space="preserve">aintenance including any time during which the Contractor is providing Maintenance, Contractor shall design, code, check out, document and deliver any amendments or alterations (“Amendments”) to the </w:t>
      </w:r>
      <w:r w:rsidR="003A5ABC" w:rsidRPr="00A563FF">
        <w:rPr>
          <w:rFonts w:asciiTheme="minorHAnsi" w:hAnsiTheme="minorHAnsi" w:cstheme="minorHAnsi"/>
        </w:rPr>
        <w:t>COTS</w:t>
      </w:r>
      <w:r w:rsidRPr="00A563FF">
        <w:rPr>
          <w:rFonts w:asciiTheme="minorHAnsi" w:hAnsiTheme="minorHAnsi" w:cstheme="minorHAnsi"/>
        </w:rPr>
        <w:t xml:space="preserve"> necessary to maintain the System in Good Working Order, and shall correct or avoid any defect in the Product</w:t>
      </w:r>
      <w:r w:rsidR="00E50E65">
        <w:rPr>
          <w:rFonts w:asciiTheme="minorHAnsi" w:hAnsiTheme="minorHAnsi" w:cstheme="minorHAnsi"/>
        </w:rPr>
        <w:t>(</w:t>
      </w:r>
      <w:r w:rsidRPr="00A563FF">
        <w:rPr>
          <w:rFonts w:asciiTheme="minorHAnsi" w:hAnsiTheme="minorHAnsi" w:cstheme="minorHAnsi"/>
        </w:rPr>
        <w:t>s</w:t>
      </w:r>
      <w:r w:rsidR="00E50E65">
        <w:rPr>
          <w:rFonts w:asciiTheme="minorHAnsi" w:hAnsiTheme="minorHAnsi" w:cstheme="minorHAnsi"/>
        </w:rPr>
        <w:t>)</w:t>
      </w:r>
      <w:r w:rsidRPr="00A563FF">
        <w:rPr>
          <w:rFonts w:asciiTheme="minorHAnsi" w:hAnsiTheme="minorHAnsi" w:cstheme="minorHAnsi"/>
        </w:rPr>
        <w:t>, whether present at the time of delivery or later discovered.</w:t>
      </w:r>
    </w:p>
    <w:p w14:paraId="36573D5D"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4BD9E30A" w14:textId="0E670BA7"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In case of dissolution of Contractor’s third</w:t>
      </w:r>
      <w:r w:rsidR="00CF49E9">
        <w:rPr>
          <w:rFonts w:asciiTheme="minorHAnsi" w:hAnsiTheme="minorHAnsi" w:cstheme="minorHAnsi"/>
        </w:rPr>
        <w:t>-</w:t>
      </w:r>
      <w:r w:rsidRPr="00A563FF">
        <w:rPr>
          <w:rFonts w:asciiTheme="minorHAnsi" w:hAnsiTheme="minorHAnsi" w:cstheme="minorHAnsi"/>
        </w:rPr>
        <w:t>party supplier, Contractor shall replace such third</w:t>
      </w:r>
      <w:r w:rsidR="00CF49E9">
        <w:rPr>
          <w:rFonts w:asciiTheme="minorHAnsi" w:hAnsiTheme="minorHAnsi" w:cstheme="minorHAnsi"/>
        </w:rPr>
        <w:t>-</w:t>
      </w:r>
      <w:r w:rsidRPr="00A563FF">
        <w:rPr>
          <w:rFonts w:asciiTheme="minorHAnsi" w:hAnsiTheme="minorHAnsi" w:cstheme="minorHAnsi"/>
        </w:rPr>
        <w:t>party supplier with an equivalent supplier at no additional cost to the State and without extension to the Project Schedule.</w:t>
      </w:r>
    </w:p>
    <w:p w14:paraId="00E7D0B3"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583E233D" w14:textId="2236B64C"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During the term of the Agreement and throughout the Warranty Period, as well as during any time in which the Contractor is providing Maintenance, Contractor shall provide any Amendment supplied by Contractor, and shall ensure that the System remains in Good Working Order, including, if necessary, the purchase of patches, updates, upgrades or additional support from third</w:t>
      </w:r>
      <w:r w:rsidR="00C25418">
        <w:rPr>
          <w:rFonts w:asciiTheme="minorHAnsi" w:hAnsiTheme="minorHAnsi" w:cstheme="minorHAnsi"/>
        </w:rPr>
        <w:t>-</w:t>
      </w:r>
      <w:r w:rsidRPr="00A563FF">
        <w:rPr>
          <w:rFonts w:asciiTheme="minorHAnsi" w:hAnsiTheme="minorHAnsi" w:cstheme="minorHAnsi"/>
        </w:rPr>
        <w:t>party software providers, and the correction of defects.</w:t>
      </w:r>
    </w:p>
    <w:p w14:paraId="62DACE8D" w14:textId="77777777" w:rsidR="00EF0C54" w:rsidRPr="00A563FF" w:rsidRDefault="00EF0C54" w:rsidP="0003268C">
      <w:pPr>
        <w:pStyle w:val="ListParagraph"/>
        <w:spacing w:before="120" w:after="120"/>
        <w:ind w:left="360"/>
        <w:jc w:val="both"/>
        <w:outlineLvl w:val="6"/>
        <w:rPr>
          <w:rFonts w:asciiTheme="minorHAnsi" w:eastAsia="Times New Roman" w:hAnsiTheme="minorHAnsi" w:cstheme="minorHAnsi"/>
          <w:b/>
          <w:bCs/>
          <w:u w:val="single"/>
          <w:lang w:eastAsia="x-none"/>
        </w:rPr>
      </w:pPr>
    </w:p>
    <w:p w14:paraId="7F32D208" w14:textId="77777777" w:rsidR="00EF0C54" w:rsidRPr="0003268C" w:rsidRDefault="00EF0C54" w:rsidP="004E3EC5">
      <w:pPr>
        <w:pStyle w:val="ListParagraph"/>
        <w:numPr>
          <w:ilvl w:val="0"/>
          <w:numId w:val="14"/>
        </w:numPr>
        <w:ind w:left="360" w:right="720"/>
        <w:jc w:val="both"/>
        <w:rPr>
          <w:rFonts w:asciiTheme="minorHAnsi" w:hAnsiTheme="minorHAnsi" w:cstheme="minorHAnsi"/>
          <w:b/>
        </w:rPr>
      </w:pPr>
      <w:r w:rsidRPr="0003268C">
        <w:rPr>
          <w:rFonts w:asciiTheme="minorHAnsi" w:hAnsiTheme="minorHAnsi" w:cstheme="minorHAnsi"/>
          <w:b/>
          <w:u w:val="single"/>
        </w:rPr>
        <w:t>Title and Ownership Warranty</w:t>
      </w:r>
      <w:r w:rsidRPr="0003268C">
        <w:rPr>
          <w:rFonts w:asciiTheme="minorHAnsi" w:hAnsiTheme="minorHAnsi" w:cstheme="minorHAnsi"/>
          <w:b/>
        </w:rPr>
        <w:t xml:space="preserve"> </w:t>
      </w:r>
    </w:p>
    <w:p w14:paraId="5BB082CD" w14:textId="77777777" w:rsidR="00EF0C54" w:rsidRPr="00A563FF" w:rsidRDefault="00EF0C54" w:rsidP="0003268C">
      <w:pPr>
        <w:pStyle w:val="ListParagraph"/>
        <w:tabs>
          <w:tab w:val="left" w:pos="360"/>
          <w:tab w:val="left" w:pos="446"/>
          <w:tab w:val="left" w:pos="720"/>
          <w:tab w:val="left" w:pos="936"/>
          <w:tab w:val="left" w:pos="1080"/>
          <w:tab w:val="left" w:pos="1440"/>
          <w:tab w:val="left" w:pos="1526"/>
        </w:tabs>
        <w:ind w:left="360" w:right="720"/>
        <w:jc w:val="both"/>
        <w:rPr>
          <w:rFonts w:asciiTheme="minorHAnsi" w:hAnsiTheme="minorHAnsi" w:cstheme="minorHAnsi"/>
          <w:b/>
        </w:rPr>
      </w:pPr>
      <w:r w:rsidRPr="00A563FF">
        <w:rPr>
          <w:rFonts w:asciiTheme="minorHAnsi" w:hAnsiTheme="minorHAnsi" w:cstheme="minorHAnsi"/>
          <w:b/>
        </w:rPr>
        <w:t xml:space="preserve"> </w:t>
      </w:r>
    </w:p>
    <w:p w14:paraId="1D96E318" w14:textId="227661C5" w:rsidR="00EF0C54" w:rsidRPr="00A563FF" w:rsidRDefault="00EF0C54" w:rsidP="0003268C">
      <w:pPr>
        <w:pStyle w:val="ListParagraph"/>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As to any Product</w:t>
      </w:r>
      <w:r w:rsidR="00C25418">
        <w:rPr>
          <w:rFonts w:asciiTheme="minorHAnsi" w:hAnsiTheme="minorHAnsi" w:cstheme="minorHAnsi"/>
        </w:rPr>
        <w:t>(</w:t>
      </w:r>
      <w:r w:rsidRPr="00A563FF">
        <w:rPr>
          <w:rFonts w:asciiTheme="minorHAnsi" w:hAnsiTheme="minorHAnsi" w:cstheme="minorHAnsi"/>
        </w:rPr>
        <w:t>s</w:t>
      </w:r>
      <w:r w:rsidR="00C25418">
        <w:rPr>
          <w:rFonts w:asciiTheme="minorHAnsi" w:hAnsiTheme="minorHAnsi" w:cstheme="minorHAnsi"/>
        </w:rPr>
        <w:t>)</w:t>
      </w:r>
      <w:r w:rsidRPr="00A563FF">
        <w:rPr>
          <w:rFonts w:asciiTheme="minorHAnsi" w:hAnsiTheme="minorHAnsi" w:cstheme="minorHAnsi"/>
        </w:rPr>
        <w:t xml:space="preserve"> the State acquires from or through the Contractor under this Agreement, Contractor warrants and represents that it has (</w:t>
      </w:r>
      <w:proofErr w:type="spellStart"/>
      <w:r w:rsidRPr="00A563FF">
        <w:rPr>
          <w:rFonts w:asciiTheme="minorHAnsi" w:hAnsiTheme="minorHAnsi" w:cstheme="minorHAnsi"/>
        </w:rPr>
        <w:t>i</w:t>
      </w:r>
      <w:proofErr w:type="spellEnd"/>
      <w:r w:rsidRPr="00A563FF">
        <w:rPr>
          <w:rFonts w:asciiTheme="minorHAnsi" w:hAnsiTheme="minorHAnsi" w:cstheme="minorHAnsi"/>
        </w:rPr>
        <w:t xml:space="preserve">) full ownership, clear title free of all liens, (ii) has obtained all necessary rights to use any proprietary software and related documentation required </w:t>
      </w:r>
      <w:r w:rsidRPr="00A563FF">
        <w:rPr>
          <w:rFonts w:asciiTheme="minorHAnsi" w:hAnsiTheme="minorHAnsi" w:cstheme="minorHAnsi"/>
        </w:rPr>
        <w:lastRenderedPageBreak/>
        <w:t>by Contractor to perform the Services set forth in this Agreement, and/or (iii) the right to transfer or deliver specified license rights to any Product</w:t>
      </w:r>
      <w:r w:rsidR="00C25418">
        <w:rPr>
          <w:rFonts w:asciiTheme="minorHAnsi" w:hAnsiTheme="minorHAnsi" w:cstheme="minorHAnsi"/>
        </w:rPr>
        <w:t>(</w:t>
      </w:r>
      <w:r w:rsidRPr="00A563FF">
        <w:rPr>
          <w:rFonts w:asciiTheme="minorHAnsi" w:hAnsiTheme="minorHAnsi" w:cstheme="minorHAnsi"/>
        </w:rPr>
        <w:t>s</w:t>
      </w:r>
      <w:r w:rsidR="00C25418">
        <w:rPr>
          <w:rFonts w:asciiTheme="minorHAnsi" w:hAnsiTheme="minorHAnsi" w:cstheme="minorHAnsi"/>
        </w:rPr>
        <w:t>)</w:t>
      </w:r>
      <w:r w:rsidRPr="00A563FF">
        <w:rPr>
          <w:rFonts w:asciiTheme="minorHAnsi" w:hAnsiTheme="minorHAnsi" w:cstheme="minorHAnsi"/>
        </w:rPr>
        <w:t xml:space="preserve"> acquired by the State under this Agreement.  Contractor shall be solely liable for any costs of acquisition associated therewith.  Contractor shall fully indemnify the State and hold the State harmless from any damages and liabilities (including reasonable attorneys’ fees and costs) arising from a breach of Contractor’s warranties as set forth herein. </w:t>
      </w:r>
    </w:p>
    <w:p w14:paraId="4092C36B" w14:textId="77777777" w:rsidR="00EF0C54" w:rsidRPr="00A563FF" w:rsidRDefault="00EF0C54" w:rsidP="0003268C">
      <w:pPr>
        <w:pStyle w:val="ListParagraph"/>
        <w:spacing w:before="120" w:after="120"/>
        <w:ind w:left="360"/>
        <w:jc w:val="both"/>
        <w:outlineLvl w:val="6"/>
        <w:rPr>
          <w:rFonts w:asciiTheme="minorHAnsi" w:eastAsia="Times New Roman" w:hAnsiTheme="minorHAnsi" w:cstheme="minorHAnsi"/>
          <w:b/>
          <w:bCs/>
          <w:u w:val="single"/>
          <w:lang w:eastAsia="x-none"/>
        </w:rPr>
      </w:pPr>
    </w:p>
    <w:p w14:paraId="595FC672" w14:textId="793E4AEE" w:rsidR="00EF0C54" w:rsidRDefault="00EF0C54" w:rsidP="004E3EC5">
      <w:pPr>
        <w:pStyle w:val="ListParagraph"/>
        <w:numPr>
          <w:ilvl w:val="0"/>
          <w:numId w:val="14"/>
        </w:numPr>
        <w:ind w:left="360"/>
        <w:jc w:val="both"/>
        <w:rPr>
          <w:rFonts w:asciiTheme="minorHAnsi" w:hAnsiTheme="minorHAnsi" w:cstheme="minorHAnsi"/>
          <w:b/>
          <w:color w:val="000000"/>
          <w:u w:val="single"/>
        </w:rPr>
      </w:pPr>
      <w:r w:rsidRPr="0003268C">
        <w:rPr>
          <w:rFonts w:asciiTheme="minorHAnsi" w:hAnsiTheme="minorHAnsi" w:cstheme="minorHAnsi"/>
          <w:b/>
          <w:color w:val="000000"/>
          <w:u w:val="single"/>
        </w:rPr>
        <w:t>Third</w:t>
      </w:r>
      <w:r w:rsidRPr="0003268C">
        <w:rPr>
          <w:rFonts w:asciiTheme="minorHAnsi" w:hAnsiTheme="minorHAnsi" w:cstheme="minorHAnsi"/>
          <w:b/>
          <w:color w:val="000000"/>
          <w:u w:val="single"/>
          <w:lang w:bidi="en-US"/>
        </w:rPr>
        <w:t xml:space="preserve">-Party </w:t>
      </w:r>
      <w:r w:rsidR="001C08A3" w:rsidRPr="0003268C">
        <w:rPr>
          <w:rFonts w:asciiTheme="minorHAnsi" w:hAnsiTheme="minorHAnsi" w:cstheme="minorHAnsi"/>
          <w:b/>
          <w:color w:val="000000"/>
          <w:u w:val="single"/>
          <w:lang w:bidi="en-US"/>
        </w:rPr>
        <w:t>Product(s)</w:t>
      </w:r>
    </w:p>
    <w:p w14:paraId="5E547638" w14:textId="77777777" w:rsidR="00E50E65" w:rsidRPr="0003268C" w:rsidRDefault="00E50E65" w:rsidP="00E50E65">
      <w:pPr>
        <w:pStyle w:val="ListParagraph"/>
        <w:ind w:left="360"/>
        <w:jc w:val="both"/>
        <w:rPr>
          <w:rFonts w:asciiTheme="minorHAnsi" w:hAnsiTheme="minorHAnsi" w:cstheme="minorHAnsi"/>
          <w:b/>
          <w:color w:val="000000"/>
          <w:u w:val="single"/>
        </w:rPr>
      </w:pPr>
    </w:p>
    <w:p w14:paraId="4A4CF6CE" w14:textId="147DF23C" w:rsidR="00EF0C54" w:rsidRPr="00A563FF" w:rsidRDefault="00EF0C54" w:rsidP="0003268C">
      <w:pPr>
        <w:pStyle w:val="ListParagraph"/>
        <w:spacing w:before="120" w:after="120"/>
        <w:ind w:left="360"/>
        <w:jc w:val="both"/>
        <w:outlineLvl w:val="6"/>
        <w:rPr>
          <w:rFonts w:asciiTheme="minorHAnsi" w:eastAsia="Times New Roman" w:hAnsiTheme="minorHAnsi" w:cstheme="minorHAnsi"/>
          <w:bCs/>
          <w:lang w:eastAsia="x-none"/>
        </w:rPr>
      </w:pPr>
      <w:r w:rsidRPr="00A563FF">
        <w:rPr>
          <w:rFonts w:asciiTheme="minorHAnsi" w:hAnsiTheme="minorHAnsi" w:cstheme="minorHAnsi"/>
          <w:color w:val="000000"/>
        </w:rPr>
        <w:t xml:space="preserve">If the Contractor is the licensee or sub-licensee of </w:t>
      </w:r>
      <w:r w:rsidR="00953CBF" w:rsidRPr="00A563FF">
        <w:rPr>
          <w:rFonts w:asciiTheme="minorHAnsi" w:hAnsiTheme="minorHAnsi" w:cstheme="minorHAnsi"/>
          <w:color w:val="000000"/>
        </w:rPr>
        <w:t>T</w:t>
      </w:r>
      <w:r w:rsidRPr="00A563FF">
        <w:rPr>
          <w:rFonts w:asciiTheme="minorHAnsi" w:hAnsiTheme="minorHAnsi" w:cstheme="minorHAnsi"/>
          <w:color w:val="000000"/>
        </w:rPr>
        <w:t>hird-</w:t>
      </w:r>
      <w:r w:rsidR="00953CBF" w:rsidRPr="00A563FF">
        <w:rPr>
          <w:rFonts w:asciiTheme="minorHAnsi" w:hAnsiTheme="minorHAnsi" w:cstheme="minorHAnsi"/>
          <w:color w:val="000000"/>
        </w:rPr>
        <w:t>P</w:t>
      </w:r>
      <w:r w:rsidRPr="00A563FF">
        <w:rPr>
          <w:rFonts w:asciiTheme="minorHAnsi" w:hAnsiTheme="minorHAnsi" w:cstheme="minorHAnsi"/>
          <w:color w:val="000000"/>
        </w:rPr>
        <w:t xml:space="preserve">arty </w:t>
      </w:r>
      <w:r w:rsidR="00953CBF" w:rsidRPr="00A563FF">
        <w:rPr>
          <w:rFonts w:asciiTheme="minorHAnsi" w:hAnsiTheme="minorHAnsi" w:cstheme="minorHAnsi"/>
          <w:color w:val="000000"/>
        </w:rPr>
        <w:t>Product</w:t>
      </w:r>
      <w:r w:rsidR="00C25418">
        <w:rPr>
          <w:rFonts w:asciiTheme="minorHAnsi" w:hAnsiTheme="minorHAnsi" w:cstheme="minorHAnsi"/>
          <w:color w:val="000000"/>
        </w:rPr>
        <w:t>(</w:t>
      </w:r>
      <w:r w:rsidR="00953CBF" w:rsidRPr="00A563FF">
        <w:rPr>
          <w:rFonts w:asciiTheme="minorHAnsi" w:hAnsiTheme="minorHAnsi" w:cstheme="minorHAnsi"/>
          <w:color w:val="000000"/>
        </w:rPr>
        <w:t>s</w:t>
      </w:r>
      <w:r w:rsidR="00C25418">
        <w:rPr>
          <w:rFonts w:asciiTheme="minorHAnsi" w:hAnsiTheme="minorHAnsi" w:cstheme="minorHAnsi"/>
          <w:color w:val="000000"/>
        </w:rPr>
        <w:t>)</w:t>
      </w:r>
      <w:r w:rsidRPr="00A563FF">
        <w:rPr>
          <w:rFonts w:asciiTheme="minorHAnsi" w:hAnsiTheme="minorHAnsi" w:cstheme="minorHAnsi"/>
          <w:color w:val="000000"/>
        </w:rPr>
        <w:t xml:space="preserve"> that it or the </w:t>
      </w:r>
      <w:r w:rsidR="0010728B" w:rsidRPr="00A563FF">
        <w:rPr>
          <w:rFonts w:asciiTheme="minorHAnsi" w:hAnsiTheme="minorHAnsi" w:cstheme="minorHAnsi"/>
          <w:color w:val="000000"/>
        </w:rPr>
        <w:t xml:space="preserve">State </w:t>
      </w:r>
      <w:r w:rsidRPr="00A563FF">
        <w:rPr>
          <w:rFonts w:asciiTheme="minorHAnsi" w:hAnsiTheme="minorHAnsi" w:cstheme="minorHAnsi"/>
          <w:color w:val="000000"/>
        </w:rPr>
        <w:t>will use in connection with the Services performed under the Agreement, then the Contractor warrants that:  (a) Such license or sub-license has not expired; (b) Such license or sub-license allows the State to use, execute, copy, display and distribute such software and documentation, for at least as long as the Contractor performs the Services under the Agreement.</w:t>
      </w:r>
    </w:p>
    <w:p w14:paraId="05A50C30" w14:textId="77777777" w:rsidR="00EF0C54" w:rsidRPr="00A563FF" w:rsidRDefault="00EF0C54" w:rsidP="0003268C">
      <w:pPr>
        <w:pStyle w:val="ListParagraph"/>
        <w:spacing w:before="120" w:after="120"/>
        <w:ind w:left="360"/>
        <w:jc w:val="both"/>
        <w:outlineLvl w:val="6"/>
        <w:rPr>
          <w:rFonts w:asciiTheme="minorHAnsi" w:hAnsiTheme="minorHAnsi" w:cstheme="minorHAnsi"/>
          <w:color w:val="000000"/>
        </w:rPr>
      </w:pPr>
    </w:p>
    <w:p w14:paraId="27D14EA0" w14:textId="65CD8159" w:rsidR="00EF0C54" w:rsidRPr="00A563FF" w:rsidRDefault="00EF0C54" w:rsidP="004E3EC5">
      <w:pPr>
        <w:pStyle w:val="ListParagraph"/>
        <w:numPr>
          <w:ilvl w:val="0"/>
          <w:numId w:val="14"/>
        </w:numPr>
        <w:spacing w:before="120" w:after="0"/>
        <w:ind w:left="360"/>
        <w:jc w:val="both"/>
        <w:outlineLvl w:val="6"/>
        <w:rPr>
          <w:rFonts w:asciiTheme="minorHAnsi" w:eastAsia="Times New Roman" w:hAnsiTheme="minorHAnsi" w:cstheme="minorHAnsi"/>
          <w:b/>
          <w:bCs/>
          <w:u w:val="single"/>
          <w:lang w:eastAsia="x-none"/>
        </w:rPr>
      </w:pPr>
      <w:r w:rsidRPr="00A563FF">
        <w:rPr>
          <w:rFonts w:asciiTheme="minorHAnsi" w:eastAsia="Times New Roman" w:hAnsiTheme="minorHAnsi" w:cstheme="minorHAnsi"/>
          <w:b/>
          <w:bCs/>
          <w:u w:val="single"/>
          <w:lang w:eastAsia="x-none"/>
        </w:rPr>
        <w:t>Workmanship Warranty</w:t>
      </w:r>
    </w:p>
    <w:p w14:paraId="23C22B04" w14:textId="77777777" w:rsidR="00EF0C54" w:rsidRPr="00A563FF" w:rsidRDefault="00EF0C54" w:rsidP="00A363CD">
      <w:pPr>
        <w:pStyle w:val="ListParagraph"/>
        <w:spacing w:before="120" w:after="0"/>
        <w:ind w:left="360"/>
        <w:jc w:val="both"/>
        <w:outlineLvl w:val="6"/>
        <w:rPr>
          <w:rFonts w:asciiTheme="minorHAnsi" w:eastAsia="Times New Roman" w:hAnsiTheme="minorHAnsi" w:cstheme="minorHAnsi"/>
          <w:b/>
          <w:bCs/>
          <w:u w:val="single"/>
          <w:lang w:eastAsia="x-none"/>
        </w:rPr>
      </w:pPr>
    </w:p>
    <w:p w14:paraId="6AF8F897" w14:textId="0DBCAE40" w:rsidR="00EF0C54" w:rsidRPr="00A563FF" w:rsidRDefault="00EF0C54" w:rsidP="00A363CD">
      <w:pPr>
        <w:spacing w:after="120"/>
        <w:ind w:left="360"/>
        <w:jc w:val="both"/>
        <w:outlineLvl w:val="6"/>
        <w:rPr>
          <w:rFonts w:asciiTheme="minorHAnsi" w:eastAsia="Times New Roman" w:hAnsiTheme="minorHAnsi" w:cstheme="minorHAnsi"/>
          <w:bCs/>
          <w:lang w:eastAsia="x-none"/>
        </w:rPr>
      </w:pPr>
      <w:r w:rsidRPr="00A563FF">
        <w:rPr>
          <w:rFonts w:asciiTheme="minorHAnsi" w:eastAsia="Times New Roman" w:hAnsiTheme="minorHAnsi" w:cstheme="minorHAnsi"/>
          <w:bCs/>
          <w:lang w:eastAsia="x-none"/>
        </w:rPr>
        <w:t xml:space="preserve">The Contractor warrants and represents that all </w:t>
      </w:r>
      <w:r w:rsidR="00105E4E">
        <w:rPr>
          <w:rFonts w:asciiTheme="minorHAnsi" w:eastAsia="Times New Roman" w:hAnsiTheme="minorHAnsi" w:cstheme="minorHAnsi"/>
          <w:bCs/>
          <w:lang w:eastAsia="x-none"/>
        </w:rPr>
        <w:t>S</w:t>
      </w:r>
      <w:r w:rsidRPr="00A563FF">
        <w:rPr>
          <w:rFonts w:asciiTheme="minorHAnsi" w:eastAsia="Times New Roman" w:hAnsiTheme="minorHAnsi" w:cstheme="minorHAnsi"/>
          <w:bCs/>
          <w:lang w:eastAsia="x-none"/>
        </w:rPr>
        <w:t xml:space="preserve">ervices provided by the Contractor and its subcontractors under the Agreement will be performed in a professional and workmanlike manner, in accordance with the highest applicable industry standards.  Contractor warrants each of the Contractor’s employees and agents assigned to perform Services under this Agreement have the proper skills, training and background (core competencies) so as to be able to perform the Services in a competent and professional manner. For purposes of the Agreement, “highest applicable industry standards” shall be defined as the degree of care, skill, efficiency, and diligence that a prudent person possessing technical expertise in the subject area and acting in a like capacity would exercise in similar circumstances.  The State will notify Contractor of any </w:t>
      </w:r>
      <w:r w:rsidR="004F343C">
        <w:rPr>
          <w:rFonts w:asciiTheme="minorHAnsi" w:eastAsia="Times New Roman" w:hAnsiTheme="minorHAnsi" w:cstheme="minorHAnsi"/>
          <w:bCs/>
          <w:lang w:eastAsia="x-none"/>
        </w:rPr>
        <w:t>S</w:t>
      </w:r>
      <w:r w:rsidRPr="00A563FF">
        <w:rPr>
          <w:rFonts w:asciiTheme="minorHAnsi" w:eastAsia="Times New Roman" w:hAnsiTheme="minorHAnsi" w:cstheme="minorHAnsi"/>
          <w:bCs/>
          <w:lang w:eastAsia="x-none"/>
        </w:rPr>
        <w:t xml:space="preserve">ervices warranty deficiencies within ninety (90) calendar days from performance of the </w:t>
      </w:r>
      <w:r w:rsidR="004F343C">
        <w:rPr>
          <w:rFonts w:asciiTheme="minorHAnsi" w:eastAsia="Times New Roman" w:hAnsiTheme="minorHAnsi" w:cstheme="minorHAnsi"/>
          <w:bCs/>
          <w:lang w:eastAsia="x-none"/>
        </w:rPr>
        <w:t>S</w:t>
      </w:r>
      <w:r w:rsidRPr="00A563FF">
        <w:rPr>
          <w:rFonts w:asciiTheme="minorHAnsi" w:eastAsia="Times New Roman" w:hAnsiTheme="minorHAnsi" w:cstheme="minorHAnsi"/>
          <w:bCs/>
          <w:lang w:eastAsia="x-none"/>
        </w:rPr>
        <w:t>ervices that gave rise to the warranty claim.</w:t>
      </w:r>
    </w:p>
    <w:p w14:paraId="12826857" w14:textId="3E5F0ADC" w:rsidR="00EF0C54" w:rsidRPr="0003268C" w:rsidRDefault="00EF0C54" w:rsidP="004E3EC5">
      <w:pPr>
        <w:pStyle w:val="ListParagraph"/>
        <w:numPr>
          <w:ilvl w:val="0"/>
          <w:numId w:val="14"/>
        </w:numPr>
        <w:ind w:left="360"/>
        <w:jc w:val="both"/>
        <w:rPr>
          <w:rFonts w:asciiTheme="minorHAnsi" w:hAnsiTheme="minorHAnsi" w:cstheme="minorHAnsi"/>
          <w:color w:val="000000"/>
        </w:rPr>
      </w:pPr>
      <w:r w:rsidRPr="0003268C">
        <w:rPr>
          <w:rFonts w:asciiTheme="minorHAnsi" w:hAnsiTheme="minorHAnsi" w:cstheme="minorHAnsi"/>
          <w:b/>
          <w:color w:val="000000"/>
          <w:u w:val="single"/>
        </w:rPr>
        <w:t>Virus</w:t>
      </w:r>
      <w:r w:rsidRPr="0003268C">
        <w:rPr>
          <w:rFonts w:asciiTheme="minorHAnsi" w:hAnsiTheme="minorHAnsi" w:cstheme="minorHAnsi"/>
          <w:color w:val="000000"/>
          <w:u w:val="single"/>
        </w:rPr>
        <w:t xml:space="preserve"> </w:t>
      </w:r>
      <w:r w:rsidRPr="0003268C">
        <w:rPr>
          <w:rFonts w:asciiTheme="minorHAnsi" w:hAnsiTheme="minorHAnsi" w:cstheme="minorHAnsi"/>
          <w:b/>
          <w:color w:val="000000"/>
          <w:u w:val="single"/>
        </w:rPr>
        <w:t>Warranty</w:t>
      </w:r>
      <w:r w:rsidRPr="0003268C">
        <w:rPr>
          <w:rFonts w:asciiTheme="minorHAnsi" w:hAnsiTheme="minorHAnsi" w:cstheme="minorHAnsi"/>
          <w:color w:val="000000"/>
        </w:rPr>
        <w:t xml:space="preserve">  </w:t>
      </w:r>
    </w:p>
    <w:p w14:paraId="2FE99977" w14:textId="5F307C4D" w:rsidR="00EF0C54" w:rsidRPr="00A563FF" w:rsidRDefault="00EF0C54" w:rsidP="0003268C">
      <w:pPr>
        <w:widowControl w:val="0"/>
        <w:autoSpaceDE w:val="0"/>
        <w:autoSpaceDN w:val="0"/>
        <w:adjustRightInd w:val="0"/>
        <w:spacing w:before="240" w:after="240"/>
        <w:ind w:left="360"/>
        <w:jc w:val="both"/>
        <w:rPr>
          <w:rFonts w:asciiTheme="minorHAnsi" w:hAnsiTheme="minorHAnsi" w:cstheme="minorHAnsi"/>
          <w:color w:val="000000"/>
        </w:rPr>
      </w:pPr>
      <w:r w:rsidRPr="00A563FF">
        <w:rPr>
          <w:rFonts w:asciiTheme="minorHAnsi" w:hAnsiTheme="minorHAnsi" w:cstheme="minorHAnsi"/>
          <w:color w:val="000000"/>
        </w:rPr>
        <w:t xml:space="preserve">The Contractor represents and warrants that any </w:t>
      </w:r>
      <w:r w:rsidR="00481B74" w:rsidRPr="00A563FF">
        <w:rPr>
          <w:rFonts w:asciiTheme="minorHAnsi" w:hAnsiTheme="minorHAnsi" w:cstheme="minorHAnsi"/>
          <w:color w:val="000000"/>
        </w:rPr>
        <w:t>Product(s)</w:t>
      </w:r>
      <w:r w:rsidRPr="00A563FF">
        <w:rPr>
          <w:rFonts w:asciiTheme="minorHAnsi" w:hAnsiTheme="minorHAnsi" w:cstheme="minorHAnsi"/>
          <w:color w:val="000000"/>
        </w:rPr>
        <w:t xml:space="preserve"> acquired under the Agreement by the State does not contain any known viruses and that Services relating to the integration, development, and implementation of the Product(s) for the System by means of the Contractor’s configuration, modification, and/or </w:t>
      </w:r>
      <w:r w:rsidR="00B45EE5" w:rsidRPr="00A563FF">
        <w:rPr>
          <w:rFonts w:asciiTheme="minorHAnsi" w:hAnsiTheme="minorHAnsi" w:cstheme="minorHAnsi"/>
          <w:color w:val="000000"/>
        </w:rPr>
        <w:t>e</w:t>
      </w:r>
      <w:r w:rsidRPr="00A563FF">
        <w:rPr>
          <w:rFonts w:asciiTheme="minorHAnsi" w:hAnsiTheme="minorHAnsi" w:cstheme="minorHAnsi"/>
          <w:color w:val="000000"/>
        </w:rPr>
        <w:t xml:space="preserve">nhancement of such </w:t>
      </w:r>
      <w:r w:rsidR="00481B74" w:rsidRPr="00A563FF">
        <w:rPr>
          <w:rFonts w:asciiTheme="minorHAnsi" w:hAnsiTheme="minorHAnsi" w:cstheme="minorHAnsi"/>
          <w:color w:val="000000"/>
        </w:rPr>
        <w:t>Product(s)</w:t>
      </w:r>
      <w:r w:rsidRPr="00A563FF">
        <w:rPr>
          <w:rFonts w:asciiTheme="minorHAnsi" w:hAnsiTheme="minorHAnsi" w:cstheme="minorHAnsi"/>
          <w:color w:val="000000"/>
        </w:rPr>
        <w:t xml:space="preserve"> shall be performed in a manner so as not to result in introducing a virus or other malware to the System. The Contractor will utilize industry reasonable virus detection and vulnerability scanning software on its equipment to ensure that any configuration, modification, and/or </w:t>
      </w:r>
      <w:r w:rsidR="00B45EE5" w:rsidRPr="00A563FF">
        <w:rPr>
          <w:rFonts w:asciiTheme="minorHAnsi" w:hAnsiTheme="minorHAnsi" w:cstheme="minorHAnsi"/>
          <w:color w:val="000000"/>
        </w:rPr>
        <w:t>e</w:t>
      </w:r>
      <w:r w:rsidRPr="00A563FF">
        <w:rPr>
          <w:rFonts w:asciiTheme="minorHAnsi" w:hAnsiTheme="minorHAnsi" w:cstheme="minorHAnsi"/>
          <w:color w:val="000000"/>
        </w:rPr>
        <w:t xml:space="preserve">nhancement it creates and provides to the State shall not contain any virus or vulnerability. If it is discovered that </w:t>
      </w:r>
      <w:r w:rsidR="00481B74" w:rsidRPr="00A563FF">
        <w:rPr>
          <w:rFonts w:asciiTheme="minorHAnsi" w:hAnsiTheme="minorHAnsi" w:cstheme="minorHAnsi"/>
          <w:color w:val="000000"/>
        </w:rPr>
        <w:t>Product(s)</w:t>
      </w:r>
      <w:r w:rsidRPr="00A563FF">
        <w:rPr>
          <w:rFonts w:asciiTheme="minorHAnsi" w:hAnsiTheme="minorHAnsi" w:cstheme="minorHAnsi"/>
          <w:color w:val="000000"/>
        </w:rPr>
        <w:t xml:space="preserve"> used in performing the Services contains a virus, worm or device, then Contractor shall take appropriate measures at its sole expense, to remove such virus, worm or device and assist the State, if necessary, with the restoration of data and/or software that has been damaged as a result of such virus, worm or device.</w:t>
      </w:r>
    </w:p>
    <w:p w14:paraId="39EA0DA0" w14:textId="621D82C4" w:rsidR="00EF0C54" w:rsidRPr="0003268C" w:rsidRDefault="00EF0C54" w:rsidP="004E3EC5">
      <w:pPr>
        <w:pStyle w:val="ListParagraph"/>
        <w:widowControl w:val="0"/>
        <w:numPr>
          <w:ilvl w:val="0"/>
          <w:numId w:val="14"/>
        </w:numPr>
        <w:autoSpaceDE w:val="0"/>
        <w:autoSpaceDN w:val="0"/>
        <w:adjustRightInd w:val="0"/>
        <w:spacing w:before="240" w:after="240"/>
        <w:ind w:left="360"/>
        <w:jc w:val="both"/>
        <w:rPr>
          <w:rFonts w:asciiTheme="minorHAnsi" w:hAnsiTheme="minorHAnsi" w:cstheme="minorHAnsi"/>
        </w:rPr>
      </w:pPr>
      <w:r w:rsidRPr="0003268C">
        <w:rPr>
          <w:rFonts w:asciiTheme="minorHAnsi" w:hAnsiTheme="minorHAnsi" w:cstheme="minorHAnsi"/>
          <w:b/>
          <w:u w:val="single"/>
        </w:rPr>
        <w:lastRenderedPageBreak/>
        <w:t>No Disabling Code Warranty</w:t>
      </w:r>
    </w:p>
    <w:p w14:paraId="63197429" w14:textId="3B3C081C" w:rsidR="00EF0C54" w:rsidRPr="00A563FF" w:rsidRDefault="00EF0C54" w:rsidP="0003268C">
      <w:pPr>
        <w:spacing w:before="120" w:after="120"/>
        <w:ind w:left="360"/>
        <w:jc w:val="both"/>
        <w:outlineLvl w:val="6"/>
        <w:rPr>
          <w:rFonts w:asciiTheme="minorHAnsi" w:hAnsiTheme="minorHAnsi" w:cstheme="minorHAnsi"/>
        </w:rPr>
      </w:pPr>
      <w:r w:rsidRPr="00A563FF">
        <w:rPr>
          <w:rFonts w:asciiTheme="minorHAnsi" w:hAnsiTheme="minorHAnsi" w:cstheme="minorHAnsi"/>
        </w:rPr>
        <w:t xml:space="preserve">Contractor warrants that </w:t>
      </w:r>
      <w:r w:rsidR="00481B74" w:rsidRPr="00A563FF">
        <w:rPr>
          <w:rFonts w:asciiTheme="minorHAnsi" w:hAnsiTheme="minorHAnsi" w:cstheme="minorHAnsi"/>
        </w:rPr>
        <w:t>Product(s) wi</w:t>
      </w:r>
      <w:r w:rsidRPr="00A563FF">
        <w:rPr>
          <w:rFonts w:asciiTheme="minorHAnsi" w:hAnsiTheme="minorHAnsi" w:cstheme="minorHAnsi"/>
        </w:rPr>
        <w:t>ll not contain disabling code planted by Contractor and/or a Subcontractor of Contractor that will activate upon a predetermined date or that can be remotely activated by Contractor and/or a Subcontractor of Contractor without the Department’s prior written consent.</w:t>
      </w:r>
    </w:p>
    <w:p w14:paraId="6C34ABFF" w14:textId="212E8F84" w:rsidR="00EF0C54" w:rsidRPr="0003268C" w:rsidRDefault="00EF0C54"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b/>
          <w:u w:val="single"/>
        </w:rPr>
      </w:pPr>
      <w:r w:rsidRPr="0003268C">
        <w:rPr>
          <w:rFonts w:asciiTheme="minorHAnsi" w:hAnsiTheme="minorHAnsi" w:cstheme="minorHAnsi"/>
          <w:b/>
          <w:u w:val="single"/>
        </w:rPr>
        <w:t>Latent Defects Warranty</w:t>
      </w:r>
    </w:p>
    <w:p w14:paraId="00514E4B" w14:textId="091000AD" w:rsidR="00EF0C54" w:rsidRPr="00A563FF" w:rsidRDefault="00EF0C54" w:rsidP="0003268C">
      <w:pPr>
        <w:spacing w:before="120" w:after="120"/>
        <w:ind w:left="360"/>
        <w:jc w:val="both"/>
        <w:outlineLvl w:val="6"/>
        <w:rPr>
          <w:rFonts w:asciiTheme="minorHAnsi" w:hAnsiTheme="minorHAnsi" w:cstheme="minorHAnsi"/>
        </w:rPr>
      </w:pPr>
      <w:r w:rsidRPr="00A563FF">
        <w:rPr>
          <w:rFonts w:asciiTheme="minorHAnsi" w:hAnsiTheme="minorHAnsi" w:cstheme="minorHAnsi"/>
        </w:rPr>
        <w:t>The Contractor warrants and represents that upon notification by the State of a latent defect in design, material or workmanship, or a latent nonconformity of the Services, material, or equipment to the Requirements, which would have constituted a basis for rejection if discovered prior to Acceptance, it will repair or replace or otherwise correct the defect to the level of performance specified in the Agreement.</w:t>
      </w:r>
    </w:p>
    <w:p w14:paraId="769F7321" w14:textId="12448D87" w:rsidR="00EF0C54" w:rsidRPr="0003268C" w:rsidRDefault="00EF0C54" w:rsidP="004E3EC5">
      <w:pPr>
        <w:pStyle w:val="ListParagraph"/>
        <w:numPr>
          <w:ilvl w:val="0"/>
          <w:numId w:val="14"/>
        </w:numPr>
        <w:spacing w:before="120" w:after="120"/>
        <w:ind w:left="360"/>
        <w:jc w:val="both"/>
        <w:outlineLvl w:val="6"/>
        <w:rPr>
          <w:rFonts w:asciiTheme="minorHAnsi" w:hAnsiTheme="minorHAnsi" w:cstheme="minorHAnsi"/>
          <w:b/>
          <w:bCs/>
          <w:u w:val="single"/>
        </w:rPr>
      </w:pPr>
      <w:r w:rsidRPr="0003268C">
        <w:rPr>
          <w:rFonts w:asciiTheme="minorHAnsi" w:hAnsiTheme="minorHAnsi" w:cstheme="minorHAnsi"/>
          <w:b/>
          <w:bCs/>
          <w:u w:val="single"/>
        </w:rPr>
        <w:t>Training and Certification Warranty</w:t>
      </w:r>
    </w:p>
    <w:p w14:paraId="4397735F" w14:textId="45F6B2E8" w:rsidR="00EF0C54" w:rsidRPr="00A563FF" w:rsidRDefault="00EF0C54" w:rsidP="00C25418">
      <w:pPr>
        <w:tabs>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bCs/>
        </w:rPr>
        <w:t>The Contractor warrants and represents that all staff assigned to the State’s work in performing  this Agreement will be kept current in training including secure coding training, and any applicable certification.  Any fees or charges incurred by the Contractor to obtain and maintain such training and certification shall be the responsibility of the Contractor and will not be billed to the State.</w:t>
      </w:r>
      <w:r w:rsidRPr="00A563FF">
        <w:rPr>
          <w:rFonts w:asciiTheme="minorHAnsi" w:hAnsiTheme="minorHAnsi" w:cstheme="minorHAnsi"/>
          <w:b/>
        </w:rPr>
        <w:t xml:space="preserve"> </w:t>
      </w:r>
      <w:r w:rsidRPr="00A563FF">
        <w:rPr>
          <w:rFonts w:asciiTheme="minorHAnsi" w:hAnsiTheme="minorHAnsi" w:cstheme="minorHAnsi"/>
          <w:b/>
        </w:rPr>
        <w:tab/>
      </w:r>
      <w:r w:rsidRPr="00A563FF">
        <w:rPr>
          <w:rFonts w:asciiTheme="minorHAnsi" w:hAnsiTheme="minorHAnsi" w:cstheme="minorHAnsi"/>
        </w:rPr>
        <w:t xml:space="preserve"> </w:t>
      </w:r>
    </w:p>
    <w:p w14:paraId="2431DD94" w14:textId="6AF62DF6" w:rsidR="00EF0C54" w:rsidRPr="0003268C" w:rsidRDefault="00EF0C54"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03268C">
        <w:rPr>
          <w:rFonts w:asciiTheme="minorHAnsi" w:hAnsiTheme="minorHAnsi" w:cstheme="minorHAnsi"/>
          <w:b/>
          <w:bCs/>
          <w:u w:val="single"/>
        </w:rPr>
        <w:t>Survival of Warranties</w:t>
      </w:r>
      <w:r w:rsidRPr="0003268C">
        <w:rPr>
          <w:rFonts w:asciiTheme="minorHAnsi" w:hAnsiTheme="minorHAnsi" w:cstheme="minorHAnsi"/>
        </w:rPr>
        <w:t xml:space="preserve"> </w:t>
      </w:r>
    </w:p>
    <w:p w14:paraId="3327CEF8" w14:textId="50ECC5CB" w:rsidR="00EF0C54"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 xml:space="preserve">Except as otherwise expressly stated, all warranties contained in this Agreement shall survive the termination and/or expiration of this Agreement.  The Contractor will maintain all original manufacturers’ warranties, organized by installation location, and will present the organized warranty package to the State upon expiration and/or termination of Agreement.   </w:t>
      </w:r>
    </w:p>
    <w:p w14:paraId="193BC149" w14:textId="014E1FDF" w:rsidR="00EF0C54" w:rsidRPr="0003268C" w:rsidRDefault="00EF0C54"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b/>
        </w:rPr>
      </w:pPr>
      <w:r w:rsidRPr="0003268C">
        <w:rPr>
          <w:rFonts w:asciiTheme="minorHAnsi" w:hAnsiTheme="minorHAnsi" w:cstheme="minorHAnsi"/>
          <w:b/>
          <w:u w:val="single"/>
        </w:rPr>
        <w:t>Warranty of Non-Infringement</w:t>
      </w:r>
    </w:p>
    <w:p w14:paraId="2472C20C" w14:textId="67AFD051" w:rsidR="00EF0C54"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 xml:space="preserve">Contractor warrants and represents that </w:t>
      </w:r>
      <w:r w:rsidR="00B01E24" w:rsidRPr="00A563FF">
        <w:rPr>
          <w:rFonts w:asciiTheme="minorHAnsi" w:hAnsiTheme="minorHAnsi" w:cstheme="minorHAnsi"/>
        </w:rPr>
        <w:t xml:space="preserve">all </w:t>
      </w:r>
      <w:r w:rsidRPr="00A563FF">
        <w:rPr>
          <w:rFonts w:asciiTheme="minorHAnsi" w:hAnsiTheme="minorHAnsi" w:cstheme="minorHAnsi"/>
        </w:rPr>
        <w:t>Product</w:t>
      </w:r>
      <w:r w:rsidR="00B01E24" w:rsidRPr="00A563FF">
        <w:rPr>
          <w:rFonts w:asciiTheme="minorHAnsi" w:hAnsiTheme="minorHAnsi" w:cstheme="minorHAnsi"/>
        </w:rPr>
        <w:t>(</w:t>
      </w:r>
      <w:r w:rsidRPr="00A563FF">
        <w:rPr>
          <w:rFonts w:asciiTheme="minorHAnsi" w:hAnsiTheme="minorHAnsi" w:cstheme="minorHAnsi"/>
        </w:rPr>
        <w:t>s</w:t>
      </w:r>
      <w:r w:rsidR="00B01E24" w:rsidRPr="00A563FF">
        <w:rPr>
          <w:rFonts w:asciiTheme="minorHAnsi" w:hAnsiTheme="minorHAnsi" w:cstheme="minorHAnsi"/>
        </w:rPr>
        <w:t>)</w:t>
      </w:r>
      <w:r w:rsidRPr="00A563FF">
        <w:rPr>
          <w:rFonts w:asciiTheme="minorHAnsi" w:hAnsiTheme="minorHAnsi" w:cstheme="minorHAnsi"/>
        </w:rPr>
        <w:t xml:space="preserve">, and any </w:t>
      </w:r>
      <w:r w:rsidR="00B45EE5" w:rsidRPr="00A563FF">
        <w:rPr>
          <w:rFonts w:asciiTheme="minorHAnsi" w:hAnsiTheme="minorHAnsi" w:cstheme="minorHAnsi"/>
        </w:rPr>
        <w:t>e</w:t>
      </w:r>
      <w:r w:rsidRPr="00A563FF">
        <w:rPr>
          <w:rFonts w:asciiTheme="minorHAnsi" w:hAnsiTheme="minorHAnsi" w:cstheme="minorHAnsi"/>
        </w:rPr>
        <w:t>nhancements thereto: (</w:t>
      </w:r>
      <w:proofErr w:type="spellStart"/>
      <w:r w:rsidRPr="00A563FF">
        <w:rPr>
          <w:rFonts w:asciiTheme="minorHAnsi" w:hAnsiTheme="minorHAnsi" w:cstheme="minorHAnsi"/>
        </w:rPr>
        <w:t>i</w:t>
      </w:r>
      <w:proofErr w:type="spellEnd"/>
      <w:r w:rsidRPr="00A563FF">
        <w:rPr>
          <w:rFonts w:asciiTheme="minorHAnsi" w:hAnsiTheme="minorHAnsi" w:cstheme="minorHAnsi"/>
        </w:rPr>
        <w:t>) do not violate any copyright, patent, trademark or trade secrets law</w:t>
      </w:r>
      <w:proofErr w:type="gramStart"/>
      <w:r w:rsidRPr="00A563FF">
        <w:rPr>
          <w:rFonts w:asciiTheme="minorHAnsi" w:hAnsiTheme="minorHAnsi" w:cstheme="minorHAnsi"/>
        </w:rPr>
        <w:t>;  (</w:t>
      </w:r>
      <w:proofErr w:type="gramEnd"/>
      <w:r w:rsidRPr="00A563FF">
        <w:rPr>
          <w:rFonts w:asciiTheme="minorHAnsi" w:hAnsiTheme="minorHAnsi" w:cstheme="minorHAnsi"/>
        </w:rPr>
        <w:t>ii) do not constitute defamation or invasion of the right o</w:t>
      </w:r>
      <w:r w:rsidR="00862C98" w:rsidRPr="00A563FF">
        <w:rPr>
          <w:rFonts w:asciiTheme="minorHAnsi" w:hAnsiTheme="minorHAnsi" w:cstheme="minorHAnsi"/>
        </w:rPr>
        <w:t>f</w:t>
      </w:r>
      <w:r w:rsidRPr="00A563FF">
        <w:rPr>
          <w:rFonts w:asciiTheme="minorHAnsi" w:hAnsiTheme="minorHAnsi" w:cstheme="minorHAnsi"/>
        </w:rPr>
        <w:t xml:space="preserve"> privacy or publicity; and (iii) are not an infringement of any kind, of any rights or any third party.</w:t>
      </w:r>
    </w:p>
    <w:p w14:paraId="618B067F" w14:textId="638B98B9" w:rsidR="00EF0C54"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To the extent the Product</w:t>
      </w:r>
      <w:r w:rsidR="00B01E24" w:rsidRPr="00A563FF">
        <w:rPr>
          <w:rFonts w:asciiTheme="minorHAnsi" w:hAnsiTheme="minorHAnsi" w:cstheme="minorHAnsi"/>
        </w:rPr>
        <w:t>(</w:t>
      </w:r>
      <w:r w:rsidRPr="00A563FF">
        <w:rPr>
          <w:rFonts w:asciiTheme="minorHAnsi" w:hAnsiTheme="minorHAnsi" w:cstheme="minorHAnsi"/>
        </w:rPr>
        <w:t>s</w:t>
      </w:r>
      <w:r w:rsidR="00B01E24" w:rsidRPr="00A563FF">
        <w:rPr>
          <w:rFonts w:asciiTheme="minorHAnsi" w:hAnsiTheme="minorHAnsi" w:cstheme="minorHAnsi"/>
        </w:rPr>
        <w:t>)</w:t>
      </w:r>
      <w:r w:rsidRPr="00A563FF">
        <w:rPr>
          <w:rFonts w:asciiTheme="minorHAnsi" w:hAnsiTheme="minorHAnsi" w:cstheme="minorHAnsi"/>
        </w:rPr>
        <w:t xml:space="preserve"> incorporate any non-original material, Contractor represents and warrants that it has obtained all necessary permissions and clearances, in writing, for the use of such non-original material under the Agreement, copies of which must be provided to the State upon execution of the Agreement.</w:t>
      </w:r>
    </w:p>
    <w:p w14:paraId="2D85228F" w14:textId="6AD333BF" w:rsidR="00EF0C54"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To the extent Contractor is procuring Third</w:t>
      </w:r>
      <w:r w:rsidR="00AD5FBA">
        <w:rPr>
          <w:rFonts w:asciiTheme="minorHAnsi" w:hAnsiTheme="minorHAnsi" w:cstheme="minorHAnsi"/>
        </w:rPr>
        <w:t>-</w:t>
      </w:r>
      <w:r w:rsidRPr="00A563FF">
        <w:rPr>
          <w:rFonts w:asciiTheme="minorHAnsi" w:hAnsiTheme="minorHAnsi" w:cstheme="minorHAnsi"/>
        </w:rPr>
        <w:t>Party Product</w:t>
      </w:r>
      <w:r w:rsidR="00ED29B0">
        <w:rPr>
          <w:rFonts w:asciiTheme="minorHAnsi" w:hAnsiTheme="minorHAnsi" w:cstheme="minorHAnsi"/>
        </w:rPr>
        <w:t>(</w:t>
      </w:r>
      <w:r w:rsidRPr="00A563FF">
        <w:rPr>
          <w:rFonts w:asciiTheme="minorHAnsi" w:hAnsiTheme="minorHAnsi" w:cstheme="minorHAnsi"/>
        </w:rPr>
        <w:t>s</w:t>
      </w:r>
      <w:r w:rsidR="00ED29B0">
        <w:rPr>
          <w:rFonts w:asciiTheme="minorHAnsi" w:hAnsiTheme="minorHAnsi" w:cstheme="minorHAnsi"/>
        </w:rPr>
        <w:t>)</w:t>
      </w:r>
      <w:r w:rsidRPr="00A563FF">
        <w:rPr>
          <w:rFonts w:asciiTheme="minorHAnsi" w:hAnsiTheme="minorHAnsi" w:cstheme="minorHAnsi"/>
        </w:rPr>
        <w:t xml:space="preserve"> for the State’s benefit, Contractor represents and warrants that it has obtained all necessary permissions and clearances, in writing, to provide such Third</w:t>
      </w:r>
      <w:r w:rsidR="00AD5FBA">
        <w:rPr>
          <w:rFonts w:asciiTheme="minorHAnsi" w:hAnsiTheme="minorHAnsi" w:cstheme="minorHAnsi"/>
        </w:rPr>
        <w:t>-</w:t>
      </w:r>
      <w:r w:rsidRPr="00A563FF">
        <w:rPr>
          <w:rFonts w:asciiTheme="minorHAnsi" w:hAnsiTheme="minorHAnsi" w:cstheme="minorHAnsi"/>
        </w:rPr>
        <w:t>Party Product</w:t>
      </w:r>
      <w:r w:rsidR="00ED29B0">
        <w:rPr>
          <w:rFonts w:asciiTheme="minorHAnsi" w:hAnsiTheme="minorHAnsi" w:cstheme="minorHAnsi"/>
        </w:rPr>
        <w:t>(</w:t>
      </w:r>
      <w:r w:rsidRPr="00A563FF">
        <w:rPr>
          <w:rFonts w:asciiTheme="minorHAnsi" w:hAnsiTheme="minorHAnsi" w:cstheme="minorHAnsi"/>
        </w:rPr>
        <w:t>s</w:t>
      </w:r>
      <w:r w:rsidR="00ED29B0">
        <w:rPr>
          <w:rFonts w:asciiTheme="minorHAnsi" w:hAnsiTheme="minorHAnsi" w:cstheme="minorHAnsi"/>
        </w:rPr>
        <w:t>)</w:t>
      </w:r>
      <w:r w:rsidRPr="00A563FF">
        <w:rPr>
          <w:rFonts w:asciiTheme="minorHAnsi" w:hAnsiTheme="minorHAnsi" w:cstheme="minorHAnsi"/>
        </w:rPr>
        <w:t>, copies of which shall be provided to the State prior to or upon execution of the Agreement.</w:t>
      </w:r>
    </w:p>
    <w:p w14:paraId="7E674569" w14:textId="77777777" w:rsidR="00A363CD" w:rsidRDefault="00A363CD"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b/>
          <w:u w:val="single"/>
        </w:rPr>
        <w:sectPr w:rsidR="00A363CD" w:rsidSect="00C91D89">
          <w:pgSz w:w="12240" w:h="15840" w:code="1"/>
          <w:pgMar w:top="1440" w:right="1440" w:bottom="900" w:left="1440" w:header="450" w:footer="0" w:gutter="0"/>
          <w:cols w:space="720"/>
          <w:docGrid w:linePitch="360"/>
        </w:sectPr>
      </w:pPr>
    </w:p>
    <w:p w14:paraId="678B9B6B" w14:textId="29DF8111" w:rsidR="00EF0C54" w:rsidRPr="0003268C" w:rsidRDefault="00EF0C54"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03268C">
        <w:rPr>
          <w:rFonts w:asciiTheme="minorHAnsi" w:hAnsiTheme="minorHAnsi" w:cstheme="minorHAnsi"/>
          <w:b/>
          <w:u w:val="single"/>
        </w:rPr>
        <w:lastRenderedPageBreak/>
        <w:t>No Limitation of Rights</w:t>
      </w:r>
    </w:p>
    <w:p w14:paraId="09B83548" w14:textId="7AE0B111" w:rsidR="007528FA"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The rights and remedies of the State provided in this Article are in addition to and do not limit any rights afforded to the State by any other Article or section of the Agreement. The warranties specified in this section shall be in addition to the warranties made by Contractor elsewhere in this Agreement.</w:t>
      </w:r>
    </w:p>
    <w:p w14:paraId="2B749350" w14:textId="4BF52228" w:rsidR="00424F48" w:rsidRPr="00A563FF" w:rsidRDefault="00424F48" w:rsidP="00A563FF">
      <w:pPr>
        <w:tabs>
          <w:tab w:val="left" w:pos="480"/>
          <w:tab w:val="left" w:pos="720"/>
        </w:tabs>
        <w:jc w:val="both"/>
        <w:rPr>
          <w:rFonts w:asciiTheme="minorHAnsi" w:hAnsiTheme="minorHAnsi" w:cstheme="minorHAnsi"/>
          <w:b/>
        </w:rPr>
      </w:pPr>
      <w:r w:rsidRPr="00A563FF">
        <w:rPr>
          <w:rFonts w:asciiTheme="minorHAnsi" w:hAnsiTheme="minorHAnsi" w:cstheme="minorHAnsi"/>
          <w:b/>
        </w:rPr>
        <w:t>Article X</w:t>
      </w:r>
      <w:r w:rsidR="001849E5" w:rsidRPr="00A563FF">
        <w:rPr>
          <w:rFonts w:asciiTheme="minorHAnsi" w:hAnsiTheme="minorHAnsi" w:cstheme="minorHAnsi"/>
          <w:b/>
        </w:rPr>
        <w:t>V</w:t>
      </w:r>
      <w:r w:rsidRPr="00A563FF">
        <w:rPr>
          <w:rFonts w:asciiTheme="minorHAnsi" w:hAnsiTheme="minorHAnsi" w:cstheme="minorHAnsi"/>
          <w:b/>
        </w:rPr>
        <w:t>I</w:t>
      </w:r>
      <w:r w:rsidRPr="00A563FF">
        <w:rPr>
          <w:rFonts w:asciiTheme="minorHAnsi" w:hAnsiTheme="minorHAnsi" w:cstheme="minorHAnsi"/>
          <w:b/>
          <w:bCs/>
        </w:rPr>
        <w:t xml:space="preserve">. </w:t>
      </w:r>
      <w:r w:rsidRPr="00A563FF">
        <w:rPr>
          <w:rFonts w:asciiTheme="minorHAnsi" w:hAnsiTheme="minorHAnsi" w:cstheme="minorHAnsi"/>
          <w:b/>
        </w:rPr>
        <w:t>Disaster Recovery Plan</w:t>
      </w:r>
    </w:p>
    <w:p w14:paraId="32442840" w14:textId="7D62B8A0" w:rsidR="00424F48" w:rsidRPr="00A563FF" w:rsidRDefault="00424F48" w:rsidP="00A563FF">
      <w:pPr>
        <w:spacing w:after="0"/>
        <w:jc w:val="both"/>
        <w:rPr>
          <w:rFonts w:asciiTheme="minorHAnsi" w:hAnsiTheme="minorHAnsi" w:cstheme="minorHAnsi"/>
        </w:rPr>
      </w:pPr>
      <w:r w:rsidRPr="00A563FF">
        <w:rPr>
          <w:rFonts w:asciiTheme="minorHAnsi" w:hAnsiTheme="minorHAnsi" w:cstheme="minorHAnsi"/>
        </w:rPr>
        <w:t>The Contractor must have in place its comprehensive Business Continuity</w:t>
      </w:r>
      <w:r w:rsidR="002E176E">
        <w:rPr>
          <w:rFonts w:asciiTheme="minorHAnsi" w:hAnsiTheme="minorHAnsi" w:cstheme="minorHAnsi"/>
        </w:rPr>
        <w:t xml:space="preserve"> Plan</w:t>
      </w:r>
      <w:r w:rsidRPr="00A563FF">
        <w:rPr>
          <w:rFonts w:asciiTheme="minorHAnsi" w:hAnsiTheme="minorHAnsi" w:cstheme="minorHAnsi"/>
        </w:rPr>
        <w:t xml:space="preserve">, as necessary and in the manner agreed upon, which provides alternative arrangements for all Services in the event of a short-term business interruption and/or long term loss of performance capability.  </w:t>
      </w:r>
    </w:p>
    <w:p w14:paraId="7BC8DDF6" w14:textId="77777777" w:rsidR="00424F48" w:rsidRPr="00A563FF" w:rsidRDefault="00424F48" w:rsidP="00A563FF">
      <w:pPr>
        <w:spacing w:after="0"/>
        <w:ind w:left="720"/>
        <w:jc w:val="both"/>
        <w:rPr>
          <w:rFonts w:asciiTheme="minorHAnsi" w:hAnsiTheme="minorHAnsi" w:cstheme="minorHAnsi"/>
        </w:rPr>
      </w:pPr>
    </w:p>
    <w:p w14:paraId="63F827D7" w14:textId="3738B262" w:rsidR="002901EF" w:rsidRPr="00A563FF" w:rsidRDefault="00424F48" w:rsidP="00A563FF">
      <w:pPr>
        <w:spacing w:after="0"/>
        <w:jc w:val="both"/>
        <w:rPr>
          <w:rFonts w:asciiTheme="minorHAnsi" w:hAnsiTheme="minorHAnsi" w:cstheme="minorHAnsi"/>
        </w:rPr>
      </w:pPr>
      <w:r w:rsidRPr="00A563FF">
        <w:rPr>
          <w:rFonts w:asciiTheme="minorHAnsi" w:hAnsiTheme="minorHAnsi" w:cstheme="minorHAnsi"/>
        </w:rPr>
        <w:t xml:space="preserve">Contractor shall as soon as possible but no later than twenty-four (24) hours after the occurrence of an event requiring activation of its Disaster Recovery Plan, inform the State that </w:t>
      </w:r>
      <w:r w:rsidR="00862C98" w:rsidRPr="00A563FF">
        <w:rPr>
          <w:rFonts w:asciiTheme="minorHAnsi" w:hAnsiTheme="minorHAnsi" w:cstheme="minorHAnsi"/>
        </w:rPr>
        <w:t xml:space="preserve">its </w:t>
      </w:r>
      <w:r w:rsidRPr="00A563FF">
        <w:rPr>
          <w:rFonts w:asciiTheme="minorHAnsi" w:hAnsiTheme="minorHAnsi" w:cstheme="minorHAnsi"/>
        </w:rPr>
        <w:t xml:space="preserve">Disaster Recovery Plan has been activated.  At that time, Contractor shall provide the State with a description of the nature and extent of the disaster, an assessment of the impact on all Services provided pursuant to the </w:t>
      </w:r>
      <w:proofErr w:type="gramStart"/>
      <w:r w:rsidRPr="00A563FF">
        <w:rPr>
          <w:rFonts w:asciiTheme="minorHAnsi" w:hAnsiTheme="minorHAnsi" w:cstheme="minorHAnsi"/>
        </w:rPr>
        <w:t>Agreement,</w:t>
      </w:r>
      <w:proofErr w:type="gramEnd"/>
      <w:r w:rsidRPr="00A563FF">
        <w:rPr>
          <w:rFonts w:asciiTheme="minorHAnsi" w:hAnsiTheme="minorHAnsi" w:cstheme="minorHAnsi"/>
        </w:rPr>
        <w:t xml:space="preserve"> and a description of the specific recovery actions with their associated timeframes which have been or will be taken as part of its Disaster Recovery Plan.  Contractor will provide appropriate periodic updates of the recovery process as required by the State.  </w:t>
      </w:r>
    </w:p>
    <w:p w14:paraId="421D5E83" w14:textId="1F2C9109" w:rsidR="002901EF" w:rsidRPr="00A563FF" w:rsidRDefault="00085E38" w:rsidP="002E176E">
      <w:pPr>
        <w:spacing w:before="240" w:after="0"/>
        <w:jc w:val="both"/>
        <w:rPr>
          <w:rFonts w:asciiTheme="minorHAnsi" w:hAnsiTheme="minorHAnsi" w:cstheme="minorHAnsi"/>
        </w:rPr>
      </w:pPr>
      <w:r>
        <w:rPr>
          <w:lang w:val="en"/>
        </w:rPr>
        <w:t xml:space="preserve">The RPSv5 </w:t>
      </w:r>
      <w:r w:rsidRPr="00EC65C7">
        <w:rPr>
          <w:rFonts w:cs="Calibri"/>
        </w:rPr>
        <w:t>System</w:t>
      </w:r>
      <w:r w:rsidDel="006355F9">
        <w:rPr>
          <w:lang w:val="en"/>
        </w:rPr>
        <w:t xml:space="preserve"> </w:t>
      </w:r>
      <w:r>
        <w:rPr>
          <w:lang w:val="en"/>
        </w:rPr>
        <w:t xml:space="preserve">will be hosted at NYS’s Data Center. NYS has its own Disaster Recovery process, policies and procedures. The RPSv5 </w:t>
      </w:r>
      <w:r w:rsidRPr="004E59AC">
        <w:rPr>
          <w:rFonts w:cs="Calibri"/>
        </w:rPr>
        <w:t>System</w:t>
      </w:r>
      <w:r w:rsidDel="006355F9">
        <w:rPr>
          <w:lang w:val="en"/>
        </w:rPr>
        <w:t xml:space="preserve"> </w:t>
      </w:r>
      <w:r>
        <w:rPr>
          <w:lang w:val="en"/>
        </w:rPr>
        <w:t xml:space="preserve">will be incorporated into the State’s Disaster Recovery plan, therefore the </w:t>
      </w:r>
      <w:r w:rsidRPr="00C87CCD">
        <w:rPr>
          <w:lang w:val="en"/>
        </w:rPr>
        <w:t xml:space="preserve">Contractor must provide the State with all related Disaster Recovery </w:t>
      </w:r>
      <w:r>
        <w:rPr>
          <w:lang w:val="en"/>
        </w:rPr>
        <w:t>D</w:t>
      </w:r>
      <w:r w:rsidRPr="00C87CCD">
        <w:rPr>
          <w:lang w:val="en"/>
        </w:rPr>
        <w:t xml:space="preserve">ocumentation which will be necessary for the State’s use to incorporate the RPSv5 </w:t>
      </w:r>
      <w:r w:rsidRPr="004E59AC">
        <w:rPr>
          <w:rFonts w:cs="Calibri"/>
        </w:rPr>
        <w:t>System</w:t>
      </w:r>
      <w:r w:rsidDel="006355F9">
        <w:rPr>
          <w:lang w:val="en"/>
        </w:rPr>
        <w:t xml:space="preserve"> </w:t>
      </w:r>
      <w:r w:rsidRPr="00C87CCD">
        <w:rPr>
          <w:lang w:val="en"/>
        </w:rPr>
        <w:t xml:space="preserve">into its Disaster Recovery process. </w:t>
      </w:r>
    </w:p>
    <w:p w14:paraId="515ED73E" w14:textId="77777777" w:rsidR="008D452D" w:rsidRPr="00A563FF" w:rsidRDefault="00263665" w:rsidP="00A563FF">
      <w:pPr>
        <w:pStyle w:val="ListParagraph"/>
        <w:spacing w:before="240" w:after="0"/>
        <w:ind w:left="0"/>
        <w:jc w:val="both"/>
        <w:rPr>
          <w:rFonts w:asciiTheme="minorHAnsi" w:hAnsiTheme="minorHAnsi" w:cstheme="minorHAnsi"/>
          <w:b/>
          <w:bCs/>
          <w:color w:val="000000"/>
          <w:u w:val="single"/>
        </w:rPr>
      </w:pPr>
      <w:r w:rsidRPr="00A563FF">
        <w:rPr>
          <w:rFonts w:asciiTheme="minorHAnsi" w:eastAsia="Times New Roman" w:hAnsiTheme="minorHAnsi" w:cstheme="minorHAnsi"/>
          <w:b/>
          <w:bCs/>
          <w:lang w:val="x-none" w:eastAsia="x-none"/>
        </w:rPr>
        <w:t xml:space="preserve">Article </w:t>
      </w:r>
      <w:r w:rsidR="00845D6E" w:rsidRPr="00A563FF">
        <w:rPr>
          <w:rFonts w:asciiTheme="minorHAnsi" w:eastAsia="Times New Roman" w:hAnsiTheme="minorHAnsi" w:cstheme="minorHAnsi"/>
          <w:b/>
          <w:bCs/>
          <w:lang w:eastAsia="x-none"/>
        </w:rPr>
        <w:t>X</w:t>
      </w:r>
      <w:r w:rsidR="00B63D24" w:rsidRPr="00A563FF">
        <w:rPr>
          <w:rFonts w:asciiTheme="minorHAnsi" w:eastAsia="Times New Roman" w:hAnsiTheme="minorHAnsi" w:cstheme="minorHAnsi"/>
          <w:b/>
          <w:bCs/>
          <w:lang w:eastAsia="x-none"/>
        </w:rPr>
        <w:t>V</w:t>
      </w:r>
      <w:r w:rsidR="00E85600" w:rsidRPr="00A563FF">
        <w:rPr>
          <w:rFonts w:asciiTheme="minorHAnsi" w:eastAsia="Times New Roman" w:hAnsiTheme="minorHAnsi" w:cstheme="minorHAnsi"/>
          <w:b/>
          <w:bCs/>
          <w:lang w:eastAsia="x-none"/>
        </w:rPr>
        <w:t>II</w:t>
      </w:r>
      <w:r w:rsidRPr="00A563FF">
        <w:rPr>
          <w:rFonts w:asciiTheme="minorHAnsi" w:eastAsia="Times New Roman" w:hAnsiTheme="minorHAnsi" w:cstheme="minorHAnsi"/>
          <w:b/>
          <w:bCs/>
          <w:lang w:val="x-none" w:eastAsia="x-none"/>
        </w:rPr>
        <w:t xml:space="preserve">: </w:t>
      </w:r>
      <w:r w:rsidR="008D452D" w:rsidRPr="00A563FF">
        <w:rPr>
          <w:rFonts w:asciiTheme="minorHAnsi" w:eastAsia="Times New Roman" w:hAnsiTheme="minorHAnsi" w:cstheme="minorHAnsi"/>
          <w:b/>
          <w:bCs/>
          <w:lang w:eastAsia="x-none"/>
        </w:rPr>
        <w:t xml:space="preserve">Tax Secrecy, </w:t>
      </w:r>
      <w:r w:rsidR="00AD415A" w:rsidRPr="00A563FF">
        <w:rPr>
          <w:rFonts w:asciiTheme="minorHAnsi" w:eastAsia="Times New Roman" w:hAnsiTheme="minorHAnsi" w:cstheme="minorHAnsi"/>
          <w:b/>
          <w:bCs/>
          <w:lang w:eastAsia="x-none"/>
        </w:rPr>
        <w:t xml:space="preserve">Confidentiality and </w:t>
      </w:r>
      <w:r w:rsidR="00465F9D" w:rsidRPr="00A563FF">
        <w:rPr>
          <w:rFonts w:asciiTheme="minorHAnsi" w:eastAsia="Times New Roman" w:hAnsiTheme="minorHAnsi" w:cstheme="minorHAnsi"/>
          <w:b/>
          <w:bCs/>
          <w:lang w:eastAsia="x-none"/>
        </w:rPr>
        <w:t>I</w:t>
      </w:r>
      <w:r w:rsidR="008D452D" w:rsidRPr="00A563FF">
        <w:rPr>
          <w:rFonts w:asciiTheme="minorHAnsi" w:eastAsia="Times New Roman" w:hAnsiTheme="minorHAnsi" w:cstheme="minorHAnsi"/>
          <w:b/>
          <w:bCs/>
          <w:lang w:eastAsia="x-none"/>
        </w:rPr>
        <w:t xml:space="preserve">nformation Security </w:t>
      </w:r>
      <w:r w:rsidR="00AD415A" w:rsidRPr="00A563FF">
        <w:rPr>
          <w:rFonts w:asciiTheme="minorHAnsi" w:eastAsia="Times New Roman" w:hAnsiTheme="minorHAnsi" w:cstheme="minorHAnsi"/>
          <w:b/>
          <w:bCs/>
          <w:lang w:eastAsia="x-none"/>
        </w:rPr>
        <w:t xml:space="preserve">Breach Notification </w:t>
      </w:r>
    </w:p>
    <w:p w14:paraId="3E743374" w14:textId="77777777" w:rsidR="008D452D" w:rsidRPr="00A563FF" w:rsidRDefault="008D452D" w:rsidP="00A563FF">
      <w:pPr>
        <w:pStyle w:val="ListParagraph"/>
        <w:spacing w:before="240" w:after="0"/>
        <w:ind w:left="360"/>
        <w:jc w:val="both"/>
        <w:rPr>
          <w:rFonts w:asciiTheme="minorHAnsi" w:hAnsiTheme="minorHAnsi" w:cstheme="minorHAnsi"/>
          <w:b/>
          <w:bCs/>
          <w:color w:val="000000"/>
          <w:u w:val="single"/>
        </w:rPr>
      </w:pPr>
    </w:p>
    <w:p w14:paraId="0AE6B007" w14:textId="1E2E8C5C" w:rsidR="00263665" w:rsidRPr="005570A0" w:rsidRDefault="00AD415A" w:rsidP="004E3EC5">
      <w:pPr>
        <w:pStyle w:val="ListParagraph"/>
        <w:numPr>
          <w:ilvl w:val="0"/>
          <w:numId w:val="63"/>
        </w:numPr>
        <w:spacing w:before="240" w:after="0"/>
        <w:ind w:left="360"/>
        <w:jc w:val="both"/>
        <w:rPr>
          <w:rFonts w:asciiTheme="minorHAnsi" w:hAnsiTheme="minorHAnsi" w:cstheme="minorHAnsi"/>
          <w:b/>
          <w:bCs/>
          <w:color w:val="000000"/>
          <w:u w:val="single"/>
        </w:rPr>
      </w:pPr>
      <w:r w:rsidRPr="005570A0">
        <w:rPr>
          <w:rFonts w:asciiTheme="minorHAnsi" w:hAnsiTheme="minorHAnsi" w:cstheme="minorHAnsi"/>
          <w:b/>
          <w:bCs/>
          <w:color w:val="000000"/>
          <w:u w:val="single"/>
        </w:rPr>
        <w:t>Tax Secrecy-</w:t>
      </w:r>
      <w:r w:rsidR="00263665" w:rsidRPr="005570A0">
        <w:rPr>
          <w:rFonts w:asciiTheme="minorHAnsi" w:hAnsiTheme="minorHAnsi" w:cstheme="minorHAnsi"/>
          <w:b/>
          <w:bCs/>
          <w:color w:val="000000"/>
          <w:u w:val="single"/>
        </w:rPr>
        <w:t>Required Form</w:t>
      </w:r>
      <w:r w:rsidR="008D452D" w:rsidRPr="005570A0">
        <w:rPr>
          <w:rFonts w:asciiTheme="minorHAnsi" w:hAnsiTheme="minorHAnsi" w:cstheme="minorHAnsi"/>
          <w:b/>
          <w:bCs/>
          <w:color w:val="000000"/>
          <w:u w:val="single"/>
        </w:rPr>
        <w:t>s</w:t>
      </w:r>
    </w:p>
    <w:p w14:paraId="4EFBA993" w14:textId="4C52FEDE" w:rsidR="00263665" w:rsidRPr="00A563FF" w:rsidRDefault="00263665" w:rsidP="00A563FF">
      <w:pPr>
        <w:widowControl w:val="0"/>
        <w:spacing w:before="240" w:after="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The Contractor will require each employee and/or subcontractor assigned to this Agreement to sign form </w:t>
      </w:r>
      <w:r w:rsidRPr="00A563FF">
        <w:rPr>
          <w:rFonts w:asciiTheme="minorHAnsi" w:eastAsia="Times New Roman" w:hAnsiTheme="minorHAnsi" w:cstheme="minorHAnsi"/>
          <w:b/>
        </w:rPr>
        <w:t>DTF</w:t>
      </w:r>
      <w:r w:rsidRPr="00A563FF">
        <w:rPr>
          <w:rFonts w:asciiTheme="minorHAnsi" w:eastAsia="Times New Roman" w:hAnsiTheme="minorHAnsi" w:cstheme="minorHAnsi"/>
          <w:b/>
          <w:bCs/>
        </w:rPr>
        <w:t>-202 Agreement to Adhere to the Secrecy Provisions of the Tax Law and the Internal Revenue Code</w:t>
      </w:r>
      <w:r w:rsidRPr="00A563FF">
        <w:rPr>
          <w:rFonts w:asciiTheme="minorHAnsi" w:eastAsia="Times New Roman" w:hAnsiTheme="minorHAnsi" w:cstheme="minorHAnsi"/>
        </w:rPr>
        <w:t xml:space="preserve"> as set forth in </w:t>
      </w:r>
      <w:r w:rsidRPr="00A563FF">
        <w:rPr>
          <w:rFonts w:asciiTheme="minorHAnsi" w:eastAsia="Times New Roman" w:hAnsiTheme="minorHAnsi" w:cstheme="minorHAnsi"/>
          <w:b/>
          <w:bCs/>
        </w:rPr>
        <w:t xml:space="preserve">Attachment 12 </w:t>
      </w:r>
      <w:r w:rsidRPr="00A563FF">
        <w:rPr>
          <w:rFonts w:asciiTheme="minorHAnsi" w:eastAsia="Times New Roman" w:hAnsiTheme="minorHAnsi" w:cstheme="minorHAnsi"/>
        </w:rPr>
        <w:t>of the RFP</w:t>
      </w:r>
      <w:r w:rsidR="00793583">
        <w:rPr>
          <w:rFonts w:asciiTheme="minorHAnsi" w:eastAsia="Times New Roman" w:hAnsiTheme="minorHAnsi" w:cstheme="minorHAnsi"/>
        </w:rPr>
        <w:t xml:space="preserve">; </w:t>
      </w:r>
      <w:r w:rsidR="00793583" w:rsidRPr="006F5C97">
        <w:rPr>
          <w:rFonts w:eastAsia="Times New Roman"/>
        </w:rPr>
        <w:t xml:space="preserve">and form </w:t>
      </w:r>
      <w:r w:rsidR="00793583" w:rsidRPr="006F5C97">
        <w:rPr>
          <w:rFonts w:eastAsia="Times New Roman"/>
          <w:b/>
          <w:bCs/>
        </w:rPr>
        <w:t xml:space="preserve">Acknowledgment of Confidentiality of </w:t>
      </w:r>
      <w:r w:rsidR="00793583">
        <w:rPr>
          <w:rFonts w:eastAsia="Times New Roman"/>
          <w:b/>
          <w:bCs/>
        </w:rPr>
        <w:t>IRS</w:t>
      </w:r>
      <w:r w:rsidR="00793583" w:rsidRPr="006F5C97">
        <w:rPr>
          <w:rFonts w:eastAsia="Times New Roman"/>
          <w:b/>
          <w:bCs/>
        </w:rPr>
        <w:t xml:space="preserve"> Tax Return Information and Internal Revenue Code Selected Confidentiality Provisions Pertaining to Contractors</w:t>
      </w:r>
      <w:r w:rsidR="00793583" w:rsidRPr="006F5C97">
        <w:rPr>
          <w:rFonts w:eastAsia="Times New Roman"/>
        </w:rPr>
        <w:t xml:space="preserve"> as set forth in </w:t>
      </w:r>
      <w:r w:rsidR="00793583" w:rsidRPr="006F5C97">
        <w:rPr>
          <w:rFonts w:eastAsia="Times New Roman"/>
          <w:b/>
          <w:bCs/>
        </w:rPr>
        <w:t xml:space="preserve">Attachment 13 </w:t>
      </w:r>
      <w:r w:rsidR="00793583" w:rsidRPr="006F5C97">
        <w:rPr>
          <w:rFonts w:eastAsia="Times New Roman"/>
        </w:rPr>
        <w:t xml:space="preserve">of the RFP.   The form </w:t>
      </w:r>
      <w:r w:rsidR="00793583" w:rsidRPr="006F5C97">
        <w:rPr>
          <w:rFonts w:eastAsia="Times New Roman"/>
          <w:b/>
          <w:bCs/>
        </w:rPr>
        <w:t xml:space="preserve">Acknowledgment of Confidentiality of </w:t>
      </w:r>
      <w:r w:rsidR="00793583">
        <w:rPr>
          <w:rFonts w:eastAsia="Times New Roman"/>
          <w:b/>
          <w:bCs/>
        </w:rPr>
        <w:t>IRS</w:t>
      </w:r>
      <w:r w:rsidR="00793583" w:rsidRPr="006F5C97">
        <w:rPr>
          <w:rFonts w:eastAsia="Times New Roman"/>
          <w:b/>
          <w:bCs/>
        </w:rPr>
        <w:t xml:space="preserve"> Tax Return Information and Internal Revenue Code Selected Confidentiality Provisions Pertaining to Contractors</w:t>
      </w:r>
      <w:r w:rsidR="00793583" w:rsidRPr="006F5C97" w:rsidDel="00947179">
        <w:rPr>
          <w:rFonts w:eastAsia="Times New Roman"/>
        </w:rPr>
        <w:t xml:space="preserve"> </w:t>
      </w:r>
      <w:r w:rsidR="00793583" w:rsidRPr="006F5C97">
        <w:rPr>
          <w:rFonts w:eastAsia="Times New Roman"/>
        </w:rPr>
        <w:t>must be signed annually.  Both forms will be retained by the Contractor and a copy provided to the Department</w:t>
      </w:r>
      <w:r w:rsidR="00A02CFD" w:rsidRPr="00A563FF">
        <w:rPr>
          <w:rFonts w:asciiTheme="minorHAnsi" w:eastAsia="Times New Roman" w:hAnsiTheme="minorHAnsi" w:cstheme="minorHAnsi"/>
        </w:rPr>
        <w:t>.</w:t>
      </w:r>
      <w:r w:rsidRPr="00A563FF">
        <w:rPr>
          <w:rFonts w:asciiTheme="minorHAnsi" w:eastAsia="Times New Roman" w:hAnsiTheme="minorHAnsi" w:cstheme="minorHAnsi"/>
        </w:rPr>
        <w:t xml:space="preserve">  </w:t>
      </w:r>
      <w:r w:rsidR="00C23DD3">
        <w:rPr>
          <w:rFonts w:asciiTheme="minorHAnsi" w:eastAsia="Times New Roman" w:hAnsiTheme="minorHAnsi" w:cstheme="minorHAnsi"/>
        </w:rPr>
        <w:t xml:space="preserve"> The Contractor shall complete the Department’s Annual Security Awareness Training on the Department’s website at </w:t>
      </w:r>
      <w:hyperlink r:id="rId16" w:history="1">
        <w:r w:rsidR="00C23DD3" w:rsidRPr="00CD079C">
          <w:rPr>
            <w:rStyle w:val="Hyperlink"/>
            <w:rFonts w:asciiTheme="minorHAnsi" w:eastAsia="Times New Roman" w:hAnsiTheme="minorHAnsi" w:cstheme="minorHAnsi"/>
          </w:rPr>
          <w:t>http://www.tax.ny.gov/about/procure</w:t>
        </w:r>
      </w:hyperlink>
      <w:r w:rsidR="00C23DD3">
        <w:rPr>
          <w:rFonts w:asciiTheme="minorHAnsi" w:eastAsia="Times New Roman" w:hAnsiTheme="minorHAnsi" w:cstheme="minorHAnsi"/>
        </w:rPr>
        <w:t>.</w:t>
      </w:r>
    </w:p>
    <w:p w14:paraId="27A54C9D" w14:textId="16A546D8" w:rsidR="00263665" w:rsidRPr="005570A0" w:rsidRDefault="00263665" w:rsidP="004E3EC5">
      <w:pPr>
        <w:pStyle w:val="ListParagraph"/>
        <w:numPr>
          <w:ilvl w:val="0"/>
          <w:numId w:val="63"/>
        </w:numPr>
        <w:spacing w:before="240" w:after="0"/>
        <w:ind w:left="360"/>
        <w:jc w:val="both"/>
        <w:rPr>
          <w:rFonts w:asciiTheme="minorHAnsi" w:eastAsia="Times New Roman" w:hAnsiTheme="minorHAnsi" w:cstheme="minorHAnsi"/>
          <w:color w:val="000000"/>
          <w:lang w:val="x-none" w:eastAsia="x-none"/>
        </w:rPr>
      </w:pPr>
      <w:r w:rsidRPr="005570A0">
        <w:rPr>
          <w:rFonts w:asciiTheme="minorHAnsi" w:eastAsia="Times New Roman" w:hAnsiTheme="minorHAnsi" w:cstheme="minorHAnsi"/>
          <w:b/>
          <w:bCs/>
          <w:color w:val="000000"/>
          <w:u w:val="single"/>
          <w:lang w:val="x-none" w:eastAsia="x-none"/>
        </w:rPr>
        <w:t>New York State</w:t>
      </w:r>
      <w:r w:rsidR="00AD415A" w:rsidRPr="005570A0">
        <w:rPr>
          <w:rFonts w:asciiTheme="minorHAnsi" w:eastAsia="Times New Roman" w:hAnsiTheme="minorHAnsi" w:cstheme="minorHAnsi"/>
          <w:b/>
          <w:bCs/>
          <w:color w:val="000000"/>
          <w:u w:val="single"/>
          <w:lang w:eastAsia="x-none"/>
        </w:rPr>
        <w:t xml:space="preserve"> Tax </w:t>
      </w:r>
      <w:r w:rsidRPr="005570A0">
        <w:rPr>
          <w:rFonts w:asciiTheme="minorHAnsi" w:eastAsia="Times New Roman" w:hAnsiTheme="minorHAnsi" w:cstheme="minorHAnsi"/>
          <w:b/>
          <w:bCs/>
          <w:color w:val="000000"/>
          <w:u w:val="single"/>
          <w:lang w:val="x-none" w:eastAsia="x-none"/>
        </w:rPr>
        <w:t>Secrecy Provisions</w:t>
      </w:r>
    </w:p>
    <w:p w14:paraId="0B78DF35" w14:textId="77777777" w:rsidR="00263665" w:rsidRPr="00A563FF" w:rsidRDefault="00263665" w:rsidP="00A563FF">
      <w:pPr>
        <w:ind w:left="360"/>
        <w:jc w:val="both"/>
        <w:rPr>
          <w:rFonts w:asciiTheme="minorHAnsi" w:hAnsiTheme="minorHAnsi" w:cstheme="minorHAnsi"/>
          <w:color w:val="000000"/>
        </w:rPr>
      </w:pPr>
      <w:r w:rsidRPr="00A563FF">
        <w:rPr>
          <w:rFonts w:asciiTheme="minorHAnsi" w:hAnsiTheme="minorHAnsi" w:cstheme="minorHAnsi"/>
          <w:color w:val="000000"/>
        </w:rPr>
        <w:t>The various secrecy provisions of the Tax Law (</w:t>
      </w:r>
      <w:r w:rsidR="00143DFF" w:rsidRPr="00A563FF">
        <w:rPr>
          <w:rFonts w:asciiTheme="minorHAnsi" w:hAnsiTheme="minorHAnsi" w:cstheme="minorHAnsi"/>
          <w:color w:val="000000"/>
        </w:rPr>
        <w:t>e.g.,</w:t>
      </w:r>
      <w:r w:rsidRPr="00A563FF">
        <w:rPr>
          <w:rFonts w:asciiTheme="minorHAnsi" w:hAnsiTheme="minorHAnsi" w:cstheme="minorHAnsi"/>
          <w:color w:val="000000"/>
        </w:rPr>
        <w:t xml:space="preserve"> Tax Law § 697 (e) and 1825) prohibit independent Contractors from disclosing tax information in any manner and provide for </w:t>
      </w:r>
      <w:r w:rsidRPr="00A563FF">
        <w:rPr>
          <w:rFonts w:asciiTheme="minorHAnsi" w:hAnsiTheme="minorHAnsi" w:cstheme="minorHAnsi"/>
          <w:color w:val="000000"/>
        </w:rPr>
        <w:lastRenderedPageBreak/>
        <w:t xml:space="preserve">misdemeanor prosecution for violations.  The secrecy provisions of the Internal Revenue Code (26 USC § 6103) provide for felony prosecution for unauthorized disclosure of Federal tax information in the possession of the Department.  </w:t>
      </w:r>
    </w:p>
    <w:p w14:paraId="3717A243" w14:textId="77777777" w:rsidR="00263665" w:rsidRPr="00A563FF" w:rsidRDefault="00263665" w:rsidP="00A563FF">
      <w:pPr>
        <w:ind w:left="360"/>
        <w:jc w:val="both"/>
        <w:rPr>
          <w:rFonts w:asciiTheme="minorHAnsi" w:hAnsiTheme="minorHAnsi" w:cstheme="minorHAnsi"/>
          <w:color w:val="000000"/>
        </w:rPr>
      </w:pPr>
      <w:r w:rsidRPr="00A563FF">
        <w:rPr>
          <w:rFonts w:asciiTheme="minorHAnsi" w:hAnsiTheme="minorHAnsi" w:cstheme="minorHAnsi"/>
          <w:color w:val="000000"/>
        </w:rPr>
        <w:t xml:space="preserve">All other information about the Department's operations not covered by the preceding provisions of law must be kept confidential as if it were so covered.   </w:t>
      </w:r>
      <w:r w:rsidR="003B0231" w:rsidRPr="00A563FF">
        <w:rPr>
          <w:rFonts w:asciiTheme="minorHAnsi" w:hAnsiTheme="minorHAnsi" w:cstheme="minorHAnsi"/>
          <w:color w:val="000000"/>
        </w:rPr>
        <w:t xml:space="preserve">Contractor </w:t>
      </w:r>
      <w:r w:rsidRPr="00A563FF">
        <w:rPr>
          <w:rFonts w:asciiTheme="minorHAnsi" w:hAnsiTheme="minorHAnsi" w:cstheme="minorHAnsi"/>
          <w:color w:val="000000"/>
        </w:rPr>
        <w:t xml:space="preserve">representatives must comply with the administrative procedures enforcing these rules. </w:t>
      </w:r>
    </w:p>
    <w:p w14:paraId="20B8AC0C" w14:textId="3BF95C12" w:rsidR="00263665" w:rsidRPr="00A563FF" w:rsidRDefault="00263665" w:rsidP="00A563FF">
      <w:pPr>
        <w:ind w:left="360"/>
        <w:jc w:val="both"/>
        <w:rPr>
          <w:rFonts w:asciiTheme="minorHAnsi" w:hAnsiTheme="minorHAnsi" w:cstheme="minorHAnsi"/>
          <w:color w:val="000000"/>
        </w:rPr>
      </w:pPr>
      <w:r w:rsidRPr="00A563FF">
        <w:rPr>
          <w:rFonts w:asciiTheme="minorHAnsi" w:hAnsiTheme="minorHAnsi" w:cstheme="minorHAnsi"/>
          <w:color w:val="000000"/>
        </w:rPr>
        <w:t xml:space="preserve">The Contractor, all staff members and subcontractors shall agree </w:t>
      </w:r>
      <w:r w:rsidR="002D61D5" w:rsidRPr="00A563FF">
        <w:rPr>
          <w:rFonts w:asciiTheme="minorHAnsi" w:hAnsiTheme="minorHAnsi" w:cstheme="minorHAnsi"/>
          <w:color w:val="000000"/>
        </w:rPr>
        <w:t>to view</w:t>
      </w:r>
      <w:r w:rsidR="00C675CA" w:rsidRPr="00A563FF">
        <w:rPr>
          <w:rFonts w:asciiTheme="minorHAnsi" w:hAnsiTheme="minorHAnsi" w:cstheme="minorHAnsi"/>
          <w:color w:val="000000"/>
        </w:rPr>
        <w:t>,</w:t>
      </w:r>
      <w:r w:rsidR="002D61D5" w:rsidRPr="00A563FF">
        <w:rPr>
          <w:rFonts w:asciiTheme="minorHAnsi" w:hAnsiTheme="minorHAnsi" w:cstheme="minorHAnsi"/>
          <w:color w:val="000000"/>
        </w:rPr>
        <w:t xml:space="preserve"> access and use only th</w:t>
      </w:r>
      <w:r w:rsidR="00845D6E" w:rsidRPr="00A563FF">
        <w:rPr>
          <w:rFonts w:asciiTheme="minorHAnsi" w:hAnsiTheme="minorHAnsi" w:cstheme="minorHAnsi"/>
          <w:color w:val="000000"/>
        </w:rPr>
        <w:t>at</w:t>
      </w:r>
      <w:r w:rsidR="002D61D5" w:rsidRPr="00A563FF">
        <w:rPr>
          <w:rFonts w:asciiTheme="minorHAnsi" w:hAnsiTheme="minorHAnsi" w:cstheme="minorHAnsi"/>
          <w:color w:val="000000"/>
        </w:rPr>
        <w:t xml:space="preserve"> confidential </w:t>
      </w:r>
      <w:r w:rsidR="00845D6E" w:rsidRPr="00A563FF">
        <w:rPr>
          <w:rFonts w:asciiTheme="minorHAnsi" w:hAnsiTheme="minorHAnsi" w:cstheme="minorHAnsi"/>
          <w:color w:val="000000"/>
        </w:rPr>
        <w:t xml:space="preserve">information </w:t>
      </w:r>
      <w:r w:rsidR="002D61D5" w:rsidRPr="00A563FF">
        <w:rPr>
          <w:rFonts w:asciiTheme="minorHAnsi" w:hAnsiTheme="minorHAnsi" w:cstheme="minorHAnsi"/>
          <w:color w:val="000000"/>
        </w:rPr>
        <w:t xml:space="preserve">relevant and necessary to provide </w:t>
      </w:r>
      <w:r w:rsidR="00C675CA" w:rsidRPr="00A563FF">
        <w:rPr>
          <w:rFonts w:asciiTheme="minorHAnsi" w:hAnsiTheme="minorHAnsi" w:cstheme="minorHAnsi"/>
          <w:color w:val="000000"/>
        </w:rPr>
        <w:t xml:space="preserve">the </w:t>
      </w:r>
      <w:r w:rsidR="00AD415A" w:rsidRPr="00A563FF">
        <w:rPr>
          <w:rFonts w:asciiTheme="minorHAnsi" w:hAnsiTheme="minorHAnsi" w:cstheme="minorHAnsi"/>
          <w:color w:val="000000"/>
        </w:rPr>
        <w:t xml:space="preserve">System </w:t>
      </w:r>
      <w:r w:rsidR="00C675CA" w:rsidRPr="00A563FF">
        <w:rPr>
          <w:rFonts w:asciiTheme="minorHAnsi" w:hAnsiTheme="minorHAnsi" w:cstheme="minorHAnsi"/>
          <w:color w:val="000000"/>
        </w:rPr>
        <w:t xml:space="preserve">and </w:t>
      </w:r>
      <w:r w:rsidR="002D61D5" w:rsidRPr="00A563FF">
        <w:rPr>
          <w:rFonts w:asciiTheme="minorHAnsi" w:hAnsiTheme="minorHAnsi" w:cstheme="minorHAnsi"/>
          <w:color w:val="000000"/>
        </w:rPr>
        <w:t>Services to the State under the Agreement</w:t>
      </w:r>
      <w:r w:rsidRPr="00A563FF">
        <w:rPr>
          <w:rFonts w:asciiTheme="minorHAnsi" w:hAnsiTheme="minorHAnsi" w:cstheme="minorHAnsi"/>
          <w:color w:val="000000"/>
        </w:rPr>
        <w:t xml:space="preserve">; and to subscribe to </w:t>
      </w:r>
      <w:r w:rsidR="00C675CA" w:rsidRPr="00A563FF">
        <w:rPr>
          <w:rFonts w:asciiTheme="minorHAnsi" w:hAnsiTheme="minorHAnsi" w:cstheme="minorHAnsi"/>
          <w:color w:val="000000"/>
        </w:rPr>
        <w:t xml:space="preserve">the provisions of </w:t>
      </w:r>
      <w:r w:rsidRPr="00A563FF">
        <w:rPr>
          <w:rFonts w:asciiTheme="minorHAnsi" w:hAnsiTheme="minorHAnsi" w:cstheme="minorHAnsi"/>
          <w:color w:val="000000"/>
        </w:rPr>
        <w:t>§ 73 and 74 the Public Officers Law.</w:t>
      </w:r>
    </w:p>
    <w:p w14:paraId="4032AA19" w14:textId="5EC9FA36" w:rsidR="00A8130E" w:rsidRPr="005570A0" w:rsidRDefault="00A8130E" w:rsidP="004E3EC5">
      <w:pPr>
        <w:pStyle w:val="ListParagraph"/>
        <w:widowControl w:val="0"/>
        <w:numPr>
          <w:ilvl w:val="0"/>
          <w:numId w:val="63"/>
        </w:numPr>
        <w:kinsoku w:val="0"/>
        <w:overflowPunct w:val="0"/>
        <w:autoSpaceDE w:val="0"/>
        <w:autoSpaceDN w:val="0"/>
        <w:adjustRightInd w:val="0"/>
        <w:spacing w:after="0"/>
        <w:ind w:left="360" w:right="203"/>
        <w:jc w:val="both"/>
        <w:rPr>
          <w:rFonts w:asciiTheme="minorHAnsi" w:hAnsiTheme="minorHAnsi" w:cstheme="minorHAnsi"/>
          <w:b/>
          <w:u w:val="single"/>
        </w:rPr>
      </w:pPr>
      <w:r w:rsidRPr="005570A0">
        <w:rPr>
          <w:rFonts w:asciiTheme="minorHAnsi" w:hAnsiTheme="minorHAnsi" w:cstheme="minorHAnsi"/>
          <w:b/>
          <w:u w:val="single"/>
        </w:rPr>
        <w:t>Federal Secrecy Provisions</w:t>
      </w:r>
    </w:p>
    <w:p w14:paraId="062CF82B" w14:textId="77777777" w:rsidR="00A764A6" w:rsidRPr="00A563FF" w:rsidRDefault="00A764A6" w:rsidP="00A563FF">
      <w:pPr>
        <w:widowControl w:val="0"/>
        <w:kinsoku w:val="0"/>
        <w:overflowPunct w:val="0"/>
        <w:autoSpaceDE w:val="0"/>
        <w:autoSpaceDN w:val="0"/>
        <w:adjustRightInd w:val="0"/>
        <w:spacing w:after="0"/>
        <w:ind w:right="203"/>
        <w:jc w:val="both"/>
        <w:rPr>
          <w:rFonts w:asciiTheme="minorHAnsi" w:hAnsiTheme="minorHAnsi" w:cstheme="minorHAnsi"/>
          <w:b/>
          <w:u w:val="single"/>
        </w:rPr>
      </w:pPr>
    </w:p>
    <w:p w14:paraId="7C4A2F9E" w14:textId="6E09F1F7" w:rsidR="00A8130E" w:rsidRPr="00A563FF" w:rsidRDefault="00A8130E" w:rsidP="005570A0">
      <w:pPr>
        <w:autoSpaceDE w:val="0"/>
        <w:autoSpaceDN w:val="0"/>
        <w:adjustRightInd w:val="0"/>
        <w:spacing w:after="0"/>
        <w:ind w:left="360"/>
        <w:jc w:val="both"/>
        <w:rPr>
          <w:rFonts w:asciiTheme="minorHAnsi" w:hAnsiTheme="minorHAnsi" w:cstheme="minorHAnsi"/>
          <w:b/>
          <w:bCs/>
        </w:rPr>
      </w:pPr>
      <w:r w:rsidRPr="00A563FF">
        <w:rPr>
          <w:rFonts w:asciiTheme="minorHAnsi" w:hAnsiTheme="minorHAnsi" w:cstheme="minorHAnsi"/>
          <w:b/>
          <w:bCs/>
        </w:rPr>
        <w:t xml:space="preserve">I. </w:t>
      </w:r>
      <w:r w:rsidR="009E71B2">
        <w:rPr>
          <w:rFonts w:asciiTheme="minorHAnsi" w:hAnsiTheme="minorHAnsi" w:cstheme="minorHAnsi"/>
          <w:b/>
          <w:bCs/>
        </w:rPr>
        <w:t xml:space="preserve">  </w:t>
      </w:r>
      <w:r w:rsidRPr="00A563FF">
        <w:rPr>
          <w:rFonts w:asciiTheme="minorHAnsi" w:hAnsiTheme="minorHAnsi" w:cstheme="minorHAnsi"/>
          <w:b/>
          <w:bCs/>
        </w:rPr>
        <w:t>PERFORMANCE</w:t>
      </w:r>
    </w:p>
    <w:p w14:paraId="529B6259" w14:textId="0863B023" w:rsidR="00A8130E" w:rsidRPr="00A563FF" w:rsidRDefault="00A8130E" w:rsidP="009E71B2">
      <w:pPr>
        <w:autoSpaceDE w:val="0"/>
        <w:autoSpaceDN w:val="0"/>
        <w:adjustRightInd w:val="0"/>
        <w:spacing w:before="240" w:after="0"/>
        <w:ind w:left="630"/>
        <w:jc w:val="both"/>
        <w:rPr>
          <w:rFonts w:asciiTheme="minorHAnsi" w:hAnsiTheme="minorHAnsi" w:cstheme="minorHAnsi"/>
        </w:rPr>
      </w:pPr>
      <w:r w:rsidRPr="00A563FF">
        <w:rPr>
          <w:rFonts w:asciiTheme="minorHAnsi" w:hAnsiTheme="minorHAnsi" w:cstheme="minorHAnsi"/>
        </w:rPr>
        <w:t xml:space="preserve">In performance of this </w:t>
      </w:r>
      <w:r w:rsidR="008D308D" w:rsidRPr="00A563FF">
        <w:rPr>
          <w:rFonts w:asciiTheme="minorHAnsi" w:hAnsiTheme="minorHAnsi" w:cstheme="minorHAnsi"/>
        </w:rPr>
        <w:t>Agreement</w:t>
      </w:r>
      <w:r w:rsidRPr="00A563FF">
        <w:rPr>
          <w:rFonts w:asciiTheme="minorHAnsi" w:hAnsiTheme="minorHAnsi" w:cstheme="minorHAnsi"/>
        </w:rPr>
        <w:t xml:space="preserve">, the </w:t>
      </w:r>
      <w:r w:rsidR="008D308D" w:rsidRPr="00A563FF">
        <w:rPr>
          <w:rFonts w:asciiTheme="minorHAnsi" w:hAnsiTheme="minorHAnsi" w:cstheme="minorHAnsi"/>
        </w:rPr>
        <w:t>C</w:t>
      </w:r>
      <w:r w:rsidRPr="00A563FF">
        <w:rPr>
          <w:rFonts w:asciiTheme="minorHAnsi" w:hAnsiTheme="minorHAnsi" w:cstheme="minorHAnsi"/>
        </w:rPr>
        <w:t>ontractor agrees to comply with and assume responsibility for compliance by his or her employees with the following requirements:</w:t>
      </w:r>
    </w:p>
    <w:p w14:paraId="0897E595" w14:textId="2606927C" w:rsidR="00A8130E" w:rsidRPr="009E71B2" w:rsidRDefault="00A8130E" w:rsidP="004E3EC5">
      <w:pPr>
        <w:pStyle w:val="ListParagraph"/>
        <w:numPr>
          <w:ilvl w:val="0"/>
          <w:numId w:val="64"/>
        </w:numPr>
        <w:autoSpaceDE w:val="0"/>
        <w:autoSpaceDN w:val="0"/>
        <w:adjustRightInd w:val="0"/>
        <w:spacing w:before="240" w:after="0"/>
        <w:ind w:left="1080"/>
        <w:jc w:val="both"/>
        <w:rPr>
          <w:rFonts w:asciiTheme="minorHAnsi" w:hAnsiTheme="minorHAnsi" w:cstheme="minorHAnsi"/>
        </w:rPr>
      </w:pPr>
      <w:r w:rsidRPr="009E71B2">
        <w:rPr>
          <w:rFonts w:asciiTheme="minorHAnsi" w:hAnsiTheme="minorHAnsi" w:cstheme="minorHAnsi"/>
        </w:rPr>
        <w:t xml:space="preserve">All work will be done under the supervision of the </w:t>
      </w:r>
      <w:r w:rsidR="00C445F2" w:rsidRPr="009E71B2">
        <w:rPr>
          <w:rFonts w:asciiTheme="minorHAnsi" w:hAnsiTheme="minorHAnsi" w:cstheme="minorHAnsi"/>
        </w:rPr>
        <w:t>C</w:t>
      </w:r>
      <w:r w:rsidRPr="009E71B2">
        <w:rPr>
          <w:rFonts w:asciiTheme="minorHAnsi" w:hAnsiTheme="minorHAnsi" w:cstheme="minorHAnsi"/>
        </w:rPr>
        <w:t xml:space="preserve">ontractor or the </w:t>
      </w:r>
      <w:r w:rsidR="00C445F2" w:rsidRPr="009E71B2">
        <w:rPr>
          <w:rFonts w:asciiTheme="minorHAnsi" w:hAnsiTheme="minorHAnsi" w:cstheme="minorHAnsi"/>
        </w:rPr>
        <w:t>C</w:t>
      </w:r>
      <w:r w:rsidRPr="009E71B2">
        <w:rPr>
          <w:rFonts w:asciiTheme="minorHAnsi" w:hAnsiTheme="minorHAnsi" w:cstheme="minorHAnsi"/>
        </w:rPr>
        <w:t>ontractor's employees.</w:t>
      </w:r>
    </w:p>
    <w:p w14:paraId="2C026429"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323FF646" w14:textId="62C1FE24"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Any return or return information made available in any format shall be used only for the purpose of carrying out the provisions of this </w:t>
      </w:r>
      <w:r w:rsidR="00C445F2" w:rsidRPr="009E71B2">
        <w:rPr>
          <w:rFonts w:asciiTheme="minorHAnsi" w:hAnsiTheme="minorHAnsi" w:cstheme="minorHAnsi"/>
        </w:rPr>
        <w:t>C</w:t>
      </w:r>
      <w:r w:rsidRPr="009E71B2">
        <w:rPr>
          <w:rFonts w:asciiTheme="minorHAnsi" w:hAnsiTheme="minorHAnsi" w:cstheme="minorHAnsi"/>
        </w:rPr>
        <w:t>ontract. Information contained in such material will be treated as confidential and will not be divulged</w:t>
      </w:r>
      <w:r w:rsidR="00317771" w:rsidRPr="009E71B2">
        <w:rPr>
          <w:rFonts w:asciiTheme="minorHAnsi" w:hAnsiTheme="minorHAnsi" w:cstheme="minorHAnsi"/>
        </w:rPr>
        <w:t xml:space="preserve"> </w:t>
      </w:r>
      <w:r w:rsidRPr="009E71B2">
        <w:rPr>
          <w:rFonts w:asciiTheme="minorHAnsi" w:hAnsiTheme="minorHAnsi" w:cstheme="minorHAnsi"/>
        </w:rPr>
        <w:t>or made known in any manner to any person except as may be necessary in the</w:t>
      </w:r>
      <w:r w:rsidR="00317771" w:rsidRPr="009E71B2">
        <w:rPr>
          <w:rFonts w:asciiTheme="minorHAnsi" w:hAnsiTheme="minorHAnsi" w:cstheme="minorHAnsi"/>
        </w:rPr>
        <w:t xml:space="preserve"> </w:t>
      </w:r>
      <w:r w:rsidRPr="009E71B2">
        <w:rPr>
          <w:rFonts w:asciiTheme="minorHAnsi" w:hAnsiTheme="minorHAnsi" w:cstheme="minorHAnsi"/>
        </w:rPr>
        <w:t xml:space="preserve">performance of this </w:t>
      </w:r>
      <w:r w:rsidR="00C445F2" w:rsidRPr="009E71B2">
        <w:rPr>
          <w:rFonts w:asciiTheme="minorHAnsi" w:hAnsiTheme="minorHAnsi" w:cstheme="minorHAnsi"/>
        </w:rPr>
        <w:t>C</w:t>
      </w:r>
      <w:r w:rsidRPr="009E71B2">
        <w:rPr>
          <w:rFonts w:asciiTheme="minorHAnsi" w:hAnsiTheme="minorHAnsi" w:cstheme="minorHAnsi"/>
        </w:rPr>
        <w:t>ontract. Disclosure to anyone other than an officer or</w:t>
      </w:r>
      <w:r w:rsidR="00317771" w:rsidRPr="009E71B2">
        <w:rPr>
          <w:rFonts w:asciiTheme="minorHAnsi" w:hAnsiTheme="minorHAnsi" w:cstheme="minorHAnsi"/>
        </w:rPr>
        <w:t xml:space="preserve"> </w:t>
      </w:r>
      <w:r w:rsidRPr="009E71B2">
        <w:rPr>
          <w:rFonts w:asciiTheme="minorHAnsi" w:hAnsiTheme="minorHAnsi" w:cstheme="minorHAnsi"/>
        </w:rPr>
        <w:t xml:space="preserve">employee of the </w:t>
      </w:r>
      <w:r w:rsidR="00C445F2" w:rsidRPr="009E71B2">
        <w:rPr>
          <w:rFonts w:asciiTheme="minorHAnsi" w:hAnsiTheme="minorHAnsi" w:cstheme="minorHAnsi"/>
        </w:rPr>
        <w:t>C</w:t>
      </w:r>
      <w:r w:rsidRPr="009E71B2">
        <w:rPr>
          <w:rFonts w:asciiTheme="minorHAnsi" w:hAnsiTheme="minorHAnsi" w:cstheme="minorHAnsi"/>
        </w:rPr>
        <w:t>ontractor will be prohibited.</w:t>
      </w:r>
    </w:p>
    <w:p w14:paraId="72C94099"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0756A1D8" w14:textId="7D367E83"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All returns and return information will be accounted for upon receipt and properly</w:t>
      </w:r>
      <w:r w:rsidR="00317771" w:rsidRPr="009E71B2">
        <w:rPr>
          <w:rFonts w:asciiTheme="minorHAnsi" w:hAnsiTheme="minorHAnsi" w:cstheme="minorHAnsi"/>
        </w:rPr>
        <w:t xml:space="preserve"> </w:t>
      </w:r>
      <w:r w:rsidRPr="009E71B2">
        <w:rPr>
          <w:rFonts w:asciiTheme="minorHAnsi" w:hAnsiTheme="minorHAnsi" w:cstheme="minorHAnsi"/>
        </w:rPr>
        <w:t>stored before, during, and after processing. In addition, all related output will be</w:t>
      </w:r>
      <w:r w:rsidR="00317771" w:rsidRPr="009E71B2">
        <w:rPr>
          <w:rFonts w:asciiTheme="minorHAnsi" w:hAnsiTheme="minorHAnsi" w:cstheme="minorHAnsi"/>
        </w:rPr>
        <w:t xml:space="preserve"> </w:t>
      </w:r>
      <w:r w:rsidRPr="009E71B2">
        <w:rPr>
          <w:rFonts w:asciiTheme="minorHAnsi" w:hAnsiTheme="minorHAnsi" w:cstheme="minorHAnsi"/>
        </w:rPr>
        <w:t>given the same level of protection as required for the source material.</w:t>
      </w:r>
    </w:p>
    <w:p w14:paraId="2DC02744"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116CB364" w14:textId="43861D13"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The </w:t>
      </w:r>
      <w:r w:rsidR="00C445F2" w:rsidRPr="009E71B2">
        <w:rPr>
          <w:rFonts w:asciiTheme="minorHAnsi" w:hAnsiTheme="minorHAnsi" w:cstheme="minorHAnsi"/>
        </w:rPr>
        <w:t>C</w:t>
      </w:r>
      <w:r w:rsidRPr="009E71B2">
        <w:rPr>
          <w:rFonts w:asciiTheme="minorHAnsi" w:hAnsiTheme="minorHAnsi" w:cstheme="minorHAnsi"/>
        </w:rPr>
        <w:t>ontractor certifies that the data processed during the performance of this</w:t>
      </w:r>
      <w:r w:rsidR="00317771" w:rsidRPr="009E71B2">
        <w:rPr>
          <w:rFonts w:asciiTheme="minorHAnsi" w:hAnsiTheme="minorHAnsi" w:cstheme="minorHAnsi"/>
        </w:rPr>
        <w:t xml:space="preserve"> </w:t>
      </w:r>
      <w:r w:rsidR="00C445F2" w:rsidRPr="009E71B2">
        <w:rPr>
          <w:rFonts w:asciiTheme="minorHAnsi" w:hAnsiTheme="minorHAnsi" w:cstheme="minorHAnsi"/>
        </w:rPr>
        <w:t>Agreement</w:t>
      </w:r>
      <w:r w:rsidRPr="009E71B2">
        <w:rPr>
          <w:rFonts w:asciiTheme="minorHAnsi" w:hAnsiTheme="minorHAnsi" w:cstheme="minorHAnsi"/>
        </w:rPr>
        <w:t xml:space="preserve"> will be completely purged from all data storage components of his or her</w:t>
      </w:r>
      <w:r w:rsidR="00317771" w:rsidRPr="009E71B2">
        <w:rPr>
          <w:rFonts w:asciiTheme="minorHAnsi" w:hAnsiTheme="minorHAnsi" w:cstheme="minorHAnsi"/>
        </w:rPr>
        <w:t xml:space="preserve"> </w:t>
      </w:r>
      <w:r w:rsidRPr="009E71B2">
        <w:rPr>
          <w:rFonts w:asciiTheme="minorHAnsi" w:hAnsiTheme="minorHAnsi" w:cstheme="minorHAnsi"/>
        </w:rPr>
        <w:t xml:space="preserve">computer facility, and no output will be retained by the </w:t>
      </w:r>
      <w:r w:rsidR="00C445F2" w:rsidRPr="009E71B2">
        <w:rPr>
          <w:rFonts w:asciiTheme="minorHAnsi" w:hAnsiTheme="minorHAnsi" w:cstheme="minorHAnsi"/>
        </w:rPr>
        <w:t>C</w:t>
      </w:r>
      <w:r w:rsidRPr="009E71B2">
        <w:rPr>
          <w:rFonts w:asciiTheme="minorHAnsi" w:hAnsiTheme="minorHAnsi" w:cstheme="minorHAnsi"/>
        </w:rPr>
        <w:t>ontractor at the time the</w:t>
      </w:r>
      <w:r w:rsidR="00317771" w:rsidRPr="009E71B2">
        <w:rPr>
          <w:rFonts w:asciiTheme="minorHAnsi" w:hAnsiTheme="minorHAnsi" w:cstheme="minorHAnsi"/>
        </w:rPr>
        <w:t xml:space="preserve"> </w:t>
      </w:r>
      <w:r w:rsidRPr="009E71B2">
        <w:rPr>
          <w:rFonts w:asciiTheme="minorHAnsi" w:hAnsiTheme="minorHAnsi" w:cstheme="minorHAnsi"/>
        </w:rPr>
        <w:t>work is completed. If immediate purging of all data storage components is not</w:t>
      </w:r>
      <w:r w:rsidR="00317771" w:rsidRPr="009E71B2">
        <w:rPr>
          <w:rFonts w:asciiTheme="minorHAnsi" w:hAnsiTheme="minorHAnsi" w:cstheme="minorHAnsi"/>
        </w:rPr>
        <w:t xml:space="preserve"> </w:t>
      </w:r>
      <w:r w:rsidRPr="009E71B2">
        <w:rPr>
          <w:rFonts w:asciiTheme="minorHAnsi" w:hAnsiTheme="minorHAnsi" w:cstheme="minorHAnsi"/>
        </w:rPr>
        <w:t xml:space="preserve">possible, the </w:t>
      </w:r>
      <w:r w:rsidR="00C445F2" w:rsidRPr="009E71B2">
        <w:rPr>
          <w:rFonts w:asciiTheme="minorHAnsi" w:hAnsiTheme="minorHAnsi" w:cstheme="minorHAnsi"/>
        </w:rPr>
        <w:t>C</w:t>
      </w:r>
      <w:r w:rsidRPr="009E71B2">
        <w:rPr>
          <w:rFonts w:asciiTheme="minorHAnsi" w:hAnsiTheme="minorHAnsi" w:cstheme="minorHAnsi"/>
        </w:rPr>
        <w:t>ontractor certifies that any IRS data remaining in any storage</w:t>
      </w:r>
      <w:r w:rsidR="00317771" w:rsidRPr="009E71B2">
        <w:rPr>
          <w:rFonts w:asciiTheme="minorHAnsi" w:hAnsiTheme="minorHAnsi" w:cstheme="minorHAnsi"/>
        </w:rPr>
        <w:t xml:space="preserve"> </w:t>
      </w:r>
      <w:r w:rsidRPr="009E71B2">
        <w:rPr>
          <w:rFonts w:asciiTheme="minorHAnsi" w:hAnsiTheme="minorHAnsi" w:cstheme="minorHAnsi"/>
        </w:rPr>
        <w:t>component will be safeguarded to prevent unauthorized disclosures.</w:t>
      </w:r>
    </w:p>
    <w:p w14:paraId="3FAF34F1"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1CA23EE4" w14:textId="08318166"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Any spoilage or any intermediate hard copy printout that may result during the</w:t>
      </w:r>
      <w:r w:rsidR="00317771" w:rsidRPr="009E71B2">
        <w:rPr>
          <w:rFonts w:asciiTheme="minorHAnsi" w:hAnsiTheme="minorHAnsi" w:cstheme="minorHAnsi"/>
        </w:rPr>
        <w:t xml:space="preserve"> </w:t>
      </w:r>
      <w:r w:rsidRPr="009E71B2">
        <w:rPr>
          <w:rFonts w:asciiTheme="minorHAnsi" w:hAnsiTheme="minorHAnsi" w:cstheme="minorHAnsi"/>
        </w:rPr>
        <w:t>processing of IRS data will be given to the agency or his or her designee. When</w:t>
      </w:r>
      <w:r w:rsidR="00317771" w:rsidRPr="009E71B2">
        <w:rPr>
          <w:rFonts w:asciiTheme="minorHAnsi" w:hAnsiTheme="minorHAnsi" w:cstheme="minorHAnsi"/>
        </w:rPr>
        <w:t xml:space="preserve"> </w:t>
      </w:r>
      <w:r w:rsidRPr="009E71B2">
        <w:rPr>
          <w:rFonts w:asciiTheme="minorHAnsi" w:hAnsiTheme="minorHAnsi" w:cstheme="minorHAnsi"/>
        </w:rPr>
        <w:t xml:space="preserve">this is not possible, the </w:t>
      </w:r>
      <w:r w:rsidR="00C445F2" w:rsidRPr="009E71B2">
        <w:rPr>
          <w:rFonts w:asciiTheme="minorHAnsi" w:hAnsiTheme="minorHAnsi" w:cstheme="minorHAnsi"/>
        </w:rPr>
        <w:t>C</w:t>
      </w:r>
      <w:r w:rsidRPr="009E71B2">
        <w:rPr>
          <w:rFonts w:asciiTheme="minorHAnsi" w:hAnsiTheme="minorHAnsi" w:cstheme="minorHAnsi"/>
        </w:rPr>
        <w:t>ontractor will be responsible for the destruction of the</w:t>
      </w:r>
      <w:r w:rsidR="00317771" w:rsidRPr="009E71B2">
        <w:rPr>
          <w:rFonts w:asciiTheme="minorHAnsi" w:hAnsiTheme="minorHAnsi" w:cstheme="minorHAnsi"/>
        </w:rPr>
        <w:t xml:space="preserve"> </w:t>
      </w:r>
      <w:r w:rsidRPr="009E71B2">
        <w:rPr>
          <w:rFonts w:asciiTheme="minorHAnsi" w:hAnsiTheme="minorHAnsi" w:cstheme="minorHAnsi"/>
        </w:rPr>
        <w:t>spoilage or any intermediate hard copy printouts, and will provide the agency or</w:t>
      </w:r>
      <w:r w:rsidR="00317771" w:rsidRPr="009E71B2">
        <w:rPr>
          <w:rFonts w:asciiTheme="minorHAnsi" w:hAnsiTheme="minorHAnsi" w:cstheme="minorHAnsi"/>
        </w:rPr>
        <w:t xml:space="preserve"> </w:t>
      </w:r>
      <w:r w:rsidRPr="009E71B2">
        <w:rPr>
          <w:rFonts w:asciiTheme="minorHAnsi" w:hAnsiTheme="minorHAnsi" w:cstheme="minorHAnsi"/>
        </w:rPr>
        <w:t>his or her designee with a statement containing the date of destruction,</w:t>
      </w:r>
      <w:r w:rsidR="00317771" w:rsidRPr="009E71B2">
        <w:rPr>
          <w:rFonts w:asciiTheme="minorHAnsi" w:hAnsiTheme="minorHAnsi" w:cstheme="minorHAnsi"/>
        </w:rPr>
        <w:t xml:space="preserve"> </w:t>
      </w:r>
      <w:r w:rsidRPr="009E71B2">
        <w:rPr>
          <w:rFonts w:asciiTheme="minorHAnsi" w:hAnsiTheme="minorHAnsi" w:cstheme="minorHAnsi"/>
        </w:rPr>
        <w:t>description of material destroyed, and the method used.</w:t>
      </w:r>
    </w:p>
    <w:p w14:paraId="3F8EE834"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407C946E" w14:textId="10E92255"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lastRenderedPageBreak/>
        <w:t xml:space="preserve">All computer systems receiving, processing, storing or transmitting </w:t>
      </w:r>
      <w:r w:rsidR="00C445F2" w:rsidRPr="009E71B2">
        <w:rPr>
          <w:rFonts w:asciiTheme="minorHAnsi" w:hAnsiTheme="minorHAnsi" w:cstheme="minorHAnsi"/>
        </w:rPr>
        <w:t>Federal Tax Information (</w:t>
      </w:r>
      <w:r w:rsidRPr="009E71B2">
        <w:rPr>
          <w:rFonts w:asciiTheme="minorHAnsi" w:hAnsiTheme="minorHAnsi" w:cstheme="minorHAnsi"/>
        </w:rPr>
        <w:t>FTI</w:t>
      </w:r>
      <w:r w:rsidR="00C445F2" w:rsidRPr="009E71B2">
        <w:rPr>
          <w:rFonts w:asciiTheme="minorHAnsi" w:hAnsiTheme="minorHAnsi" w:cstheme="minorHAnsi"/>
        </w:rPr>
        <w:t>)</w:t>
      </w:r>
      <w:r w:rsidRPr="009E71B2">
        <w:rPr>
          <w:rFonts w:asciiTheme="minorHAnsi" w:hAnsiTheme="minorHAnsi" w:cstheme="minorHAnsi"/>
        </w:rPr>
        <w:t xml:space="preserve"> must</w:t>
      </w:r>
      <w:r w:rsidR="00317771" w:rsidRPr="009E71B2">
        <w:rPr>
          <w:rFonts w:asciiTheme="minorHAnsi" w:hAnsiTheme="minorHAnsi" w:cstheme="minorHAnsi"/>
        </w:rPr>
        <w:t xml:space="preserve"> </w:t>
      </w:r>
      <w:r w:rsidRPr="009E71B2">
        <w:rPr>
          <w:rFonts w:asciiTheme="minorHAnsi" w:hAnsiTheme="minorHAnsi" w:cstheme="minorHAnsi"/>
        </w:rPr>
        <w:t>meet the requirements defined in IRS Publication 1075. To meet functional and</w:t>
      </w:r>
      <w:r w:rsidR="00317771" w:rsidRPr="009E71B2">
        <w:rPr>
          <w:rFonts w:asciiTheme="minorHAnsi" w:hAnsiTheme="minorHAnsi" w:cstheme="minorHAnsi"/>
        </w:rPr>
        <w:t xml:space="preserve"> </w:t>
      </w:r>
      <w:r w:rsidRPr="009E71B2">
        <w:rPr>
          <w:rFonts w:asciiTheme="minorHAnsi" w:hAnsiTheme="minorHAnsi" w:cstheme="minorHAnsi"/>
        </w:rPr>
        <w:t>assurance requirements, the security features of the environment must provide</w:t>
      </w:r>
      <w:r w:rsidR="00317771" w:rsidRPr="009E71B2">
        <w:rPr>
          <w:rFonts w:asciiTheme="minorHAnsi" w:hAnsiTheme="minorHAnsi" w:cstheme="minorHAnsi"/>
        </w:rPr>
        <w:t xml:space="preserve"> </w:t>
      </w:r>
      <w:r w:rsidRPr="009E71B2">
        <w:rPr>
          <w:rFonts w:asciiTheme="minorHAnsi" w:hAnsiTheme="minorHAnsi" w:cstheme="minorHAnsi"/>
        </w:rPr>
        <w:t>for the managerial, operational, and technical controls. All security features must</w:t>
      </w:r>
      <w:r w:rsidR="00317771" w:rsidRPr="009E71B2">
        <w:rPr>
          <w:rFonts w:asciiTheme="minorHAnsi" w:hAnsiTheme="minorHAnsi" w:cstheme="minorHAnsi"/>
        </w:rPr>
        <w:t xml:space="preserve"> </w:t>
      </w:r>
      <w:r w:rsidRPr="009E71B2">
        <w:rPr>
          <w:rFonts w:asciiTheme="minorHAnsi" w:hAnsiTheme="minorHAnsi" w:cstheme="minorHAnsi"/>
        </w:rPr>
        <w:t>be available and activated to protect against unauthorized use of and access to</w:t>
      </w:r>
      <w:r w:rsidR="00317771" w:rsidRPr="009E71B2">
        <w:rPr>
          <w:rFonts w:asciiTheme="minorHAnsi" w:hAnsiTheme="minorHAnsi" w:cstheme="minorHAnsi"/>
        </w:rPr>
        <w:t xml:space="preserve"> </w:t>
      </w:r>
      <w:r w:rsidRPr="009E71B2">
        <w:rPr>
          <w:rFonts w:asciiTheme="minorHAnsi" w:hAnsiTheme="minorHAnsi" w:cstheme="minorHAnsi"/>
        </w:rPr>
        <w:t>Federal Tax Information.</w:t>
      </w:r>
    </w:p>
    <w:p w14:paraId="686EE6E2"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546C1754" w14:textId="7369B165"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No work involving Federal Tax Information furnished under this </w:t>
      </w:r>
      <w:r w:rsidR="00C445F2" w:rsidRPr="009E71B2">
        <w:rPr>
          <w:rFonts w:asciiTheme="minorHAnsi" w:hAnsiTheme="minorHAnsi" w:cstheme="minorHAnsi"/>
        </w:rPr>
        <w:t>Agreement</w:t>
      </w:r>
      <w:r w:rsidRPr="009E71B2">
        <w:rPr>
          <w:rFonts w:asciiTheme="minorHAnsi" w:hAnsiTheme="minorHAnsi" w:cstheme="minorHAnsi"/>
        </w:rPr>
        <w:t xml:space="preserve"> will be</w:t>
      </w:r>
      <w:r w:rsidR="00317771" w:rsidRPr="009E71B2">
        <w:rPr>
          <w:rFonts w:asciiTheme="minorHAnsi" w:hAnsiTheme="minorHAnsi" w:cstheme="minorHAnsi"/>
        </w:rPr>
        <w:t xml:space="preserve"> </w:t>
      </w:r>
      <w:r w:rsidRPr="009E71B2">
        <w:rPr>
          <w:rFonts w:asciiTheme="minorHAnsi" w:hAnsiTheme="minorHAnsi" w:cstheme="minorHAnsi"/>
        </w:rPr>
        <w:t>subcontracted without prior written approval of the IRS.</w:t>
      </w:r>
      <w:r w:rsidR="00317771" w:rsidRPr="009E71B2">
        <w:rPr>
          <w:rFonts w:asciiTheme="minorHAnsi" w:hAnsiTheme="minorHAnsi" w:cstheme="minorHAnsi"/>
        </w:rPr>
        <w:t xml:space="preserve"> </w:t>
      </w:r>
    </w:p>
    <w:p w14:paraId="019C5DB2"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79414EAF" w14:textId="187A0C97"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The </w:t>
      </w:r>
      <w:r w:rsidR="00C445F2" w:rsidRPr="009E71B2">
        <w:rPr>
          <w:rFonts w:asciiTheme="minorHAnsi" w:hAnsiTheme="minorHAnsi" w:cstheme="minorHAnsi"/>
        </w:rPr>
        <w:t>C</w:t>
      </w:r>
      <w:r w:rsidRPr="009E71B2">
        <w:rPr>
          <w:rFonts w:asciiTheme="minorHAnsi" w:hAnsiTheme="minorHAnsi" w:cstheme="minorHAnsi"/>
        </w:rPr>
        <w:t>ontractor will maintain a list of employees authorized access. Such list will</w:t>
      </w:r>
      <w:r w:rsidR="00317771" w:rsidRPr="009E71B2">
        <w:rPr>
          <w:rFonts w:asciiTheme="minorHAnsi" w:hAnsiTheme="minorHAnsi" w:cstheme="minorHAnsi"/>
        </w:rPr>
        <w:t xml:space="preserve"> </w:t>
      </w:r>
      <w:r w:rsidRPr="009E71B2">
        <w:rPr>
          <w:rFonts w:asciiTheme="minorHAnsi" w:hAnsiTheme="minorHAnsi" w:cstheme="minorHAnsi"/>
        </w:rPr>
        <w:t>be provided to the agency and, upon request, to the IRS reviewing office.</w:t>
      </w:r>
    </w:p>
    <w:p w14:paraId="66C33739"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27183D9B" w14:textId="25D9D5E2"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The agency will have the right to void the </w:t>
      </w:r>
      <w:r w:rsidR="00C445F2" w:rsidRPr="009E71B2">
        <w:rPr>
          <w:rFonts w:asciiTheme="minorHAnsi" w:hAnsiTheme="minorHAnsi" w:cstheme="minorHAnsi"/>
        </w:rPr>
        <w:t>Agreement</w:t>
      </w:r>
      <w:r w:rsidRPr="009E71B2">
        <w:rPr>
          <w:rFonts w:asciiTheme="minorHAnsi" w:hAnsiTheme="minorHAnsi" w:cstheme="minorHAnsi"/>
        </w:rPr>
        <w:t xml:space="preserve"> if the </w:t>
      </w:r>
      <w:r w:rsidR="00C445F2" w:rsidRPr="009E71B2">
        <w:rPr>
          <w:rFonts w:asciiTheme="minorHAnsi" w:hAnsiTheme="minorHAnsi" w:cstheme="minorHAnsi"/>
        </w:rPr>
        <w:t>C</w:t>
      </w:r>
      <w:r w:rsidRPr="009E71B2">
        <w:rPr>
          <w:rFonts w:asciiTheme="minorHAnsi" w:hAnsiTheme="minorHAnsi" w:cstheme="minorHAnsi"/>
        </w:rPr>
        <w:t>ontractor fails to provide</w:t>
      </w:r>
      <w:r w:rsidR="00317771" w:rsidRPr="009E71B2">
        <w:rPr>
          <w:rFonts w:asciiTheme="minorHAnsi" w:hAnsiTheme="minorHAnsi" w:cstheme="minorHAnsi"/>
        </w:rPr>
        <w:t xml:space="preserve"> </w:t>
      </w:r>
      <w:r w:rsidRPr="009E71B2">
        <w:rPr>
          <w:rFonts w:asciiTheme="minorHAnsi" w:hAnsiTheme="minorHAnsi" w:cstheme="minorHAnsi"/>
        </w:rPr>
        <w:t>the safeguards described above.</w:t>
      </w:r>
    </w:p>
    <w:p w14:paraId="66F848DF" w14:textId="6BD63EA1" w:rsidR="00A8130E" w:rsidRPr="00A563FF" w:rsidRDefault="00A8130E" w:rsidP="009E71B2">
      <w:pPr>
        <w:autoSpaceDE w:val="0"/>
        <w:autoSpaceDN w:val="0"/>
        <w:adjustRightInd w:val="0"/>
        <w:spacing w:before="240"/>
        <w:ind w:left="360"/>
        <w:jc w:val="both"/>
        <w:rPr>
          <w:rFonts w:asciiTheme="minorHAnsi" w:hAnsiTheme="minorHAnsi" w:cstheme="minorHAnsi"/>
          <w:b/>
          <w:bCs/>
        </w:rPr>
      </w:pPr>
      <w:r w:rsidRPr="00A563FF">
        <w:rPr>
          <w:rFonts w:asciiTheme="minorHAnsi" w:hAnsiTheme="minorHAnsi" w:cstheme="minorHAnsi"/>
          <w:b/>
          <w:bCs/>
        </w:rPr>
        <w:t xml:space="preserve">II. </w:t>
      </w:r>
      <w:r w:rsidR="009E71B2">
        <w:rPr>
          <w:rFonts w:asciiTheme="minorHAnsi" w:hAnsiTheme="minorHAnsi" w:cstheme="minorHAnsi"/>
          <w:b/>
          <w:bCs/>
        </w:rPr>
        <w:t xml:space="preserve">  </w:t>
      </w:r>
      <w:r w:rsidRPr="00A563FF">
        <w:rPr>
          <w:rFonts w:asciiTheme="minorHAnsi" w:hAnsiTheme="minorHAnsi" w:cstheme="minorHAnsi"/>
          <w:b/>
          <w:bCs/>
        </w:rPr>
        <w:t>CRIMINAL/CIVIL SANCTIONS</w:t>
      </w:r>
    </w:p>
    <w:p w14:paraId="79947FCF" w14:textId="1AC1A74F" w:rsidR="00A8130E" w:rsidRPr="00270B47" w:rsidRDefault="00A8130E" w:rsidP="004E3EC5">
      <w:pPr>
        <w:pStyle w:val="ListParagraph"/>
        <w:numPr>
          <w:ilvl w:val="0"/>
          <w:numId w:val="65"/>
        </w:numPr>
        <w:autoSpaceDE w:val="0"/>
        <w:autoSpaceDN w:val="0"/>
        <w:adjustRightInd w:val="0"/>
        <w:spacing w:after="0"/>
        <w:ind w:left="1080"/>
        <w:jc w:val="both"/>
        <w:rPr>
          <w:rFonts w:asciiTheme="minorHAnsi" w:hAnsiTheme="minorHAnsi" w:cstheme="minorHAnsi"/>
        </w:rPr>
      </w:pPr>
      <w:r w:rsidRPr="00270B47">
        <w:rPr>
          <w:rFonts w:asciiTheme="minorHAnsi" w:hAnsiTheme="minorHAnsi" w:cstheme="minorHAnsi"/>
        </w:rPr>
        <w:t>Each officer or employee of any person to whom returns or return information is</w:t>
      </w:r>
      <w:r w:rsidR="00317771" w:rsidRPr="00270B47">
        <w:rPr>
          <w:rFonts w:asciiTheme="minorHAnsi" w:hAnsiTheme="minorHAnsi" w:cstheme="minorHAnsi"/>
        </w:rPr>
        <w:t xml:space="preserve"> </w:t>
      </w:r>
      <w:r w:rsidRPr="00270B47">
        <w:rPr>
          <w:rFonts w:asciiTheme="minorHAnsi" w:hAnsiTheme="minorHAnsi" w:cstheme="minorHAnsi"/>
        </w:rPr>
        <w:t>or may be disclosed will be notified in writing by such person that returns or</w:t>
      </w:r>
      <w:r w:rsidR="00317771" w:rsidRPr="00270B47">
        <w:rPr>
          <w:rFonts w:asciiTheme="minorHAnsi" w:hAnsiTheme="minorHAnsi" w:cstheme="minorHAnsi"/>
        </w:rPr>
        <w:t xml:space="preserve"> </w:t>
      </w:r>
      <w:r w:rsidRPr="00270B47">
        <w:rPr>
          <w:rFonts w:asciiTheme="minorHAnsi" w:hAnsiTheme="minorHAnsi" w:cstheme="minorHAnsi"/>
        </w:rPr>
        <w:t>return information disclosed to such officer or employee can be used only for a</w:t>
      </w:r>
      <w:r w:rsidR="00317771" w:rsidRPr="00270B47">
        <w:rPr>
          <w:rFonts w:asciiTheme="minorHAnsi" w:hAnsiTheme="minorHAnsi" w:cstheme="minorHAnsi"/>
        </w:rPr>
        <w:t xml:space="preserve"> </w:t>
      </w:r>
      <w:r w:rsidRPr="00270B47">
        <w:rPr>
          <w:rFonts w:asciiTheme="minorHAnsi" w:hAnsiTheme="minorHAnsi" w:cstheme="minorHAnsi"/>
        </w:rPr>
        <w:t>purpose and to the extent authorized herein, and that further disclosure of any</w:t>
      </w:r>
      <w:r w:rsidR="00317771" w:rsidRPr="00270B47">
        <w:rPr>
          <w:rFonts w:asciiTheme="minorHAnsi" w:hAnsiTheme="minorHAnsi" w:cstheme="minorHAnsi"/>
        </w:rPr>
        <w:t xml:space="preserve"> </w:t>
      </w:r>
      <w:r w:rsidRPr="00270B47">
        <w:rPr>
          <w:rFonts w:asciiTheme="minorHAnsi" w:hAnsiTheme="minorHAnsi" w:cstheme="minorHAnsi"/>
        </w:rPr>
        <w:t>such returns or return information for a purpose or to an extent unauthorized</w:t>
      </w:r>
      <w:r w:rsidR="00317771" w:rsidRPr="00270B47">
        <w:rPr>
          <w:rFonts w:asciiTheme="minorHAnsi" w:hAnsiTheme="minorHAnsi" w:cstheme="minorHAnsi"/>
        </w:rPr>
        <w:t xml:space="preserve"> </w:t>
      </w:r>
      <w:r w:rsidRPr="00270B47">
        <w:rPr>
          <w:rFonts w:asciiTheme="minorHAnsi" w:hAnsiTheme="minorHAnsi" w:cstheme="minorHAnsi"/>
        </w:rPr>
        <w:t>herein constitutes a felony punishable upon conviction by a fine of as much as</w:t>
      </w:r>
      <w:r w:rsidR="00317771" w:rsidRPr="00270B47">
        <w:rPr>
          <w:rFonts w:asciiTheme="minorHAnsi" w:hAnsiTheme="minorHAnsi" w:cstheme="minorHAnsi"/>
        </w:rPr>
        <w:t xml:space="preserve"> </w:t>
      </w:r>
      <w:r w:rsidRPr="00270B47">
        <w:rPr>
          <w:rFonts w:asciiTheme="minorHAnsi" w:hAnsiTheme="minorHAnsi" w:cstheme="minorHAnsi"/>
        </w:rPr>
        <w:t>$5,000 or imprisonment for as long as 5 years, or both, together with the costs of</w:t>
      </w:r>
      <w:r w:rsidR="00317771" w:rsidRPr="00270B47">
        <w:rPr>
          <w:rFonts w:asciiTheme="minorHAnsi" w:hAnsiTheme="minorHAnsi" w:cstheme="minorHAnsi"/>
        </w:rPr>
        <w:t xml:space="preserve"> </w:t>
      </w:r>
      <w:r w:rsidRPr="00270B47">
        <w:rPr>
          <w:rFonts w:asciiTheme="minorHAnsi" w:hAnsiTheme="minorHAnsi" w:cstheme="minorHAnsi"/>
        </w:rPr>
        <w:t>prosecution. Such person shall also notify each such officer and employee that</w:t>
      </w:r>
      <w:r w:rsidR="00317771" w:rsidRPr="00270B47">
        <w:rPr>
          <w:rFonts w:asciiTheme="minorHAnsi" w:hAnsiTheme="minorHAnsi" w:cstheme="minorHAnsi"/>
        </w:rPr>
        <w:t xml:space="preserve"> </w:t>
      </w:r>
      <w:r w:rsidRPr="00270B47">
        <w:rPr>
          <w:rFonts w:asciiTheme="minorHAnsi" w:hAnsiTheme="minorHAnsi" w:cstheme="minorHAnsi"/>
        </w:rPr>
        <w:t>any such unauthorized further disclosure of returns or return information may</w:t>
      </w:r>
      <w:r w:rsidR="00317771" w:rsidRPr="00270B47">
        <w:rPr>
          <w:rFonts w:asciiTheme="minorHAnsi" w:hAnsiTheme="minorHAnsi" w:cstheme="minorHAnsi"/>
        </w:rPr>
        <w:t xml:space="preserve"> </w:t>
      </w:r>
      <w:r w:rsidRPr="00270B47">
        <w:rPr>
          <w:rFonts w:asciiTheme="minorHAnsi" w:hAnsiTheme="minorHAnsi" w:cstheme="minorHAnsi"/>
        </w:rPr>
        <w:t>also result in an award of civil damages against the officer or employee in an</w:t>
      </w:r>
      <w:r w:rsidR="00317771" w:rsidRPr="00270B47">
        <w:rPr>
          <w:rFonts w:asciiTheme="minorHAnsi" w:hAnsiTheme="minorHAnsi" w:cstheme="minorHAnsi"/>
        </w:rPr>
        <w:t xml:space="preserve"> </w:t>
      </w:r>
      <w:r w:rsidRPr="00270B47">
        <w:rPr>
          <w:rFonts w:asciiTheme="minorHAnsi" w:hAnsiTheme="minorHAnsi" w:cstheme="minorHAnsi"/>
        </w:rPr>
        <w:t>amount not less than $1,000 with respect to each instance of unauthorized</w:t>
      </w:r>
      <w:r w:rsidR="00317771" w:rsidRPr="00270B47">
        <w:rPr>
          <w:rFonts w:asciiTheme="minorHAnsi" w:hAnsiTheme="minorHAnsi" w:cstheme="minorHAnsi"/>
        </w:rPr>
        <w:t xml:space="preserve"> </w:t>
      </w:r>
      <w:r w:rsidRPr="00270B47">
        <w:rPr>
          <w:rFonts w:asciiTheme="minorHAnsi" w:hAnsiTheme="minorHAnsi" w:cstheme="minorHAnsi"/>
        </w:rPr>
        <w:t>disclosure. These penalties are prescribed by IRCs 7213 and 7431 and set forth</w:t>
      </w:r>
      <w:r w:rsidR="00317771" w:rsidRPr="00270B47">
        <w:rPr>
          <w:rFonts w:asciiTheme="minorHAnsi" w:hAnsiTheme="minorHAnsi" w:cstheme="minorHAnsi"/>
        </w:rPr>
        <w:t xml:space="preserve"> </w:t>
      </w:r>
      <w:r w:rsidRPr="00270B47">
        <w:rPr>
          <w:rFonts w:asciiTheme="minorHAnsi" w:hAnsiTheme="minorHAnsi" w:cstheme="minorHAnsi"/>
        </w:rPr>
        <w:t>at 26 CFR 301.6103(n)-1.</w:t>
      </w:r>
    </w:p>
    <w:p w14:paraId="118B6C3A" w14:textId="77777777" w:rsidR="00880150" w:rsidRPr="00A563FF" w:rsidRDefault="00880150" w:rsidP="00270B47">
      <w:pPr>
        <w:autoSpaceDE w:val="0"/>
        <w:autoSpaceDN w:val="0"/>
        <w:adjustRightInd w:val="0"/>
        <w:spacing w:after="0"/>
        <w:ind w:left="1080"/>
        <w:jc w:val="both"/>
        <w:rPr>
          <w:rFonts w:asciiTheme="minorHAnsi" w:hAnsiTheme="minorHAnsi" w:cstheme="minorHAnsi"/>
        </w:rPr>
      </w:pPr>
    </w:p>
    <w:p w14:paraId="55F007D5" w14:textId="113C5274" w:rsidR="00A8130E" w:rsidRPr="00270B47" w:rsidRDefault="00A8130E" w:rsidP="004E3EC5">
      <w:pPr>
        <w:pStyle w:val="ListParagraph"/>
        <w:numPr>
          <w:ilvl w:val="0"/>
          <w:numId w:val="65"/>
        </w:numPr>
        <w:autoSpaceDE w:val="0"/>
        <w:autoSpaceDN w:val="0"/>
        <w:adjustRightInd w:val="0"/>
        <w:spacing w:after="0"/>
        <w:ind w:left="1080"/>
        <w:jc w:val="both"/>
        <w:rPr>
          <w:rFonts w:asciiTheme="minorHAnsi" w:hAnsiTheme="minorHAnsi" w:cstheme="minorHAnsi"/>
        </w:rPr>
      </w:pPr>
      <w:r w:rsidRPr="00270B47">
        <w:rPr>
          <w:rFonts w:asciiTheme="minorHAnsi" w:hAnsiTheme="minorHAnsi" w:cstheme="minorHAnsi"/>
        </w:rPr>
        <w:t>Each officer or employee of any person to whom returns or return information is</w:t>
      </w:r>
      <w:r w:rsidR="00317771" w:rsidRPr="00270B47">
        <w:rPr>
          <w:rFonts w:asciiTheme="minorHAnsi" w:hAnsiTheme="minorHAnsi" w:cstheme="minorHAnsi"/>
        </w:rPr>
        <w:t xml:space="preserve"> </w:t>
      </w:r>
      <w:r w:rsidRPr="00270B47">
        <w:rPr>
          <w:rFonts w:asciiTheme="minorHAnsi" w:hAnsiTheme="minorHAnsi" w:cstheme="minorHAnsi"/>
        </w:rPr>
        <w:t>or may be disclosed shall be notified in writing by such person that any return or</w:t>
      </w:r>
      <w:r w:rsidR="00317771" w:rsidRPr="00270B47">
        <w:rPr>
          <w:rFonts w:asciiTheme="minorHAnsi" w:hAnsiTheme="minorHAnsi" w:cstheme="minorHAnsi"/>
        </w:rPr>
        <w:t xml:space="preserve"> </w:t>
      </w:r>
      <w:r w:rsidRPr="00270B47">
        <w:rPr>
          <w:rFonts w:asciiTheme="minorHAnsi" w:hAnsiTheme="minorHAnsi" w:cstheme="minorHAnsi"/>
        </w:rPr>
        <w:t>return information made available in any format shall be used only for the</w:t>
      </w:r>
      <w:r w:rsidR="00317771" w:rsidRPr="00270B47">
        <w:rPr>
          <w:rFonts w:asciiTheme="minorHAnsi" w:hAnsiTheme="minorHAnsi" w:cstheme="minorHAnsi"/>
        </w:rPr>
        <w:t xml:space="preserve"> </w:t>
      </w:r>
      <w:r w:rsidRPr="00270B47">
        <w:rPr>
          <w:rFonts w:asciiTheme="minorHAnsi" w:hAnsiTheme="minorHAnsi" w:cstheme="minorHAnsi"/>
        </w:rPr>
        <w:t xml:space="preserve">purpose of carrying out the provisions of this </w:t>
      </w:r>
      <w:r w:rsidR="00880150" w:rsidRPr="00270B47">
        <w:rPr>
          <w:rFonts w:asciiTheme="minorHAnsi" w:hAnsiTheme="minorHAnsi" w:cstheme="minorHAnsi"/>
        </w:rPr>
        <w:t>Agreement</w:t>
      </w:r>
      <w:r w:rsidRPr="00270B47">
        <w:rPr>
          <w:rFonts w:asciiTheme="minorHAnsi" w:hAnsiTheme="minorHAnsi" w:cstheme="minorHAnsi"/>
        </w:rPr>
        <w:t>. Information contained in</w:t>
      </w:r>
      <w:r w:rsidR="00317771" w:rsidRPr="00270B47">
        <w:rPr>
          <w:rFonts w:asciiTheme="minorHAnsi" w:hAnsiTheme="minorHAnsi" w:cstheme="minorHAnsi"/>
        </w:rPr>
        <w:t xml:space="preserve"> </w:t>
      </w:r>
      <w:r w:rsidRPr="00270B47">
        <w:rPr>
          <w:rFonts w:asciiTheme="minorHAnsi" w:hAnsiTheme="minorHAnsi" w:cstheme="minorHAnsi"/>
        </w:rPr>
        <w:t>such material shall be treated as confidential and shall not be divulged or made</w:t>
      </w:r>
      <w:r w:rsidR="00317771" w:rsidRPr="00270B47">
        <w:rPr>
          <w:rFonts w:asciiTheme="minorHAnsi" w:hAnsiTheme="minorHAnsi" w:cstheme="minorHAnsi"/>
        </w:rPr>
        <w:t xml:space="preserve"> </w:t>
      </w:r>
      <w:r w:rsidRPr="00270B47">
        <w:rPr>
          <w:rFonts w:asciiTheme="minorHAnsi" w:hAnsiTheme="minorHAnsi" w:cstheme="minorHAnsi"/>
        </w:rPr>
        <w:t>known in any manner to any person except as may be necessary in the</w:t>
      </w:r>
      <w:r w:rsidR="00317771" w:rsidRPr="00270B47">
        <w:rPr>
          <w:rFonts w:asciiTheme="minorHAnsi" w:hAnsiTheme="minorHAnsi" w:cstheme="minorHAnsi"/>
        </w:rPr>
        <w:t xml:space="preserve"> </w:t>
      </w:r>
      <w:r w:rsidRPr="00270B47">
        <w:rPr>
          <w:rFonts w:asciiTheme="minorHAnsi" w:hAnsiTheme="minorHAnsi" w:cstheme="minorHAnsi"/>
        </w:rPr>
        <w:t xml:space="preserve">performance of the </w:t>
      </w:r>
      <w:r w:rsidR="00880150" w:rsidRPr="00270B47">
        <w:rPr>
          <w:rFonts w:asciiTheme="minorHAnsi" w:hAnsiTheme="minorHAnsi" w:cstheme="minorHAnsi"/>
        </w:rPr>
        <w:t>Agreement</w:t>
      </w:r>
      <w:r w:rsidRPr="00270B47">
        <w:rPr>
          <w:rFonts w:asciiTheme="minorHAnsi" w:hAnsiTheme="minorHAnsi" w:cstheme="minorHAnsi"/>
        </w:rPr>
        <w:t>. Inspection by or disclosure to anyone without an</w:t>
      </w:r>
      <w:r w:rsidR="00317771" w:rsidRPr="00270B47">
        <w:rPr>
          <w:rFonts w:asciiTheme="minorHAnsi" w:hAnsiTheme="minorHAnsi" w:cstheme="minorHAnsi"/>
        </w:rPr>
        <w:t xml:space="preserve"> </w:t>
      </w:r>
      <w:r w:rsidRPr="00270B47">
        <w:rPr>
          <w:rFonts w:asciiTheme="minorHAnsi" w:hAnsiTheme="minorHAnsi" w:cstheme="minorHAnsi"/>
        </w:rPr>
        <w:t>official need-to-know constitutes a criminal misdemeanor punishable upon</w:t>
      </w:r>
      <w:r w:rsidR="00317771" w:rsidRPr="00270B47">
        <w:rPr>
          <w:rFonts w:asciiTheme="minorHAnsi" w:hAnsiTheme="minorHAnsi" w:cstheme="minorHAnsi"/>
        </w:rPr>
        <w:t xml:space="preserve"> </w:t>
      </w:r>
      <w:r w:rsidRPr="00270B47">
        <w:rPr>
          <w:rFonts w:asciiTheme="minorHAnsi" w:hAnsiTheme="minorHAnsi" w:cstheme="minorHAnsi"/>
        </w:rPr>
        <w:t>conviction by a fine of as much as $1,000 or imprisonment for as long as 1 year,</w:t>
      </w:r>
      <w:r w:rsidR="00317771" w:rsidRPr="00270B47">
        <w:rPr>
          <w:rFonts w:asciiTheme="minorHAnsi" w:hAnsiTheme="minorHAnsi" w:cstheme="minorHAnsi"/>
        </w:rPr>
        <w:t xml:space="preserve"> </w:t>
      </w:r>
      <w:r w:rsidRPr="00270B47">
        <w:rPr>
          <w:rFonts w:asciiTheme="minorHAnsi" w:hAnsiTheme="minorHAnsi" w:cstheme="minorHAnsi"/>
        </w:rPr>
        <w:t>or both, together with the costs of prosecution. Such person shall also notify each</w:t>
      </w:r>
      <w:r w:rsidR="00317771" w:rsidRPr="00270B47">
        <w:rPr>
          <w:rFonts w:asciiTheme="minorHAnsi" w:hAnsiTheme="minorHAnsi" w:cstheme="minorHAnsi"/>
        </w:rPr>
        <w:t xml:space="preserve"> </w:t>
      </w:r>
      <w:r w:rsidRPr="00270B47">
        <w:rPr>
          <w:rFonts w:asciiTheme="minorHAnsi" w:hAnsiTheme="minorHAnsi" w:cstheme="minorHAnsi"/>
        </w:rPr>
        <w:t>such officer and employee that any such unauthorized inspection or disclosure of</w:t>
      </w:r>
      <w:r w:rsidR="00317771" w:rsidRPr="00270B47">
        <w:rPr>
          <w:rFonts w:asciiTheme="minorHAnsi" w:hAnsiTheme="minorHAnsi" w:cstheme="minorHAnsi"/>
        </w:rPr>
        <w:t xml:space="preserve"> </w:t>
      </w:r>
      <w:r w:rsidRPr="00270B47">
        <w:rPr>
          <w:rFonts w:asciiTheme="minorHAnsi" w:hAnsiTheme="minorHAnsi" w:cstheme="minorHAnsi"/>
        </w:rPr>
        <w:t>returns or return information may also result in an award of civil damages against</w:t>
      </w:r>
      <w:r w:rsidR="00317771" w:rsidRPr="00270B47">
        <w:rPr>
          <w:rFonts w:asciiTheme="minorHAnsi" w:hAnsiTheme="minorHAnsi" w:cstheme="minorHAnsi"/>
        </w:rPr>
        <w:t xml:space="preserve"> </w:t>
      </w:r>
      <w:r w:rsidRPr="00270B47">
        <w:rPr>
          <w:rFonts w:asciiTheme="minorHAnsi" w:hAnsiTheme="minorHAnsi" w:cstheme="minorHAnsi"/>
        </w:rPr>
        <w:t>the officer or employee [United States for Federal employees] in an amount</w:t>
      </w:r>
      <w:r w:rsidR="00317771" w:rsidRPr="00270B47">
        <w:rPr>
          <w:rFonts w:asciiTheme="minorHAnsi" w:hAnsiTheme="minorHAnsi" w:cstheme="minorHAnsi"/>
        </w:rPr>
        <w:t xml:space="preserve"> </w:t>
      </w:r>
      <w:r w:rsidRPr="00270B47">
        <w:rPr>
          <w:rFonts w:asciiTheme="minorHAnsi" w:hAnsiTheme="minorHAnsi" w:cstheme="minorHAnsi"/>
        </w:rPr>
        <w:t>equal to the sum of the greater of $1,000 for each act of unauthorized inspection</w:t>
      </w:r>
      <w:r w:rsidR="00317771" w:rsidRPr="00270B47">
        <w:rPr>
          <w:rFonts w:asciiTheme="minorHAnsi" w:hAnsiTheme="minorHAnsi" w:cstheme="minorHAnsi"/>
        </w:rPr>
        <w:t xml:space="preserve"> </w:t>
      </w:r>
      <w:r w:rsidRPr="00270B47">
        <w:rPr>
          <w:rFonts w:asciiTheme="minorHAnsi" w:hAnsiTheme="minorHAnsi" w:cstheme="minorHAnsi"/>
        </w:rPr>
        <w:t>or disclosure with respect to which such defendant is found liable or the sum of</w:t>
      </w:r>
      <w:r w:rsidR="00317771" w:rsidRPr="00270B47">
        <w:rPr>
          <w:rFonts w:asciiTheme="minorHAnsi" w:hAnsiTheme="minorHAnsi" w:cstheme="minorHAnsi"/>
        </w:rPr>
        <w:t xml:space="preserve"> </w:t>
      </w:r>
      <w:r w:rsidRPr="00270B47">
        <w:rPr>
          <w:rFonts w:asciiTheme="minorHAnsi" w:hAnsiTheme="minorHAnsi" w:cstheme="minorHAnsi"/>
        </w:rPr>
        <w:t>the actual damages sustained by the plaintiff as a result of such unauthorized</w:t>
      </w:r>
      <w:r w:rsidR="00317771" w:rsidRPr="00270B47">
        <w:rPr>
          <w:rFonts w:asciiTheme="minorHAnsi" w:hAnsiTheme="minorHAnsi" w:cstheme="minorHAnsi"/>
        </w:rPr>
        <w:t xml:space="preserve"> </w:t>
      </w:r>
      <w:r w:rsidRPr="00270B47">
        <w:rPr>
          <w:rFonts w:asciiTheme="minorHAnsi" w:hAnsiTheme="minorHAnsi" w:cstheme="minorHAnsi"/>
        </w:rPr>
        <w:t xml:space="preserve">inspection or disclosure plus in the case of a willful inspection or </w:t>
      </w:r>
      <w:r w:rsidRPr="00270B47">
        <w:rPr>
          <w:rFonts w:asciiTheme="minorHAnsi" w:hAnsiTheme="minorHAnsi" w:cstheme="minorHAnsi"/>
        </w:rPr>
        <w:lastRenderedPageBreak/>
        <w:t>disclosure which</w:t>
      </w:r>
      <w:r w:rsidR="00317771" w:rsidRPr="00270B47">
        <w:rPr>
          <w:rFonts w:asciiTheme="minorHAnsi" w:hAnsiTheme="minorHAnsi" w:cstheme="minorHAnsi"/>
        </w:rPr>
        <w:t xml:space="preserve"> </w:t>
      </w:r>
      <w:r w:rsidRPr="00270B47">
        <w:rPr>
          <w:rFonts w:asciiTheme="minorHAnsi" w:hAnsiTheme="minorHAnsi" w:cstheme="minorHAnsi"/>
        </w:rPr>
        <w:t>is the result of gross negligence, punitive damages, plus the costs of the action.</w:t>
      </w:r>
      <w:r w:rsidR="00317771" w:rsidRPr="00270B47">
        <w:rPr>
          <w:rFonts w:asciiTheme="minorHAnsi" w:hAnsiTheme="minorHAnsi" w:cstheme="minorHAnsi"/>
        </w:rPr>
        <w:t xml:space="preserve">  </w:t>
      </w:r>
      <w:r w:rsidRPr="00270B47">
        <w:rPr>
          <w:rFonts w:asciiTheme="minorHAnsi" w:hAnsiTheme="minorHAnsi" w:cstheme="minorHAnsi"/>
        </w:rPr>
        <w:t>These penalties are prescribed by IRC 7213A and 7431.</w:t>
      </w:r>
    </w:p>
    <w:p w14:paraId="096B0AB7" w14:textId="77777777" w:rsidR="00880150" w:rsidRPr="00A563FF" w:rsidRDefault="00880150" w:rsidP="00270B47">
      <w:pPr>
        <w:autoSpaceDE w:val="0"/>
        <w:autoSpaceDN w:val="0"/>
        <w:adjustRightInd w:val="0"/>
        <w:spacing w:after="0"/>
        <w:ind w:left="1080"/>
        <w:jc w:val="both"/>
        <w:rPr>
          <w:rFonts w:asciiTheme="minorHAnsi" w:hAnsiTheme="minorHAnsi" w:cstheme="minorHAnsi"/>
        </w:rPr>
      </w:pPr>
    </w:p>
    <w:p w14:paraId="03691DB4" w14:textId="0E25190D" w:rsidR="00A8130E" w:rsidRPr="00270B47" w:rsidRDefault="00A8130E" w:rsidP="004E3EC5">
      <w:pPr>
        <w:pStyle w:val="ListParagraph"/>
        <w:numPr>
          <w:ilvl w:val="0"/>
          <w:numId w:val="65"/>
        </w:numPr>
        <w:tabs>
          <w:tab w:val="left" w:pos="720"/>
        </w:tabs>
        <w:autoSpaceDE w:val="0"/>
        <w:autoSpaceDN w:val="0"/>
        <w:adjustRightInd w:val="0"/>
        <w:spacing w:after="0"/>
        <w:ind w:left="1080"/>
        <w:jc w:val="both"/>
        <w:rPr>
          <w:rFonts w:asciiTheme="minorHAnsi" w:hAnsiTheme="minorHAnsi" w:cstheme="minorHAnsi"/>
        </w:rPr>
      </w:pPr>
      <w:r w:rsidRPr="00270B47">
        <w:rPr>
          <w:rFonts w:asciiTheme="minorHAnsi" w:hAnsiTheme="minorHAnsi" w:cstheme="minorHAnsi"/>
        </w:rPr>
        <w:t xml:space="preserve">Additionally, it is incumbent upon the </w:t>
      </w:r>
      <w:r w:rsidR="00880150" w:rsidRPr="00270B47">
        <w:rPr>
          <w:rFonts w:asciiTheme="minorHAnsi" w:hAnsiTheme="minorHAnsi" w:cstheme="minorHAnsi"/>
        </w:rPr>
        <w:t>C</w:t>
      </w:r>
      <w:r w:rsidRPr="00270B47">
        <w:rPr>
          <w:rFonts w:asciiTheme="minorHAnsi" w:hAnsiTheme="minorHAnsi" w:cstheme="minorHAnsi"/>
        </w:rPr>
        <w:t>ontractor to inform its officers and</w:t>
      </w:r>
      <w:r w:rsidR="00317771" w:rsidRPr="00270B47">
        <w:rPr>
          <w:rFonts w:asciiTheme="minorHAnsi" w:hAnsiTheme="minorHAnsi" w:cstheme="minorHAnsi"/>
        </w:rPr>
        <w:t xml:space="preserve"> </w:t>
      </w:r>
      <w:r w:rsidRPr="00270B47">
        <w:rPr>
          <w:rFonts w:asciiTheme="minorHAnsi" w:hAnsiTheme="minorHAnsi" w:cstheme="minorHAnsi"/>
        </w:rPr>
        <w:t>employees of the penalties for improper disclosure imposed by the Privacy Act of</w:t>
      </w:r>
      <w:r w:rsidR="00317771" w:rsidRPr="00270B47">
        <w:rPr>
          <w:rFonts w:asciiTheme="minorHAnsi" w:hAnsiTheme="minorHAnsi" w:cstheme="minorHAnsi"/>
        </w:rPr>
        <w:t xml:space="preserve"> </w:t>
      </w:r>
      <w:r w:rsidRPr="00270B47">
        <w:rPr>
          <w:rFonts w:asciiTheme="minorHAnsi" w:hAnsiTheme="minorHAnsi" w:cstheme="minorHAnsi"/>
        </w:rPr>
        <w:t>1974, 5 U.S.C. 552a. Specifically, 5 U.S.C. 552a(</w:t>
      </w:r>
      <w:proofErr w:type="spellStart"/>
      <w:r w:rsidRPr="00270B47">
        <w:rPr>
          <w:rFonts w:asciiTheme="minorHAnsi" w:hAnsiTheme="minorHAnsi" w:cstheme="minorHAnsi"/>
        </w:rPr>
        <w:t>i</w:t>
      </w:r>
      <w:proofErr w:type="spellEnd"/>
      <w:r w:rsidRPr="00270B47">
        <w:rPr>
          <w:rFonts w:asciiTheme="minorHAnsi" w:hAnsiTheme="minorHAnsi" w:cstheme="minorHAnsi"/>
        </w:rPr>
        <w:t>)(1), which is made applicable</w:t>
      </w:r>
      <w:r w:rsidR="00317771" w:rsidRPr="00270B47">
        <w:rPr>
          <w:rFonts w:asciiTheme="minorHAnsi" w:hAnsiTheme="minorHAnsi" w:cstheme="minorHAnsi"/>
        </w:rPr>
        <w:t xml:space="preserve"> </w:t>
      </w:r>
      <w:r w:rsidRPr="00270B47">
        <w:rPr>
          <w:rFonts w:asciiTheme="minorHAnsi" w:hAnsiTheme="minorHAnsi" w:cstheme="minorHAnsi"/>
        </w:rPr>
        <w:t>to contractors by 5 U.S.C. 552a(m)(1), provides that any officer or employee of a</w:t>
      </w:r>
      <w:r w:rsidR="00317771" w:rsidRPr="00270B47">
        <w:rPr>
          <w:rFonts w:asciiTheme="minorHAnsi" w:hAnsiTheme="minorHAnsi" w:cstheme="minorHAnsi"/>
        </w:rPr>
        <w:t xml:space="preserve"> </w:t>
      </w:r>
      <w:r w:rsidRPr="00270B47">
        <w:rPr>
          <w:rFonts w:asciiTheme="minorHAnsi" w:hAnsiTheme="minorHAnsi" w:cstheme="minorHAnsi"/>
        </w:rPr>
        <w:t>contractor, who by virtue of his/her employment or official position, has</w:t>
      </w:r>
      <w:r w:rsidR="00317771" w:rsidRPr="00270B47">
        <w:rPr>
          <w:rFonts w:asciiTheme="minorHAnsi" w:hAnsiTheme="minorHAnsi" w:cstheme="minorHAnsi"/>
        </w:rPr>
        <w:t xml:space="preserve"> </w:t>
      </w:r>
      <w:r w:rsidRPr="00270B47">
        <w:rPr>
          <w:rFonts w:asciiTheme="minorHAnsi" w:hAnsiTheme="minorHAnsi" w:cstheme="minorHAnsi"/>
        </w:rPr>
        <w:t>possession of or access to agency records which contain individually identifiable</w:t>
      </w:r>
      <w:r w:rsidR="00317771" w:rsidRPr="00270B47">
        <w:rPr>
          <w:rFonts w:asciiTheme="minorHAnsi" w:hAnsiTheme="minorHAnsi" w:cstheme="minorHAnsi"/>
        </w:rPr>
        <w:t xml:space="preserve"> </w:t>
      </w:r>
      <w:r w:rsidRPr="00270B47">
        <w:rPr>
          <w:rFonts w:asciiTheme="minorHAnsi" w:hAnsiTheme="minorHAnsi" w:cstheme="minorHAnsi"/>
        </w:rPr>
        <w:t>information, the disclosure of which is prohibited by the Privacy Act or regulations</w:t>
      </w:r>
      <w:r w:rsidR="00317771" w:rsidRPr="00270B47">
        <w:rPr>
          <w:rFonts w:asciiTheme="minorHAnsi" w:hAnsiTheme="minorHAnsi" w:cstheme="minorHAnsi"/>
        </w:rPr>
        <w:t xml:space="preserve"> </w:t>
      </w:r>
      <w:r w:rsidRPr="00270B47">
        <w:rPr>
          <w:rFonts w:asciiTheme="minorHAnsi" w:hAnsiTheme="minorHAnsi" w:cstheme="minorHAnsi"/>
        </w:rPr>
        <w:t>established thereunder, and who knowing that disclosure of the specific material</w:t>
      </w:r>
      <w:r w:rsidR="00317771" w:rsidRPr="00270B47">
        <w:rPr>
          <w:rFonts w:asciiTheme="minorHAnsi" w:hAnsiTheme="minorHAnsi" w:cstheme="minorHAnsi"/>
        </w:rPr>
        <w:t xml:space="preserve"> </w:t>
      </w:r>
      <w:r w:rsidRPr="00270B47">
        <w:rPr>
          <w:rFonts w:asciiTheme="minorHAnsi" w:hAnsiTheme="minorHAnsi" w:cstheme="minorHAnsi"/>
        </w:rPr>
        <w:t>is prohibited, willfully discloses the material in any manner to any person or</w:t>
      </w:r>
      <w:r w:rsidR="00317771" w:rsidRPr="00270B47">
        <w:rPr>
          <w:rFonts w:asciiTheme="minorHAnsi" w:hAnsiTheme="minorHAnsi" w:cstheme="minorHAnsi"/>
        </w:rPr>
        <w:t xml:space="preserve"> </w:t>
      </w:r>
      <w:r w:rsidRPr="00270B47">
        <w:rPr>
          <w:rFonts w:asciiTheme="minorHAnsi" w:hAnsiTheme="minorHAnsi" w:cstheme="minorHAnsi"/>
        </w:rPr>
        <w:t>agency not entitled to receive it, shall be guilty of a misdemeanor and fined not</w:t>
      </w:r>
      <w:r w:rsidR="00880150" w:rsidRPr="00270B47">
        <w:rPr>
          <w:rFonts w:asciiTheme="minorHAnsi" w:hAnsiTheme="minorHAnsi" w:cstheme="minorHAnsi"/>
        </w:rPr>
        <w:t xml:space="preserve"> </w:t>
      </w:r>
      <w:r w:rsidRPr="00270B47">
        <w:rPr>
          <w:rFonts w:asciiTheme="minorHAnsi" w:hAnsiTheme="minorHAnsi" w:cstheme="minorHAnsi"/>
        </w:rPr>
        <w:t>more than $5,000.</w:t>
      </w:r>
    </w:p>
    <w:p w14:paraId="73D7F047" w14:textId="77777777" w:rsidR="00880150" w:rsidRPr="00A563FF" w:rsidRDefault="00880150" w:rsidP="00270B47">
      <w:pPr>
        <w:tabs>
          <w:tab w:val="left" w:pos="720"/>
        </w:tabs>
        <w:autoSpaceDE w:val="0"/>
        <w:autoSpaceDN w:val="0"/>
        <w:adjustRightInd w:val="0"/>
        <w:spacing w:after="0"/>
        <w:ind w:left="1080"/>
        <w:jc w:val="both"/>
        <w:rPr>
          <w:rFonts w:asciiTheme="minorHAnsi" w:hAnsiTheme="minorHAnsi" w:cstheme="minorHAnsi"/>
        </w:rPr>
      </w:pPr>
    </w:p>
    <w:p w14:paraId="7DC2268D" w14:textId="3AE7A56F" w:rsidR="00A8130E" w:rsidRDefault="00A8130E" w:rsidP="004E3EC5">
      <w:pPr>
        <w:pStyle w:val="ListParagraph"/>
        <w:numPr>
          <w:ilvl w:val="0"/>
          <w:numId w:val="65"/>
        </w:numPr>
        <w:tabs>
          <w:tab w:val="left" w:pos="720"/>
        </w:tabs>
        <w:autoSpaceDE w:val="0"/>
        <w:autoSpaceDN w:val="0"/>
        <w:adjustRightInd w:val="0"/>
        <w:ind w:left="1080"/>
        <w:jc w:val="both"/>
        <w:rPr>
          <w:rFonts w:asciiTheme="minorHAnsi" w:hAnsiTheme="minorHAnsi" w:cstheme="minorHAnsi"/>
        </w:rPr>
      </w:pPr>
      <w:r w:rsidRPr="00270B47">
        <w:rPr>
          <w:rFonts w:asciiTheme="minorHAnsi" w:hAnsiTheme="minorHAnsi" w:cstheme="minorHAnsi"/>
        </w:rPr>
        <w:t>Granting a contractor access to FTI must be preceded by certifying that each</w:t>
      </w:r>
      <w:r w:rsidR="00317771" w:rsidRPr="00270B47">
        <w:rPr>
          <w:rFonts w:asciiTheme="minorHAnsi" w:hAnsiTheme="minorHAnsi" w:cstheme="minorHAnsi"/>
        </w:rPr>
        <w:t xml:space="preserve"> </w:t>
      </w:r>
      <w:r w:rsidRPr="00270B47">
        <w:rPr>
          <w:rFonts w:asciiTheme="minorHAnsi" w:hAnsiTheme="minorHAnsi" w:cstheme="minorHAnsi"/>
        </w:rPr>
        <w:t>individual understands the agency’s security policy and procedures for</w:t>
      </w:r>
      <w:r w:rsidR="00317771" w:rsidRPr="00270B47">
        <w:rPr>
          <w:rFonts w:asciiTheme="minorHAnsi" w:hAnsiTheme="minorHAnsi" w:cstheme="minorHAnsi"/>
        </w:rPr>
        <w:t xml:space="preserve"> </w:t>
      </w:r>
      <w:r w:rsidRPr="00270B47">
        <w:rPr>
          <w:rFonts w:asciiTheme="minorHAnsi" w:hAnsiTheme="minorHAnsi" w:cstheme="minorHAnsi"/>
        </w:rPr>
        <w:t>safeguarding IRS information. Contractors must maintain their authorization to</w:t>
      </w:r>
      <w:r w:rsidR="00317771" w:rsidRPr="00270B47">
        <w:rPr>
          <w:rFonts w:asciiTheme="minorHAnsi" w:hAnsiTheme="minorHAnsi" w:cstheme="minorHAnsi"/>
        </w:rPr>
        <w:t xml:space="preserve"> </w:t>
      </w:r>
      <w:r w:rsidRPr="00270B47">
        <w:rPr>
          <w:rFonts w:asciiTheme="minorHAnsi" w:hAnsiTheme="minorHAnsi" w:cstheme="minorHAnsi"/>
        </w:rPr>
        <w:t>access FTI through annual recertification. The initial certification and</w:t>
      </w:r>
      <w:r w:rsidR="00317771" w:rsidRPr="00270B47">
        <w:rPr>
          <w:rFonts w:asciiTheme="minorHAnsi" w:hAnsiTheme="minorHAnsi" w:cstheme="minorHAnsi"/>
        </w:rPr>
        <w:t xml:space="preserve"> </w:t>
      </w:r>
      <w:r w:rsidRPr="00270B47">
        <w:rPr>
          <w:rFonts w:asciiTheme="minorHAnsi" w:hAnsiTheme="minorHAnsi" w:cstheme="minorHAnsi"/>
        </w:rPr>
        <w:t>recertification must be documented and placed in the agency's files for review.</w:t>
      </w:r>
      <w:r w:rsidR="00BB5EB9" w:rsidRPr="00270B47">
        <w:rPr>
          <w:rFonts w:asciiTheme="minorHAnsi" w:hAnsiTheme="minorHAnsi" w:cstheme="minorHAnsi"/>
        </w:rPr>
        <w:t xml:space="preserve">  </w:t>
      </w:r>
      <w:r w:rsidRPr="00270B47">
        <w:rPr>
          <w:rFonts w:asciiTheme="minorHAnsi" w:hAnsiTheme="minorHAnsi" w:cstheme="minorHAnsi"/>
        </w:rPr>
        <w:t>As part of the certification and at least annually afterwards, contractors must be</w:t>
      </w:r>
      <w:r w:rsidR="00317771" w:rsidRPr="00270B47">
        <w:rPr>
          <w:rFonts w:asciiTheme="minorHAnsi" w:hAnsiTheme="minorHAnsi" w:cstheme="minorHAnsi"/>
        </w:rPr>
        <w:t xml:space="preserve"> </w:t>
      </w:r>
      <w:r w:rsidRPr="00270B47">
        <w:rPr>
          <w:rFonts w:asciiTheme="minorHAnsi" w:hAnsiTheme="minorHAnsi" w:cstheme="minorHAnsi"/>
        </w:rPr>
        <w:t>advised of the provisions of IRCs 7431, 7213, and 7213A (see Exhibit 4,</w:t>
      </w:r>
      <w:r w:rsidR="00317771" w:rsidRPr="00270B47">
        <w:rPr>
          <w:rFonts w:asciiTheme="minorHAnsi" w:hAnsiTheme="minorHAnsi" w:cstheme="minorHAnsi"/>
        </w:rPr>
        <w:t xml:space="preserve"> </w:t>
      </w:r>
      <w:r w:rsidRPr="00270B47">
        <w:rPr>
          <w:rFonts w:asciiTheme="minorHAnsi" w:hAnsiTheme="minorHAnsi" w:cstheme="minorHAnsi"/>
          <w:i/>
          <w:iCs/>
        </w:rPr>
        <w:t>Sanctions for Unauthorized Disclosure</w:t>
      </w:r>
      <w:r w:rsidRPr="00270B47">
        <w:rPr>
          <w:rFonts w:asciiTheme="minorHAnsi" w:hAnsiTheme="minorHAnsi" w:cstheme="minorHAnsi"/>
        </w:rPr>
        <w:t xml:space="preserve">, and Exhibit 5, </w:t>
      </w:r>
      <w:r w:rsidRPr="00270B47">
        <w:rPr>
          <w:rFonts w:asciiTheme="minorHAnsi" w:hAnsiTheme="minorHAnsi" w:cstheme="minorHAnsi"/>
          <w:i/>
          <w:iCs/>
        </w:rPr>
        <w:t>Civil Damages for</w:t>
      </w:r>
      <w:r w:rsidR="00317771" w:rsidRPr="00270B47">
        <w:rPr>
          <w:rFonts w:asciiTheme="minorHAnsi" w:hAnsiTheme="minorHAnsi" w:cstheme="minorHAnsi"/>
          <w:i/>
          <w:iCs/>
        </w:rPr>
        <w:t xml:space="preserve"> </w:t>
      </w:r>
      <w:r w:rsidRPr="00270B47">
        <w:rPr>
          <w:rFonts w:asciiTheme="minorHAnsi" w:hAnsiTheme="minorHAnsi" w:cstheme="minorHAnsi"/>
          <w:i/>
          <w:iCs/>
        </w:rPr>
        <w:t>Unauthorized Disclosure</w:t>
      </w:r>
      <w:r w:rsidR="00317771" w:rsidRPr="00270B47">
        <w:rPr>
          <w:rFonts w:asciiTheme="minorHAnsi" w:hAnsiTheme="minorHAnsi" w:cstheme="minorHAnsi"/>
          <w:i/>
          <w:iCs/>
        </w:rPr>
        <w:t xml:space="preserve"> of IRS Publication 1075</w:t>
      </w:r>
      <w:r w:rsidRPr="00270B47">
        <w:rPr>
          <w:rFonts w:asciiTheme="minorHAnsi" w:hAnsiTheme="minorHAnsi" w:cstheme="minorHAnsi"/>
        </w:rPr>
        <w:t>). The training provided before the initial certification and</w:t>
      </w:r>
      <w:r w:rsidR="00317771" w:rsidRPr="00270B47">
        <w:rPr>
          <w:rFonts w:asciiTheme="minorHAnsi" w:hAnsiTheme="minorHAnsi" w:cstheme="minorHAnsi"/>
        </w:rPr>
        <w:t xml:space="preserve"> </w:t>
      </w:r>
      <w:r w:rsidRPr="00270B47">
        <w:rPr>
          <w:rFonts w:asciiTheme="minorHAnsi" w:hAnsiTheme="minorHAnsi" w:cstheme="minorHAnsi"/>
        </w:rPr>
        <w:t>annually thereafter must also cover the incident response policy and procedure</w:t>
      </w:r>
      <w:r w:rsidR="00317771" w:rsidRPr="00270B47">
        <w:rPr>
          <w:rFonts w:asciiTheme="minorHAnsi" w:hAnsiTheme="minorHAnsi" w:cstheme="minorHAnsi"/>
        </w:rPr>
        <w:t xml:space="preserve"> </w:t>
      </w:r>
      <w:r w:rsidRPr="00270B47">
        <w:rPr>
          <w:rFonts w:asciiTheme="minorHAnsi" w:hAnsiTheme="minorHAnsi" w:cstheme="minorHAnsi"/>
        </w:rPr>
        <w:t>for reporting unauthorized disclosures and data breaches. (See Section 10</w:t>
      </w:r>
      <w:r w:rsidR="00317771" w:rsidRPr="00270B47">
        <w:rPr>
          <w:rFonts w:asciiTheme="minorHAnsi" w:hAnsiTheme="minorHAnsi" w:cstheme="minorHAnsi"/>
        </w:rPr>
        <w:t xml:space="preserve"> of IRS Publication 1075</w:t>
      </w:r>
      <w:r w:rsidRPr="00270B47">
        <w:rPr>
          <w:rFonts w:asciiTheme="minorHAnsi" w:hAnsiTheme="minorHAnsi" w:cstheme="minorHAnsi"/>
        </w:rPr>
        <w:t>)</w:t>
      </w:r>
      <w:r w:rsidR="00BB5EB9" w:rsidRPr="00270B47">
        <w:rPr>
          <w:rFonts w:asciiTheme="minorHAnsi" w:hAnsiTheme="minorHAnsi" w:cstheme="minorHAnsi"/>
        </w:rPr>
        <w:t xml:space="preserve">.  </w:t>
      </w:r>
      <w:r w:rsidRPr="00270B47">
        <w:rPr>
          <w:rFonts w:asciiTheme="minorHAnsi" w:hAnsiTheme="minorHAnsi" w:cstheme="minorHAnsi"/>
        </w:rPr>
        <w:t>For</w:t>
      </w:r>
      <w:r w:rsidR="00317771" w:rsidRPr="00270B47">
        <w:rPr>
          <w:rFonts w:asciiTheme="minorHAnsi" w:hAnsiTheme="minorHAnsi" w:cstheme="minorHAnsi"/>
        </w:rPr>
        <w:t xml:space="preserve"> </w:t>
      </w:r>
      <w:r w:rsidRPr="00270B47">
        <w:rPr>
          <w:rFonts w:asciiTheme="minorHAnsi" w:hAnsiTheme="minorHAnsi" w:cstheme="minorHAnsi"/>
        </w:rPr>
        <w:t>both the initial certification and the annual certification, the contractor must sign,</w:t>
      </w:r>
      <w:r w:rsidR="00317771" w:rsidRPr="00270B47">
        <w:rPr>
          <w:rFonts w:asciiTheme="minorHAnsi" w:hAnsiTheme="minorHAnsi" w:cstheme="minorHAnsi"/>
        </w:rPr>
        <w:t xml:space="preserve"> </w:t>
      </w:r>
      <w:r w:rsidRPr="00270B47">
        <w:rPr>
          <w:rFonts w:asciiTheme="minorHAnsi" w:hAnsiTheme="minorHAnsi" w:cstheme="minorHAnsi"/>
        </w:rPr>
        <w:t>either with ink or electronic signature, a confidentiality statement certifying their</w:t>
      </w:r>
      <w:r w:rsidR="00317771" w:rsidRPr="00270B47">
        <w:rPr>
          <w:rFonts w:asciiTheme="minorHAnsi" w:hAnsiTheme="minorHAnsi" w:cstheme="minorHAnsi"/>
        </w:rPr>
        <w:t xml:space="preserve"> </w:t>
      </w:r>
      <w:r w:rsidRPr="00270B47">
        <w:rPr>
          <w:rFonts w:asciiTheme="minorHAnsi" w:hAnsiTheme="minorHAnsi" w:cstheme="minorHAnsi"/>
        </w:rPr>
        <w:t>understanding of the security requirements.</w:t>
      </w:r>
    </w:p>
    <w:p w14:paraId="0DEC1B45" w14:textId="77777777" w:rsidR="00270B47" w:rsidRPr="00270B47" w:rsidRDefault="00270B47" w:rsidP="00270B47">
      <w:pPr>
        <w:pStyle w:val="ListParagraph"/>
        <w:tabs>
          <w:tab w:val="left" w:pos="720"/>
        </w:tabs>
        <w:autoSpaceDE w:val="0"/>
        <w:autoSpaceDN w:val="0"/>
        <w:adjustRightInd w:val="0"/>
        <w:ind w:left="1080"/>
        <w:jc w:val="both"/>
        <w:rPr>
          <w:rFonts w:asciiTheme="minorHAnsi" w:hAnsiTheme="minorHAnsi" w:cstheme="minorHAnsi"/>
        </w:rPr>
      </w:pPr>
    </w:p>
    <w:p w14:paraId="6A2A8370" w14:textId="254F97F5" w:rsidR="00A42FE3" w:rsidRPr="00270B47" w:rsidRDefault="00A8130E" w:rsidP="004E3EC5">
      <w:pPr>
        <w:pStyle w:val="ListParagraph"/>
        <w:numPr>
          <w:ilvl w:val="2"/>
          <w:numId w:val="60"/>
        </w:numPr>
        <w:autoSpaceDE w:val="0"/>
        <w:autoSpaceDN w:val="0"/>
        <w:adjustRightInd w:val="0"/>
        <w:spacing w:before="240"/>
        <w:ind w:left="720" w:hanging="360"/>
        <w:jc w:val="both"/>
        <w:rPr>
          <w:rFonts w:asciiTheme="minorHAnsi" w:hAnsiTheme="minorHAnsi" w:cstheme="minorHAnsi"/>
          <w:b/>
          <w:bCs/>
        </w:rPr>
      </w:pPr>
      <w:r w:rsidRPr="00270B47">
        <w:rPr>
          <w:rFonts w:asciiTheme="minorHAnsi" w:hAnsiTheme="minorHAnsi" w:cstheme="minorHAnsi"/>
          <w:b/>
          <w:bCs/>
        </w:rPr>
        <w:t>INSPECTION</w:t>
      </w:r>
    </w:p>
    <w:p w14:paraId="462880CA" w14:textId="56A5C9C9" w:rsidR="00A8130E" w:rsidRPr="00A563FF" w:rsidRDefault="00A8130E" w:rsidP="00270B47">
      <w:pPr>
        <w:autoSpaceDE w:val="0"/>
        <w:autoSpaceDN w:val="0"/>
        <w:adjustRightInd w:val="0"/>
        <w:spacing w:before="240"/>
        <w:ind w:left="720"/>
        <w:jc w:val="both"/>
        <w:rPr>
          <w:rFonts w:asciiTheme="minorHAnsi" w:hAnsiTheme="minorHAnsi" w:cstheme="minorHAnsi"/>
        </w:rPr>
      </w:pPr>
      <w:r w:rsidRPr="00A563FF">
        <w:rPr>
          <w:rFonts w:asciiTheme="minorHAnsi" w:hAnsiTheme="minorHAnsi" w:cstheme="minorHAnsi"/>
        </w:rPr>
        <w:t>The IRS and the Agency shall have the right to send its officers and employees into the</w:t>
      </w:r>
      <w:r w:rsidR="00880150" w:rsidRPr="00A563FF">
        <w:rPr>
          <w:rFonts w:asciiTheme="minorHAnsi" w:hAnsiTheme="minorHAnsi" w:cstheme="minorHAnsi"/>
        </w:rPr>
        <w:t xml:space="preserve"> </w:t>
      </w:r>
      <w:r w:rsidRPr="00A563FF">
        <w:rPr>
          <w:rFonts w:asciiTheme="minorHAnsi" w:hAnsiTheme="minorHAnsi" w:cstheme="minorHAnsi"/>
        </w:rPr>
        <w:t xml:space="preserve">offices and plants of the </w:t>
      </w:r>
      <w:r w:rsidR="00880150" w:rsidRPr="00A563FF">
        <w:rPr>
          <w:rFonts w:asciiTheme="minorHAnsi" w:hAnsiTheme="minorHAnsi" w:cstheme="minorHAnsi"/>
        </w:rPr>
        <w:t>C</w:t>
      </w:r>
      <w:r w:rsidRPr="00A563FF">
        <w:rPr>
          <w:rFonts w:asciiTheme="minorHAnsi" w:hAnsiTheme="minorHAnsi" w:cstheme="minorHAnsi"/>
        </w:rPr>
        <w:t>ontractor for inspection of the facilities and operations</w:t>
      </w:r>
      <w:r w:rsidR="00880150" w:rsidRPr="00A563FF">
        <w:rPr>
          <w:rFonts w:asciiTheme="minorHAnsi" w:hAnsiTheme="minorHAnsi" w:cstheme="minorHAnsi"/>
        </w:rPr>
        <w:t xml:space="preserve"> </w:t>
      </w:r>
      <w:r w:rsidRPr="00A563FF">
        <w:rPr>
          <w:rFonts w:asciiTheme="minorHAnsi" w:hAnsiTheme="minorHAnsi" w:cstheme="minorHAnsi"/>
        </w:rPr>
        <w:t xml:space="preserve">provided for the performance of any work under this </w:t>
      </w:r>
      <w:r w:rsidR="00880150" w:rsidRPr="00A563FF">
        <w:rPr>
          <w:rFonts w:asciiTheme="minorHAnsi" w:hAnsiTheme="minorHAnsi" w:cstheme="minorHAnsi"/>
        </w:rPr>
        <w:t>Agreement</w:t>
      </w:r>
      <w:r w:rsidRPr="00A563FF">
        <w:rPr>
          <w:rFonts w:asciiTheme="minorHAnsi" w:hAnsiTheme="minorHAnsi" w:cstheme="minorHAnsi"/>
        </w:rPr>
        <w:t>. On the basis of such</w:t>
      </w:r>
      <w:r w:rsidR="00880150" w:rsidRPr="00A563FF">
        <w:rPr>
          <w:rFonts w:asciiTheme="minorHAnsi" w:hAnsiTheme="minorHAnsi" w:cstheme="minorHAnsi"/>
        </w:rPr>
        <w:t xml:space="preserve"> </w:t>
      </w:r>
      <w:r w:rsidRPr="00A563FF">
        <w:rPr>
          <w:rFonts w:asciiTheme="minorHAnsi" w:hAnsiTheme="minorHAnsi" w:cstheme="minorHAnsi"/>
        </w:rPr>
        <w:t>inspection, specific measures may be required in cases where the contractor is found to</w:t>
      </w:r>
      <w:r w:rsidR="00880150" w:rsidRPr="00A563FF">
        <w:rPr>
          <w:rFonts w:asciiTheme="minorHAnsi" w:hAnsiTheme="minorHAnsi" w:cstheme="minorHAnsi"/>
        </w:rPr>
        <w:t xml:space="preserve"> </w:t>
      </w:r>
      <w:r w:rsidRPr="00A563FF">
        <w:rPr>
          <w:rFonts w:asciiTheme="minorHAnsi" w:hAnsiTheme="minorHAnsi" w:cstheme="minorHAnsi"/>
        </w:rPr>
        <w:t>be noncompliant with contract safeguards.</w:t>
      </w:r>
    </w:p>
    <w:p w14:paraId="5FD64C19" w14:textId="77777777" w:rsidR="00A8130E" w:rsidRPr="00A563FF" w:rsidRDefault="00A8130E" w:rsidP="00A563FF">
      <w:pPr>
        <w:widowControl w:val="0"/>
        <w:kinsoku w:val="0"/>
        <w:overflowPunct w:val="0"/>
        <w:autoSpaceDE w:val="0"/>
        <w:autoSpaceDN w:val="0"/>
        <w:adjustRightInd w:val="0"/>
        <w:spacing w:after="0"/>
        <w:ind w:left="360" w:right="203"/>
        <w:jc w:val="both"/>
        <w:rPr>
          <w:rFonts w:asciiTheme="minorHAnsi" w:hAnsiTheme="minorHAnsi" w:cstheme="minorHAnsi"/>
        </w:rPr>
      </w:pPr>
    </w:p>
    <w:p w14:paraId="549221F3" w14:textId="77777777" w:rsidR="00270B47" w:rsidRPr="00270B47" w:rsidRDefault="00270B47" w:rsidP="004E3EC5">
      <w:pPr>
        <w:pStyle w:val="ListParagraph"/>
        <w:widowControl w:val="0"/>
        <w:numPr>
          <w:ilvl w:val="0"/>
          <w:numId w:val="66"/>
        </w:numPr>
        <w:kinsoku w:val="0"/>
        <w:overflowPunct w:val="0"/>
        <w:autoSpaceDE w:val="0"/>
        <w:autoSpaceDN w:val="0"/>
        <w:adjustRightInd w:val="0"/>
        <w:spacing w:after="0"/>
        <w:ind w:right="203"/>
        <w:jc w:val="both"/>
        <w:rPr>
          <w:rFonts w:asciiTheme="minorHAnsi" w:eastAsia="Times New Roman" w:hAnsiTheme="minorHAnsi" w:cstheme="minorHAnsi"/>
          <w:b/>
          <w:bCs/>
          <w:vanish/>
          <w:u w:val="single"/>
        </w:rPr>
      </w:pPr>
    </w:p>
    <w:p w14:paraId="3341F7EB" w14:textId="77777777" w:rsidR="00270B47" w:rsidRPr="00270B47" w:rsidRDefault="00270B47" w:rsidP="004E3EC5">
      <w:pPr>
        <w:pStyle w:val="ListParagraph"/>
        <w:widowControl w:val="0"/>
        <w:numPr>
          <w:ilvl w:val="0"/>
          <w:numId w:val="66"/>
        </w:numPr>
        <w:kinsoku w:val="0"/>
        <w:overflowPunct w:val="0"/>
        <w:autoSpaceDE w:val="0"/>
        <w:autoSpaceDN w:val="0"/>
        <w:adjustRightInd w:val="0"/>
        <w:spacing w:after="0"/>
        <w:ind w:right="203"/>
        <w:jc w:val="both"/>
        <w:rPr>
          <w:rFonts w:asciiTheme="minorHAnsi" w:eastAsia="Times New Roman" w:hAnsiTheme="minorHAnsi" w:cstheme="minorHAnsi"/>
          <w:b/>
          <w:bCs/>
          <w:vanish/>
          <w:u w:val="single"/>
        </w:rPr>
      </w:pPr>
    </w:p>
    <w:p w14:paraId="56CFE0F7" w14:textId="77777777" w:rsidR="00270B47" w:rsidRPr="00270B47" w:rsidRDefault="00270B47" w:rsidP="004E3EC5">
      <w:pPr>
        <w:pStyle w:val="ListParagraph"/>
        <w:widowControl w:val="0"/>
        <w:numPr>
          <w:ilvl w:val="0"/>
          <w:numId w:val="66"/>
        </w:numPr>
        <w:kinsoku w:val="0"/>
        <w:overflowPunct w:val="0"/>
        <w:autoSpaceDE w:val="0"/>
        <w:autoSpaceDN w:val="0"/>
        <w:adjustRightInd w:val="0"/>
        <w:spacing w:after="0"/>
        <w:ind w:right="203"/>
        <w:jc w:val="both"/>
        <w:rPr>
          <w:rFonts w:asciiTheme="minorHAnsi" w:eastAsia="Times New Roman" w:hAnsiTheme="minorHAnsi" w:cstheme="minorHAnsi"/>
          <w:b/>
          <w:bCs/>
          <w:vanish/>
          <w:u w:val="single"/>
        </w:rPr>
      </w:pPr>
    </w:p>
    <w:p w14:paraId="67AD1BAD" w14:textId="04D0BC2E" w:rsidR="00AF203D" w:rsidRPr="00270B47" w:rsidRDefault="00AF203D" w:rsidP="004E3EC5">
      <w:pPr>
        <w:pStyle w:val="ListParagraph"/>
        <w:widowControl w:val="0"/>
        <w:numPr>
          <w:ilvl w:val="0"/>
          <w:numId w:val="66"/>
        </w:numPr>
        <w:kinsoku w:val="0"/>
        <w:overflowPunct w:val="0"/>
        <w:autoSpaceDE w:val="0"/>
        <w:autoSpaceDN w:val="0"/>
        <w:adjustRightInd w:val="0"/>
        <w:spacing w:after="0"/>
        <w:ind w:left="360" w:right="203"/>
        <w:jc w:val="both"/>
        <w:rPr>
          <w:rFonts w:asciiTheme="minorHAnsi" w:eastAsia="Times New Roman" w:hAnsiTheme="minorHAnsi" w:cstheme="minorHAnsi"/>
        </w:rPr>
      </w:pPr>
      <w:r w:rsidRPr="00270B47">
        <w:rPr>
          <w:rFonts w:asciiTheme="minorHAnsi" w:eastAsia="Times New Roman" w:hAnsiTheme="minorHAnsi" w:cstheme="minorHAnsi"/>
          <w:b/>
          <w:bCs/>
          <w:u w:val="single"/>
        </w:rPr>
        <w:t>Breach</w:t>
      </w:r>
      <w:r w:rsidRPr="00270B47">
        <w:rPr>
          <w:rFonts w:asciiTheme="minorHAnsi" w:eastAsia="Times New Roman" w:hAnsiTheme="minorHAnsi" w:cstheme="minorHAnsi"/>
          <w:b/>
          <w:bCs/>
          <w:spacing w:val="29"/>
          <w:u w:val="single"/>
        </w:rPr>
        <w:t xml:space="preserve"> </w:t>
      </w:r>
      <w:r w:rsidRPr="00270B47">
        <w:rPr>
          <w:rFonts w:asciiTheme="minorHAnsi" w:eastAsia="Times New Roman" w:hAnsiTheme="minorHAnsi" w:cstheme="minorHAnsi"/>
          <w:b/>
          <w:bCs/>
          <w:u w:val="single"/>
        </w:rPr>
        <w:t>of</w:t>
      </w:r>
      <w:r w:rsidRPr="00270B47">
        <w:rPr>
          <w:rFonts w:asciiTheme="minorHAnsi" w:eastAsia="Times New Roman" w:hAnsiTheme="minorHAnsi" w:cstheme="minorHAnsi"/>
          <w:b/>
          <w:bCs/>
          <w:spacing w:val="15"/>
          <w:u w:val="single"/>
        </w:rPr>
        <w:t xml:space="preserve"> </w:t>
      </w:r>
      <w:r w:rsidRPr="00270B47">
        <w:rPr>
          <w:rFonts w:asciiTheme="minorHAnsi" w:eastAsia="Times New Roman" w:hAnsiTheme="minorHAnsi" w:cstheme="minorHAnsi"/>
          <w:b/>
          <w:bCs/>
          <w:u w:val="single"/>
        </w:rPr>
        <w:t>Confidentiality</w:t>
      </w:r>
      <w:r w:rsidR="0004153B" w:rsidRPr="00270B47">
        <w:rPr>
          <w:rFonts w:asciiTheme="minorHAnsi" w:eastAsia="Times New Roman" w:hAnsiTheme="minorHAnsi" w:cstheme="minorHAnsi"/>
          <w:b/>
          <w:bCs/>
          <w:u w:val="single"/>
        </w:rPr>
        <w:t xml:space="preserve"> </w:t>
      </w:r>
      <w:r w:rsidR="008B378B" w:rsidRPr="00270B47">
        <w:rPr>
          <w:rFonts w:asciiTheme="minorHAnsi" w:eastAsia="Times New Roman" w:hAnsiTheme="minorHAnsi" w:cstheme="minorHAnsi"/>
          <w:b/>
          <w:bCs/>
          <w:u w:val="single"/>
        </w:rPr>
        <w:t>Provisions</w:t>
      </w:r>
    </w:p>
    <w:p w14:paraId="770BBB73" w14:textId="77777777" w:rsidR="00AF203D" w:rsidRPr="00A563FF" w:rsidRDefault="00AF203D" w:rsidP="00A563FF">
      <w:pPr>
        <w:widowControl w:val="0"/>
        <w:kinsoku w:val="0"/>
        <w:overflowPunct w:val="0"/>
        <w:autoSpaceDE w:val="0"/>
        <w:autoSpaceDN w:val="0"/>
        <w:adjustRightInd w:val="0"/>
        <w:spacing w:before="2" w:after="0"/>
        <w:jc w:val="both"/>
        <w:rPr>
          <w:rFonts w:asciiTheme="minorHAnsi" w:eastAsia="Times New Roman" w:hAnsiTheme="minorHAnsi" w:cstheme="minorHAnsi"/>
          <w:b/>
          <w:bCs/>
        </w:rPr>
      </w:pPr>
    </w:p>
    <w:p w14:paraId="25C2F97A" w14:textId="04C8DC6E" w:rsidR="00FB5440" w:rsidRPr="00A563FF" w:rsidRDefault="00FB5440" w:rsidP="00A563FF">
      <w:pPr>
        <w:spacing w:after="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The Contractor, through its employees and agents, may have access to </w:t>
      </w:r>
      <w:r w:rsidR="00170ED4">
        <w:rPr>
          <w:rFonts w:asciiTheme="minorHAnsi" w:eastAsia="Times New Roman" w:hAnsiTheme="minorHAnsi" w:cstheme="minorHAnsi"/>
        </w:rPr>
        <w:t xml:space="preserve">tax secret and other </w:t>
      </w:r>
      <w:r w:rsidRPr="00A563FF">
        <w:rPr>
          <w:rFonts w:asciiTheme="minorHAnsi" w:eastAsia="Times New Roman" w:hAnsiTheme="minorHAnsi" w:cstheme="minorHAnsi"/>
        </w:rPr>
        <w:t xml:space="preserve">confidential and/or proprietary information and materials of the State and </w:t>
      </w:r>
      <w:r w:rsidR="00A85D72">
        <w:rPr>
          <w:rFonts w:asciiTheme="minorHAnsi" w:eastAsia="Times New Roman" w:hAnsiTheme="minorHAnsi" w:cstheme="minorHAnsi"/>
        </w:rPr>
        <w:t xml:space="preserve">tax secret and other </w:t>
      </w:r>
      <w:r w:rsidR="002D188E" w:rsidRPr="00A563FF">
        <w:rPr>
          <w:rFonts w:asciiTheme="minorHAnsi" w:eastAsia="Times New Roman" w:hAnsiTheme="minorHAnsi" w:cstheme="minorHAnsi"/>
        </w:rPr>
        <w:t xml:space="preserve">confidential and/or </w:t>
      </w:r>
      <w:r w:rsidRPr="00A563FF">
        <w:rPr>
          <w:rFonts w:asciiTheme="minorHAnsi" w:eastAsia="Times New Roman" w:hAnsiTheme="minorHAnsi" w:cstheme="minorHAnsi"/>
        </w:rPr>
        <w:t>proprietary</w:t>
      </w:r>
      <w:r w:rsidR="002D188E" w:rsidRPr="00A563FF">
        <w:rPr>
          <w:rFonts w:asciiTheme="minorHAnsi" w:eastAsia="Times New Roman" w:hAnsiTheme="minorHAnsi" w:cstheme="minorHAnsi"/>
        </w:rPr>
        <w:t xml:space="preserve"> information and materials</w:t>
      </w:r>
      <w:r w:rsidRPr="00A563FF">
        <w:rPr>
          <w:rFonts w:asciiTheme="minorHAnsi" w:eastAsia="Times New Roman" w:hAnsiTheme="minorHAnsi" w:cstheme="minorHAnsi"/>
        </w:rPr>
        <w:t xml:space="preserve"> of third parties rightfully in the State’s possession</w:t>
      </w:r>
      <w:r w:rsidR="00A85D72">
        <w:rPr>
          <w:rFonts w:asciiTheme="minorHAnsi" w:eastAsia="Times New Roman" w:hAnsiTheme="minorHAnsi" w:cstheme="minorHAnsi"/>
        </w:rPr>
        <w:t xml:space="preserve"> (“confidential information”)</w:t>
      </w:r>
      <w:r w:rsidRPr="00A563FF">
        <w:rPr>
          <w:rFonts w:asciiTheme="minorHAnsi" w:eastAsia="Times New Roman" w:hAnsiTheme="minorHAnsi" w:cstheme="minorHAnsi"/>
        </w:rPr>
        <w:t>.</w:t>
      </w:r>
      <w:r w:rsidR="002D188E" w:rsidRPr="00A563FF">
        <w:rPr>
          <w:rFonts w:asciiTheme="minorHAnsi" w:eastAsia="Times New Roman" w:hAnsiTheme="minorHAnsi" w:cstheme="minorHAnsi"/>
        </w:rPr>
        <w:t xml:space="preserve">  Contractor shall maintain all such information in confidence for the sole and exclusive benefit of the State, and shall not use same for any purpose whatsoever other than rendering services to the State.  Contractor shall execute, and shall cause its </w:t>
      </w:r>
      <w:r w:rsidR="002D188E" w:rsidRPr="00A563FF">
        <w:rPr>
          <w:rFonts w:asciiTheme="minorHAnsi" w:eastAsia="Times New Roman" w:hAnsiTheme="minorHAnsi" w:cstheme="minorHAnsi"/>
        </w:rPr>
        <w:lastRenderedPageBreak/>
        <w:t>employees and agents having access to such confidential information to execute, confidentiality agreements in such form as the Stat</w:t>
      </w:r>
      <w:r w:rsidR="00170ED4">
        <w:rPr>
          <w:rFonts w:asciiTheme="minorHAnsi" w:eastAsia="Times New Roman" w:hAnsiTheme="minorHAnsi" w:cstheme="minorHAnsi"/>
        </w:rPr>
        <w:t>e</w:t>
      </w:r>
      <w:r w:rsidR="002D188E" w:rsidRPr="00A563FF">
        <w:rPr>
          <w:rFonts w:asciiTheme="minorHAnsi" w:eastAsia="Times New Roman" w:hAnsiTheme="minorHAnsi" w:cstheme="minorHAnsi"/>
        </w:rPr>
        <w:t xml:space="preserve"> may reasonabl</w:t>
      </w:r>
      <w:r w:rsidR="00170ED4">
        <w:rPr>
          <w:rFonts w:asciiTheme="minorHAnsi" w:eastAsia="Times New Roman" w:hAnsiTheme="minorHAnsi" w:cstheme="minorHAnsi"/>
        </w:rPr>
        <w:t>y</w:t>
      </w:r>
      <w:r w:rsidR="002D188E" w:rsidRPr="00A563FF">
        <w:rPr>
          <w:rFonts w:asciiTheme="minorHAnsi" w:eastAsia="Times New Roman" w:hAnsiTheme="minorHAnsi" w:cstheme="minorHAnsi"/>
        </w:rPr>
        <w:t xml:space="preserve"> request.</w:t>
      </w:r>
    </w:p>
    <w:p w14:paraId="43E986D3" w14:textId="77777777" w:rsidR="00FB5440" w:rsidRPr="00A563FF" w:rsidRDefault="00FB5440" w:rsidP="00A563FF">
      <w:pPr>
        <w:spacing w:after="0"/>
        <w:ind w:left="360"/>
        <w:jc w:val="both"/>
        <w:rPr>
          <w:rFonts w:asciiTheme="minorHAnsi" w:eastAsia="Times New Roman" w:hAnsiTheme="minorHAnsi" w:cstheme="minorHAnsi"/>
        </w:rPr>
      </w:pPr>
    </w:p>
    <w:p w14:paraId="1823116F" w14:textId="669DE31C" w:rsidR="0004153B" w:rsidRPr="00A563FF" w:rsidRDefault="00AF203D" w:rsidP="00A563FF">
      <w:pPr>
        <w:spacing w:after="0"/>
        <w:ind w:left="360"/>
        <w:jc w:val="both"/>
        <w:rPr>
          <w:rFonts w:asciiTheme="minorHAnsi" w:eastAsia="Times New Roman" w:hAnsiTheme="minorHAnsi" w:cstheme="minorHAnsi"/>
        </w:rPr>
      </w:pPr>
      <w:r w:rsidRPr="00A563FF">
        <w:rPr>
          <w:rFonts w:asciiTheme="minorHAnsi" w:eastAsia="Times New Roman" w:hAnsiTheme="minorHAnsi" w:cstheme="minorHAnsi"/>
        </w:rPr>
        <w:t>The Contractor shall be fully liable for breach of the confidentiality provisions of this Agreement in an amount not to exceed the amount allowed by applicable Federal or New York State law (including any damages construed as incidental, consequential or indirect damages).  Liability limitations</w:t>
      </w:r>
      <w:r w:rsidR="00880150" w:rsidRPr="00A563FF">
        <w:rPr>
          <w:rFonts w:asciiTheme="minorHAnsi" w:eastAsia="Times New Roman" w:hAnsiTheme="minorHAnsi" w:cstheme="minorHAnsi"/>
        </w:rPr>
        <w:t xml:space="preserve"> </w:t>
      </w:r>
      <w:r w:rsidRPr="00A563FF">
        <w:rPr>
          <w:rFonts w:asciiTheme="minorHAnsi" w:eastAsia="Times New Roman" w:hAnsiTheme="minorHAnsi" w:cstheme="minorHAnsi"/>
        </w:rPr>
        <w:t>set forth in this Agreement shall not apply to breaches involving Contractor’s confidentiality obligations.</w:t>
      </w:r>
    </w:p>
    <w:p w14:paraId="14607D1C" w14:textId="77777777" w:rsidR="002A058D" w:rsidRPr="00A563FF" w:rsidRDefault="002A058D" w:rsidP="00A563FF">
      <w:pPr>
        <w:spacing w:after="0"/>
        <w:ind w:left="360"/>
        <w:jc w:val="both"/>
        <w:rPr>
          <w:rFonts w:asciiTheme="minorHAnsi" w:eastAsia="Times New Roman" w:hAnsiTheme="minorHAnsi" w:cstheme="minorHAnsi"/>
        </w:rPr>
      </w:pPr>
    </w:p>
    <w:p w14:paraId="54AC4DF9" w14:textId="3840B7F8" w:rsidR="00263665" w:rsidRPr="00270B47" w:rsidRDefault="00263665" w:rsidP="004E3EC5">
      <w:pPr>
        <w:pStyle w:val="ListParagraph"/>
        <w:numPr>
          <w:ilvl w:val="0"/>
          <w:numId w:val="66"/>
        </w:numPr>
        <w:spacing w:after="0"/>
        <w:ind w:left="360"/>
        <w:jc w:val="both"/>
        <w:rPr>
          <w:rFonts w:asciiTheme="minorHAnsi" w:eastAsia="Times New Roman" w:hAnsiTheme="minorHAnsi" w:cstheme="minorHAnsi"/>
        </w:rPr>
      </w:pPr>
      <w:r w:rsidRPr="00270B47">
        <w:rPr>
          <w:rFonts w:asciiTheme="minorHAnsi" w:hAnsiTheme="minorHAnsi" w:cstheme="minorHAnsi"/>
          <w:b/>
          <w:u w:val="single"/>
        </w:rPr>
        <w:t>Information Security Breach and Notification Act</w:t>
      </w:r>
    </w:p>
    <w:p w14:paraId="3451D13D" w14:textId="140ABD1F" w:rsidR="00B24897" w:rsidRPr="00A563FF" w:rsidRDefault="00B24897" w:rsidP="00A563FF">
      <w:pPr>
        <w:spacing w:after="0"/>
        <w:jc w:val="both"/>
        <w:rPr>
          <w:rFonts w:asciiTheme="minorHAnsi" w:hAnsiTheme="minorHAnsi" w:cstheme="minorHAnsi"/>
        </w:rPr>
      </w:pPr>
    </w:p>
    <w:p w14:paraId="3EA47A94" w14:textId="77777777" w:rsidR="00875596" w:rsidRPr="0083407F" w:rsidRDefault="00875596" w:rsidP="00875596">
      <w:pPr>
        <w:widowControl w:val="0"/>
        <w:kinsoku w:val="0"/>
        <w:overflowPunct w:val="0"/>
        <w:autoSpaceDE w:val="0"/>
        <w:autoSpaceDN w:val="0"/>
        <w:adjustRightInd w:val="0"/>
        <w:spacing w:after="0"/>
        <w:ind w:left="360"/>
        <w:jc w:val="both"/>
        <w:rPr>
          <w:rFonts w:eastAsia="Times New Roman" w:cs="Calibri"/>
          <w:color w:val="000000"/>
        </w:rPr>
      </w:pPr>
      <w:r w:rsidRPr="00E065E4">
        <w:t xml:space="preserve">Contractor agrees to </w:t>
      </w:r>
      <w:r>
        <w:t xml:space="preserve">be responsible for the Department’s obligation to </w:t>
      </w:r>
      <w:r w:rsidRPr="00E065E4">
        <w:t xml:space="preserve">comply with the provisions of </w:t>
      </w:r>
      <w:r>
        <w:t>Section 208 of the State Technology Law,</w:t>
      </w:r>
      <w:r w:rsidRPr="00E065E4">
        <w:t xml:space="preserve">, commonly known as the Information Security Breach and Notification Act (the “ISBNA” or “Act”), and </w:t>
      </w:r>
      <w:r>
        <w:t>any future</w:t>
      </w:r>
      <w:r w:rsidRPr="00E065E4">
        <w:t xml:space="preserve"> amendments thereto</w:t>
      </w:r>
      <w:r>
        <w:t>, to the extent an information security breach occurs as a result of the acts or omissions of the Contractor, including being responsible to pay all costs associated with and/or incurred because of the breach.</w:t>
      </w:r>
      <w:r w:rsidRPr="00E065E4">
        <w:t xml:space="preserve">.  Contractor shall comply with all obligations imposed by the </w:t>
      </w:r>
      <w:r>
        <w:t>Act on the Department</w:t>
      </w:r>
      <w:r w:rsidRPr="00E065E4">
        <w:t xml:space="preserve"> with respect to any </w:t>
      </w:r>
      <w:r>
        <w:t>breach of</w:t>
      </w:r>
      <w:r w:rsidRPr="00E065E4">
        <w:t xml:space="preserve"> “private information” (as defined in the Act) </w:t>
      </w:r>
      <w:r>
        <w:t xml:space="preserve">used, </w:t>
      </w:r>
      <w:r w:rsidRPr="00E065E4">
        <w:t xml:space="preserve">received, handled, processed, uploaded, </w:t>
      </w:r>
      <w:r>
        <w:t xml:space="preserve">stored, </w:t>
      </w:r>
      <w:r w:rsidRPr="00E065E4">
        <w:t>or maintained by Contractor on behalf of the Department under this Agreement (“D</w:t>
      </w:r>
      <w:r>
        <w:t>epartment</w:t>
      </w:r>
      <w:r w:rsidRPr="00E065E4">
        <w:t xml:space="preserve"> Information”).   In the event of a “breach of the security of the system” (as defined by the Act), Contractor shall immediately notify the Department upon </w:t>
      </w:r>
      <w:r>
        <w:t xml:space="preserve">Contractor’s </w:t>
      </w:r>
      <w:r w:rsidRPr="00E065E4">
        <w:t xml:space="preserve">discovery or </w:t>
      </w:r>
      <w:r>
        <w:t xml:space="preserve">receipt of </w:t>
      </w:r>
      <w:r w:rsidRPr="00E065E4">
        <w:t xml:space="preserve">notification of such breach.  Such notice to the Department shall be made by contacting the Information Security Office by email to: </w:t>
      </w:r>
      <w:hyperlink r:id="rId17" w:history="1">
        <w:r w:rsidRPr="0083407F">
          <w:rPr>
            <w:rFonts w:eastAsia="Times New Roman" w:cs="Calibri"/>
            <w:color w:val="0000FF"/>
            <w:u w:val="single"/>
          </w:rPr>
          <w:t>ISO.Mail@tax.ny.gov</w:t>
        </w:r>
      </w:hyperlink>
      <w:r w:rsidRPr="0083407F">
        <w:rPr>
          <w:rFonts w:eastAsia="Times New Roman" w:cs="Calibri"/>
          <w:color w:val="000000"/>
        </w:rPr>
        <w:t xml:space="preserve">. </w:t>
      </w:r>
      <w:r w:rsidRPr="00E065E4">
        <w:t>Contractor shall immediately commence an investigation, in cooperation with the Department, to determine the scope of the breach and to restore the security of the system.  To the extent the Department determines that further notifications are required to be sent out pursuant to the Act, Contractor shall be responsible for providing such notifications to all required recipients including, in accordance with New York State policy</w:t>
      </w:r>
      <w:r>
        <w:t xml:space="preserve"> NYS-PO3-002</w:t>
      </w:r>
      <w:r w:rsidRPr="00E065E4">
        <w:t>, non-New York State residents whose private information is reasonably believed to have been exposed as a result of the breach</w:t>
      </w:r>
      <w:r>
        <w:t xml:space="preserve">. </w:t>
      </w:r>
      <w:r w:rsidRPr="00E065E4">
        <w:t xml:space="preserve"> </w:t>
      </w:r>
      <w:r>
        <w:t>A</w:t>
      </w:r>
      <w:r w:rsidRPr="00E065E4">
        <w:t xml:space="preserve">ll costs associated with providing </w:t>
      </w:r>
      <w:r>
        <w:t>breach</w:t>
      </w:r>
      <w:r w:rsidRPr="00E065E4">
        <w:t xml:space="preserve"> noti</w:t>
      </w:r>
      <w:r>
        <w:t>fications</w:t>
      </w:r>
      <w:r w:rsidRPr="00E065E4">
        <w:t xml:space="preserve"> shall be borne by the Contractor.  It is expressly agreed that Contractor shall be obligated to receive authorization from the Department prior to making </w:t>
      </w:r>
      <w:r>
        <w:t>additional</w:t>
      </w:r>
      <w:r w:rsidRPr="00E065E4">
        <w:t xml:space="preserve"> notifications </w:t>
      </w:r>
      <w:r>
        <w:t xml:space="preserve">hereunder </w:t>
      </w:r>
      <w:r w:rsidRPr="00E065E4">
        <w:t>to any individuals, the State Office of Information Technology Services, the State Consumer Protection</w:t>
      </w:r>
      <w:r>
        <w:t xml:space="preserve"> Board</w:t>
      </w:r>
      <w:r w:rsidRPr="00E065E4">
        <w:t xml:space="preserve">, the Attorney General’s Office or any consumer reporting agencies of a breach of the security of the system, or concerning making any determination to delay notifications due to law enforcement investigations.  Contractor agrees that the Department shall have final approval over the form, content, mode of transmission, and timing of any notice to be provided concerning a breach of the security of the Department Information.  Nothing contained herein shall be interpreted as reducing or altering Contractor’s </w:t>
      </w:r>
      <w:r>
        <w:t xml:space="preserve">own </w:t>
      </w:r>
      <w:r w:rsidRPr="00E065E4">
        <w:t>obligations under section 899-aa of the General Business Law</w:t>
      </w:r>
      <w:r>
        <w:t xml:space="preserve"> if such breach also involves other private information unrelated to this Agreement</w:t>
      </w:r>
      <w:r w:rsidRPr="00E065E4">
        <w:t>.</w:t>
      </w:r>
      <w:r w:rsidRPr="0083407F">
        <w:rPr>
          <w:rFonts w:eastAsia="Times New Roman" w:cs="Calibri"/>
          <w:color w:val="000000"/>
        </w:rPr>
        <w:t xml:space="preserve">  </w:t>
      </w:r>
    </w:p>
    <w:p w14:paraId="4586A321" w14:textId="0173482C" w:rsidR="00A850D1" w:rsidRPr="00A563FF" w:rsidRDefault="00A850D1" w:rsidP="00A563FF">
      <w:pPr>
        <w:spacing w:after="0"/>
        <w:ind w:left="360"/>
        <w:jc w:val="both"/>
        <w:rPr>
          <w:rFonts w:asciiTheme="minorHAnsi" w:hAnsiTheme="minorHAnsi" w:cstheme="minorHAnsi"/>
        </w:rPr>
      </w:pPr>
    </w:p>
    <w:p w14:paraId="2E2B5B84" w14:textId="77777777" w:rsidR="00A363CD" w:rsidRDefault="00A363CD" w:rsidP="00A563FF">
      <w:pPr>
        <w:autoSpaceDE w:val="0"/>
        <w:autoSpaceDN w:val="0"/>
        <w:adjustRightInd w:val="0"/>
        <w:spacing w:before="240"/>
        <w:jc w:val="both"/>
        <w:rPr>
          <w:rFonts w:asciiTheme="minorHAnsi" w:hAnsiTheme="minorHAnsi" w:cstheme="minorHAnsi"/>
          <w:b/>
          <w:bCs/>
        </w:rPr>
        <w:sectPr w:rsidR="00A363CD" w:rsidSect="00C91D89">
          <w:pgSz w:w="12240" w:h="15840" w:code="1"/>
          <w:pgMar w:top="1440" w:right="1440" w:bottom="900" w:left="1440" w:header="450" w:footer="0" w:gutter="0"/>
          <w:cols w:space="720"/>
          <w:docGrid w:linePitch="360"/>
        </w:sectPr>
      </w:pPr>
    </w:p>
    <w:p w14:paraId="128F2232" w14:textId="5ADEBDFC" w:rsidR="00B31FD9" w:rsidRPr="00A563FF" w:rsidRDefault="00B31FD9" w:rsidP="00A563FF">
      <w:pPr>
        <w:autoSpaceDE w:val="0"/>
        <w:autoSpaceDN w:val="0"/>
        <w:adjustRightInd w:val="0"/>
        <w:spacing w:before="240"/>
        <w:jc w:val="both"/>
        <w:rPr>
          <w:rFonts w:asciiTheme="minorHAnsi" w:hAnsiTheme="minorHAnsi" w:cstheme="minorHAnsi"/>
          <w:b/>
          <w:bCs/>
        </w:rPr>
      </w:pPr>
      <w:r w:rsidRPr="00A563FF">
        <w:rPr>
          <w:rFonts w:asciiTheme="minorHAnsi" w:hAnsiTheme="minorHAnsi" w:cstheme="minorHAnsi"/>
          <w:b/>
          <w:bCs/>
        </w:rPr>
        <w:lastRenderedPageBreak/>
        <w:t>Article</w:t>
      </w:r>
      <w:r w:rsidR="00B10EF7" w:rsidRPr="00A563FF">
        <w:rPr>
          <w:rFonts w:asciiTheme="minorHAnsi" w:hAnsiTheme="minorHAnsi" w:cstheme="minorHAnsi"/>
          <w:b/>
          <w:bCs/>
        </w:rPr>
        <w:t xml:space="preserve"> X</w:t>
      </w:r>
      <w:r w:rsidR="00B63D24" w:rsidRPr="00A563FF">
        <w:rPr>
          <w:rFonts w:asciiTheme="minorHAnsi" w:hAnsiTheme="minorHAnsi" w:cstheme="minorHAnsi"/>
          <w:b/>
          <w:bCs/>
        </w:rPr>
        <w:t>V</w:t>
      </w:r>
      <w:r w:rsidR="00E85600" w:rsidRPr="00A563FF">
        <w:rPr>
          <w:rFonts w:asciiTheme="minorHAnsi" w:hAnsiTheme="minorHAnsi" w:cstheme="minorHAnsi"/>
          <w:b/>
          <w:bCs/>
        </w:rPr>
        <w:t>II</w:t>
      </w:r>
      <w:r w:rsidR="00B10EF7" w:rsidRPr="00A563FF">
        <w:rPr>
          <w:rFonts w:asciiTheme="minorHAnsi" w:hAnsiTheme="minorHAnsi" w:cstheme="minorHAnsi"/>
          <w:b/>
          <w:bCs/>
        </w:rPr>
        <w:t>I.</w:t>
      </w:r>
      <w:r w:rsidRPr="00A563FF">
        <w:rPr>
          <w:rFonts w:asciiTheme="minorHAnsi" w:hAnsiTheme="minorHAnsi" w:cstheme="minorHAnsi"/>
          <w:b/>
          <w:bCs/>
        </w:rPr>
        <w:t xml:space="preserve"> </w:t>
      </w:r>
      <w:r w:rsidR="00504B4B" w:rsidRPr="00A563FF">
        <w:rPr>
          <w:rFonts w:asciiTheme="minorHAnsi" w:hAnsiTheme="minorHAnsi" w:cstheme="minorHAnsi"/>
          <w:b/>
          <w:bCs/>
        </w:rPr>
        <w:t xml:space="preserve"> </w:t>
      </w:r>
      <w:r w:rsidR="00263665" w:rsidRPr="00A563FF">
        <w:rPr>
          <w:rFonts w:asciiTheme="minorHAnsi" w:hAnsiTheme="minorHAnsi" w:cstheme="minorHAnsi"/>
          <w:b/>
          <w:bCs/>
        </w:rPr>
        <w:t xml:space="preserve">Ownership </w:t>
      </w:r>
      <w:r w:rsidR="00A56AD6" w:rsidRPr="00A563FF">
        <w:rPr>
          <w:rFonts w:asciiTheme="minorHAnsi" w:hAnsiTheme="minorHAnsi" w:cstheme="minorHAnsi"/>
          <w:b/>
          <w:bCs/>
        </w:rPr>
        <w:t xml:space="preserve">and Return </w:t>
      </w:r>
      <w:r w:rsidR="00263665" w:rsidRPr="00A563FF">
        <w:rPr>
          <w:rFonts w:asciiTheme="minorHAnsi" w:hAnsiTheme="minorHAnsi" w:cstheme="minorHAnsi"/>
          <w:b/>
          <w:bCs/>
        </w:rPr>
        <w:t xml:space="preserve">of </w:t>
      </w:r>
      <w:r w:rsidR="00096EF2" w:rsidRPr="00A563FF">
        <w:rPr>
          <w:rFonts w:asciiTheme="minorHAnsi" w:hAnsiTheme="minorHAnsi" w:cstheme="minorHAnsi"/>
          <w:b/>
          <w:bCs/>
        </w:rPr>
        <w:t xml:space="preserve">the State’s </w:t>
      </w:r>
      <w:r w:rsidR="00263665" w:rsidRPr="00A563FF">
        <w:rPr>
          <w:rFonts w:asciiTheme="minorHAnsi" w:hAnsiTheme="minorHAnsi" w:cstheme="minorHAnsi"/>
          <w:b/>
          <w:bCs/>
        </w:rPr>
        <w:t>Data</w:t>
      </w:r>
      <w:r w:rsidR="00504B4B" w:rsidRPr="00A563FF">
        <w:rPr>
          <w:rFonts w:asciiTheme="minorHAnsi" w:hAnsiTheme="minorHAnsi" w:cstheme="minorHAnsi"/>
          <w:b/>
          <w:bCs/>
        </w:rPr>
        <w:t xml:space="preserve"> </w:t>
      </w:r>
    </w:p>
    <w:p w14:paraId="181FA305" w14:textId="6AFE4CEF" w:rsidR="007006CB" w:rsidRPr="00A563FF" w:rsidRDefault="00A56AD6" w:rsidP="00A563FF">
      <w:pPr>
        <w:autoSpaceDE w:val="0"/>
        <w:autoSpaceDN w:val="0"/>
        <w:adjustRightInd w:val="0"/>
        <w:spacing w:before="240"/>
        <w:jc w:val="both"/>
        <w:rPr>
          <w:rFonts w:asciiTheme="minorHAnsi" w:hAnsiTheme="minorHAnsi" w:cstheme="minorHAnsi"/>
          <w:bCs/>
        </w:rPr>
      </w:pPr>
      <w:r w:rsidRPr="00A563FF">
        <w:rPr>
          <w:rFonts w:asciiTheme="minorHAnsi" w:hAnsiTheme="minorHAnsi" w:cstheme="minorHAnsi"/>
          <w:bCs/>
        </w:rPr>
        <w:t>The State retains sole ownership and intellectual property rights in and to all informa</w:t>
      </w:r>
      <w:r w:rsidR="007006CB" w:rsidRPr="00A563FF">
        <w:rPr>
          <w:rFonts w:asciiTheme="minorHAnsi" w:hAnsiTheme="minorHAnsi" w:cstheme="minorHAnsi"/>
          <w:bCs/>
        </w:rPr>
        <w:t>tion</w:t>
      </w:r>
      <w:r w:rsidRPr="00A563FF">
        <w:rPr>
          <w:rFonts w:asciiTheme="minorHAnsi" w:hAnsiTheme="minorHAnsi" w:cstheme="minorHAnsi"/>
          <w:bCs/>
        </w:rPr>
        <w:t xml:space="preserve">, data, databases, data compilations, reports, charts, graphs, diagrams, or other information provided or made accessible by the State to the Contractor, or created by the Contractor pursuant to the </w:t>
      </w:r>
      <w:r w:rsidR="00B24897" w:rsidRPr="00A563FF">
        <w:rPr>
          <w:rFonts w:asciiTheme="minorHAnsi" w:hAnsiTheme="minorHAnsi" w:cstheme="minorHAnsi"/>
          <w:bCs/>
        </w:rPr>
        <w:t>Agreement</w:t>
      </w:r>
      <w:r w:rsidRPr="00A563FF">
        <w:rPr>
          <w:rFonts w:asciiTheme="minorHAnsi" w:hAnsiTheme="minorHAnsi" w:cstheme="minorHAnsi"/>
          <w:bCs/>
        </w:rPr>
        <w:t xml:space="preserve">.  </w:t>
      </w:r>
      <w:r w:rsidR="00467B78" w:rsidRPr="00A563FF">
        <w:rPr>
          <w:rFonts w:asciiTheme="minorHAnsi" w:hAnsiTheme="minorHAnsi" w:cstheme="minorHAnsi"/>
          <w:bCs/>
        </w:rPr>
        <w:t xml:space="preserve">The Contractor shall not copy or use such records except to carry out contracted work under the terms herein, and shall not transfer nor display such records to any other party not involved in the performance of this Agreement. </w:t>
      </w:r>
      <w:r w:rsidRPr="00A563FF">
        <w:rPr>
          <w:rFonts w:asciiTheme="minorHAnsi" w:hAnsiTheme="minorHAnsi" w:cstheme="minorHAnsi"/>
          <w:bCs/>
        </w:rPr>
        <w:t xml:space="preserve">The Contractor does not have the right to retain </w:t>
      </w:r>
      <w:r w:rsidR="007762F3" w:rsidRPr="00A563FF">
        <w:rPr>
          <w:rFonts w:asciiTheme="minorHAnsi" w:hAnsiTheme="minorHAnsi" w:cstheme="minorHAnsi"/>
          <w:bCs/>
        </w:rPr>
        <w:t>such</w:t>
      </w:r>
      <w:r w:rsidRPr="00A563FF">
        <w:rPr>
          <w:rFonts w:asciiTheme="minorHAnsi" w:hAnsiTheme="minorHAnsi" w:cstheme="minorHAnsi"/>
          <w:bCs/>
        </w:rPr>
        <w:t xml:space="preserve"> </w:t>
      </w:r>
      <w:r w:rsidR="007762F3" w:rsidRPr="00A563FF">
        <w:rPr>
          <w:rFonts w:asciiTheme="minorHAnsi" w:hAnsiTheme="minorHAnsi" w:cstheme="minorHAnsi"/>
          <w:bCs/>
        </w:rPr>
        <w:t>d</w:t>
      </w:r>
      <w:r w:rsidRPr="00A563FF">
        <w:rPr>
          <w:rFonts w:asciiTheme="minorHAnsi" w:hAnsiTheme="minorHAnsi" w:cstheme="minorHAnsi"/>
          <w:bCs/>
        </w:rPr>
        <w:t xml:space="preserve">ata.  </w:t>
      </w:r>
    </w:p>
    <w:p w14:paraId="10BDBBE7" w14:textId="2049DC91" w:rsidR="00263665" w:rsidRPr="00A563FF" w:rsidRDefault="00F573E9" w:rsidP="00A563FF">
      <w:pPr>
        <w:autoSpaceDE w:val="0"/>
        <w:autoSpaceDN w:val="0"/>
        <w:adjustRightInd w:val="0"/>
        <w:spacing w:before="240"/>
        <w:jc w:val="both"/>
        <w:rPr>
          <w:rFonts w:asciiTheme="minorHAnsi" w:eastAsia="Times New Roman" w:hAnsiTheme="minorHAnsi" w:cstheme="minorHAnsi"/>
          <w:color w:val="000000"/>
        </w:rPr>
      </w:pPr>
      <w:r w:rsidRPr="00A563FF">
        <w:rPr>
          <w:rFonts w:asciiTheme="minorHAnsi" w:hAnsiTheme="minorHAnsi" w:cstheme="minorHAnsi"/>
          <w:bCs/>
        </w:rPr>
        <w:t>The</w:t>
      </w:r>
      <w:r w:rsidR="00263665" w:rsidRPr="00A563FF">
        <w:rPr>
          <w:rFonts w:asciiTheme="minorHAnsi" w:hAnsiTheme="minorHAnsi" w:cstheme="minorHAnsi"/>
          <w:bCs/>
        </w:rPr>
        <w:t xml:space="preserve"> Contractor must, during the term of the </w:t>
      </w:r>
      <w:r w:rsidR="00504B4B" w:rsidRPr="00A563FF">
        <w:rPr>
          <w:rFonts w:asciiTheme="minorHAnsi" w:hAnsiTheme="minorHAnsi" w:cstheme="minorHAnsi"/>
          <w:bCs/>
        </w:rPr>
        <w:t xml:space="preserve">Agreement </w:t>
      </w:r>
      <w:r w:rsidR="00263665" w:rsidRPr="00A563FF">
        <w:rPr>
          <w:rFonts w:asciiTheme="minorHAnsi" w:hAnsiTheme="minorHAnsi" w:cstheme="minorHAnsi"/>
          <w:bCs/>
        </w:rPr>
        <w:t>(including any extensions and/or</w:t>
      </w:r>
      <w:r w:rsidR="002035D8" w:rsidRPr="00A563FF">
        <w:rPr>
          <w:rFonts w:asciiTheme="minorHAnsi" w:hAnsiTheme="minorHAnsi" w:cstheme="minorHAnsi"/>
          <w:bCs/>
        </w:rPr>
        <w:t xml:space="preserve"> </w:t>
      </w:r>
      <w:r w:rsidR="001E2097" w:rsidRPr="00A563FF">
        <w:rPr>
          <w:rFonts w:asciiTheme="minorHAnsi" w:hAnsiTheme="minorHAnsi" w:cstheme="minorHAnsi"/>
          <w:bCs/>
        </w:rPr>
        <w:t xml:space="preserve">transition or </w:t>
      </w:r>
      <w:r w:rsidR="00263665" w:rsidRPr="00A563FF">
        <w:rPr>
          <w:rFonts w:asciiTheme="minorHAnsi" w:hAnsiTheme="minorHAnsi" w:cstheme="minorHAnsi"/>
          <w:bCs/>
        </w:rPr>
        <w:t>disengagement</w:t>
      </w:r>
      <w:r w:rsidR="001E2097" w:rsidRPr="00A563FF">
        <w:rPr>
          <w:rFonts w:asciiTheme="minorHAnsi" w:hAnsiTheme="minorHAnsi" w:cstheme="minorHAnsi"/>
          <w:bCs/>
        </w:rPr>
        <w:t>)</w:t>
      </w:r>
      <w:r w:rsidR="002671D8" w:rsidRPr="00A563FF">
        <w:rPr>
          <w:rFonts w:asciiTheme="minorHAnsi" w:hAnsiTheme="minorHAnsi" w:cstheme="minorHAnsi"/>
          <w:bCs/>
        </w:rPr>
        <w:t>,</w:t>
      </w:r>
      <w:r w:rsidR="00263665" w:rsidRPr="00A563FF">
        <w:rPr>
          <w:rFonts w:asciiTheme="minorHAnsi" w:hAnsiTheme="minorHAnsi" w:cstheme="minorHAnsi"/>
          <w:bCs/>
        </w:rPr>
        <w:t xml:space="preserve"> provide the </w:t>
      </w:r>
      <w:r w:rsidR="00E052E6" w:rsidRPr="00A563FF">
        <w:rPr>
          <w:rFonts w:asciiTheme="minorHAnsi" w:hAnsiTheme="minorHAnsi" w:cstheme="minorHAnsi"/>
          <w:bCs/>
        </w:rPr>
        <w:t>State</w:t>
      </w:r>
      <w:r w:rsidR="00263665" w:rsidRPr="00A563FF">
        <w:rPr>
          <w:rFonts w:asciiTheme="minorHAnsi" w:hAnsiTheme="minorHAnsi" w:cstheme="minorHAnsi"/>
          <w:bCs/>
        </w:rPr>
        <w:t xml:space="preserve"> with access to any </w:t>
      </w:r>
      <w:r w:rsidR="007762F3" w:rsidRPr="00A563FF">
        <w:rPr>
          <w:rFonts w:asciiTheme="minorHAnsi" w:hAnsiTheme="minorHAnsi" w:cstheme="minorHAnsi"/>
          <w:bCs/>
        </w:rPr>
        <w:t>such data</w:t>
      </w:r>
      <w:r w:rsidR="00263665" w:rsidRPr="00A563FF">
        <w:rPr>
          <w:rFonts w:asciiTheme="minorHAnsi" w:hAnsiTheme="minorHAnsi" w:cstheme="minorHAnsi"/>
          <w:bCs/>
        </w:rPr>
        <w:t xml:space="preserve"> maintained by the Contractor. </w:t>
      </w:r>
      <w:r w:rsidR="00263665" w:rsidRPr="00A563FF">
        <w:rPr>
          <w:rFonts w:asciiTheme="minorHAnsi" w:eastAsia="Times New Roman" w:hAnsiTheme="minorHAnsi" w:cstheme="minorHAnsi"/>
          <w:color w:val="000000"/>
        </w:rPr>
        <w:t xml:space="preserve">The Contractor must, in accordance with applicable law and the instructions of the </w:t>
      </w:r>
      <w:r w:rsidR="00E052E6" w:rsidRPr="00A563FF">
        <w:rPr>
          <w:rFonts w:asciiTheme="minorHAnsi" w:eastAsia="Times New Roman" w:hAnsiTheme="minorHAnsi" w:cstheme="minorHAnsi"/>
          <w:color w:val="000000"/>
        </w:rPr>
        <w:t>State</w:t>
      </w:r>
      <w:r w:rsidR="00263665" w:rsidRPr="00A563FF">
        <w:rPr>
          <w:rFonts w:asciiTheme="minorHAnsi" w:eastAsia="Times New Roman" w:hAnsiTheme="minorHAnsi" w:cstheme="minorHAnsi"/>
          <w:color w:val="000000"/>
        </w:rPr>
        <w:t xml:space="preserve">, exercise due care for the protection of </w:t>
      </w:r>
      <w:r w:rsidR="007762F3" w:rsidRPr="00A563FF">
        <w:rPr>
          <w:rFonts w:asciiTheme="minorHAnsi" w:eastAsia="Times New Roman" w:hAnsiTheme="minorHAnsi" w:cstheme="minorHAnsi"/>
          <w:color w:val="000000"/>
        </w:rPr>
        <w:t>such data</w:t>
      </w:r>
      <w:r w:rsidR="00263665" w:rsidRPr="00A563FF">
        <w:rPr>
          <w:rFonts w:asciiTheme="minorHAnsi" w:eastAsia="Times New Roman" w:hAnsiTheme="minorHAnsi" w:cstheme="minorHAnsi"/>
          <w:color w:val="000000"/>
        </w:rPr>
        <w:t xml:space="preserve">, and maintain appropriate </w:t>
      </w:r>
      <w:r w:rsidR="007762F3" w:rsidRPr="00A563FF">
        <w:rPr>
          <w:rFonts w:asciiTheme="minorHAnsi" w:eastAsia="Times New Roman" w:hAnsiTheme="minorHAnsi" w:cstheme="minorHAnsi"/>
          <w:color w:val="000000"/>
        </w:rPr>
        <w:t>d</w:t>
      </w:r>
      <w:r w:rsidR="00263665" w:rsidRPr="00A563FF">
        <w:rPr>
          <w:rFonts w:asciiTheme="minorHAnsi" w:eastAsia="Times New Roman" w:hAnsiTheme="minorHAnsi" w:cstheme="minorHAnsi"/>
          <w:color w:val="000000"/>
        </w:rPr>
        <w:t xml:space="preserve">ata integrity safeguards against the deletion or alteration of </w:t>
      </w:r>
      <w:r w:rsidR="007762F3" w:rsidRPr="00A563FF">
        <w:rPr>
          <w:rFonts w:asciiTheme="minorHAnsi" w:eastAsia="Times New Roman" w:hAnsiTheme="minorHAnsi" w:cstheme="minorHAnsi"/>
          <w:color w:val="000000"/>
        </w:rPr>
        <w:t>the d</w:t>
      </w:r>
      <w:r w:rsidR="00263665" w:rsidRPr="00A563FF">
        <w:rPr>
          <w:rFonts w:asciiTheme="minorHAnsi" w:eastAsia="Times New Roman" w:hAnsiTheme="minorHAnsi" w:cstheme="minorHAnsi"/>
          <w:color w:val="000000"/>
        </w:rPr>
        <w:t>ata.</w:t>
      </w:r>
    </w:p>
    <w:p w14:paraId="59DE5286" w14:textId="19F608F6" w:rsidR="00263665" w:rsidRPr="00A563FF" w:rsidRDefault="00467B78" w:rsidP="00A563FF">
      <w:pPr>
        <w:tabs>
          <w:tab w:val="left" w:pos="-1182"/>
          <w:tab w:val="left" w:pos="-720"/>
        </w:tabs>
        <w:jc w:val="both"/>
        <w:rPr>
          <w:rFonts w:asciiTheme="minorHAnsi" w:hAnsiTheme="minorHAnsi" w:cstheme="minorHAnsi"/>
        </w:rPr>
      </w:pPr>
      <w:r w:rsidRPr="00A563FF">
        <w:rPr>
          <w:rFonts w:asciiTheme="minorHAnsi" w:hAnsiTheme="minorHAnsi" w:cstheme="minorHAnsi"/>
          <w:bCs/>
        </w:rPr>
        <w:t xml:space="preserve">Contractor will destroy or return all data and records to the State upon completion of the work hereunder. </w:t>
      </w:r>
      <w:r w:rsidR="003B0B74" w:rsidRPr="00A563FF">
        <w:rPr>
          <w:rFonts w:asciiTheme="minorHAnsi" w:hAnsiTheme="minorHAnsi" w:cstheme="minorHAnsi"/>
        </w:rPr>
        <w:t xml:space="preserve">Promptly after the </w:t>
      </w:r>
      <w:r w:rsidR="00263665" w:rsidRPr="00A563FF">
        <w:rPr>
          <w:rFonts w:asciiTheme="minorHAnsi" w:hAnsiTheme="minorHAnsi" w:cstheme="minorHAnsi"/>
        </w:rPr>
        <w:t xml:space="preserve">termination or expiration of the </w:t>
      </w:r>
      <w:r w:rsidR="00922C86" w:rsidRPr="00A563FF">
        <w:rPr>
          <w:rFonts w:asciiTheme="minorHAnsi" w:hAnsiTheme="minorHAnsi" w:cstheme="minorHAnsi"/>
        </w:rPr>
        <w:t>Agreement</w:t>
      </w:r>
      <w:r w:rsidR="00263665" w:rsidRPr="00A563FF">
        <w:rPr>
          <w:rFonts w:asciiTheme="minorHAnsi" w:hAnsiTheme="minorHAnsi" w:cstheme="minorHAnsi"/>
        </w:rPr>
        <w:t>,</w:t>
      </w:r>
      <w:r w:rsidR="00504B4B" w:rsidRPr="00A563FF">
        <w:rPr>
          <w:rFonts w:asciiTheme="minorHAnsi" w:hAnsiTheme="minorHAnsi" w:cstheme="minorHAnsi"/>
        </w:rPr>
        <w:t xml:space="preserve"> </w:t>
      </w:r>
      <w:r w:rsidR="00263665" w:rsidRPr="00A563FF">
        <w:rPr>
          <w:rFonts w:asciiTheme="minorHAnsi" w:hAnsiTheme="minorHAnsi" w:cstheme="minorHAnsi"/>
        </w:rPr>
        <w:t>the Contractor shall</w:t>
      </w:r>
      <w:r w:rsidR="007006CB" w:rsidRPr="00A563FF">
        <w:rPr>
          <w:rFonts w:asciiTheme="minorHAnsi" w:hAnsiTheme="minorHAnsi" w:cstheme="minorHAnsi"/>
        </w:rPr>
        <w:t>, at no cost to the State, perform the following actions</w:t>
      </w:r>
      <w:r w:rsidR="008C3BA4" w:rsidRPr="00A563FF">
        <w:rPr>
          <w:rFonts w:asciiTheme="minorHAnsi" w:hAnsiTheme="minorHAnsi" w:cstheme="minorHAnsi"/>
        </w:rPr>
        <w:t xml:space="preserve"> with respect to such data</w:t>
      </w:r>
      <w:r w:rsidR="007006CB" w:rsidRPr="00A563FF">
        <w:rPr>
          <w:rFonts w:asciiTheme="minorHAnsi" w:hAnsiTheme="minorHAnsi" w:cstheme="minorHAnsi"/>
        </w:rPr>
        <w:t>: (</w:t>
      </w:r>
      <w:proofErr w:type="spellStart"/>
      <w:r w:rsidR="007006CB" w:rsidRPr="00A563FF">
        <w:rPr>
          <w:rFonts w:asciiTheme="minorHAnsi" w:hAnsiTheme="minorHAnsi" w:cstheme="minorHAnsi"/>
        </w:rPr>
        <w:t>i</w:t>
      </w:r>
      <w:proofErr w:type="spellEnd"/>
      <w:r w:rsidR="007006CB" w:rsidRPr="00A563FF">
        <w:rPr>
          <w:rFonts w:asciiTheme="minorHAnsi" w:hAnsiTheme="minorHAnsi" w:cstheme="minorHAnsi"/>
        </w:rPr>
        <w:t xml:space="preserve">) transmit the </w:t>
      </w:r>
      <w:r w:rsidR="008C3BA4" w:rsidRPr="00A563FF">
        <w:rPr>
          <w:rFonts w:asciiTheme="minorHAnsi" w:hAnsiTheme="minorHAnsi" w:cstheme="minorHAnsi"/>
        </w:rPr>
        <w:t>d</w:t>
      </w:r>
      <w:r w:rsidR="002671D8" w:rsidRPr="00A563FF">
        <w:rPr>
          <w:rFonts w:asciiTheme="minorHAnsi" w:hAnsiTheme="minorHAnsi" w:cstheme="minorHAnsi"/>
        </w:rPr>
        <w:t>ata to the State or its designee(</w:t>
      </w:r>
      <w:r w:rsidR="007006CB" w:rsidRPr="00A563FF">
        <w:rPr>
          <w:rFonts w:asciiTheme="minorHAnsi" w:hAnsiTheme="minorHAnsi" w:cstheme="minorHAnsi"/>
        </w:rPr>
        <w:t>s</w:t>
      </w:r>
      <w:r w:rsidR="002671D8" w:rsidRPr="00A563FF">
        <w:rPr>
          <w:rFonts w:asciiTheme="minorHAnsi" w:hAnsiTheme="minorHAnsi" w:cstheme="minorHAnsi"/>
        </w:rPr>
        <w:t>)</w:t>
      </w:r>
      <w:r w:rsidR="007006CB" w:rsidRPr="00A563FF">
        <w:rPr>
          <w:rFonts w:asciiTheme="minorHAnsi" w:hAnsiTheme="minorHAnsi" w:cstheme="minorHAnsi"/>
        </w:rPr>
        <w:t xml:space="preserve"> in a format that is easily usable by the State or its designee</w:t>
      </w:r>
      <w:r w:rsidR="002671D8" w:rsidRPr="00A563FF">
        <w:rPr>
          <w:rFonts w:asciiTheme="minorHAnsi" w:hAnsiTheme="minorHAnsi" w:cstheme="minorHAnsi"/>
        </w:rPr>
        <w:t>(s)</w:t>
      </w:r>
      <w:r w:rsidR="007006CB" w:rsidRPr="00A563FF">
        <w:rPr>
          <w:rFonts w:asciiTheme="minorHAnsi" w:hAnsiTheme="minorHAnsi" w:cstheme="minorHAnsi"/>
        </w:rPr>
        <w:t xml:space="preserve"> and does not contain any proprietary software or other materials of Contractor or third parties; (ii) destroy the </w:t>
      </w:r>
      <w:r w:rsidR="008C3BA4" w:rsidRPr="00A563FF">
        <w:rPr>
          <w:rFonts w:asciiTheme="minorHAnsi" w:hAnsiTheme="minorHAnsi" w:cstheme="minorHAnsi"/>
        </w:rPr>
        <w:t>d</w:t>
      </w:r>
      <w:r w:rsidR="007006CB" w:rsidRPr="00A563FF">
        <w:rPr>
          <w:rFonts w:asciiTheme="minorHAnsi" w:hAnsiTheme="minorHAnsi" w:cstheme="minorHAnsi"/>
        </w:rPr>
        <w:t>ata and any copies, extracts, descriptions, and summaries thereof contained in the Contractor’s records or systems; and (iii)</w:t>
      </w:r>
      <w:r w:rsidR="00263665" w:rsidRPr="00A563FF">
        <w:rPr>
          <w:rFonts w:asciiTheme="minorHAnsi" w:hAnsiTheme="minorHAnsi" w:cstheme="minorHAnsi"/>
        </w:rPr>
        <w:t xml:space="preserve"> provide </w:t>
      </w:r>
      <w:r w:rsidR="002671D8" w:rsidRPr="00A563FF">
        <w:rPr>
          <w:rFonts w:asciiTheme="minorHAnsi" w:hAnsiTheme="minorHAnsi" w:cstheme="minorHAnsi"/>
        </w:rPr>
        <w:t>the State with a written certification of such destruction executed</w:t>
      </w:r>
      <w:r w:rsidR="00976236" w:rsidRPr="00A563FF">
        <w:rPr>
          <w:rFonts w:asciiTheme="minorHAnsi" w:hAnsiTheme="minorHAnsi" w:cstheme="minorHAnsi"/>
        </w:rPr>
        <w:t>,</w:t>
      </w:r>
      <w:r w:rsidR="002671D8" w:rsidRPr="00A563FF">
        <w:rPr>
          <w:rFonts w:asciiTheme="minorHAnsi" w:hAnsiTheme="minorHAnsi" w:cstheme="minorHAnsi"/>
        </w:rPr>
        <w:t xml:space="preserve"> </w:t>
      </w:r>
      <w:r w:rsidR="00976236" w:rsidRPr="00A563FF">
        <w:rPr>
          <w:rFonts w:asciiTheme="minorHAnsi" w:hAnsiTheme="minorHAnsi" w:cstheme="minorHAnsi"/>
        </w:rPr>
        <w:t>under penalty of perjury</w:t>
      </w:r>
      <w:r w:rsidR="00943D5A" w:rsidRPr="00A563FF">
        <w:rPr>
          <w:rFonts w:asciiTheme="minorHAnsi" w:hAnsiTheme="minorHAnsi" w:cstheme="minorHAnsi"/>
        </w:rPr>
        <w:t>,</w:t>
      </w:r>
      <w:r w:rsidR="00976236" w:rsidRPr="00A563FF">
        <w:rPr>
          <w:rFonts w:asciiTheme="minorHAnsi" w:hAnsiTheme="minorHAnsi" w:cstheme="minorHAnsi"/>
        </w:rPr>
        <w:t xml:space="preserve"> </w:t>
      </w:r>
      <w:r w:rsidR="002671D8" w:rsidRPr="00A563FF">
        <w:rPr>
          <w:rFonts w:asciiTheme="minorHAnsi" w:hAnsiTheme="minorHAnsi" w:cstheme="minorHAnsi"/>
        </w:rPr>
        <w:t xml:space="preserve">by an Officer of the Contractor.  </w:t>
      </w:r>
    </w:p>
    <w:p w14:paraId="4110D511" w14:textId="77777777" w:rsidR="0060543C" w:rsidRPr="00A563FF" w:rsidRDefault="00271983" w:rsidP="00A563FF">
      <w:pPr>
        <w:spacing w:after="0"/>
        <w:jc w:val="both"/>
        <w:rPr>
          <w:rFonts w:asciiTheme="minorHAnsi" w:eastAsia="Times New Roman" w:hAnsiTheme="minorHAnsi" w:cstheme="minorHAnsi"/>
          <w:b/>
          <w:bCs/>
        </w:rPr>
      </w:pPr>
      <w:r w:rsidRPr="00A563FF">
        <w:rPr>
          <w:rFonts w:asciiTheme="minorHAnsi" w:eastAsia="Times New Roman" w:hAnsiTheme="minorHAnsi" w:cstheme="minorHAnsi"/>
          <w:b/>
          <w:bCs/>
        </w:rPr>
        <w:t>Article X</w:t>
      </w:r>
      <w:r w:rsidR="00E85600" w:rsidRPr="00A563FF">
        <w:rPr>
          <w:rFonts w:asciiTheme="minorHAnsi" w:eastAsia="Times New Roman" w:hAnsiTheme="minorHAnsi" w:cstheme="minorHAnsi"/>
          <w:b/>
          <w:bCs/>
        </w:rPr>
        <w:t>IX</w:t>
      </w:r>
      <w:r w:rsidRPr="00A563FF">
        <w:rPr>
          <w:rFonts w:asciiTheme="minorHAnsi" w:eastAsia="Times New Roman" w:hAnsiTheme="minorHAnsi" w:cstheme="minorHAnsi"/>
          <w:b/>
          <w:bCs/>
        </w:rPr>
        <w:t>.</w:t>
      </w:r>
      <w:r w:rsidR="00D90043" w:rsidRPr="00A563FF">
        <w:rPr>
          <w:rFonts w:asciiTheme="minorHAnsi" w:eastAsia="Times New Roman" w:hAnsiTheme="minorHAnsi" w:cstheme="minorHAnsi"/>
          <w:b/>
          <w:bCs/>
        </w:rPr>
        <w:t xml:space="preserve">     </w:t>
      </w:r>
      <w:r w:rsidR="0060543C" w:rsidRPr="00A563FF">
        <w:rPr>
          <w:rFonts w:asciiTheme="minorHAnsi" w:eastAsia="Times New Roman" w:hAnsiTheme="minorHAnsi" w:cstheme="minorHAnsi"/>
          <w:b/>
          <w:bCs/>
        </w:rPr>
        <w:t>S</w:t>
      </w:r>
      <w:r w:rsidRPr="00A563FF">
        <w:rPr>
          <w:rFonts w:asciiTheme="minorHAnsi" w:eastAsia="Times New Roman" w:hAnsiTheme="minorHAnsi" w:cstheme="minorHAnsi"/>
          <w:b/>
          <w:bCs/>
        </w:rPr>
        <w:t>ecurity</w:t>
      </w:r>
    </w:p>
    <w:p w14:paraId="3DCAC6B7" w14:textId="77777777" w:rsidR="00D1465E" w:rsidRPr="00A563FF" w:rsidRDefault="00D1465E" w:rsidP="00A563FF">
      <w:pPr>
        <w:pStyle w:val="ListParagraph"/>
        <w:tabs>
          <w:tab w:val="left" w:pos="720"/>
        </w:tabs>
        <w:spacing w:after="0"/>
        <w:jc w:val="both"/>
        <w:rPr>
          <w:rFonts w:asciiTheme="minorHAnsi" w:eastAsia="Times New Roman" w:hAnsiTheme="minorHAnsi" w:cstheme="minorHAnsi"/>
          <w:b/>
          <w:bCs/>
        </w:rPr>
      </w:pPr>
    </w:p>
    <w:p w14:paraId="273636A5" w14:textId="77777777" w:rsidR="00D1465E" w:rsidRPr="00A563FF" w:rsidRDefault="00D1465E" w:rsidP="00A563FF">
      <w:pPr>
        <w:pStyle w:val="ListParagraph"/>
        <w:tabs>
          <w:tab w:val="left" w:pos="0"/>
        </w:tabs>
        <w:spacing w:after="0"/>
        <w:ind w:left="0"/>
        <w:jc w:val="both"/>
        <w:rPr>
          <w:rFonts w:asciiTheme="minorHAnsi" w:hAnsiTheme="minorHAnsi" w:cstheme="minorHAnsi"/>
          <w:b/>
        </w:rPr>
      </w:pPr>
      <w:r w:rsidRPr="00A563FF">
        <w:rPr>
          <w:rFonts w:asciiTheme="minorHAnsi" w:hAnsiTheme="minorHAnsi" w:cstheme="minorHAnsi"/>
        </w:rPr>
        <w:t>The Contractor must ensure that all Deliverables and the System comply with New York State Information Technology Services Secure System Development Lifecycle (SSDLC) Standard, the New York State Secure System Development Life Cycle Roadmap, and the Enterprise Secure Coding Standard.</w:t>
      </w:r>
      <w:r w:rsidR="00CD7DB5" w:rsidRPr="00A563FF">
        <w:rPr>
          <w:rFonts w:asciiTheme="minorHAnsi" w:hAnsiTheme="minorHAnsi" w:cstheme="minorHAnsi"/>
        </w:rPr>
        <w:t xml:space="preserve">  In addition, the following specific requirements must be met.</w:t>
      </w:r>
    </w:p>
    <w:p w14:paraId="21B8FDDF" w14:textId="77777777" w:rsidR="002316BE" w:rsidRPr="00A563FF" w:rsidRDefault="002316BE" w:rsidP="00A563FF">
      <w:pPr>
        <w:spacing w:after="0"/>
        <w:jc w:val="both"/>
        <w:rPr>
          <w:rFonts w:asciiTheme="minorHAnsi" w:eastAsia="Times New Roman" w:hAnsiTheme="minorHAnsi" w:cstheme="minorHAnsi"/>
          <w:b/>
          <w:bCs/>
          <w:color w:val="1F497D"/>
        </w:rPr>
      </w:pPr>
    </w:p>
    <w:p w14:paraId="50F0077D" w14:textId="77777777" w:rsidR="002316BE" w:rsidRPr="00A563FF" w:rsidRDefault="00504B4B" w:rsidP="004E3EC5">
      <w:pPr>
        <w:pStyle w:val="ListParagraph"/>
        <w:numPr>
          <w:ilvl w:val="0"/>
          <w:numId w:val="22"/>
        </w:numPr>
        <w:ind w:left="360"/>
        <w:jc w:val="both"/>
        <w:rPr>
          <w:rFonts w:asciiTheme="minorHAnsi" w:hAnsiTheme="minorHAnsi" w:cstheme="minorHAnsi"/>
          <w:b/>
          <w:u w:val="single"/>
        </w:rPr>
      </w:pPr>
      <w:r w:rsidRPr="00A563FF">
        <w:rPr>
          <w:rFonts w:asciiTheme="minorHAnsi" w:hAnsiTheme="minorHAnsi" w:cstheme="minorHAnsi"/>
          <w:b/>
          <w:u w:val="single"/>
        </w:rPr>
        <w:t>Security Review</w:t>
      </w:r>
      <w:r w:rsidR="00A92C8C" w:rsidRPr="00A563FF">
        <w:rPr>
          <w:rFonts w:asciiTheme="minorHAnsi" w:hAnsiTheme="minorHAnsi" w:cstheme="minorHAnsi"/>
          <w:b/>
          <w:u w:val="single"/>
        </w:rPr>
        <w:t xml:space="preserve"> and Report</w:t>
      </w:r>
    </w:p>
    <w:p w14:paraId="235C1816" w14:textId="77777777" w:rsidR="0018556F" w:rsidRPr="00A563FF" w:rsidRDefault="002316BE" w:rsidP="004E3EC5">
      <w:pPr>
        <w:pStyle w:val="NoSpacing"/>
        <w:numPr>
          <w:ilvl w:val="1"/>
          <w:numId w:val="21"/>
        </w:numPr>
        <w:spacing w:line="276" w:lineRule="auto"/>
        <w:ind w:left="720"/>
        <w:jc w:val="both"/>
        <w:rPr>
          <w:rFonts w:asciiTheme="minorHAnsi" w:hAnsiTheme="minorHAnsi" w:cstheme="minorHAnsi"/>
        </w:rPr>
      </w:pPr>
      <w:r w:rsidRPr="00A563FF">
        <w:rPr>
          <w:rFonts w:asciiTheme="minorHAnsi" w:hAnsiTheme="minorHAnsi" w:cstheme="minorHAnsi"/>
        </w:rPr>
        <w:t>Independent Review</w:t>
      </w:r>
    </w:p>
    <w:p w14:paraId="1F14B705" w14:textId="77777777" w:rsidR="00E96C5C" w:rsidRPr="00A563FF" w:rsidRDefault="002316BE" w:rsidP="00A563FF">
      <w:pPr>
        <w:pStyle w:val="NoSpacing"/>
        <w:spacing w:line="276" w:lineRule="auto"/>
        <w:jc w:val="both"/>
        <w:rPr>
          <w:rFonts w:asciiTheme="minorHAnsi" w:hAnsiTheme="minorHAnsi" w:cstheme="minorHAnsi"/>
        </w:rPr>
      </w:pPr>
      <w:r w:rsidRPr="00A563FF">
        <w:rPr>
          <w:rFonts w:asciiTheme="minorHAnsi" w:hAnsiTheme="minorHAnsi" w:cstheme="minorHAnsi"/>
        </w:rPr>
        <w:t xml:space="preserve"> </w:t>
      </w:r>
    </w:p>
    <w:p w14:paraId="78BE090A" w14:textId="77777777" w:rsidR="005065F8" w:rsidRPr="00A563FF" w:rsidRDefault="00AD154B"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Contractor</w:t>
      </w:r>
      <w:r w:rsidR="002316BE" w:rsidRPr="00A563FF">
        <w:rPr>
          <w:rFonts w:asciiTheme="minorHAnsi" w:hAnsiTheme="minorHAnsi" w:cstheme="minorHAnsi"/>
        </w:rPr>
        <w:t xml:space="preserve"> shall have the</w:t>
      </w:r>
      <w:r w:rsidR="002C3EDD" w:rsidRPr="00A563FF">
        <w:rPr>
          <w:rFonts w:asciiTheme="minorHAnsi" w:hAnsiTheme="minorHAnsi" w:cstheme="minorHAnsi"/>
        </w:rPr>
        <w:t xml:space="preserve"> </w:t>
      </w:r>
      <w:r w:rsidR="00390CC5" w:rsidRPr="00A563FF">
        <w:rPr>
          <w:rFonts w:asciiTheme="minorHAnsi" w:hAnsiTheme="minorHAnsi" w:cstheme="minorHAnsi"/>
        </w:rPr>
        <w:t xml:space="preserve">System </w:t>
      </w:r>
      <w:r w:rsidR="002316BE" w:rsidRPr="00A563FF">
        <w:rPr>
          <w:rFonts w:asciiTheme="minorHAnsi" w:hAnsiTheme="minorHAnsi" w:cstheme="minorHAnsi"/>
        </w:rPr>
        <w:t xml:space="preserve">reviewed </w:t>
      </w:r>
      <w:r w:rsidR="00391221" w:rsidRPr="00A563FF">
        <w:rPr>
          <w:rFonts w:asciiTheme="minorHAnsi" w:hAnsiTheme="minorHAnsi" w:cstheme="minorHAnsi"/>
        </w:rPr>
        <w:t xml:space="preserve">and approved </w:t>
      </w:r>
      <w:r w:rsidR="002316BE" w:rsidRPr="00A563FF">
        <w:rPr>
          <w:rFonts w:asciiTheme="minorHAnsi" w:hAnsiTheme="minorHAnsi" w:cstheme="minorHAnsi"/>
        </w:rPr>
        <w:t xml:space="preserve">for security flaws by an independent organization that specializes in application security, at </w:t>
      </w:r>
      <w:r w:rsidR="00A65A32" w:rsidRPr="00A563FF">
        <w:rPr>
          <w:rFonts w:asciiTheme="minorHAnsi" w:hAnsiTheme="minorHAnsi" w:cstheme="minorHAnsi"/>
        </w:rPr>
        <w:t xml:space="preserve">Contractor’s </w:t>
      </w:r>
      <w:r w:rsidR="002316BE" w:rsidRPr="00A563FF">
        <w:rPr>
          <w:rFonts w:asciiTheme="minorHAnsi" w:hAnsiTheme="minorHAnsi" w:cstheme="minorHAnsi"/>
        </w:rPr>
        <w:t xml:space="preserve">expense, prior to </w:t>
      </w:r>
      <w:r w:rsidR="00391221" w:rsidRPr="00A563FF">
        <w:rPr>
          <w:rFonts w:asciiTheme="minorHAnsi" w:hAnsiTheme="minorHAnsi" w:cstheme="minorHAnsi"/>
        </w:rPr>
        <w:t xml:space="preserve">production </w:t>
      </w:r>
      <w:r w:rsidR="00D036D6" w:rsidRPr="00A563FF">
        <w:rPr>
          <w:rFonts w:asciiTheme="minorHAnsi" w:hAnsiTheme="minorHAnsi" w:cstheme="minorHAnsi"/>
        </w:rPr>
        <w:t>deployment</w:t>
      </w:r>
      <w:r w:rsidR="002316BE" w:rsidRPr="00A563FF">
        <w:rPr>
          <w:rFonts w:asciiTheme="minorHAnsi" w:hAnsiTheme="minorHAnsi" w:cstheme="minorHAnsi"/>
        </w:rPr>
        <w:t xml:space="preserve">. </w:t>
      </w:r>
      <w:r w:rsidR="002C3EDD" w:rsidRPr="00A563FF">
        <w:rPr>
          <w:rFonts w:asciiTheme="minorHAnsi" w:hAnsiTheme="minorHAnsi" w:cstheme="minorHAnsi"/>
        </w:rPr>
        <w:t xml:space="preserve"> The independent organization must provide a copy of the report to the State.  </w:t>
      </w:r>
      <w:r w:rsidRPr="00A563FF">
        <w:rPr>
          <w:rFonts w:asciiTheme="minorHAnsi" w:hAnsiTheme="minorHAnsi" w:cstheme="minorHAnsi"/>
        </w:rPr>
        <w:t>Contractor</w:t>
      </w:r>
      <w:r w:rsidR="002316BE" w:rsidRPr="00A563FF">
        <w:rPr>
          <w:rFonts w:asciiTheme="minorHAnsi" w:hAnsiTheme="minorHAnsi" w:cstheme="minorHAnsi"/>
        </w:rPr>
        <w:t xml:space="preserve"> shall obtain the </w:t>
      </w:r>
      <w:r w:rsidR="00E052E6" w:rsidRPr="00A563FF">
        <w:rPr>
          <w:rFonts w:asciiTheme="minorHAnsi" w:hAnsiTheme="minorHAnsi" w:cstheme="minorHAnsi"/>
        </w:rPr>
        <w:t>State</w:t>
      </w:r>
      <w:r w:rsidR="002316BE" w:rsidRPr="00A563FF">
        <w:rPr>
          <w:rFonts w:asciiTheme="minorHAnsi" w:hAnsiTheme="minorHAnsi" w:cstheme="minorHAnsi"/>
        </w:rPr>
        <w:t xml:space="preserve">’s approval of the independent organization prior to the review. </w:t>
      </w:r>
    </w:p>
    <w:p w14:paraId="2D6DB6C0" w14:textId="77777777" w:rsidR="00397773" w:rsidRPr="00A563FF" w:rsidRDefault="00397773" w:rsidP="00A563FF">
      <w:pPr>
        <w:pStyle w:val="NoSpacing"/>
        <w:spacing w:line="276" w:lineRule="auto"/>
        <w:jc w:val="both"/>
        <w:rPr>
          <w:rFonts w:asciiTheme="minorHAnsi" w:hAnsiTheme="minorHAnsi" w:cstheme="minorHAnsi"/>
        </w:rPr>
      </w:pPr>
    </w:p>
    <w:p w14:paraId="6508AFCD" w14:textId="77777777" w:rsidR="00E96C5C" w:rsidRPr="00A563FF" w:rsidRDefault="00285B5A" w:rsidP="004E3EC5">
      <w:pPr>
        <w:pStyle w:val="NoSpacing"/>
        <w:numPr>
          <w:ilvl w:val="1"/>
          <w:numId w:val="21"/>
        </w:numPr>
        <w:spacing w:line="276" w:lineRule="auto"/>
        <w:ind w:left="720"/>
        <w:jc w:val="both"/>
        <w:rPr>
          <w:rFonts w:asciiTheme="minorHAnsi" w:hAnsiTheme="minorHAnsi" w:cstheme="minorHAnsi"/>
        </w:rPr>
      </w:pPr>
      <w:r w:rsidRPr="00A563FF">
        <w:rPr>
          <w:rFonts w:asciiTheme="minorHAnsi" w:hAnsiTheme="minorHAnsi" w:cstheme="minorHAnsi"/>
        </w:rPr>
        <w:t>Review</w:t>
      </w:r>
      <w:r w:rsidR="001B49C4" w:rsidRPr="00A563FF">
        <w:rPr>
          <w:rFonts w:asciiTheme="minorHAnsi" w:hAnsiTheme="minorHAnsi" w:cstheme="minorHAnsi"/>
        </w:rPr>
        <w:t xml:space="preserve"> </w:t>
      </w:r>
      <w:r w:rsidRPr="00A563FF">
        <w:rPr>
          <w:rFonts w:asciiTheme="minorHAnsi" w:hAnsiTheme="minorHAnsi" w:cstheme="minorHAnsi"/>
        </w:rPr>
        <w:t>Coverage</w:t>
      </w:r>
      <w:r w:rsidR="002316BE" w:rsidRPr="00A563FF">
        <w:rPr>
          <w:rFonts w:asciiTheme="minorHAnsi" w:hAnsiTheme="minorHAnsi" w:cstheme="minorHAnsi"/>
        </w:rPr>
        <w:t xml:space="preserve"> </w:t>
      </w:r>
    </w:p>
    <w:p w14:paraId="194D3353" w14:textId="77777777" w:rsidR="0018556F" w:rsidRPr="00A563FF" w:rsidRDefault="0018556F" w:rsidP="00A563FF">
      <w:pPr>
        <w:pStyle w:val="NoSpacing"/>
        <w:spacing w:line="276" w:lineRule="auto"/>
        <w:jc w:val="both"/>
        <w:rPr>
          <w:rFonts w:asciiTheme="minorHAnsi" w:hAnsiTheme="minorHAnsi" w:cstheme="minorHAnsi"/>
        </w:rPr>
      </w:pPr>
    </w:p>
    <w:p w14:paraId="41B6C78D" w14:textId="77777777" w:rsidR="00E96C5C"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Security review shall cover all aspects of the </w:t>
      </w:r>
      <w:r w:rsidR="00390CC5" w:rsidRPr="00A563FF">
        <w:rPr>
          <w:rFonts w:asciiTheme="minorHAnsi" w:hAnsiTheme="minorHAnsi" w:cstheme="minorHAnsi"/>
        </w:rPr>
        <w:t xml:space="preserve">System </w:t>
      </w:r>
      <w:r w:rsidRPr="00A563FF">
        <w:rPr>
          <w:rFonts w:asciiTheme="minorHAnsi" w:hAnsiTheme="minorHAnsi" w:cstheme="minorHAnsi"/>
        </w:rPr>
        <w:t>delivered, including third-party</w:t>
      </w:r>
      <w:r w:rsidR="000D6D5E" w:rsidRPr="00A563FF">
        <w:rPr>
          <w:rFonts w:asciiTheme="minorHAnsi" w:hAnsiTheme="minorHAnsi" w:cstheme="minorHAnsi"/>
        </w:rPr>
        <w:t xml:space="preserve"> modules, </w:t>
      </w:r>
      <w:r w:rsidR="00285B5A" w:rsidRPr="00A563FF">
        <w:rPr>
          <w:rFonts w:asciiTheme="minorHAnsi" w:hAnsiTheme="minorHAnsi" w:cstheme="minorHAnsi"/>
        </w:rPr>
        <w:t>units, integration</w:t>
      </w:r>
      <w:r w:rsidR="000D6D5E" w:rsidRPr="00A563FF">
        <w:rPr>
          <w:rFonts w:asciiTheme="minorHAnsi" w:hAnsiTheme="minorHAnsi" w:cstheme="minorHAnsi"/>
        </w:rPr>
        <w:t xml:space="preserve"> points,</w:t>
      </w:r>
      <w:r w:rsidRPr="00A563FF">
        <w:rPr>
          <w:rFonts w:asciiTheme="minorHAnsi" w:hAnsiTheme="minorHAnsi" w:cstheme="minorHAnsi"/>
        </w:rPr>
        <w:t xml:space="preserve"> components, and libraries. </w:t>
      </w:r>
    </w:p>
    <w:p w14:paraId="1C12423E" w14:textId="77777777" w:rsidR="00E96C5C" w:rsidRPr="00A563FF" w:rsidRDefault="00E96C5C" w:rsidP="00A563FF">
      <w:pPr>
        <w:pStyle w:val="NoSpacing"/>
        <w:spacing w:line="276" w:lineRule="auto"/>
        <w:jc w:val="both"/>
        <w:rPr>
          <w:rFonts w:asciiTheme="minorHAnsi" w:hAnsiTheme="minorHAnsi" w:cstheme="minorHAnsi"/>
        </w:rPr>
      </w:pPr>
    </w:p>
    <w:p w14:paraId="03840C15" w14:textId="77777777" w:rsidR="0018556F" w:rsidRPr="00A563FF" w:rsidRDefault="002316BE" w:rsidP="004E3EC5">
      <w:pPr>
        <w:pStyle w:val="NoSpacing"/>
        <w:numPr>
          <w:ilvl w:val="1"/>
          <w:numId w:val="21"/>
        </w:numPr>
        <w:spacing w:line="276" w:lineRule="auto"/>
        <w:ind w:left="720"/>
        <w:jc w:val="both"/>
        <w:rPr>
          <w:rFonts w:asciiTheme="minorHAnsi" w:hAnsiTheme="minorHAnsi" w:cstheme="minorHAnsi"/>
        </w:rPr>
      </w:pPr>
      <w:r w:rsidRPr="00A563FF">
        <w:rPr>
          <w:rFonts w:asciiTheme="minorHAnsi" w:hAnsiTheme="minorHAnsi" w:cstheme="minorHAnsi"/>
        </w:rPr>
        <w:t>Scope of Review</w:t>
      </w:r>
    </w:p>
    <w:p w14:paraId="7BD04702" w14:textId="77777777" w:rsidR="00E96C5C" w:rsidRPr="00A563FF" w:rsidRDefault="002316BE" w:rsidP="00A563FF">
      <w:pPr>
        <w:pStyle w:val="NoSpacing"/>
        <w:spacing w:line="276" w:lineRule="auto"/>
        <w:jc w:val="both"/>
        <w:rPr>
          <w:rFonts w:asciiTheme="minorHAnsi" w:hAnsiTheme="minorHAnsi" w:cstheme="minorHAnsi"/>
        </w:rPr>
      </w:pPr>
      <w:r w:rsidRPr="00A563FF">
        <w:rPr>
          <w:rFonts w:asciiTheme="minorHAnsi" w:hAnsiTheme="minorHAnsi" w:cstheme="minorHAnsi"/>
        </w:rPr>
        <w:t xml:space="preserve"> </w:t>
      </w:r>
    </w:p>
    <w:p w14:paraId="00411F93" w14:textId="77777777" w:rsidR="005065F8"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At a minimum, the review shall cover </w:t>
      </w:r>
      <w:r w:rsidR="00580751" w:rsidRPr="00A563FF">
        <w:rPr>
          <w:rFonts w:asciiTheme="minorHAnsi" w:hAnsiTheme="minorHAnsi" w:cstheme="minorHAnsi"/>
        </w:rPr>
        <w:t xml:space="preserve">all </w:t>
      </w:r>
      <w:r w:rsidRPr="00A563FF">
        <w:rPr>
          <w:rFonts w:asciiTheme="minorHAnsi" w:hAnsiTheme="minorHAnsi" w:cstheme="minorHAnsi"/>
        </w:rPr>
        <w:t xml:space="preserve">software vulnerabilities. The review </w:t>
      </w:r>
      <w:r w:rsidR="00D55BB6" w:rsidRPr="00A563FF">
        <w:rPr>
          <w:rFonts w:asciiTheme="minorHAnsi" w:hAnsiTheme="minorHAnsi" w:cstheme="minorHAnsi"/>
        </w:rPr>
        <w:t xml:space="preserve">shall </w:t>
      </w:r>
      <w:r w:rsidRPr="00A563FF">
        <w:rPr>
          <w:rFonts w:asciiTheme="minorHAnsi" w:hAnsiTheme="minorHAnsi" w:cstheme="minorHAnsi"/>
        </w:rPr>
        <w:t xml:space="preserve">include a combination of </w:t>
      </w:r>
      <w:r w:rsidR="00580751" w:rsidRPr="00A563FF">
        <w:rPr>
          <w:rFonts w:asciiTheme="minorHAnsi" w:hAnsiTheme="minorHAnsi" w:cstheme="minorHAnsi"/>
        </w:rPr>
        <w:t xml:space="preserve">requirements validation, </w:t>
      </w:r>
      <w:r w:rsidRPr="00A563FF">
        <w:rPr>
          <w:rFonts w:asciiTheme="minorHAnsi" w:hAnsiTheme="minorHAnsi" w:cstheme="minorHAnsi"/>
        </w:rPr>
        <w:t>vulnerability scanning, penetration testing, and static analysis of the source code</w:t>
      </w:r>
      <w:r w:rsidR="00580751" w:rsidRPr="00A563FF">
        <w:rPr>
          <w:rFonts w:asciiTheme="minorHAnsi" w:hAnsiTheme="minorHAnsi" w:cstheme="minorHAnsi"/>
        </w:rPr>
        <w:t>, with the results to be provided to the State upon request.</w:t>
      </w:r>
      <w:r w:rsidR="001B49C4" w:rsidRPr="00A563FF" w:rsidDel="001B49C4">
        <w:rPr>
          <w:rFonts w:asciiTheme="minorHAnsi" w:hAnsiTheme="minorHAnsi" w:cstheme="minorHAnsi"/>
        </w:rPr>
        <w:t xml:space="preserve"> </w:t>
      </w:r>
    </w:p>
    <w:p w14:paraId="313B0C2C" w14:textId="77777777" w:rsidR="00247C8F" w:rsidRPr="00A563FF" w:rsidRDefault="00247C8F" w:rsidP="00A563FF">
      <w:pPr>
        <w:pStyle w:val="NoSpacing"/>
        <w:spacing w:line="276" w:lineRule="auto"/>
        <w:ind w:left="1440"/>
        <w:jc w:val="both"/>
        <w:rPr>
          <w:rFonts w:asciiTheme="minorHAnsi" w:hAnsiTheme="minorHAnsi" w:cstheme="minorHAnsi"/>
        </w:rPr>
      </w:pPr>
    </w:p>
    <w:p w14:paraId="51FD1035" w14:textId="77777777" w:rsidR="0018556F" w:rsidRPr="00A563FF" w:rsidRDefault="002316BE" w:rsidP="004E3EC5">
      <w:pPr>
        <w:pStyle w:val="NoSpacing"/>
        <w:numPr>
          <w:ilvl w:val="1"/>
          <w:numId w:val="21"/>
        </w:numPr>
        <w:spacing w:line="276" w:lineRule="auto"/>
        <w:ind w:left="720"/>
        <w:jc w:val="both"/>
        <w:rPr>
          <w:rFonts w:asciiTheme="minorHAnsi" w:hAnsiTheme="minorHAnsi" w:cstheme="minorHAnsi"/>
        </w:rPr>
      </w:pPr>
      <w:r w:rsidRPr="00A563FF">
        <w:rPr>
          <w:rFonts w:asciiTheme="minorHAnsi" w:hAnsiTheme="minorHAnsi" w:cstheme="minorHAnsi"/>
        </w:rPr>
        <w:t>Issues Discovered</w:t>
      </w:r>
    </w:p>
    <w:p w14:paraId="7463A102" w14:textId="77777777" w:rsidR="005065F8" w:rsidRPr="00A563FF" w:rsidRDefault="002316BE" w:rsidP="00A563FF">
      <w:pPr>
        <w:pStyle w:val="NoSpacing"/>
        <w:spacing w:line="276" w:lineRule="auto"/>
        <w:jc w:val="both"/>
        <w:rPr>
          <w:rFonts w:asciiTheme="minorHAnsi" w:hAnsiTheme="minorHAnsi" w:cstheme="minorHAnsi"/>
        </w:rPr>
      </w:pPr>
      <w:r w:rsidRPr="00A563FF">
        <w:rPr>
          <w:rFonts w:asciiTheme="minorHAnsi" w:hAnsiTheme="minorHAnsi" w:cstheme="minorHAnsi"/>
        </w:rPr>
        <w:t xml:space="preserve"> </w:t>
      </w:r>
    </w:p>
    <w:p w14:paraId="2D24CF2D" w14:textId="77777777" w:rsidR="005065F8"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Overall </w:t>
      </w:r>
      <w:r w:rsidR="00422855" w:rsidRPr="00A563FF">
        <w:rPr>
          <w:rFonts w:asciiTheme="minorHAnsi" w:hAnsiTheme="minorHAnsi" w:cstheme="minorHAnsi"/>
        </w:rPr>
        <w:t xml:space="preserve">System </w:t>
      </w:r>
      <w:r w:rsidR="00C215EF" w:rsidRPr="00A563FF">
        <w:rPr>
          <w:rFonts w:asciiTheme="minorHAnsi" w:hAnsiTheme="minorHAnsi" w:cstheme="minorHAnsi"/>
        </w:rPr>
        <w:t>security</w:t>
      </w:r>
      <w:r w:rsidRPr="00A563FF">
        <w:rPr>
          <w:rFonts w:asciiTheme="minorHAnsi" w:hAnsiTheme="minorHAnsi" w:cstheme="minorHAnsi"/>
        </w:rPr>
        <w:t xml:space="preserve"> ratings with aggregate number of flaws found will be reported to both the State and the </w:t>
      </w:r>
      <w:r w:rsidR="00AD154B" w:rsidRPr="00A563FF">
        <w:rPr>
          <w:rFonts w:asciiTheme="minorHAnsi" w:hAnsiTheme="minorHAnsi" w:cstheme="minorHAnsi"/>
        </w:rPr>
        <w:t>Contractor</w:t>
      </w:r>
      <w:r w:rsidRPr="00A563FF">
        <w:rPr>
          <w:rFonts w:asciiTheme="minorHAnsi" w:hAnsiTheme="minorHAnsi" w:cstheme="minorHAnsi"/>
        </w:rPr>
        <w:t xml:space="preserve">. Detailed reports of specific vulnerability instances within the </w:t>
      </w:r>
      <w:r w:rsidR="00422855" w:rsidRPr="00A563FF">
        <w:rPr>
          <w:rFonts w:asciiTheme="minorHAnsi" w:hAnsiTheme="minorHAnsi" w:cstheme="minorHAnsi"/>
        </w:rPr>
        <w:t xml:space="preserve">System </w:t>
      </w:r>
      <w:r w:rsidRPr="00A563FF">
        <w:rPr>
          <w:rFonts w:asciiTheme="minorHAnsi" w:hAnsiTheme="minorHAnsi" w:cstheme="minorHAnsi"/>
        </w:rPr>
        <w:t xml:space="preserve">will only be provided to the </w:t>
      </w:r>
      <w:r w:rsidR="00AD154B" w:rsidRPr="00A563FF">
        <w:rPr>
          <w:rFonts w:asciiTheme="minorHAnsi" w:hAnsiTheme="minorHAnsi" w:cstheme="minorHAnsi"/>
        </w:rPr>
        <w:t>Contractor</w:t>
      </w:r>
      <w:r w:rsidRPr="00A563FF">
        <w:rPr>
          <w:rFonts w:asciiTheme="minorHAnsi" w:hAnsiTheme="minorHAnsi" w:cstheme="minorHAnsi"/>
        </w:rPr>
        <w:t>.</w:t>
      </w:r>
      <w:r w:rsidR="00E96C5C" w:rsidRPr="00A563FF" w:rsidDel="00E96C5C">
        <w:rPr>
          <w:rFonts w:asciiTheme="minorHAnsi" w:hAnsiTheme="minorHAnsi" w:cstheme="minorHAnsi"/>
        </w:rPr>
        <w:t xml:space="preserve"> </w:t>
      </w:r>
    </w:p>
    <w:p w14:paraId="782CB827" w14:textId="77777777" w:rsidR="00081EDF" w:rsidRPr="00A563FF" w:rsidRDefault="00F0476A" w:rsidP="004E3EC5">
      <w:pPr>
        <w:pStyle w:val="NoSpacing"/>
        <w:numPr>
          <w:ilvl w:val="0"/>
          <w:numId w:val="22"/>
        </w:numPr>
        <w:spacing w:before="240" w:line="276" w:lineRule="auto"/>
        <w:ind w:left="360"/>
        <w:jc w:val="both"/>
        <w:rPr>
          <w:rFonts w:asciiTheme="minorHAnsi" w:hAnsiTheme="minorHAnsi" w:cstheme="minorHAnsi"/>
          <w:b/>
        </w:rPr>
      </w:pPr>
      <w:r w:rsidRPr="00A563FF">
        <w:rPr>
          <w:rFonts w:asciiTheme="minorHAnsi" w:hAnsiTheme="minorHAnsi" w:cstheme="minorHAnsi"/>
          <w:b/>
          <w:u w:val="single"/>
        </w:rPr>
        <w:t>Security Issue Management</w:t>
      </w:r>
      <w:r w:rsidR="002316BE" w:rsidRPr="00A563FF">
        <w:rPr>
          <w:rFonts w:asciiTheme="minorHAnsi" w:hAnsiTheme="minorHAnsi" w:cstheme="minorHAnsi"/>
          <w:b/>
        </w:rPr>
        <w:t xml:space="preserve"> </w:t>
      </w:r>
    </w:p>
    <w:p w14:paraId="66A1A2F5" w14:textId="77777777" w:rsidR="00081EDF" w:rsidRPr="00A563FF" w:rsidRDefault="00081EDF" w:rsidP="00A563FF">
      <w:pPr>
        <w:pStyle w:val="NoSpacing"/>
        <w:spacing w:line="276" w:lineRule="auto"/>
        <w:jc w:val="both"/>
        <w:rPr>
          <w:rFonts w:asciiTheme="minorHAnsi" w:hAnsiTheme="minorHAnsi" w:cstheme="minorHAnsi"/>
        </w:rPr>
      </w:pPr>
    </w:p>
    <w:p w14:paraId="61F57555" w14:textId="77777777" w:rsidR="00702920" w:rsidRPr="00A563FF" w:rsidRDefault="002316BE" w:rsidP="004E3EC5">
      <w:pPr>
        <w:pStyle w:val="NoSpacing"/>
        <w:numPr>
          <w:ilvl w:val="0"/>
          <w:numId w:val="23"/>
        </w:numPr>
        <w:spacing w:line="276" w:lineRule="auto"/>
        <w:ind w:left="720"/>
        <w:jc w:val="both"/>
        <w:rPr>
          <w:rFonts w:asciiTheme="minorHAnsi" w:hAnsiTheme="minorHAnsi" w:cstheme="minorHAnsi"/>
        </w:rPr>
      </w:pPr>
      <w:r w:rsidRPr="00A563FF">
        <w:rPr>
          <w:rFonts w:asciiTheme="minorHAnsi" w:hAnsiTheme="minorHAnsi" w:cstheme="minorHAnsi"/>
        </w:rPr>
        <w:t>Identification</w:t>
      </w:r>
    </w:p>
    <w:p w14:paraId="20A3200A" w14:textId="77777777" w:rsidR="0018556F" w:rsidRPr="00A563FF" w:rsidRDefault="002316BE" w:rsidP="00A563FF">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 </w:t>
      </w:r>
    </w:p>
    <w:p w14:paraId="2D10D129" w14:textId="77777777" w:rsidR="00922C86" w:rsidRPr="00A563FF" w:rsidRDefault="00AD154B"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Contractor</w:t>
      </w:r>
      <w:r w:rsidR="002316BE" w:rsidRPr="00A563FF">
        <w:rPr>
          <w:rFonts w:asciiTheme="minorHAnsi" w:hAnsiTheme="minorHAnsi" w:cstheme="minorHAnsi"/>
        </w:rPr>
        <w:t xml:space="preserve"> </w:t>
      </w:r>
      <w:r w:rsidR="00D55BB6" w:rsidRPr="00A563FF">
        <w:rPr>
          <w:rFonts w:asciiTheme="minorHAnsi" w:hAnsiTheme="minorHAnsi" w:cstheme="minorHAnsi"/>
        </w:rPr>
        <w:t xml:space="preserve">shall </w:t>
      </w:r>
      <w:r w:rsidR="002316BE" w:rsidRPr="00A563FF">
        <w:rPr>
          <w:rFonts w:asciiTheme="minorHAnsi" w:hAnsiTheme="minorHAnsi" w:cstheme="minorHAnsi"/>
        </w:rPr>
        <w:t xml:space="preserve">track all security issues uncovered during the security review and the entire development life cycle, whether a requirements, design, implementation, testing, deployment, or operational issue. The risk associated with each security issue will be evaluated and documented. </w:t>
      </w:r>
    </w:p>
    <w:p w14:paraId="7934EE34" w14:textId="77777777" w:rsidR="00922C86" w:rsidRPr="00A563FF" w:rsidRDefault="00922C86" w:rsidP="00A563FF">
      <w:pPr>
        <w:pStyle w:val="NoSpacing"/>
        <w:spacing w:line="276" w:lineRule="auto"/>
        <w:jc w:val="both"/>
        <w:rPr>
          <w:rFonts w:asciiTheme="minorHAnsi" w:hAnsiTheme="minorHAnsi" w:cstheme="minorHAnsi"/>
        </w:rPr>
      </w:pPr>
    </w:p>
    <w:p w14:paraId="7EA338B3" w14:textId="77777777" w:rsidR="00922C86" w:rsidRPr="00A563FF" w:rsidRDefault="002316BE" w:rsidP="004E3EC5">
      <w:pPr>
        <w:pStyle w:val="NoSpacing"/>
        <w:numPr>
          <w:ilvl w:val="0"/>
          <w:numId w:val="23"/>
        </w:numPr>
        <w:spacing w:line="276" w:lineRule="auto"/>
        <w:ind w:left="720"/>
        <w:jc w:val="both"/>
        <w:rPr>
          <w:rFonts w:asciiTheme="minorHAnsi" w:hAnsiTheme="minorHAnsi" w:cstheme="minorHAnsi"/>
        </w:rPr>
      </w:pPr>
      <w:r w:rsidRPr="00A563FF">
        <w:rPr>
          <w:rFonts w:asciiTheme="minorHAnsi" w:hAnsiTheme="minorHAnsi" w:cstheme="minorHAnsi"/>
        </w:rPr>
        <w:t xml:space="preserve">Remediation </w:t>
      </w:r>
    </w:p>
    <w:p w14:paraId="56C315F3" w14:textId="77777777" w:rsidR="00922C86" w:rsidRPr="00A563FF" w:rsidRDefault="00922C86" w:rsidP="00A563FF">
      <w:pPr>
        <w:pStyle w:val="NoSpacing"/>
        <w:spacing w:line="276" w:lineRule="auto"/>
        <w:jc w:val="both"/>
        <w:rPr>
          <w:rFonts w:asciiTheme="minorHAnsi" w:hAnsiTheme="minorHAnsi" w:cstheme="minorHAnsi"/>
        </w:rPr>
      </w:pPr>
    </w:p>
    <w:p w14:paraId="152DECE9" w14:textId="1D54C175" w:rsidR="005065F8"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Security issues that are identified before </w:t>
      </w:r>
      <w:r w:rsidR="00D55BB6" w:rsidRPr="00A563FF">
        <w:rPr>
          <w:rFonts w:asciiTheme="minorHAnsi" w:hAnsiTheme="minorHAnsi" w:cstheme="minorHAnsi"/>
        </w:rPr>
        <w:t>A</w:t>
      </w:r>
      <w:r w:rsidRPr="00A563FF">
        <w:rPr>
          <w:rFonts w:asciiTheme="minorHAnsi" w:hAnsiTheme="minorHAnsi" w:cstheme="minorHAnsi"/>
        </w:rPr>
        <w:t xml:space="preserve">cceptance </w:t>
      </w:r>
      <w:r w:rsidR="00922C86" w:rsidRPr="00A563FF">
        <w:rPr>
          <w:rFonts w:asciiTheme="minorHAnsi" w:hAnsiTheme="minorHAnsi" w:cstheme="minorHAnsi"/>
        </w:rPr>
        <w:t xml:space="preserve">of the </w:t>
      </w:r>
      <w:r w:rsidR="00422855" w:rsidRPr="00A563FF">
        <w:rPr>
          <w:rFonts w:asciiTheme="minorHAnsi" w:hAnsiTheme="minorHAnsi" w:cstheme="minorHAnsi"/>
        </w:rPr>
        <w:t xml:space="preserve">System </w:t>
      </w:r>
      <w:r w:rsidRPr="00A563FF">
        <w:rPr>
          <w:rFonts w:asciiTheme="minorHAnsi" w:hAnsiTheme="minorHAnsi" w:cstheme="minorHAnsi"/>
        </w:rPr>
        <w:t xml:space="preserve">shall be fixed by the </w:t>
      </w:r>
      <w:r w:rsidR="00AD154B" w:rsidRPr="00A563FF">
        <w:rPr>
          <w:rFonts w:asciiTheme="minorHAnsi" w:hAnsiTheme="minorHAnsi" w:cstheme="minorHAnsi"/>
        </w:rPr>
        <w:t>Contractor</w:t>
      </w:r>
      <w:r w:rsidRPr="00A563FF">
        <w:rPr>
          <w:rFonts w:asciiTheme="minorHAnsi" w:hAnsiTheme="minorHAnsi" w:cstheme="minorHAnsi"/>
        </w:rPr>
        <w:t xml:space="preserve">. Security issues discovered after </w:t>
      </w:r>
      <w:r w:rsidR="00E1735E" w:rsidRPr="00A563FF">
        <w:rPr>
          <w:rFonts w:asciiTheme="minorHAnsi" w:hAnsiTheme="minorHAnsi" w:cstheme="minorHAnsi"/>
        </w:rPr>
        <w:t>A</w:t>
      </w:r>
      <w:r w:rsidRPr="00A563FF">
        <w:rPr>
          <w:rFonts w:asciiTheme="minorHAnsi" w:hAnsiTheme="minorHAnsi" w:cstheme="minorHAnsi"/>
        </w:rPr>
        <w:t xml:space="preserve">cceptance </w:t>
      </w:r>
      <w:r w:rsidR="00922C86" w:rsidRPr="00A563FF">
        <w:rPr>
          <w:rFonts w:asciiTheme="minorHAnsi" w:hAnsiTheme="minorHAnsi" w:cstheme="minorHAnsi"/>
        </w:rPr>
        <w:t xml:space="preserve">of the </w:t>
      </w:r>
      <w:r w:rsidR="00422855" w:rsidRPr="00A563FF">
        <w:rPr>
          <w:rFonts w:asciiTheme="minorHAnsi" w:hAnsiTheme="minorHAnsi" w:cstheme="minorHAnsi"/>
        </w:rPr>
        <w:t xml:space="preserve">System </w:t>
      </w:r>
      <w:r w:rsidRPr="00A563FF">
        <w:rPr>
          <w:rFonts w:asciiTheme="minorHAnsi" w:hAnsiTheme="minorHAnsi" w:cstheme="minorHAnsi"/>
        </w:rPr>
        <w:t>shall be handled in accordance with the applicable</w:t>
      </w:r>
      <w:r w:rsidR="00AA2E3C" w:rsidRPr="00A563FF">
        <w:rPr>
          <w:rFonts w:asciiTheme="minorHAnsi" w:hAnsiTheme="minorHAnsi" w:cstheme="minorHAnsi"/>
        </w:rPr>
        <w:t xml:space="preserve"> change management and </w:t>
      </w:r>
      <w:r w:rsidR="00745378">
        <w:rPr>
          <w:rFonts w:asciiTheme="minorHAnsi" w:hAnsiTheme="minorHAnsi" w:cstheme="minorHAnsi"/>
        </w:rPr>
        <w:t>M</w:t>
      </w:r>
      <w:r w:rsidR="00AA2E3C" w:rsidRPr="00A563FF">
        <w:rPr>
          <w:rFonts w:asciiTheme="minorHAnsi" w:hAnsiTheme="minorHAnsi" w:cstheme="minorHAnsi"/>
        </w:rPr>
        <w:t>aintenance terms</w:t>
      </w:r>
      <w:r w:rsidRPr="00A563FF">
        <w:rPr>
          <w:rFonts w:asciiTheme="minorHAnsi" w:hAnsiTheme="minorHAnsi" w:cstheme="minorHAnsi"/>
        </w:rPr>
        <w:t>.</w:t>
      </w:r>
      <w:r w:rsidR="00E96C5C" w:rsidRPr="00A563FF" w:rsidDel="00E96C5C">
        <w:rPr>
          <w:rFonts w:asciiTheme="minorHAnsi" w:hAnsiTheme="minorHAnsi" w:cstheme="minorHAnsi"/>
        </w:rPr>
        <w:t xml:space="preserve"> </w:t>
      </w:r>
    </w:p>
    <w:p w14:paraId="1DE6741F" w14:textId="77777777" w:rsidR="005065F8" w:rsidRPr="00A563FF" w:rsidRDefault="005065F8" w:rsidP="00A563FF">
      <w:pPr>
        <w:pStyle w:val="NoSpacing"/>
        <w:spacing w:line="276" w:lineRule="auto"/>
        <w:jc w:val="both"/>
        <w:rPr>
          <w:rFonts w:asciiTheme="minorHAnsi" w:hAnsiTheme="minorHAnsi" w:cstheme="minorHAnsi"/>
        </w:rPr>
      </w:pPr>
    </w:p>
    <w:p w14:paraId="2D019C0F" w14:textId="77777777" w:rsidR="005065F8" w:rsidRPr="00A563FF" w:rsidRDefault="00E875A5" w:rsidP="004E3EC5">
      <w:pPr>
        <w:pStyle w:val="NoSpacing"/>
        <w:numPr>
          <w:ilvl w:val="0"/>
          <w:numId w:val="22"/>
        </w:numPr>
        <w:spacing w:line="276" w:lineRule="auto"/>
        <w:ind w:left="360"/>
        <w:jc w:val="both"/>
        <w:rPr>
          <w:rFonts w:asciiTheme="minorHAnsi" w:hAnsiTheme="minorHAnsi" w:cstheme="minorHAnsi"/>
          <w:b/>
          <w:u w:val="single"/>
        </w:rPr>
      </w:pPr>
      <w:r w:rsidRPr="00A563FF">
        <w:rPr>
          <w:rFonts w:asciiTheme="minorHAnsi" w:hAnsiTheme="minorHAnsi" w:cstheme="minorHAnsi"/>
          <w:b/>
          <w:u w:val="single"/>
        </w:rPr>
        <w:t>S</w:t>
      </w:r>
      <w:r w:rsidR="00F0476A" w:rsidRPr="00A563FF">
        <w:rPr>
          <w:rFonts w:asciiTheme="minorHAnsi" w:hAnsiTheme="minorHAnsi" w:cstheme="minorHAnsi"/>
          <w:b/>
          <w:u w:val="single"/>
        </w:rPr>
        <w:t>ecurity</w:t>
      </w:r>
      <w:r w:rsidR="00E14974" w:rsidRPr="00A563FF">
        <w:rPr>
          <w:rFonts w:asciiTheme="minorHAnsi" w:hAnsiTheme="minorHAnsi" w:cstheme="minorHAnsi"/>
          <w:b/>
          <w:u w:val="single"/>
        </w:rPr>
        <w:t xml:space="preserve"> </w:t>
      </w:r>
      <w:r w:rsidR="00A56AD6" w:rsidRPr="00A563FF">
        <w:rPr>
          <w:rFonts w:asciiTheme="minorHAnsi" w:hAnsiTheme="minorHAnsi" w:cstheme="minorHAnsi"/>
          <w:b/>
          <w:u w:val="single"/>
        </w:rPr>
        <w:t>A</w:t>
      </w:r>
      <w:r w:rsidR="00E14974" w:rsidRPr="00A563FF">
        <w:rPr>
          <w:rFonts w:asciiTheme="minorHAnsi" w:hAnsiTheme="minorHAnsi" w:cstheme="minorHAnsi"/>
          <w:b/>
          <w:u w:val="single"/>
        </w:rPr>
        <w:t xml:space="preserve">pproval </w:t>
      </w:r>
      <w:r w:rsidR="00F0476A" w:rsidRPr="00A563FF">
        <w:rPr>
          <w:rFonts w:asciiTheme="minorHAnsi" w:hAnsiTheme="minorHAnsi" w:cstheme="minorHAnsi"/>
          <w:b/>
          <w:u w:val="single"/>
        </w:rPr>
        <w:t xml:space="preserve"> and </w:t>
      </w:r>
      <w:r w:rsidR="002023E0" w:rsidRPr="00A563FF">
        <w:rPr>
          <w:rFonts w:asciiTheme="minorHAnsi" w:hAnsiTheme="minorHAnsi" w:cstheme="minorHAnsi"/>
          <w:b/>
          <w:u w:val="single"/>
        </w:rPr>
        <w:t xml:space="preserve">Maintenance </w:t>
      </w:r>
    </w:p>
    <w:p w14:paraId="31CCBA46" w14:textId="77777777" w:rsidR="005065F8" w:rsidRPr="00A563FF" w:rsidRDefault="005065F8" w:rsidP="00A563FF">
      <w:pPr>
        <w:pStyle w:val="NoSpacing"/>
        <w:spacing w:line="276" w:lineRule="auto"/>
        <w:jc w:val="both"/>
        <w:rPr>
          <w:rFonts w:asciiTheme="minorHAnsi" w:hAnsiTheme="minorHAnsi" w:cstheme="minorHAnsi"/>
        </w:rPr>
      </w:pPr>
    </w:p>
    <w:p w14:paraId="1612EC92" w14:textId="77777777" w:rsidR="00E14974" w:rsidRPr="00A563FF" w:rsidRDefault="00E14974" w:rsidP="004E3EC5">
      <w:pPr>
        <w:pStyle w:val="NoSpacing"/>
        <w:numPr>
          <w:ilvl w:val="0"/>
          <w:numId w:val="24"/>
        </w:numPr>
        <w:spacing w:line="276" w:lineRule="auto"/>
        <w:ind w:left="720"/>
        <w:jc w:val="both"/>
        <w:rPr>
          <w:rFonts w:asciiTheme="minorHAnsi" w:hAnsiTheme="minorHAnsi" w:cstheme="minorHAnsi"/>
        </w:rPr>
      </w:pPr>
      <w:r w:rsidRPr="00A563FF">
        <w:rPr>
          <w:rFonts w:asciiTheme="minorHAnsi" w:hAnsiTheme="minorHAnsi" w:cstheme="minorHAnsi"/>
        </w:rPr>
        <w:t>Approval</w:t>
      </w:r>
    </w:p>
    <w:p w14:paraId="6F0A480C" w14:textId="77777777" w:rsidR="00702920" w:rsidRPr="00A563FF" w:rsidRDefault="00702920" w:rsidP="00A563FF">
      <w:pPr>
        <w:pStyle w:val="NoSpacing"/>
        <w:spacing w:line="276" w:lineRule="auto"/>
        <w:jc w:val="both"/>
        <w:rPr>
          <w:rFonts w:asciiTheme="minorHAnsi" w:hAnsiTheme="minorHAnsi" w:cstheme="minorHAnsi"/>
        </w:rPr>
      </w:pPr>
    </w:p>
    <w:p w14:paraId="787AD83C" w14:textId="414EB9E5" w:rsidR="00D0281D"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The </w:t>
      </w:r>
      <w:r w:rsidR="00422855" w:rsidRPr="00A563FF">
        <w:rPr>
          <w:rFonts w:asciiTheme="minorHAnsi" w:hAnsiTheme="minorHAnsi" w:cstheme="minorHAnsi"/>
        </w:rPr>
        <w:t xml:space="preserve">System </w:t>
      </w:r>
      <w:r w:rsidRPr="00A563FF">
        <w:rPr>
          <w:rFonts w:asciiTheme="minorHAnsi" w:hAnsiTheme="minorHAnsi" w:cstheme="minorHAnsi"/>
        </w:rPr>
        <w:t xml:space="preserve">shall not be </w:t>
      </w:r>
      <w:r w:rsidR="00422855" w:rsidRPr="00A563FF">
        <w:rPr>
          <w:rFonts w:asciiTheme="minorHAnsi" w:hAnsiTheme="minorHAnsi" w:cstheme="minorHAnsi"/>
        </w:rPr>
        <w:t xml:space="preserve">Finally </w:t>
      </w:r>
      <w:r w:rsidR="007C260A" w:rsidRPr="00A563FF">
        <w:rPr>
          <w:rFonts w:asciiTheme="minorHAnsi" w:hAnsiTheme="minorHAnsi" w:cstheme="minorHAnsi"/>
        </w:rPr>
        <w:t>A</w:t>
      </w:r>
      <w:r w:rsidRPr="00A563FF">
        <w:rPr>
          <w:rFonts w:asciiTheme="minorHAnsi" w:hAnsiTheme="minorHAnsi" w:cstheme="minorHAnsi"/>
        </w:rPr>
        <w:t xml:space="preserve">ccepted by the </w:t>
      </w:r>
      <w:r w:rsidR="00E052E6" w:rsidRPr="00A563FF">
        <w:rPr>
          <w:rFonts w:asciiTheme="minorHAnsi" w:hAnsiTheme="minorHAnsi" w:cstheme="minorHAnsi"/>
        </w:rPr>
        <w:t>State</w:t>
      </w:r>
      <w:r w:rsidRPr="00A563FF">
        <w:rPr>
          <w:rFonts w:asciiTheme="minorHAnsi" w:hAnsiTheme="minorHAnsi" w:cstheme="minorHAnsi"/>
        </w:rPr>
        <w:t xml:space="preserve">, until the </w:t>
      </w:r>
      <w:r w:rsidR="00FA1C9B" w:rsidRPr="00A563FF">
        <w:rPr>
          <w:rFonts w:asciiTheme="minorHAnsi" w:hAnsiTheme="minorHAnsi" w:cstheme="minorHAnsi"/>
        </w:rPr>
        <w:t xml:space="preserve">security </w:t>
      </w:r>
      <w:r w:rsidRPr="00A563FF">
        <w:rPr>
          <w:rFonts w:asciiTheme="minorHAnsi" w:hAnsiTheme="minorHAnsi" w:cstheme="minorHAnsi"/>
        </w:rPr>
        <w:t xml:space="preserve">review is </w:t>
      </w:r>
      <w:r w:rsidR="00FA1C9B" w:rsidRPr="00A563FF">
        <w:rPr>
          <w:rFonts w:asciiTheme="minorHAnsi" w:hAnsiTheme="minorHAnsi" w:cstheme="minorHAnsi"/>
        </w:rPr>
        <w:t xml:space="preserve">completed and its results </w:t>
      </w:r>
      <w:r w:rsidR="00E14974" w:rsidRPr="00A563FF">
        <w:rPr>
          <w:rFonts w:asciiTheme="minorHAnsi" w:hAnsiTheme="minorHAnsi" w:cstheme="minorHAnsi"/>
        </w:rPr>
        <w:t xml:space="preserve">approved </w:t>
      </w:r>
      <w:r w:rsidR="00081EDF" w:rsidRPr="00A563FF">
        <w:rPr>
          <w:rFonts w:asciiTheme="minorHAnsi" w:hAnsiTheme="minorHAnsi" w:cstheme="minorHAnsi"/>
        </w:rPr>
        <w:t xml:space="preserve">by the State </w:t>
      </w:r>
      <w:r w:rsidRPr="00A563FF">
        <w:rPr>
          <w:rFonts w:asciiTheme="minorHAnsi" w:hAnsiTheme="minorHAnsi" w:cstheme="minorHAnsi"/>
        </w:rPr>
        <w:t xml:space="preserve">and all security issues have been resolved or remediated to the satisfaction of the </w:t>
      </w:r>
      <w:r w:rsidR="00E052E6" w:rsidRPr="00A563FF">
        <w:rPr>
          <w:rFonts w:asciiTheme="minorHAnsi" w:hAnsiTheme="minorHAnsi" w:cstheme="minorHAnsi"/>
        </w:rPr>
        <w:t>State</w:t>
      </w:r>
      <w:r w:rsidRPr="00A563FF">
        <w:rPr>
          <w:rFonts w:asciiTheme="minorHAnsi" w:hAnsiTheme="minorHAnsi" w:cstheme="minorHAnsi"/>
        </w:rPr>
        <w:t>.</w:t>
      </w:r>
      <w:r w:rsidR="00081EDF" w:rsidRPr="00A563FF">
        <w:rPr>
          <w:rFonts w:asciiTheme="minorHAnsi" w:hAnsiTheme="minorHAnsi" w:cstheme="minorHAnsi"/>
        </w:rPr>
        <w:t xml:space="preserve"> </w:t>
      </w:r>
      <w:r w:rsidRPr="00A563FF">
        <w:rPr>
          <w:rFonts w:asciiTheme="minorHAnsi" w:hAnsiTheme="minorHAnsi" w:cstheme="minorHAnsi"/>
        </w:rPr>
        <w:t xml:space="preserve"> Security issues discovered </w:t>
      </w:r>
      <w:r w:rsidR="00511E80" w:rsidRPr="00A563FF">
        <w:rPr>
          <w:rFonts w:asciiTheme="minorHAnsi" w:hAnsiTheme="minorHAnsi" w:cstheme="minorHAnsi"/>
        </w:rPr>
        <w:t>post</w:t>
      </w:r>
      <w:r w:rsidRPr="00A563FF">
        <w:rPr>
          <w:rFonts w:asciiTheme="minorHAnsi" w:hAnsiTheme="minorHAnsi" w:cstheme="minorHAnsi"/>
        </w:rPr>
        <w:t xml:space="preserve"> </w:t>
      </w:r>
      <w:r w:rsidR="00D0281D" w:rsidRPr="00A563FF">
        <w:rPr>
          <w:rFonts w:asciiTheme="minorHAnsi" w:hAnsiTheme="minorHAnsi" w:cstheme="minorHAnsi"/>
        </w:rPr>
        <w:t>Acceptance</w:t>
      </w:r>
      <w:r w:rsidR="00A92C8C" w:rsidRPr="00A563FF">
        <w:rPr>
          <w:rFonts w:asciiTheme="minorHAnsi" w:hAnsiTheme="minorHAnsi" w:cstheme="minorHAnsi"/>
        </w:rPr>
        <w:t xml:space="preserve"> </w:t>
      </w:r>
      <w:r w:rsidRPr="00A563FF">
        <w:rPr>
          <w:rFonts w:asciiTheme="minorHAnsi" w:hAnsiTheme="minorHAnsi" w:cstheme="minorHAnsi"/>
        </w:rPr>
        <w:t xml:space="preserve">shall be handled </w:t>
      </w:r>
      <w:r w:rsidR="00AA2E3C" w:rsidRPr="00A563FF">
        <w:rPr>
          <w:rFonts w:asciiTheme="minorHAnsi" w:hAnsiTheme="minorHAnsi" w:cstheme="minorHAnsi"/>
        </w:rPr>
        <w:t xml:space="preserve">in accordance with the applicable change management and </w:t>
      </w:r>
      <w:r w:rsidR="00B24897" w:rsidRPr="00A563FF">
        <w:rPr>
          <w:rFonts w:asciiTheme="minorHAnsi" w:hAnsiTheme="minorHAnsi" w:cstheme="minorHAnsi"/>
        </w:rPr>
        <w:t>M</w:t>
      </w:r>
      <w:r w:rsidR="00AA2E3C" w:rsidRPr="00A563FF">
        <w:rPr>
          <w:rFonts w:asciiTheme="minorHAnsi" w:hAnsiTheme="minorHAnsi" w:cstheme="minorHAnsi"/>
        </w:rPr>
        <w:t>aintenance terms.</w:t>
      </w:r>
    </w:p>
    <w:p w14:paraId="1BC67AF2" w14:textId="77777777" w:rsidR="005065F8" w:rsidRPr="00A563FF" w:rsidRDefault="00081EDF" w:rsidP="00A563FF">
      <w:pPr>
        <w:pStyle w:val="NoSpacing"/>
        <w:spacing w:line="276" w:lineRule="auto"/>
        <w:jc w:val="both"/>
        <w:rPr>
          <w:rFonts w:asciiTheme="minorHAnsi" w:hAnsiTheme="minorHAnsi" w:cstheme="minorHAnsi"/>
        </w:rPr>
      </w:pPr>
      <w:r w:rsidRPr="00A563FF">
        <w:rPr>
          <w:rFonts w:asciiTheme="minorHAnsi" w:hAnsiTheme="minorHAnsi" w:cstheme="minorHAnsi"/>
        </w:rPr>
        <w:t xml:space="preserve"> </w:t>
      </w:r>
    </w:p>
    <w:p w14:paraId="28676737" w14:textId="77777777" w:rsidR="005065F8" w:rsidRPr="00A563FF" w:rsidRDefault="002316BE" w:rsidP="004E3EC5">
      <w:pPr>
        <w:pStyle w:val="ListParagraph"/>
        <w:numPr>
          <w:ilvl w:val="0"/>
          <w:numId w:val="25"/>
        </w:numPr>
        <w:ind w:left="720"/>
        <w:jc w:val="both"/>
        <w:rPr>
          <w:rFonts w:asciiTheme="minorHAnsi" w:hAnsiTheme="minorHAnsi" w:cstheme="minorHAnsi"/>
        </w:rPr>
      </w:pPr>
      <w:r w:rsidRPr="00A563FF">
        <w:rPr>
          <w:rFonts w:asciiTheme="minorHAnsi" w:hAnsiTheme="minorHAnsi" w:cstheme="minorHAnsi"/>
        </w:rPr>
        <w:t>Investigation and Resolution of Security Issues</w:t>
      </w:r>
      <w:r w:rsidR="00511E80" w:rsidRPr="00A563FF">
        <w:rPr>
          <w:rFonts w:asciiTheme="minorHAnsi" w:hAnsiTheme="minorHAnsi" w:cstheme="minorHAnsi"/>
        </w:rPr>
        <w:t xml:space="preserve"> post</w:t>
      </w:r>
      <w:r w:rsidRPr="00A563FF">
        <w:rPr>
          <w:rFonts w:asciiTheme="minorHAnsi" w:hAnsiTheme="minorHAnsi" w:cstheme="minorHAnsi"/>
        </w:rPr>
        <w:t xml:space="preserve"> </w:t>
      </w:r>
      <w:r w:rsidR="005065F8" w:rsidRPr="00A563FF">
        <w:rPr>
          <w:rFonts w:asciiTheme="minorHAnsi" w:hAnsiTheme="minorHAnsi" w:cstheme="minorHAnsi"/>
        </w:rPr>
        <w:t xml:space="preserve">Acceptance </w:t>
      </w:r>
    </w:p>
    <w:p w14:paraId="21EF5F88" w14:textId="77777777" w:rsidR="005065F8" w:rsidRPr="00A563FF" w:rsidRDefault="00511E80" w:rsidP="00EF4F01">
      <w:pPr>
        <w:ind w:left="720"/>
        <w:jc w:val="both"/>
        <w:rPr>
          <w:rFonts w:asciiTheme="minorHAnsi" w:hAnsiTheme="minorHAnsi" w:cstheme="minorHAnsi"/>
        </w:rPr>
      </w:pPr>
      <w:r w:rsidRPr="00A563FF">
        <w:rPr>
          <w:rFonts w:asciiTheme="minorHAnsi" w:hAnsiTheme="minorHAnsi" w:cstheme="minorHAnsi"/>
        </w:rPr>
        <w:t xml:space="preserve">Post </w:t>
      </w:r>
      <w:r w:rsidR="00D0281D" w:rsidRPr="00A563FF">
        <w:rPr>
          <w:rFonts w:asciiTheme="minorHAnsi" w:hAnsiTheme="minorHAnsi" w:cstheme="minorHAnsi"/>
        </w:rPr>
        <w:t>A</w:t>
      </w:r>
      <w:r w:rsidR="002316BE" w:rsidRPr="00A563FF">
        <w:rPr>
          <w:rFonts w:asciiTheme="minorHAnsi" w:hAnsiTheme="minorHAnsi" w:cstheme="minorHAnsi"/>
        </w:rPr>
        <w:t xml:space="preserve">cceptance, if security issues are discovered or reasonably suspected, </w:t>
      </w:r>
      <w:r w:rsidR="00AD154B" w:rsidRPr="00A563FF">
        <w:rPr>
          <w:rFonts w:asciiTheme="minorHAnsi" w:hAnsiTheme="minorHAnsi" w:cstheme="minorHAnsi"/>
        </w:rPr>
        <w:t>Contractor</w:t>
      </w:r>
      <w:r w:rsidR="002316BE" w:rsidRPr="00A563FF">
        <w:rPr>
          <w:rFonts w:asciiTheme="minorHAnsi" w:hAnsiTheme="minorHAnsi" w:cstheme="minorHAnsi"/>
        </w:rPr>
        <w:t xml:space="preserve"> shall assist </w:t>
      </w:r>
      <w:r w:rsidR="00E052E6" w:rsidRPr="00A563FF">
        <w:rPr>
          <w:rFonts w:asciiTheme="minorHAnsi" w:hAnsiTheme="minorHAnsi" w:cstheme="minorHAnsi"/>
        </w:rPr>
        <w:t>State</w:t>
      </w:r>
      <w:r w:rsidR="002316BE" w:rsidRPr="00A563FF">
        <w:rPr>
          <w:rFonts w:asciiTheme="minorHAnsi" w:hAnsiTheme="minorHAnsi" w:cstheme="minorHAnsi"/>
        </w:rPr>
        <w:t xml:space="preserve"> in performing an investigation to determine the nature of the issue</w:t>
      </w:r>
      <w:r w:rsidR="00081EDF" w:rsidRPr="00A563FF">
        <w:rPr>
          <w:rFonts w:asciiTheme="minorHAnsi" w:hAnsiTheme="minorHAnsi" w:cstheme="minorHAnsi"/>
        </w:rPr>
        <w:t>(s)</w:t>
      </w:r>
      <w:r w:rsidR="002316BE" w:rsidRPr="00A563FF">
        <w:rPr>
          <w:rFonts w:asciiTheme="minorHAnsi" w:hAnsiTheme="minorHAnsi" w:cstheme="minorHAnsi"/>
        </w:rPr>
        <w:t xml:space="preserve">. </w:t>
      </w:r>
      <w:r w:rsidR="00F01DBF" w:rsidRPr="00A563FF">
        <w:rPr>
          <w:rFonts w:asciiTheme="minorHAnsi" w:hAnsiTheme="minorHAnsi" w:cstheme="minorHAnsi"/>
        </w:rPr>
        <w:t xml:space="preserve"> </w:t>
      </w:r>
    </w:p>
    <w:p w14:paraId="7730A0DF" w14:textId="77777777" w:rsidR="005065F8" w:rsidRPr="00A563FF" w:rsidRDefault="002316BE" w:rsidP="00EF4F01">
      <w:pPr>
        <w:ind w:left="720"/>
        <w:jc w:val="both"/>
        <w:rPr>
          <w:rFonts w:asciiTheme="minorHAnsi" w:hAnsiTheme="minorHAnsi" w:cstheme="minorHAnsi"/>
        </w:rPr>
      </w:pPr>
      <w:r w:rsidRPr="00A563FF">
        <w:rPr>
          <w:rFonts w:asciiTheme="minorHAnsi" w:hAnsiTheme="minorHAnsi" w:cstheme="minorHAnsi"/>
        </w:rPr>
        <w:lastRenderedPageBreak/>
        <w:t>The issue shall be considered "novel" if it is not covered by the security requirements and is outside</w:t>
      </w:r>
      <w:r w:rsidR="004E46A2" w:rsidRPr="00A563FF">
        <w:rPr>
          <w:rFonts w:asciiTheme="minorHAnsi" w:hAnsiTheme="minorHAnsi" w:cstheme="minorHAnsi"/>
        </w:rPr>
        <w:t xml:space="preserve"> </w:t>
      </w:r>
      <w:r w:rsidRPr="00A563FF">
        <w:rPr>
          <w:rFonts w:asciiTheme="minorHAnsi" w:hAnsiTheme="minorHAnsi" w:cstheme="minorHAnsi"/>
        </w:rPr>
        <w:t xml:space="preserve">the scope of </w:t>
      </w:r>
      <w:r w:rsidR="004E46A2" w:rsidRPr="00A563FF">
        <w:rPr>
          <w:rFonts w:asciiTheme="minorHAnsi" w:hAnsiTheme="minorHAnsi" w:cstheme="minorHAnsi"/>
        </w:rPr>
        <w:t>requirements validation, vulnerability scanning, penetration testing and static analysis of the source code.</w:t>
      </w:r>
      <w:r w:rsidRPr="00A563FF">
        <w:rPr>
          <w:rFonts w:asciiTheme="minorHAnsi" w:hAnsiTheme="minorHAnsi" w:cstheme="minorHAnsi"/>
        </w:rPr>
        <w:t xml:space="preserve"> </w:t>
      </w:r>
    </w:p>
    <w:p w14:paraId="1F987B42" w14:textId="77777777" w:rsidR="00110755" w:rsidRPr="00A563FF" w:rsidRDefault="002316BE" w:rsidP="00EF4F01">
      <w:pPr>
        <w:ind w:left="720"/>
        <w:jc w:val="both"/>
        <w:rPr>
          <w:rFonts w:asciiTheme="minorHAnsi" w:hAnsiTheme="minorHAnsi" w:cstheme="minorHAnsi"/>
        </w:rPr>
      </w:pPr>
      <w:r w:rsidRPr="00A563FF">
        <w:rPr>
          <w:rFonts w:asciiTheme="minorHAnsi" w:hAnsiTheme="minorHAnsi" w:cstheme="minorHAnsi"/>
        </w:rPr>
        <w:t>If novel</w:t>
      </w:r>
      <w:r w:rsidR="00D0281D" w:rsidRPr="00A563FF">
        <w:rPr>
          <w:rFonts w:asciiTheme="minorHAnsi" w:hAnsiTheme="minorHAnsi" w:cstheme="minorHAnsi"/>
        </w:rPr>
        <w:t>,</w:t>
      </w:r>
      <w:r w:rsidRPr="00A563FF">
        <w:rPr>
          <w:rFonts w:asciiTheme="minorHAnsi" w:hAnsiTheme="minorHAnsi" w:cstheme="minorHAnsi"/>
        </w:rPr>
        <w:t xml:space="preserve"> </w:t>
      </w:r>
      <w:r w:rsidR="00AD154B" w:rsidRPr="00A563FF">
        <w:rPr>
          <w:rFonts w:asciiTheme="minorHAnsi" w:hAnsiTheme="minorHAnsi" w:cstheme="minorHAnsi"/>
        </w:rPr>
        <w:t>Contractor</w:t>
      </w:r>
      <w:r w:rsidRPr="00A563FF">
        <w:rPr>
          <w:rFonts w:asciiTheme="minorHAnsi" w:hAnsiTheme="minorHAnsi" w:cstheme="minorHAnsi"/>
        </w:rPr>
        <w:t xml:space="preserve"> and </w:t>
      </w:r>
      <w:r w:rsidR="00E052E6" w:rsidRPr="00A563FF">
        <w:rPr>
          <w:rFonts w:asciiTheme="minorHAnsi" w:hAnsiTheme="minorHAnsi" w:cstheme="minorHAnsi"/>
        </w:rPr>
        <w:t>State</w:t>
      </w:r>
      <w:r w:rsidRPr="00A563FF">
        <w:rPr>
          <w:rFonts w:asciiTheme="minorHAnsi" w:hAnsiTheme="minorHAnsi" w:cstheme="minorHAnsi"/>
        </w:rPr>
        <w:t xml:space="preserve"> agree to scope the effort required to resolve </w:t>
      </w:r>
      <w:r w:rsidR="00D0281D" w:rsidRPr="00A563FF">
        <w:rPr>
          <w:rFonts w:asciiTheme="minorHAnsi" w:hAnsiTheme="minorHAnsi" w:cstheme="minorHAnsi"/>
        </w:rPr>
        <w:t xml:space="preserve">the </w:t>
      </w:r>
      <w:r w:rsidRPr="00A563FF">
        <w:rPr>
          <w:rFonts w:asciiTheme="minorHAnsi" w:hAnsiTheme="minorHAnsi" w:cstheme="minorHAnsi"/>
        </w:rPr>
        <w:t>novel security issue</w:t>
      </w:r>
      <w:r w:rsidR="00D0281D" w:rsidRPr="00A563FF">
        <w:rPr>
          <w:rFonts w:asciiTheme="minorHAnsi" w:hAnsiTheme="minorHAnsi" w:cstheme="minorHAnsi"/>
        </w:rPr>
        <w:t>(</w:t>
      </w:r>
      <w:r w:rsidRPr="00A563FF">
        <w:rPr>
          <w:rFonts w:asciiTheme="minorHAnsi" w:hAnsiTheme="minorHAnsi" w:cstheme="minorHAnsi"/>
        </w:rPr>
        <w:t>s</w:t>
      </w:r>
      <w:r w:rsidR="00D0281D" w:rsidRPr="00A563FF">
        <w:rPr>
          <w:rFonts w:asciiTheme="minorHAnsi" w:hAnsiTheme="minorHAnsi" w:cstheme="minorHAnsi"/>
        </w:rPr>
        <w:t>)</w:t>
      </w:r>
      <w:r w:rsidRPr="00A563FF">
        <w:rPr>
          <w:rFonts w:asciiTheme="minorHAnsi" w:hAnsiTheme="minorHAnsi" w:cstheme="minorHAnsi"/>
        </w:rPr>
        <w:t>, and to negotiate in good faith to achieve an agreement to perform the required work to address them. If not novel</w:t>
      </w:r>
      <w:r w:rsidR="00D0281D" w:rsidRPr="00A563FF">
        <w:rPr>
          <w:rFonts w:asciiTheme="minorHAnsi" w:hAnsiTheme="minorHAnsi" w:cstheme="minorHAnsi"/>
        </w:rPr>
        <w:t>,</w:t>
      </w:r>
      <w:r w:rsidRPr="00A563FF">
        <w:rPr>
          <w:rFonts w:asciiTheme="minorHAnsi" w:hAnsiTheme="minorHAnsi" w:cstheme="minorHAnsi"/>
        </w:rPr>
        <w:t xml:space="preserve"> </w:t>
      </w:r>
      <w:r w:rsidR="00AD154B" w:rsidRPr="00A563FF">
        <w:rPr>
          <w:rFonts w:asciiTheme="minorHAnsi" w:hAnsiTheme="minorHAnsi" w:cstheme="minorHAnsi"/>
        </w:rPr>
        <w:t>Contractor</w:t>
      </w:r>
      <w:r w:rsidRPr="00A563FF">
        <w:rPr>
          <w:rFonts w:asciiTheme="minorHAnsi" w:hAnsiTheme="minorHAnsi" w:cstheme="minorHAnsi"/>
        </w:rPr>
        <w:t xml:space="preserve"> shall use all </w:t>
      </w:r>
      <w:r w:rsidR="002023E0" w:rsidRPr="00A563FF">
        <w:rPr>
          <w:rFonts w:asciiTheme="minorHAnsi" w:hAnsiTheme="minorHAnsi" w:cstheme="minorHAnsi"/>
        </w:rPr>
        <w:t xml:space="preserve">industry </w:t>
      </w:r>
      <w:r w:rsidRPr="00A563FF">
        <w:rPr>
          <w:rFonts w:asciiTheme="minorHAnsi" w:hAnsiTheme="minorHAnsi" w:cstheme="minorHAnsi"/>
        </w:rPr>
        <w:t xml:space="preserve">reasonable efforts consistent with sound software development practices, </w:t>
      </w:r>
      <w:r w:rsidR="00110755" w:rsidRPr="00A563FF">
        <w:rPr>
          <w:rFonts w:asciiTheme="minorHAnsi" w:hAnsiTheme="minorHAnsi" w:cstheme="minorHAnsi"/>
        </w:rPr>
        <w:t>taking into account the severity of the risk, to resolve all security issues not considered novel as quickly as possible.</w:t>
      </w:r>
      <w:r w:rsidR="00357D97" w:rsidRPr="00A563FF">
        <w:rPr>
          <w:rFonts w:asciiTheme="minorHAnsi" w:hAnsiTheme="minorHAnsi" w:cstheme="minorHAnsi"/>
        </w:rPr>
        <w:t xml:space="preserve"> </w:t>
      </w:r>
    </w:p>
    <w:p w14:paraId="37BD4A59" w14:textId="77777777" w:rsidR="00110755" w:rsidRPr="00A563FF" w:rsidRDefault="00110755" w:rsidP="004E3EC5">
      <w:pPr>
        <w:pStyle w:val="ListParagraph"/>
        <w:numPr>
          <w:ilvl w:val="0"/>
          <w:numId w:val="26"/>
        </w:numPr>
        <w:spacing w:line="360" w:lineRule="auto"/>
        <w:ind w:left="360"/>
        <w:jc w:val="both"/>
        <w:rPr>
          <w:rFonts w:asciiTheme="minorHAnsi" w:hAnsiTheme="minorHAnsi" w:cstheme="minorHAnsi"/>
          <w:b/>
          <w:u w:val="single"/>
        </w:rPr>
      </w:pPr>
      <w:r w:rsidRPr="00A563FF">
        <w:rPr>
          <w:rFonts w:asciiTheme="minorHAnsi" w:hAnsiTheme="minorHAnsi" w:cstheme="minorHAnsi"/>
          <w:b/>
          <w:u w:val="single"/>
        </w:rPr>
        <w:t>Assurance</w:t>
      </w:r>
    </w:p>
    <w:p w14:paraId="73DA1B16" w14:textId="77777777" w:rsidR="00110755" w:rsidRPr="00A563FF" w:rsidRDefault="00110755" w:rsidP="004E3EC5">
      <w:pPr>
        <w:pStyle w:val="ListParagraph"/>
        <w:numPr>
          <w:ilvl w:val="0"/>
          <w:numId w:val="27"/>
        </w:numPr>
        <w:spacing w:before="240"/>
        <w:ind w:left="720"/>
        <w:jc w:val="both"/>
        <w:rPr>
          <w:rFonts w:asciiTheme="minorHAnsi" w:hAnsiTheme="minorHAnsi" w:cstheme="minorHAnsi"/>
        </w:rPr>
      </w:pPr>
      <w:r w:rsidRPr="00A563FF">
        <w:rPr>
          <w:rFonts w:asciiTheme="minorHAnsi" w:hAnsiTheme="minorHAnsi" w:cstheme="minorHAnsi"/>
        </w:rPr>
        <w:t>No Malicious Code</w:t>
      </w:r>
      <w:r w:rsidR="00E07193" w:rsidRPr="00A563FF">
        <w:rPr>
          <w:rFonts w:asciiTheme="minorHAnsi" w:hAnsiTheme="minorHAnsi" w:cstheme="minorHAnsi"/>
        </w:rPr>
        <w:tab/>
      </w:r>
    </w:p>
    <w:p w14:paraId="7906867B" w14:textId="77777777" w:rsidR="00110755" w:rsidRPr="00A563FF" w:rsidRDefault="00306FA6" w:rsidP="00EF4F01">
      <w:pPr>
        <w:pStyle w:val="ListParagraph"/>
        <w:spacing w:before="240"/>
        <w:jc w:val="both"/>
        <w:rPr>
          <w:rFonts w:asciiTheme="minorHAnsi" w:hAnsiTheme="minorHAnsi" w:cstheme="minorHAnsi"/>
        </w:rPr>
      </w:pPr>
      <w:r w:rsidRPr="00A563FF">
        <w:rPr>
          <w:rFonts w:asciiTheme="minorHAnsi" w:hAnsiTheme="minorHAnsi" w:cstheme="minorHAnsi"/>
        </w:rPr>
        <w:t>Contractor</w:t>
      </w:r>
      <w:r w:rsidR="00110755" w:rsidRPr="00A563FF">
        <w:rPr>
          <w:rFonts w:asciiTheme="minorHAnsi" w:hAnsiTheme="minorHAnsi" w:cstheme="minorHAnsi"/>
        </w:rPr>
        <w:t xml:space="preserve"> represents and warrants that </w:t>
      </w:r>
      <w:r w:rsidR="002023E0" w:rsidRPr="00A563FF">
        <w:rPr>
          <w:rFonts w:asciiTheme="minorHAnsi" w:hAnsiTheme="minorHAnsi" w:cstheme="minorHAnsi"/>
        </w:rPr>
        <w:t xml:space="preserve">the Solution </w:t>
      </w:r>
      <w:r w:rsidR="00110755" w:rsidRPr="00A563FF">
        <w:rPr>
          <w:rFonts w:asciiTheme="minorHAnsi" w:hAnsiTheme="minorHAnsi" w:cstheme="minorHAnsi"/>
        </w:rPr>
        <w:t>shall be free from all forms of malicious or harmful code including, but not limited to, computer viruses, worms, time bombs back doors and Trojan horses.</w:t>
      </w:r>
    </w:p>
    <w:p w14:paraId="71375F6B" w14:textId="7988BCCE" w:rsidR="00110755" w:rsidRPr="00EF4F01" w:rsidRDefault="00110755" w:rsidP="004E3EC5">
      <w:pPr>
        <w:pStyle w:val="ListParagraph"/>
        <w:numPr>
          <w:ilvl w:val="0"/>
          <w:numId w:val="27"/>
        </w:numPr>
        <w:ind w:left="720"/>
        <w:jc w:val="both"/>
        <w:rPr>
          <w:rFonts w:asciiTheme="minorHAnsi" w:hAnsiTheme="minorHAnsi" w:cstheme="minorHAnsi"/>
        </w:rPr>
      </w:pPr>
      <w:r w:rsidRPr="00EF4F01">
        <w:rPr>
          <w:rFonts w:asciiTheme="minorHAnsi" w:hAnsiTheme="minorHAnsi" w:cstheme="minorHAnsi"/>
        </w:rPr>
        <w:t xml:space="preserve">Certification </w:t>
      </w:r>
    </w:p>
    <w:p w14:paraId="745481CE" w14:textId="77777777" w:rsidR="00110755" w:rsidRPr="00A563FF" w:rsidRDefault="00306FA6" w:rsidP="00EF4F01">
      <w:pPr>
        <w:pStyle w:val="ListParagraph"/>
        <w:jc w:val="both"/>
        <w:rPr>
          <w:rFonts w:asciiTheme="minorHAnsi" w:hAnsiTheme="minorHAnsi" w:cstheme="minorHAnsi"/>
        </w:rPr>
      </w:pPr>
      <w:r w:rsidRPr="00A563FF">
        <w:rPr>
          <w:rFonts w:asciiTheme="minorHAnsi" w:hAnsiTheme="minorHAnsi" w:cstheme="minorHAnsi"/>
        </w:rPr>
        <w:t xml:space="preserve">Upon final delivery of the </w:t>
      </w:r>
      <w:r w:rsidR="00422855" w:rsidRPr="00A563FF">
        <w:rPr>
          <w:rFonts w:asciiTheme="minorHAnsi" w:hAnsiTheme="minorHAnsi" w:cstheme="minorHAnsi"/>
        </w:rPr>
        <w:t xml:space="preserve">System </w:t>
      </w:r>
      <w:r w:rsidRPr="00A563FF">
        <w:rPr>
          <w:rFonts w:asciiTheme="minorHAnsi" w:hAnsiTheme="minorHAnsi" w:cstheme="minorHAnsi"/>
        </w:rPr>
        <w:t xml:space="preserve">the Contractor shall </w:t>
      </w:r>
      <w:r w:rsidR="00DB7401" w:rsidRPr="00A563FF">
        <w:rPr>
          <w:rFonts w:asciiTheme="minorHAnsi" w:hAnsiTheme="minorHAnsi" w:cstheme="minorHAnsi"/>
        </w:rPr>
        <w:t xml:space="preserve">demonstrate and </w:t>
      </w:r>
      <w:r w:rsidRPr="00A563FF">
        <w:rPr>
          <w:rFonts w:asciiTheme="minorHAnsi" w:hAnsiTheme="minorHAnsi" w:cstheme="minorHAnsi"/>
        </w:rPr>
        <w:t xml:space="preserve">certify to the State in writing that the Contractor complied with </w:t>
      </w:r>
      <w:r w:rsidR="00067668" w:rsidRPr="00A563FF">
        <w:rPr>
          <w:rFonts w:asciiTheme="minorHAnsi" w:hAnsiTheme="minorHAnsi" w:cstheme="minorHAnsi"/>
        </w:rPr>
        <w:t xml:space="preserve">its secure coding </w:t>
      </w:r>
      <w:r w:rsidRPr="00A563FF">
        <w:rPr>
          <w:rFonts w:asciiTheme="minorHAnsi" w:hAnsiTheme="minorHAnsi" w:cstheme="minorHAnsi"/>
        </w:rPr>
        <w:t>policy</w:t>
      </w:r>
      <w:r w:rsidR="00067668" w:rsidRPr="00A563FF">
        <w:rPr>
          <w:rFonts w:asciiTheme="minorHAnsi" w:hAnsiTheme="minorHAnsi" w:cstheme="minorHAnsi"/>
        </w:rPr>
        <w:t>,</w:t>
      </w:r>
      <w:r w:rsidR="00FA1ABD" w:rsidRPr="00A563FF">
        <w:rPr>
          <w:rFonts w:asciiTheme="minorHAnsi" w:hAnsiTheme="minorHAnsi" w:cstheme="minorHAnsi"/>
        </w:rPr>
        <w:t xml:space="preserve"> </w:t>
      </w:r>
      <w:r w:rsidR="00DB622C" w:rsidRPr="00A563FF">
        <w:rPr>
          <w:rFonts w:asciiTheme="minorHAnsi" w:hAnsiTheme="minorHAnsi" w:cstheme="minorHAnsi"/>
        </w:rPr>
        <w:t>submitted with its p</w:t>
      </w:r>
      <w:r w:rsidR="00067668" w:rsidRPr="00A563FF">
        <w:rPr>
          <w:rFonts w:asciiTheme="minorHAnsi" w:hAnsiTheme="minorHAnsi" w:cstheme="minorHAnsi"/>
        </w:rPr>
        <w:t xml:space="preserve">roposal, </w:t>
      </w:r>
      <w:r w:rsidRPr="00A563FF">
        <w:rPr>
          <w:rFonts w:asciiTheme="minorHAnsi" w:hAnsiTheme="minorHAnsi" w:cstheme="minorHAnsi"/>
        </w:rPr>
        <w:t>in the performance of its obligations under the Agreement</w:t>
      </w:r>
      <w:r w:rsidR="00D53B57" w:rsidRPr="00A563FF">
        <w:rPr>
          <w:rFonts w:asciiTheme="minorHAnsi" w:hAnsiTheme="minorHAnsi" w:cstheme="minorHAnsi"/>
        </w:rPr>
        <w:t>.  The Contractor shall also</w:t>
      </w:r>
      <w:r w:rsidRPr="00A563FF">
        <w:rPr>
          <w:rFonts w:asciiTheme="minorHAnsi" w:hAnsiTheme="minorHAnsi" w:cstheme="minorHAnsi"/>
        </w:rPr>
        <w:t xml:space="preserve"> certify that all security activities have been performed, and all identified security issues have been documented and resolved.  Any exceptions to the certification status shall be fully documented with the delivery.  </w:t>
      </w:r>
    </w:p>
    <w:p w14:paraId="6904B871" w14:textId="77777777" w:rsidR="003E6A5A" w:rsidRPr="00A563FF" w:rsidRDefault="003E6A5A" w:rsidP="00A563FF">
      <w:pPr>
        <w:pStyle w:val="ListParagraph"/>
        <w:ind w:left="1440"/>
        <w:jc w:val="both"/>
        <w:rPr>
          <w:rFonts w:asciiTheme="minorHAnsi" w:hAnsiTheme="minorHAnsi" w:cstheme="minorHAnsi"/>
        </w:rPr>
      </w:pPr>
    </w:p>
    <w:p w14:paraId="7524A396" w14:textId="77777777" w:rsidR="00DB7401" w:rsidRPr="00A563FF" w:rsidRDefault="00DB7401" w:rsidP="004E3EC5">
      <w:pPr>
        <w:pStyle w:val="ListParagraph"/>
        <w:numPr>
          <w:ilvl w:val="0"/>
          <w:numId w:val="26"/>
        </w:numPr>
        <w:spacing w:before="240"/>
        <w:ind w:left="360"/>
        <w:jc w:val="both"/>
        <w:rPr>
          <w:rFonts w:asciiTheme="minorHAnsi" w:hAnsiTheme="minorHAnsi" w:cstheme="minorHAnsi"/>
          <w:b/>
          <w:u w:val="single"/>
        </w:rPr>
      </w:pPr>
      <w:r w:rsidRPr="00A563FF">
        <w:rPr>
          <w:rFonts w:asciiTheme="minorHAnsi" w:hAnsiTheme="minorHAnsi" w:cstheme="minorHAnsi"/>
          <w:b/>
          <w:u w:val="single"/>
        </w:rPr>
        <w:t xml:space="preserve">Training and </w:t>
      </w:r>
      <w:r w:rsidR="004A51F2" w:rsidRPr="00A563FF">
        <w:rPr>
          <w:rFonts w:asciiTheme="minorHAnsi" w:hAnsiTheme="minorHAnsi" w:cstheme="minorHAnsi"/>
          <w:b/>
          <w:u w:val="single"/>
        </w:rPr>
        <w:t>B</w:t>
      </w:r>
      <w:r w:rsidRPr="00A563FF">
        <w:rPr>
          <w:rFonts w:asciiTheme="minorHAnsi" w:hAnsiTheme="minorHAnsi" w:cstheme="minorHAnsi"/>
          <w:b/>
          <w:u w:val="single"/>
        </w:rPr>
        <w:t xml:space="preserve">ackground </w:t>
      </w:r>
      <w:r w:rsidR="004A51F2" w:rsidRPr="00A563FF">
        <w:rPr>
          <w:rFonts w:asciiTheme="minorHAnsi" w:hAnsiTheme="minorHAnsi" w:cstheme="minorHAnsi"/>
          <w:b/>
          <w:u w:val="single"/>
        </w:rPr>
        <w:t>I</w:t>
      </w:r>
      <w:r w:rsidRPr="00A563FF">
        <w:rPr>
          <w:rFonts w:asciiTheme="minorHAnsi" w:hAnsiTheme="minorHAnsi" w:cstheme="minorHAnsi"/>
          <w:b/>
          <w:u w:val="single"/>
        </w:rPr>
        <w:t>nvestigation</w:t>
      </w:r>
    </w:p>
    <w:p w14:paraId="19A497D9" w14:textId="77777777" w:rsidR="00DF2A0C" w:rsidRPr="00A563FF" w:rsidRDefault="00DB7401" w:rsidP="004E3EC5">
      <w:pPr>
        <w:pStyle w:val="ListParagraph"/>
        <w:numPr>
          <w:ilvl w:val="0"/>
          <w:numId w:val="28"/>
        </w:numPr>
        <w:spacing w:before="240"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Security Training</w:t>
      </w:r>
    </w:p>
    <w:p w14:paraId="5A62181A" w14:textId="77777777" w:rsidR="00DB7401" w:rsidRPr="00A563FF" w:rsidRDefault="00DB7401" w:rsidP="00EF4F01">
      <w:pPr>
        <w:spacing w:after="0"/>
        <w:ind w:left="720" w:hanging="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 xml:space="preserve"> </w:t>
      </w:r>
    </w:p>
    <w:p w14:paraId="00438719" w14:textId="77777777" w:rsidR="00DB7401" w:rsidRPr="00A563FF" w:rsidRDefault="00FA1ABD" w:rsidP="00EF4F01">
      <w:pPr>
        <w:tabs>
          <w:tab w:val="left" w:pos="1440"/>
        </w:tabs>
        <w:spacing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 xml:space="preserve">Contractor </w:t>
      </w:r>
      <w:r w:rsidR="00DB7401" w:rsidRPr="00A563FF">
        <w:rPr>
          <w:rFonts w:asciiTheme="minorHAnsi" w:eastAsia="Times New Roman" w:hAnsiTheme="minorHAnsi" w:cstheme="minorHAnsi"/>
          <w:lang w:val="en"/>
        </w:rPr>
        <w:t xml:space="preserve">will be responsible for verifying that all members of the developer team have been trained in secure </w:t>
      </w:r>
      <w:r w:rsidR="00E14974" w:rsidRPr="00A563FF">
        <w:rPr>
          <w:rFonts w:asciiTheme="minorHAnsi" w:eastAsia="Times New Roman" w:hAnsiTheme="minorHAnsi" w:cstheme="minorHAnsi"/>
          <w:lang w:val="en"/>
        </w:rPr>
        <w:t xml:space="preserve">coding </w:t>
      </w:r>
      <w:r w:rsidR="00DB7401" w:rsidRPr="00A563FF">
        <w:rPr>
          <w:rFonts w:asciiTheme="minorHAnsi" w:eastAsia="Times New Roman" w:hAnsiTheme="minorHAnsi" w:cstheme="minorHAnsi"/>
          <w:lang w:val="en"/>
        </w:rPr>
        <w:t xml:space="preserve">techniques. </w:t>
      </w:r>
    </w:p>
    <w:p w14:paraId="39A281E8" w14:textId="77777777" w:rsidR="00DF2A0C" w:rsidRPr="00A563FF" w:rsidRDefault="00DF2A0C" w:rsidP="00EF4F01">
      <w:pPr>
        <w:spacing w:after="0"/>
        <w:ind w:left="720"/>
        <w:jc w:val="both"/>
        <w:rPr>
          <w:rFonts w:asciiTheme="minorHAnsi" w:eastAsia="Times New Roman" w:hAnsiTheme="minorHAnsi" w:cstheme="minorHAnsi"/>
          <w:lang w:val="en"/>
        </w:rPr>
      </w:pPr>
    </w:p>
    <w:p w14:paraId="2A5E6120" w14:textId="77777777" w:rsidR="00DF2A0C" w:rsidRPr="00A563FF" w:rsidRDefault="00DB7401" w:rsidP="004E3EC5">
      <w:pPr>
        <w:pStyle w:val="ListParagraph"/>
        <w:numPr>
          <w:ilvl w:val="0"/>
          <w:numId w:val="29"/>
        </w:numPr>
        <w:spacing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Trustworthy Developers</w:t>
      </w:r>
    </w:p>
    <w:p w14:paraId="01C0C133" w14:textId="77777777" w:rsidR="00DB7401" w:rsidRPr="00A563FF" w:rsidRDefault="00DB7401" w:rsidP="00EF4F01">
      <w:pPr>
        <w:spacing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 xml:space="preserve"> </w:t>
      </w:r>
    </w:p>
    <w:p w14:paraId="5AC07A52" w14:textId="77777777" w:rsidR="00DB7401" w:rsidRPr="00A563FF" w:rsidRDefault="00FA1ABD" w:rsidP="00EF4F01">
      <w:pPr>
        <w:spacing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Contractor</w:t>
      </w:r>
      <w:r w:rsidR="00DB7401" w:rsidRPr="00A563FF">
        <w:rPr>
          <w:rFonts w:asciiTheme="minorHAnsi" w:eastAsia="Times New Roman" w:hAnsiTheme="minorHAnsi" w:cstheme="minorHAnsi"/>
          <w:lang w:val="en"/>
        </w:rPr>
        <w:t xml:space="preserve"> agrees to perform appropriate background investigation of all development team members.</w:t>
      </w:r>
    </w:p>
    <w:p w14:paraId="25218FDB" w14:textId="77777777" w:rsidR="0081061D" w:rsidRPr="00A563FF" w:rsidRDefault="0081061D" w:rsidP="00A563FF">
      <w:pPr>
        <w:pStyle w:val="ListParagraph"/>
        <w:spacing w:after="0"/>
        <w:ind w:left="1800"/>
        <w:contextualSpacing w:val="0"/>
        <w:jc w:val="both"/>
        <w:rPr>
          <w:rFonts w:asciiTheme="minorHAnsi" w:hAnsiTheme="minorHAnsi" w:cstheme="minorHAnsi"/>
          <w:color w:val="000000"/>
        </w:rPr>
      </w:pPr>
    </w:p>
    <w:p w14:paraId="13989CE7" w14:textId="77777777" w:rsidR="00263665" w:rsidRPr="00A563FF" w:rsidRDefault="00263665" w:rsidP="00A563FF">
      <w:pPr>
        <w:tabs>
          <w:tab w:val="left" w:pos="720"/>
          <w:tab w:val="left" w:pos="1320"/>
        </w:tabs>
        <w:ind w:left="1320" w:hanging="1320"/>
        <w:jc w:val="both"/>
        <w:rPr>
          <w:rFonts w:asciiTheme="minorHAnsi" w:hAnsiTheme="minorHAnsi" w:cstheme="minorHAnsi"/>
        </w:rPr>
      </w:pPr>
      <w:r w:rsidRPr="00A563FF">
        <w:rPr>
          <w:rFonts w:asciiTheme="minorHAnsi" w:hAnsiTheme="minorHAnsi" w:cstheme="minorHAnsi"/>
          <w:b/>
          <w:bCs/>
        </w:rPr>
        <w:t xml:space="preserve">Article </w:t>
      </w:r>
      <w:r w:rsidR="00E85600" w:rsidRPr="00A563FF">
        <w:rPr>
          <w:rFonts w:asciiTheme="minorHAnsi" w:hAnsiTheme="minorHAnsi" w:cstheme="minorHAnsi"/>
          <w:b/>
          <w:bCs/>
        </w:rPr>
        <w:t>XX</w:t>
      </w:r>
      <w:r w:rsidRPr="00A563FF">
        <w:rPr>
          <w:rFonts w:asciiTheme="minorHAnsi" w:hAnsiTheme="minorHAnsi" w:cstheme="minorHAnsi"/>
          <w:b/>
          <w:bCs/>
        </w:rPr>
        <w:t>.</w:t>
      </w:r>
      <w:r w:rsidRPr="00A563FF">
        <w:rPr>
          <w:rFonts w:asciiTheme="minorHAnsi" w:hAnsiTheme="minorHAnsi" w:cstheme="minorHAnsi"/>
          <w:b/>
          <w:bCs/>
        </w:rPr>
        <w:tab/>
        <w:t>Reserved Rights</w:t>
      </w:r>
    </w:p>
    <w:p w14:paraId="60C80350" w14:textId="77777777" w:rsidR="00263665" w:rsidRPr="00A563FF" w:rsidRDefault="00263665" w:rsidP="00A563FF">
      <w:pPr>
        <w:spacing w:before="100" w:beforeAutospacing="1" w:after="100" w:afterAutospacing="1"/>
        <w:jc w:val="both"/>
        <w:rPr>
          <w:rFonts w:asciiTheme="minorHAnsi" w:hAnsiTheme="minorHAnsi" w:cstheme="minorHAnsi"/>
        </w:rPr>
      </w:pPr>
      <w:r w:rsidRPr="00A563FF">
        <w:rPr>
          <w:rFonts w:asciiTheme="minorHAnsi" w:hAnsiTheme="minorHAnsi" w:cstheme="minorHAnsi"/>
        </w:rPr>
        <w:t xml:space="preserve">In addition to </w:t>
      </w:r>
      <w:r w:rsidR="00D516D3" w:rsidRPr="00A563FF">
        <w:rPr>
          <w:rFonts w:asciiTheme="minorHAnsi" w:hAnsiTheme="minorHAnsi" w:cstheme="minorHAnsi"/>
        </w:rPr>
        <w:t xml:space="preserve">its </w:t>
      </w:r>
      <w:r w:rsidRPr="00A563FF">
        <w:rPr>
          <w:rFonts w:asciiTheme="minorHAnsi" w:hAnsiTheme="minorHAnsi" w:cstheme="minorHAnsi"/>
        </w:rPr>
        <w:t xml:space="preserve">other rights under this Agreement, the </w:t>
      </w:r>
      <w:r w:rsidR="0060543C" w:rsidRPr="00A563FF">
        <w:rPr>
          <w:rFonts w:asciiTheme="minorHAnsi" w:hAnsiTheme="minorHAnsi" w:cstheme="minorHAnsi"/>
        </w:rPr>
        <w:t xml:space="preserve">State </w:t>
      </w:r>
      <w:r w:rsidRPr="00A563FF">
        <w:rPr>
          <w:rFonts w:asciiTheme="minorHAnsi" w:hAnsiTheme="minorHAnsi" w:cstheme="minorHAnsi"/>
        </w:rPr>
        <w:t>reserves the following rights:</w:t>
      </w:r>
    </w:p>
    <w:p w14:paraId="0803BF8A" w14:textId="605A7419" w:rsidR="00D920AF" w:rsidRPr="00EB2134" w:rsidRDefault="00D53B57" w:rsidP="004E3EC5">
      <w:pPr>
        <w:pStyle w:val="ListParagraph"/>
        <w:keepNext/>
        <w:numPr>
          <w:ilvl w:val="0"/>
          <w:numId w:val="17"/>
        </w:numPr>
        <w:spacing w:before="100" w:beforeAutospacing="1" w:after="100" w:afterAutospacing="1"/>
        <w:ind w:left="720"/>
        <w:jc w:val="both"/>
        <w:rPr>
          <w:rFonts w:asciiTheme="minorHAnsi" w:eastAsia="Times New Roman" w:hAnsiTheme="minorHAnsi" w:cstheme="minorHAnsi"/>
          <w:color w:val="000000"/>
          <w:lang w:val="x-none" w:eastAsia="x-none"/>
        </w:rPr>
      </w:pPr>
      <w:proofErr w:type="spellStart"/>
      <w:r w:rsidRPr="00EB2134">
        <w:rPr>
          <w:rFonts w:asciiTheme="minorHAnsi" w:eastAsia="Times New Roman" w:hAnsiTheme="minorHAnsi" w:cstheme="minorHAnsi"/>
          <w:color w:val="000000"/>
          <w:lang w:eastAsia="x-none"/>
        </w:rPr>
        <w:t>T</w:t>
      </w:r>
      <w:r w:rsidRPr="00EB2134">
        <w:rPr>
          <w:rFonts w:asciiTheme="minorHAnsi" w:eastAsia="Times New Roman" w:hAnsiTheme="minorHAnsi" w:cstheme="minorHAnsi"/>
          <w:color w:val="000000"/>
          <w:lang w:val="x-none" w:eastAsia="x-none"/>
        </w:rPr>
        <w:t>o</w:t>
      </w:r>
      <w:proofErr w:type="spellEnd"/>
      <w:r w:rsidR="00263665" w:rsidRPr="00EB2134">
        <w:rPr>
          <w:rFonts w:asciiTheme="minorHAnsi" w:eastAsia="Times New Roman" w:hAnsiTheme="minorHAnsi" w:cstheme="minorHAnsi"/>
          <w:color w:val="000000"/>
          <w:lang w:val="x-none" w:eastAsia="x-none"/>
        </w:rPr>
        <w:t xml:space="preserve"> require the removal of any Contractor staff assigned to this project for work related cause upon written notification to the Contractor.  Such notification shall set forth the reasons for the request for removal.  In such event, Contractor shall promptly provide a substitution.</w:t>
      </w:r>
    </w:p>
    <w:p w14:paraId="12D7D698" w14:textId="226C7344" w:rsidR="00D920AF" w:rsidRPr="00A563FF" w:rsidRDefault="00A937C3" w:rsidP="004E3EC5">
      <w:pPr>
        <w:pStyle w:val="ListParagraph"/>
        <w:widowControl w:val="0"/>
        <w:numPr>
          <w:ilvl w:val="0"/>
          <w:numId w:val="17"/>
        </w:numPr>
        <w:spacing w:before="100" w:beforeAutospacing="1" w:after="100" w:afterAutospacing="1"/>
        <w:ind w:left="720"/>
        <w:jc w:val="both"/>
        <w:rPr>
          <w:rFonts w:asciiTheme="minorHAnsi" w:eastAsia="Times New Roman" w:hAnsiTheme="minorHAnsi" w:cstheme="minorHAnsi"/>
        </w:rPr>
      </w:pPr>
      <w:r>
        <w:rPr>
          <w:rFonts w:asciiTheme="minorHAnsi" w:eastAsia="Times New Roman" w:hAnsiTheme="minorHAnsi" w:cstheme="minorHAnsi"/>
        </w:rPr>
        <w:t>T</w:t>
      </w:r>
      <w:r w:rsidR="00263665" w:rsidRPr="00A563FF">
        <w:rPr>
          <w:rFonts w:asciiTheme="minorHAnsi" w:eastAsia="Times New Roman" w:hAnsiTheme="minorHAnsi" w:cstheme="minorHAnsi"/>
        </w:rPr>
        <w:t xml:space="preserve">o request a copy of Federal Form I-9, Employment Eligibility Verification, for each individual assigned to work under this </w:t>
      </w:r>
      <w:r w:rsidR="00422855" w:rsidRPr="00A563FF">
        <w:rPr>
          <w:rFonts w:asciiTheme="minorHAnsi" w:eastAsia="Times New Roman" w:hAnsiTheme="minorHAnsi" w:cstheme="minorHAnsi"/>
        </w:rPr>
        <w:t>Agreement</w:t>
      </w:r>
      <w:r w:rsidR="00263665" w:rsidRPr="00A563FF">
        <w:rPr>
          <w:rFonts w:asciiTheme="minorHAnsi" w:eastAsia="Times New Roman" w:hAnsiTheme="minorHAnsi" w:cstheme="minorHAnsi"/>
        </w:rPr>
        <w:t xml:space="preserve">, if the Contractor is so legally obligated to obtain and retain such Form I-9.  The social security number of the employee, if listed on Form I-9, shall be </w:t>
      </w:r>
      <w:r w:rsidR="00263665" w:rsidRPr="00A563FF">
        <w:rPr>
          <w:rFonts w:asciiTheme="minorHAnsi" w:eastAsia="Times New Roman" w:hAnsiTheme="minorHAnsi" w:cstheme="minorHAnsi"/>
        </w:rPr>
        <w:lastRenderedPageBreak/>
        <w:t xml:space="preserve">redacted from the form. </w:t>
      </w:r>
    </w:p>
    <w:p w14:paraId="7D50474D" w14:textId="77777777" w:rsidR="00D920AF" w:rsidRPr="00A563FF" w:rsidRDefault="00D516D3" w:rsidP="004E3EC5">
      <w:pPr>
        <w:pStyle w:val="ListParagraph"/>
        <w:numPr>
          <w:ilvl w:val="0"/>
          <w:numId w:val="17"/>
        </w:numPr>
        <w:spacing w:before="100" w:beforeAutospacing="1" w:after="100" w:afterAutospacing="1"/>
        <w:ind w:left="720"/>
        <w:jc w:val="both"/>
        <w:rPr>
          <w:rFonts w:asciiTheme="minorHAnsi" w:hAnsiTheme="minorHAnsi" w:cstheme="minorHAnsi"/>
        </w:rPr>
      </w:pPr>
      <w:r w:rsidRPr="00A563FF">
        <w:rPr>
          <w:rFonts w:asciiTheme="minorHAnsi" w:hAnsiTheme="minorHAnsi" w:cstheme="minorHAnsi"/>
        </w:rPr>
        <w:t xml:space="preserve">In the State’s sole discretion, </w:t>
      </w:r>
      <w:r w:rsidR="007F7F40" w:rsidRPr="00A563FF">
        <w:rPr>
          <w:rFonts w:asciiTheme="minorHAnsi" w:hAnsiTheme="minorHAnsi" w:cstheme="minorHAnsi"/>
        </w:rPr>
        <w:t>to allow extra time for the delivery of a Deliverable, without waiver of, or prejudice to, any of its rights.</w:t>
      </w:r>
    </w:p>
    <w:p w14:paraId="0BCC5D1F" w14:textId="77777777" w:rsidR="00354500" w:rsidRPr="00A563FF" w:rsidRDefault="00354500" w:rsidP="004E3EC5">
      <w:pPr>
        <w:pStyle w:val="ListParagraph"/>
        <w:numPr>
          <w:ilvl w:val="0"/>
          <w:numId w:val="17"/>
        </w:numPr>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To terminate the </w:t>
      </w:r>
      <w:r w:rsidR="00422855" w:rsidRPr="00A563FF">
        <w:rPr>
          <w:rFonts w:asciiTheme="minorHAnsi" w:eastAsia="Times New Roman" w:hAnsiTheme="minorHAnsi" w:cstheme="minorHAnsi"/>
        </w:rPr>
        <w:t xml:space="preserve">Agreement </w:t>
      </w:r>
      <w:r w:rsidRPr="00A563FF">
        <w:rPr>
          <w:rFonts w:asciiTheme="minorHAnsi" w:eastAsia="Times New Roman" w:hAnsiTheme="minorHAnsi" w:cstheme="minorHAnsi"/>
        </w:rPr>
        <w:t>should the Contractor not cooperate with a State investigation</w:t>
      </w:r>
      <w:r w:rsidR="003B7DF2" w:rsidRPr="00A563FF">
        <w:rPr>
          <w:rFonts w:asciiTheme="minorHAnsi" w:eastAsia="Times New Roman" w:hAnsiTheme="minorHAnsi" w:cstheme="minorHAnsi"/>
        </w:rPr>
        <w:t xml:space="preserve">. This includes, but is not limited to, not providing immediate and unfettered access to personnel and records relating to the </w:t>
      </w:r>
      <w:r w:rsidR="00422855" w:rsidRPr="00A563FF">
        <w:rPr>
          <w:rFonts w:asciiTheme="minorHAnsi" w:eastAsia="Times New Roman" w:hAnsiTheme="minorHAnsi" w:cstheme="minorHAnsi"/>
        </w:rPr>
        <w:t>Agreement</w:t>
      </w:r>
      <w:r w:rsidR="003B7DF2" w:rsidRPr="00A563FF">
        <w:rPr>
          <w:rFonts w:asciiTheme="minorHAnsi" w:eastAsia="Times New Roman" w:hAnsiTheme="minorHAnsi" w:cstheme="minorHAnsi"/>
        </w:rPr>
        <w:t>.</w:t>
      </w:r>
    </w:p>
    <w:p w14:paraId="3A1D2363" w14:textId="77777777" w:rsidR="00D036D6" w:rsidRPr="00A563FF" w:rsidRDefault="00D53B57" w:rsidP="004E3EC5">
      <w:pPr>
        <w:pStyle w:val="ListParagraph"/>
        <w:numPr>
          <w:ilvl w:val="0"/>
          <w:numId w:val="17"/>
        </w:numPr>
        <w:ind w:left="720"/>
        <w:jc w:val="both"/>
        <w:rPr>
          <w:rFonts w:asciiTheme="minorHAnsi" w:hAnsiTheme="minorHAnsi" w:cstheme="minorHAnsi"/>
        </w:rPr>
      </w:pPr>
      <w:r w:rsidRPr="00A563FF">
        <w:rPr>
          <w:rFonts w:asciiTheme="minorHAnsi" w:eastAsia="Times New Roman" w:hAnsiTheme="minorHAnsi" w:cstheme="minorHAnsi"/>
        </w:rPr>
        <w:t xml:space="preserve">To terminate the </w:t>
      </w:r>
      <w:r w:rsidR="00422855" w:rsidRPr="00A563FF">
        <w:rPr>
          <w:rFonts w:asciiTheme="minorHAnsi" w:eastAsia="Times New Roman" w:hAnsiTheme="minorHAnsi" w:cstheme="minorHAnsi"/>
        </w:rPr>
        <w:t xml:space="preserve">Agreement </w:t>
      </w:r>
      <w:r w:rsidRPr="00A563FF">
        <w:rPr>
          <w:rFonts w:asciiTheme="minorHAnsi" w:eastAsia="Times New Roman" w:hAnsiTheme="minorHAnsi" w:cstheme="minorHAnsi"/>
        </w:rPr>
        <w:t>if the Contractor does not resolve a conflict of interest to the State’s satisfaction.</w:t>
      </w:r>
    </w:p>
    <w:p w14:paraId="0AE35E7E" w14:textId="72C248B6" w:rsidR="00D036D6" w:rsidRPr="00A563FF" w:rsidRDefault="00D036D6" w:rsidP="004E3EC5">
      <w:pPr>
        <w:pStyle w:val="ListParagraph"/>
        <w:numPr>
          <w:ilvl w:val="0"/>
          <w:numId w:val="17"/>
        </w:numPr>
        <w:ind w:left="720"/>
        <w:jc w:val="both"/>
        <w:rPr>
          <w:rFonts w:asciiTheme="minorHAnsi" w:hAnsiTheme="minorHAnsi" w:cstheme="minorHAnsi"/>
        </w:rPr>
      </w:pPr>
      <w:r w:rsidRPr="00A563FF">
        <w:rPr>
          <w:rFonts w:asciiTheme="minorHAnsi" w:hAnsiTheme="minorHAnsi" w:cstheme="minorHAnsi"/>
        </w:rPr>
        <w:t>To perform its own independent application security review in addition to the Contractor obtained review.</w:t>
      </w:r>
      <w:r w:rsidRPr="00A563FF" w:rsidDel="001B49C4">
        <w:rPr>
          <w:rFonts w:asciiTheme="minorHAnsi" w:hAnsiTheme="minorHAnsi" w:cstheme="minorHAnsi"/>
        </w:rPr>
        <w:t xml:space="preserve"> </w:t>
      </w:r>
    </w:p>
    <w:p w14:paraId="2AA2671E" w14:textId="39031023" w:rsidR="001620D0" w:rsidRPr="00A563FF" w:rsidRDefault="00263665" w:rsidP="00A563FF">
      <w:pPr>
        <w:tabs>
          <w:tab w:val="left" w:pos="720"/>
          <w:tab w:val="left" w:pos="1440"/>
        </w:tabs>
        <w:ind w:left="1440" w:hanging="1440"/>
        <w:jc w:val="both"/>
        <w:rPr>
          <w:rFonts w:asciiTheme="minorHAnsi" w:hAnsiTheme="minorHAnsi" w:cstheme="minorHAnsi"/>
          <w:b/>
        </w:rPr>
      </w:pPr>
      <w:r w:rsidRPr="00A563FF">
        <w:rPr>
          <w:rFonts w:asciiTheme="minorHAnsi" w:hAnsiTheme="minorHAnsi" w:cstheme="minorHAnsi"/>
          <w:b/>
        </w:rPr>
        <w:t xml:space="preserve">Article </w:t>
      </w:r>
      <w:r w:rsidR="009707E6" w:rsidRPr="00A563FF">
        <w:rPr>
          <w:rFonts w:asciiTheme="minorHAnsi" w:hAnsiTheme="minorHAnsi" w:cstheme="minorHAnsi"/>
          <w:b/>
        </w:rPr>
        <w:t>XXI</w:t>
      </w:r>
      <w:r w:rsidRPr="00A563FF">
        <w:rPr>
          <w:rFonts w:asciiTheme="minorHAnsi" w:hAnsiTheme="minorHAnsi" w:cstheme="minorHAnsi"/>
          <w:b/>
        </w:rPr>
        <w:t>.</w:t>
      </w:r>
      <w:r w:rsidR="00960B89" w:rsidRPr="00A563FF">
        <w:rPr>
          <w:rFonts w:asciiTheme="minorHAnsi" w:hAnsiTheme="minorHAnsi" w:cstheme="minorHAnsi"/>
          <w:b/>
        </w:rPr>
        <w:t xml:space="preserve">  Remedies</w:t>
      </w:r>
    </w:p>
    <w:p w14:paraId="335ABCEC" w14:textId="77777777" w:rsidR="000E6665" w:rsidRPr="00A563FF" w:rsidRDefault="000E6665" w:rsidP="004E3EC5">
      <w:pPr>
        <w:pStyle w:val="ListParagraph"/>
        <w:numPr>
          <w:ilvl w:val="0"/>
          <w:numId w:val="44"/>
        </w:numPr>
        <w:spacing w:after="0"/>
        <w:ind w:left="720"/>
        <w:contextualSpacing w:val="0"/>
        <w:jc w:val="both"/>
        <w:rPr>
          <w:rFonts w:asciiTheme="minorHAnsi" w:eastAsia="Times New Roman" w:hAnsiTheme="minorHAnsi" w:cstheme="minorHAnsi"/>
          <w:b/>
          <w:bCs/>
        </w:rPr>
      </w:pPr>
      <w:r w:rsidRPr="00A563FF">
        <w:rPr>
          <w:rFonts w:asciiTheme="minorHAnsi" w:eastAsia="Times New Roman" w:hAnsiTheme="minorHAnsi" w:cstheme="minorHAnsi"/>
          <w:b/>
          <w:bCs/>
        </w:rPr>
        <w:t>Cover/Substitute Services</w:t>
      </w:r>
    </w:p>
    <w:p w14:paraId="32962138" w14:textId="43A1E3D6" w:rsidR="008A4522" w:rsidRPr="00A563FF" w:rsidRDefault="00C50CBB" w:rsidP="00EB2134">
      <w:pPr>
        <w:spacing w:before="240" w:after="0"/>
        <w:ind w:left="720"/>
        <w:jc w:val="both"/>
        <w:rPr>
          <w:rFonts w:asciiTheme="minorHAnsi" w:hAnsiTheme="minorHAnsi" w:cstheme="minorHAnsi"/>
        </w:rPr>
      </w:pPr>
      <w:r w:rsidRPr="00A563FF">
        <w:rPr>
          <w:rFonts w:asciiTheme="minorHAnsi" w:hAnsiTheme="minorHAnsi" w:cstheme="minorHAnsi"/>
        </w:rPr>
        <w:t>Should Contractor’s performance of the Agreement fail to meet any Requirement</w:t>
      </w:r>
      <w:r w:rsidR="008C6787" w:rsidRPr="00A563FF">
        <w:rPr>
          <w:rFonts w:asciiTheme="minorHAnsi" w:hAnsiTheme="minorHAnsi" w:cstheme="minorHAnsi"/>
        </w:rPr>
        <w:t xml:space="preserve"> </w:t>
      </w:r>
      <w:r w:rsidRPr="00A563FF">
        <w:rPr>
          <w:rFonts w:asciiTheme="minorHAnsi" w:hAnsiTheme="minorHAnsi" w:cstheme="minorHAnsi"/>
        </w:rPr>
        <w:t>or Specification and such failure, remaining uncured, materially interferes with the State’s ability to utilize the Product(s) and/or System  for the purposes contemplated by the RFP such that</w:t>
      </w:r>
      <w:r w:rsidR="000E6665" w:rsidRPr="00A563FF">
        <w:rPr>
          <w:rFonts w:asciiTheme="minorHAnsi" w:hAnsiTheme="minorHAnsi" w:cstheme="minorHAnsi"/>
        </w:rPr>
        <w:t xml:space="preserve"> the State </w:t>
      </w:r>
      <w:r w:rsidR="00F569B9" w:rsidRPr="00A563FF">
        <w:rPr>
          <w:rFonts w:asciiTheme="minorHAnsi" w:hAnsiTheme="minorHAnsi" w:cstheme="minorHAnsi"/>
        </w:rPr>
        <w:t xml:space="preserve">declares a Material Breach and </w:t>
      </w:r>
      <w:r w:rsidR="000E6665" w:rsidRPr="00A563FF">
        <w:rPr>
          <w:rFonts w:asciiTheme="minorHAnsi" w:hAnsiTheme="minorHAnsi" w:cstheme="minorHAnsi"/>
        </w:rPr>
        <w:t>terminate</w:t>
      </w:r>
      <w:r w:rsidRPr="00A563FF">
        <w:rPr>
          <w:rFonts w:asciiTheme="minorHAnsi" w:hAnsiTheme="minorHAnsi" w:cstheme="minorHAnsi"/>
        </w:rPr>
        <w:t>s</w:t>
      </w:r>
      <w:r w:rsidR="000E6665" w:rsidRPr="00A563FF">
        <w:rPr>
          <w:rFonts w:asciiTheme="minorHAnsi" w:hAnsiTheme="minorHAnsi" w:cstheme="minorHAnsi"/>
        </w:rPr>
        <w:t xml:space="preserve"> the Services of Contractor, the State shall be entitled to immediately </w:t>
      </w:r>
      <w:r w:rsidRPr="00A563FF">
        <w:rPr>
          <w:rFonts w:asciiTheme="minorHAnsi" w:hAnsiTheme="minorHAnsi" w:cstheme="minorHAnsi"/>
        </w:rPr>
        <w:t>obtain cover, e.g., substitute S</w:t>
      </w:r>
      <w:r w:rsidR="000E6665" w:rsidRPr="00A563FF">
        <w:rPr>
          <w:rFonts w:asciiTheme="minorHAnsi" w:hAnsiTheme="minorHAnsi" w:cstheme="minorHAnsi"/>
        </w:rPr>
        <w:t>ervices</w:t>
      </w:r>
      <w:r w:rsidRPr="00A563FF">
        <w:rPr>
          <w:rFonts w:asciiTheme="minorHAnsi" w:hAnsiTheme="minorHAnsi" w:cstheme="minorHAnsi"/>
        </w:rPr>
        <w:t xml:space="preserve"> and/or Product(s)</w:t>
      </w:r>
      <w:r w:rsidR="000E6665" w:rsidRPr="00A563FF">
        <w:rPr>
          <w:rFonts w:asciiTheme="minorHAnsi" w:hAnsiTheme="minorHAnsi" w:cstheme="minorHAnsi"/>
        </w:rPr>
        <w:t xml:space="preserve"> at Contractor’s expense from a third party </w:t>
      </w:r>
      <w:r w:rsidRPr="00A563FF">
        <w:rPr>
          <w:rFonts w:asciiTheme="minorHAnsi" w:hAnsiTheme="minorHAnsi" w:cstheme="minorHAnsi"/>
        </w:rPr>
        <w:t>and/</w:t>
      </w:r>
      <w:r w:rsidR="000E6665" w:rsidRPr="00A563FF">
        <w:rPr>
          <w:rFonts w:asciiTheme="minorHAnsi" w:hAnsiTheme="minorHAnsi" w:cstheme="minorHAnsi"/>
        </w:rPr>
        <w:t xml:space="preserve">or </w:t>
      </w:r>
      <w:r w:rsidR="00F569B9" w:rsidRPr="00A563FF">
        <w:rPr>
          <w:rFonts w:asciiTheme="minorHAnsi" w:hAnsiTheme="minorHAnsi" w:cstheme="minorHAnsi"/>
        </w:rPr>
        <w:t xml:space="preserve">to </w:t>
      </w:r>
      <w:r w:rsidR="000E6665" w:rsidRPr="00A563FF">
        <w:rPr>
          <w:rFonts w:asciiTheme="minorHAnsi" w:hAnsiTheme="minorHAnsi" w:cstheme="minorHAnsi"/>
        </w:rPr>
        <w:t xml:space="preserve">perform </w:t>
      </w:r>
      <w:r w:rsidR="00F569B9" w:rsidRPr="00A563FF">
        <w:rPr>
          <w:rFonts w:asciiTheme="minorHAnsi" w:hAnsiTheme="minorHAnsi" w:cstheme="minorHAnsi"/>
        </w:rPr>
        <w:t>s</w:t>
      </w:r>
      <w:r w:rsidR="000E6665" w:rsidRPr="00A563FF">
        <w:rPr>
          <w:rFonts w:asciiTheme="minorHAnsi" w:hAnsiTheme="minorHAnsi" w:cstheme="minorHAnsi"/>
        </w:rPr>
        <w:t xml:space="preserve">ervices in-house </w:t>
      </w:r>
      <w:r w:rsidRPr="00A563FF">
        <w:rPr>
          <w:rFonts w:asciiTheme="minorHAnsi" w:hAnsiTheme="minorHAnsi" w:cstheme="minorHAnsi"/>
        </w:rPr>
        <w:t>to cure such failure</w:t>
      </w:r>
      <w:r w:rsidR="00F569B9" w:rsidRPr="00A563FF">
        <w:rPr>
          <w:rFonts w:asciiTheme="minorHAnsi" w:hAnsiTheme="minorHAnsi" w:cstheme="minorHAnsi"/>
        </w:rPr>
        <w:t>(</w:t>
      </w:r>
      <w:r w:rsidRPr="00A563FF">
        <w:rPr>
          <w:rFonts w:asciiTheme="minorHAnsi" w:hAnsiTheme="minorHAnsi" w:cstheme="minorHAnsi"/>
        </w:rPr>
        <w:t>s</w:t>
      </w:r>
      <w:r w:rsidR="00F569B9" w:rsidRPr="00A563FF">
        <w:rPr>
          <w:rFonts w:asciiTheme="minorHAnsi" w:hAnsiTheme="minorHAnsi" w:cstheme="minorHAnsi"/>
        </w:rPr>
        <w:t>)</w:t>
      </w:r>
      <w:r w:rsidR="000E6665" w:rsidRPr="00A563FF">
        <w:rPr>
          <w:rFonts w:asciiTheme="minorHAnsi" w:hAnsiTheme="minorHAnsi" w:cstheme="minorHAnsi"/>
        </w:rPr>
        <w:t xml:space="preserve">.  </w:t>
      </w:r>
      <w:r w:rsidR="008A4522" w:rsidRPr="00A563FF">
        <w:rPr>
          <w:rFonts w:asciiTheme="minorHAnsi" w:hAnsiTheme="minorHAnsi" w:cstheme="minorHAnsi"/>
        </w:rPr>
        <w:t xml:space="preserve"> After substitution, and completion of the System, the State shall certify the expenses incurred.   If the expenses incurred exceed the total sum payable under this Agreement had it been fully performed and satisfactorily completed by the Contractor, such excess expenses shall be promptly paid by the Contractor to the State upon demand by the State.  Liability limitations, if any, set forth in this Agreement shall not apply to the State’s ability to recover under this provision.</w:t>
      </w:r>
    </w:p>
    <w:p w14:paraId="448533D7" w14:textId="77777777" w:rsidR="001620D0" w:rsidRPr="00A563FF" w:rsidRDefault="001620D0" w:rsidP="00A563FF">
      <w:pPr>
        <w:spacing w:after="0"/>
        <w:jc w:val="both"/>
        <w:rPr>
          <w:rFonts w:asciiTheme="minorHAnsi" w:hAnsiTheme="minorHAnsi" w:cstheme="minorHAnsi"/>
        </w:rPr>
      </w:pPr>
    </w:p>
    <w:p w14:paraId="4522986C" w14:textId="77777777" w:rsidR="001620D0" w:rsidRPr="00A563FF" w:rsidRDefault="001620D0" w:rsidP="004E3EC5">
      <w:pPr>
        <w:pStyle w:val="ListParagraph"/>
        <w:numPr>
          <w:ilvl w:val="0"/>
          <w:numId w:val="44"/>
        </w:numPr>
        <w:spacing w:after="0"/>
        <w:ind w:left="720"/>
        <w:contextualSpacing w:val="0"/>
        <w:jc w:val="both"/>
        <w:rPr>
          <w:rFonts w:asciiTheme="minorHAnsi" w:eastAsia="Times New Roman" w:hAnsiTheme="minorHAnsi" w:cstheme="minorHAnsi"/>
          <w:b/>
          <w:bCs/>
        </w:rPr>
      </w:pPr>
      <w:r w:rsidRPr="00A563FF">
        <w:rPr>
          <w:rFonts w:asciiTheme="minorHAnsi" w:eastAsia="Times New Roman" w:hAnsiTheme="minorHAnsi" w:cstheme="minorHAnsi"/>
          <w:b/>
          <w:bCs/>
        </w:rPr>
        <w:t xml:space="preserve"> Remedial Action </w:t>
      </w:r>
    </w:p>
    <w:p w14:paraId="5B3E2E7D" w14:textId="77777777" w:rsidR="001620D0" w:rsidRPr="00A563FF" w:rsidRDefault="001620D0" w:rsidP="00A563FF">
      <w:pPr>
        <w:pStyle w:val="ListParagraph"/>
        <w:spacing w:after="0"/>
        <w:ind w:left="1080"/>
        <w:jc w:val="both"/>
        <w:rPr>
          <w:rFonts w:asciiTheme="minorHAnsi" w:eastAsia="Times New Roman" w:hAnsiTheme="minorHAnsi" w:cstheme="minorHAnsi"/>
          <w:bCs/>
        </w:rPr>
      </w:pPr>
    </w:p>
    <w:p w14:paraId="7B8A67A5" w14:textId="0EFC6538" w:rsidR="001620D0" w:rsidRPr="00A563FF" w:rsidRDefault="001620D0" w:rsidP="00A563FF">
      <w:pPr>
        <w:spacing w:after="0"/>
        <w:ind w:left="72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If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informs Contractor of a Deficiency, the following shall occur at no additional cost to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w:t>
      </w:r>
    </w:p>
    <w:p w14:paraId="07B716E9" w14:textId="77777777" w:rsidR="001620D0" w:rsidRPr="00A563FF" w:rsidRDefault="001620D0" w:rsidP="00A563FF">
      <w:pPr>
        <w:spacing w:after="0"/>
        <w:jc w:val="both"/>
        <w:rPr>
          <w:rFonts w:asciiTheme="minorHAnsi" w:eastAsia="Times New Roman" w:hAnsiTheme="minorHAnsi" w:cstheme="minorHAnsi"/>
          <w:bCs/>
        </w:rPr>
      </w:pPr>
    </w:p>
    <w:p w14:paraId="15F6A6C3" w14:textId="5E8A800B" w:rsidR="001620D0" w:rsidRPr="00A563FF" w:rsidRDefault="001620D0" w:rsidP="004E3EC5">
      <w:pPr>
        <w:pStyle w:val="ListParagraph"/>
        <w:numPr>
          <w:ilvl w:val="1"/>
          <w:numId w:val="43"/>
        </w:numPr>
        <w:spacing w:after="0"/>
        <w:contextualSpacing w:val="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If requested by the Department, representatives from both </w:t>
      </w:r>
      <w:r w:rsidR="00EB2134">
        <w:rPr>
          <w:rFonts w:asciiTheme="minorHAnsi" w:eastAsia="Times New Roman" w:hAnsiTheme="minorHAnsi" w:cstheme="minorHAnsi"/>
          <w:bCs/>
        </w:rPr>
        <w:t>P</w:t>
      </w:r>
      <w:r w:rsidRPr="00A563FF">
        <w:rPr>
          <w:rFonts w:asciiTheme="minorHAnsi" w:eastAsia="Times New Roman" w:hAnsiTheme="minorHAnsi" w:cstheme="minorHAnsi"/>
          <w:bCs/>
        </w:rPr>
        <w:t>arties shall meet promptly to determine in good faith the appropriate actions to be taken and resources to be committed by Contractor to correct the Deficiency.</w:t>
      </w:r>
    </w:p>
    <w:p w14:paraId="32685092" w14:textId="77777777" w:rsidR="001620D0" w:rsidRPr="00A563FF" w:rsidRDefault="001620D0" w:rsidP="00A563FF">
      <w:pPr>
        <w:pStyle w:val="ListParagraph"/>
        <w:spacing w:after="0"/>
        <w:ind w:left="1440"/>
        <w:jc w:val="both"/>
        <w:rPr>
          <w:rFonts w:asciiTheme="minorHAnsi" w:eastAsia="Times New Roman" w:hAnsiTheme="minorHAnsi" w:cstheme="minorHAnsi"/>
          <w:bCs/>
        </w:rPr>
      </w:pPr>
    </w:p>
    <w:p w14:paraId="66E7C0B0" w14:textId="0BC7B1C3" w:rsidR="001620D0" w:rsidRPr="00A563FF" w:rsidRDefault="001620D0" w:rsidP="004E3EC5">
      <w:pPr>
        <w:pStyle w:val="ListParagraph"/>
        <w:numPr>
          <w:ilvl w:val="1"/>
          <w:numId w:val="43"/>
        </w:numPr>
        <w:spacing w:after="0"/>
        <w:contextualSpacing w:val="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Contractor shall, in good faith, follow specific conditions provided by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to correct the Deficiency.</w:t>
      </w:r>
    </w:p>
    <w:p w14:paraId="63D7FCFF" w14:textId="77777777" w:rsidR="001620D0" w:rsidRPr="00A563FF" w:rsidRDefault="001620D0" w:rsidP="00A563FF">
      <w:pPr>
        <w:pStyle w:val="ListParagraph"/>
        <w:spacing w:after="0"/>
        <w:ind w:left="1440"/>
        <w:jc w:val="both"/>
        <w:rPr>
          <w:rFonts w:asciiTheme="minorHAnsi" w:eastAsia="Times New Roman" w:hAnsiTheme="minorHAnsi" w:cstheme="minorHAnsi"/>
          <w:bCs/>
        </w:rPr>
      </w:pPr>
    </w:p>
    <w:p w14:paraId="7011B367" w14:textId="06FB4289" w:rsidR="001620D0" w:rsidRPr="00A563FF" w:rsidRDefault="001620D0" w:rsidP="004E3EC5">
      <w:pPr>
        <w:pStyle w:val="ListParagraph"/>
        <w:numPr>
          <w:ilvl w:val="1"/>
          <w:numId w:val="43"/>
        </w:numPr>
        <w:spacing w:after="0"/>
        <w:contextualSpacing w:val="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Contractor shall commit the resources necessary to correct such </w:t>
      </w:r>
      <w:r w:rsidR="00B24897" w:rsidRPr="00A563FF">
        <w:rPr>
          <w:rFonts w:asciiTheme="minorHAnsi" w:eastAsia="Times New Roman" w:hAnsiTheme="minorHAnsi" w:cstheme="minorHAnsi"/>
          <w:bCs/>
        </w:rPr>
        <w:t>D</w:t>
      </w:r>
      <w:r w:rsidRPr="00A563FF">
        <w:rPr>
          <w:rFonts w:asciiTheme="minorHAnsi" w:eastAsia="Times New Roman" w:hAnsiTheme="minorHAnsi" w:cstheme="minorHAnsi"/>
          <w:bCs/>
        </w:rPr>
        <w:t xml:space="preserve">eficiency expeditiously.   </w:t>
      </w:r>
    </w:p>
    <w:p w14:paraId="721C5E6A" w14:textId="77777777" w:rsidR="001620D0" w:rsidRPr="00A563FF" w:rsidRDefault="001620D0" w:rsidP="00A563FF">
      <w:pPr>
        <w:pStyle w:val="ListParagraph"/>
        <w:spacing w:after="0"/>
        <w:ind w:left="0"/>
        <w:jc w:val="both"/>
        <w:rPr>
          <w:rFonts w:asciiTheme="minorHAnsi" w:eastAsia="Times New Roman" w:hAnsiTheme="minorHAnsi" w:cstheme="minorHAnsi"/>
          <w:bCs/>
        </w:rPr>
      </w:pPr>
    </w:p>
    <w:p w14:paraId="455F0D35" w14:textId="70343A30" w:rsidR="001620D0" w:rsidRPr="00A563FF" w:rsidRDefault="001620D0" w:rsidP="004E3EC5">
      <w:pPr>
        <w:pStyle w:val="ListParagraph"/>
        <w:numPr>
          <w:ilvl w:val="1"/>
          <w:numId w:val="43"/>
        </w:numPr>
        <w:spacing w:after="0"/>
        <w:contextualSpacing w:val="0"/>
        <w:jc w:val="both"/>
        <w:rPr>
          <w:rFonts w:asciiTheme="minorHAnsi" w:eastAsia="Times New Roman" w:hAnsiTheme="minorHAnsi" w:cstheme="minorHAnsi"/>
          <w:bCs/>
        </w:rPr>
      </w:pPr>
      <w:r w:rsidRPr="00A563FF">
        <w:rPr>
          <w:rFonts w:asciiTheme="minorHAnsi" w:eastAsia="Times New Roman" w:hAnsiTheme="minorHAnsi" w:cstheme="minorHAnsi"/>
          <w:bCs/>
        </w:rPr>
        <w:lastRenderedPageBreak/>
        <w:t xml:space="preserve">Contractor shall provide to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complete and accurate written status reports and action plans concerning the Deficiency as often as required by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w:t>
      </w:r>
    </w:p>
    <w:p w14:paraId="6A8A781A" w14:textId="77777777" w:rsidR="001620D0" w:rsidRPr="00A563FF" w:rsidRDefault="001620D0" w:rsidP="00A563FF">
      <w:pPr>
        <w:pStyle w:val="ListParagraph"/>
        <w:spacing w:after="0"/>
        <w:ind w:left="0"/>
        <w:jc w:val="both"/>
        <w:rPr>
          <w:rFonts w:asciiTheme="minorHAnsi" w:eastAsia="Times New Roman" w:hAnsiTheme="minorHAnsi" w:cstheme="minorHAnsi"/>
          <w:bCs/>
        </w:rPr>
      </w:pPr>
    </w:p>
    <w:p w14:paraId="5D2E7315" w14:textId="5D4A2B1F" w:rsidR="001620D0" w:rsidRPr="00A563FF" w:rsidRDefault="001620D0" w:rsidP="00A563FF">
      <w:pPr>
        <w:spacing w:after="0"/>
        <w:ind w:left="72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If Contractor fails to cooperate with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or to remedy a Deficiency</w:t>
      </w:r>
      <w:r w:rsidR="00BE2D1A" w:rsidRPr="00A563FF">
        <w:rPr>
          <w:rFonts w:asciiTheme="minorHAnsi" w:eastAsia="Times New Roman" w:hAnsiTheme="minorHAnsi" w:cstheme="minorHAnsi"/>
          <w:bCs/>
        </w:rPr>
        <w:t xml:space="preserve"> </w:t>
      </w:r>
      <w:r w:rsidRPr="00A563FF">
        <w:rPr>
          <w:rFonts w:asciiTheme="minorHAnsi" w:eastAsia="Times New Roman" w:hAnsiTheme="minorHAnsi" w:cstheme="minorHAnsi"/>
          <w:bCs/>
        </w:rPr>
        <w:t xml:space="preserve">to the </w:t>
      </w:r>
      <w:r w:rsidR="00BE2D1A" w:rsidRPr="00A563FF">
        <w:rPr>
          <w:rFonts w:asciiTheme="minorHAnsi" w:eastAsia="Times New Roman" w:hAnsiTheme="minorHAnsi" w:cstheme="minorHAnsi"/>
          <w:bCs/>
        </w:rPr>
        <w:t>State’s</w:t>
      </w:r>
      <w:r w:rsidRPr="00A563FF">
        <w:rPr>
          <w:rFonts w:asciiTheme="minorHAnsi" w:eastAsia="Times New Roman" w:hAnsiTheme="minorHAnsi" w:cstheme="minorHAnsi"/>
          <w:bCs/>
        </w:rPr>
        <w:t xml:space="preserve"> satisfaction then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may invoke any and all remedies provided in this Agreement, including declaring a Material Breach and terminating the Agreement.</w:t>
      </w:r>
    </w:p>
    <w:p w14:paraId="5A01CD36" w14:textId="77777777" w:rsidR="001620D0" w:rsidRPr="00A563FF" w:rsidRDefault="001620D0" w:rsidP="00A563FF">
      <w:pPr>
        <w:pStyle w:val="ListParagraph"/>
        <w:spacing w:after="0"/>
        <w:jc w:val="both"/>
        <w:rPr>
          <w:rFonts w:asciiTheme="minorHAnsi" w:hAnsiTheme="minorHAnsi" w:cstheme="minorHAnsi"/>
        </w:rPr>
      </w:pPr>
    </w:p>
    <w:p w14:paraId="122A6FA1" w14:textId="01652B38" w:rsidR="001620D0" w:rsidRPr="00A563FF" w:rsidRDefault="001620D0" w:rsidP="004E3EC5">
      <w:pPr>
        <w:pStyle w:val="ListParagraph"/>
        <w:numPr>
          <w:ilvl w:val="0"/>
          <w:numId w:val="44"/>
        </w:numPr>
        <w:spacing w:after="0"/>
        <w:ind w:left="810"/>
        <w:contextualSpacing w:val="0"/>
        <w:jc w:val="both"/>
        <w:rPr>
          <w:rFonts w:asciiTheme="minorHAnsi" w:hAnsiTheme="minorHAnsi" w:cstheme="minorHAnsi"/>
          <w:b/>
        </w:rPr>
      </w:pPr>
      <w:r w:rsidRPr="00A563FF">
        <w:rPr>
          <w:rFonts w:asciiTheme="minorHAnsi" w:hAnsiTheme="minorHAnsi" w:cstheme="minorHAnsi"/>
          <w:b/>
        </w:rPr>
        <w:t xml:space="preserve">Notice of </w:t>
      </w:r>
      <w:r w:rsidR="008C6787" w:rsidRPr="00A563FF">
        <w:rPr>
          <w:rFonts w:asciiTheme="minorHAnsi" w:hAnsiTheme="minorHAnsi" w:cstheme="minorHAnsi"/>
          <w:b/>
        </w:rPr>
        <w:t>Deficiency</w:t>
      </w:r>
    </w:p>
    <w:p w14:paraId="01093342" w14:textId="77777777" w:rsidR="001620D0" w:rsidRPr="00A563FF" w:rsidRDefault="001620D0" w:rsidP="00A563FF">
      <w:pPr>
        <w:pStyle w:val="ListParagraph"/>
        <w:spacing w:after="0"/>
        <w:ind w:left="0"/>
        <w:jc w:val="both"/>
        <w:rPr>
          <w:rFonts w:asciiTheme="minorHAnsi" w:hAnsiTheme="minorHAnsi" w:cstheme="minorHAnsi"/>
        </w:rPr>
      </w:pPr>
    </w:p>
    <w:p w14:paraId="59000E31" w14:textId="16E475BA" w:rsidR="001620D0" w:rsidRPr="00A563FF" w:rsidRDefault="001620D0" w:rsidP="00A563FF">
      <w:pPr>
        <w:pStyle w:val="ListParagraph"/>
        <w:spacing w:after="0"/>
        <w:jc w:val="both"/>
        <w:rPr>
          <w:rFonts w:asciiTheme="minorHAnsi" w:hAnsiTheme="minorHAnsi" w:cstheme="minorHAnsi"/>
        </w:rPr>
      </w:pPr>
      <w:r w:rsidRPr="00A563FF">
        <w:rPr>
          <w:rFonts w:asciiTheme="minorHAnsi" w:hAnsiTheme="minorHAnsi" w:cstheme="minorHAnsi"/>
        </w:rPr>
        <w:t>In the event of Contractor’s Material Breach or failure to meet any Deliverable</w:t>
      </w:r>
      <w:r w:rsidR="00506761" w:rsidRPr="00A563FF">
        <w:rPr>
          <w:rFonts w:asciiTheme="minorHAnsi" w:hAnsiTheme="minorHAnsi" w:cstheme="minorHAnsi"/>
        </w:rPr>
        <w:t xml:space="preserve">, </w:t>
      </w:r>
      <w:r w:rsidR="00BE2D1A" w:rsidRPr="00A563FF">
        <w:rPr>
          <w:rFonts w:asciiTheme="minorHAnsi" w:hAnsiTheme="minorHAnsi" w:cstheme="minorHAnsi"/>
        </w:rPr>
        <w:t xml:space="preserve">Finalized </w:t>
      </w:r>
      <w:r w:rsidR="00506761" w:rsidRPr="00A563FF">
        <w:rPr>
          <w:rFonts w:asciiTheme="minorHAnsi" w:hAnsiTheme="minorHAnsi" w:cstheme="minorHAnsi"/>
        </w:rPr>
        <w:t xml:space="preserve">Project </w:t>
      </w:r>
      <w:r w:rsidR="00BE2D1A" w:rsidRPr="00A563FF">
        <w:rPr>
          <w:rFonts w:asciiTheme="minorHAnsi" w:hAnsiTheme="minorHAnsi" w:cstheme="minorHAnsi"/>
        </w:rPr>
        <w:t>Timeline</w:t>
      </w:r>
      <w:r w:rsidR="00506761" w:rsidRPr="00A563FF">
        <w:rPr>
          <w:rFonts w:asciiTheme="minorHAnsi" w:hAnsiTheme="minorHAnsi" w:cstheme="minorHAnsi"/>
        </w:rPr>
        <w:t xml:space="preserve"> </w:t>
      </w:r>
      <w:r w:rsidR="00B24897" w:rsidRPr="00A563FF">
        <w:rPr>
          <w:rFonts w:asciiTheme="minorHAnsi" w:hAnsiTheme="minorHAnsi" w:cstheme="minorHAnsi"/>
        </w:rPr>
        <w:t>d</w:t>
      </w:r>
      <w:r w:rsidR="00506761" w:rsidRPr="00A563FF">
        <w:rPr>
          <w:rFonts w:asciiTheme="minorHAnsi" w:hAnsiTheme="minorHAnsi" w:cstheme="minorHAnsi"/>
        </w:rPr>
        <w:t xml:space="preserve">eadline, </w:t>
      </w:r>
      <w:r w:rsidR="00BE2D1A" w:rsidRPr="00A563FF">
        <w:rPr>
          <w:rFonts w:asciiTheme="minorHAnsi" w:hAnsiTheme="minorHAnsi" w:cstheme="minorHAnsi"/>
        </w:rPr>
        <w:t xml:space="preserve">Requirement or </w:t>
      </w:r>
      <w:r w:rsidR="00B24897" w:rsidRPr="00A563FF">
        <w:rPr>
          <w:rFonts w:asciiTheme="minorHAnsi" w:hAnsiTheme="minorHAnsi" w:cstheme="minorHAnsi"/>
        </w:rPr>
        <w:t>Specification</w:t>
      </w:r>
      <w:r w:rsidRPr="00A563FF">
        <w:rPr>
          <w:rFonts w:asciiTheme="minorHAnsi" w:hAnsiTheme="minorHAnsi" w:cstheme="minorHAnsi"/>
        </w:rPr>
        <w:t xml:space="preserve">, the </w:t>
      </w:r>
      <w:r w:rsidR="00BE2D1A" w:rsidRPr="00A563FF">
        <w:rPr>
          <w:rFonts w:asciiTheme="minorHAnsi" w:hAnsiTheme="minorHAnsi" w:cstheme="minorHAnsi"/>
        </w:rPr>
        <w:t>State</w:t>
      </w:r>
      <w:r w:rsidRPr="00A563FF">
        <w:rPr>
          <w:rFonts w:asciiTheme="minorHAnsi" w:hAnsiTheme="minorHAnsi" w:cstheme="minorHAnsi"/>
        </w:rPr>
        <w:t xml:space="preserve"> may issue a written Notice of </w:t>
      </w:r>
      <w:r w:rsidR="009F08AA" w:rsidRPr="00A563FF">
        <w:rPr>
          <w:rFonts w:asciiTheme="minorHAnsi" w:hAnsiTheme="minorHAnsi" w:cstheme="minorHAnsi"/>
        </w:rPr>
        <w:t xml:space="preserve">Deficiency </w:t>
      </w:r>
      <w:r w:rsidRPr="00A563FF">
        <w:rPr>
          <w:rFonts w:asciiTheme="minorHAnsi" w:hAnsiTheme="minorHAnsi" w:cstheme="minorHAnsi"/>
        </w:rPr>
        <w:t>which may or may not provide the Contractor with a Cure Period.</w:t>
      </w:r>
    </w:p>
    <w:p w14:paraId="722D55E0" w14:textId="77777777" w:rsidR="001620D0" w:rsidRPr="00A563FF" w:rsidRDefault="001620D0" w:rsidP="00A563FF">
      <w:pPr>
        <w:pStyle w:val="ListParagraph"/>
        <w:spacing w:after="0"/>
        <w:jc w:val="both"/>
        <w:rPr>
          <w:rFonts w:asciiTheme="minorHAnsi" w:hAnsiTheme="minorHAnsi" w:cstheme="minorHAnsi"/>
        </w:rPr>
      </w:pPr>
    </w:p>
    <w:p w14:paraId="50446324" w14:textId="18F2B79B" w:rsidR="001620D0" w:rsidRPr="00A563FF" w:rsidRDefault="001620D0" w:rsidP="00A563FF">
      <w:pPr>
        <w:pStyle w:val="ListParagraph"/>
        <w:spacing w:after="0"/>
        <w:jc w:val="both"/>
        <w:rPr>
          <w:rFonts w:asciiTheme="minorHAnsi" w:hAnsiTheme="minorHAnsi" w:cstheme="minorHAnsi"/>
        </w:rPr>
      </w:pPr>
      <w:r w:rsidRPr="00A563FF">
        <w:rPr>
          <w:rFonts w:asciiTheme="minorHAnsi" w:hAnsiTheme="minorHAnsi" w:cstheme="minorHAnsi"/>
        </w:rPr>
        <w:t xml:space="preserve">If any identified Deficiency or Material Breach is not resolved to the satisfaction of the </w:t>
      </w:r>
      <w:r w:rsidR="00405B7B">
        <w:rPr>
          <w:rFonts w:asciiTheme="minorHAnsi" w:hAnsiTheme="minorHAnsi" w:cstheme="minorHAnsi"/>
        </w:rPr>
        <w:t>State</w:t>
      </w:r>
      <w:r w:rsidR="00405B7B" w:rsidRPr="00A563FF">
        <w:rPr>
          <w:rFonts w:asciiTheme="minorHAnsi" w:hAnsiTheme="minorHAnsi" w:cstheme="minorHAnsi"/>
        </w:rPr>
        <w:t xml:space="preserve"> </w:t>
      </w:r>
      <w:r w:rsidRPr="00A563FF">
        <w:rPr>
          <w:rFonts w:asciiTheme="minorHAnsi" w:hAnsiTheme="minorHAnsi" w:cstheme="minorHAnsi"/>
        </w:rPr>
        <w:t xml:space="preserve">during an applicable Cure Period, the </w:t>
      </w:r>
      <w:r w:rsidR="00BE2D1A" w:rsidRPr="00A563FF">
        <w:rPr>
          <w:rFonts w:asciiTheme="minorHAnsi" w:hAnsiTheme="minorHAnsi" w:cstheme="minorHAnsi"/>
        </w:rPr>
        <w:t>State</w:t>
      </w:r>
      <w:r w:rsidRPr="00A563FF">
        <w:rPr>
          <w:rFonts w:asciiTheme="minorHAnsi" w:hAnsiTheme="minorHAnsi" w:cstheme="minorHAnsi"/>
        </w:rPr>
        <w:t xml:space="preserve"> may</w:t>
      </w:r>
      <w:r w:rsidR="004C5383" w:rsidRPr="00A563FF">
        <w:rPr>
          <w:rFonts w:asciiTheme="minorHAnsi" w:hAnsiTheme="minorHAnsi" w:cstheme="minorHAnsi"/>
        </w:rPr>
        <w:t xml:space="preserve"> decide</w:t>
      </w:r>
      <w:r w:rsidR="00BE2D1A" w:rsidRPr="00A563FF">
        <w:rPr>
          <w:rFonts w:asciiTheme="minorHAnsi" w:hAnsiTheme="minorHAnsi" w:cstheme="minorHAnsi"/>
        </w:rPr>
        <w:t>, in its sole discretion, to provide the Contractor</w:t>
      </w:r>
      <w:r w:rsidRPr="00A563FF">
        <w:rPr>
          <w:rFonts w:asciiTheme="minorHAnsi" w:hAnsiTheme="minorHAnsi" w:cstheme="minorHAnsi"/>
        </w:rPr>
        <w:t xml:space="preserve"> </w:t>
      </w:r>
      <w:r w:rsidR="00BE2D1A" w:rsidRPr="00A563FF">
        <w:rPr>
          <w:rFonts w:asciiTheme="minorHAnsi" w:hAnsiTheme="minorHAnsi" w:cstheme="minorHAnsi"/>
        </w:rPr>
        <w:t>with additional time to cure the Deficiency or Material Breach</w:t>
      </w:r>
      <w:r w:rsidR="004C5383" w:rsidRPr="00A563FF">
        <w:rPr>
          <w:rFonts w:asciiTheme="minorHAnsi" w:hAnsiTheme="minorHAnsi" w:cstheme="minorHAnsi"/>
        </w:rPr>
        <w:t>,</w:t>
      </w:r>
      <w:r w:rsidR="00BE2D1A" w:rsidRPr="00A563FF">
        <w:rPr>
          <w:rFonts w:asciiTheme="minorHAnsi" w:hAnsiTheme="minorHAnsi" w:cstheme="minorHAnsi"/>
        </w:rPr>
        <w:t xml:space="preserve"> or to terminate the Agreement.</w:t>
      </w:r>
    </w:p>
    <w:p w14:paraId="2D167155" w14:textId="115945AD" w:rsidR="001620D0" w:rsidRPr="00A563FF" w:rsidRDefault="001620D0" w:rsidP="00A563FF">
      <w:pPr>
        <w:spacing w:after="0"/>
        <w:jc w:val="both"/>
        <w:rPr>
          <w:rFonts w:asciiTheme="minorHAnsi" w:eastAsia="Times New Roman" w:hAnsiTheme="minorHAnsi" w:cstheme="minorHAnsi"/>
          <w:bCs/>
        </w:rPr>
      </w:pPr>
    </w:p>
    <w:p w14:paraId="5106A00C" w14:textId="77777777" w:rsidR="001620D0" w:rsidRPr="00A563FF" w:rsidRDefault="001620D0" w:rsidP="004E3EC5">
      <w:pPr>
        <w:pStyle w:val="ListParagraph"/>
        <w:numPr>
          <w:ilvl w:val="0"/>
          <w:numId w:val="44"/>
        </w:numPr>
        <w:spacing w:after="0"/>
        <w:ind w:left="810"/>
        <w:contextualSpacing w:val="0"/>
        <w:jc w:val="both"/>
        <w:rPr>
          <w:rFonts w:asciiTheme="minorHAnsi" w:hAnsiTheme="minorHAnsi" w:cstheme="minorHAnsi"/>
          <w:b/>
        </w:rPr>
      </w:pPr>
      <w:r w:rsidRPr="00A563FF">
        <w:rPr>
          <w:rFonts w:asciiTheme="minorHAnsi" w:hAnsiTheme="minorHAnsi" w:cstheme="minorHAnsi"/>
          <w:b/>
        </w:rPr>
        <w:t>Dispute Resolution</w:t>
      </w:r>
    </w:p>
    <w:p w14:paraId="0636C1DB" w14:textId="77777777" w:rsidR="001620D0" w:rsidRPr="00A563FF" w:rsidRDefault="001620D0" w:rsidP="00A563FF">
      <w:pPr>
        <w:pStyle w:val="ListParagraph"/>
        <w:spacing w:after="0"/>
        <w:ind w:left="1080"/>
        <w:jc w:val="both"/>
        <w:rPr>
          <w:rFonts w:asciiTheme="minorHAnsi" w:hAnsiTheme="minorHAnsi" w:cstheme="minorHAnsi"/>
        </w:rPr>
      </w:pPr>
    </w:p>
    <w:p w14:paraId="7DB7ABB2" w14:textId="5AA45E6B" w:rsidR="00AA43AA" w:rsidRPr="00A563FF" w:rsidRDefault="00AA43AA" w:rsidP="00A563FF">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asciiTheme="minorHAnsi" w:hAnsiTheme="minorHAnsi" w:cstheme="minorHAnsi"/>
        </w:rPr>
      </w:pPr>
      <w:r w:rsidRPr="00A563FF">
        <w:rPr>
          <w:rFonts w:asciiTheme="minorHAnsi" w:hAnsiTheme="minorHAnsi" w:cstheme="minorHAnsi"/>
        </w:rPr>
        <w:t>In the event of a dispute arising from this Agreement, the State and its Authorized User</w:t>
      </w:r>
      <w:r w:rsidR="00EB2134">
        <w:rPr>
          <w:rFonts w:asciiTheme="minorHAnsi" w:hAnsiTheme="minorHAnsi" w:cstheme="minorHAnsi"/>
        </w:rPr>
        <w:t>(</w:t>
      </w:r>
      <w:r w:rsidRPr="00A563FF">
        <w:rPr>
          <w:rFonts w:asciiTheme="minorHAnsi" w:hAnsiTheme="minorHAnsi" w:cstheme="minorHAnsi"/>
        </w:rPr>
        <w:t>s</w:t>
      </w:r>
      <w:r w:rsidR="00EB2134">
        <w:rPr>
          <w:rFonts w:asciiTheme="minorHAnsi" w:hAnsiTheme="minorHAnsi" w:cstheme="minorHAnsi"/>
        </w:rPr>
        <w:t>)</w:t>
      </w:r>
      <w:r w:rsidRPr="00A563FF">
        <w:rPr>
          <w:rFonts w:asciiTheme="minorHAnsi" w:hAnsiTheme="minorHAnsi" w:cstheme="minorHAnsi"/>
        </w:rPr>
        <w:t xml:space="preserve"> shall continue to be able to use the Product</w:t>
      </w:r>
      <w:r w:rsidR="00B24897" w:rsidRPr="00A563FF">
        <w:rPr>
          <w:rFonts w:asciiTheme="minorHAnsi" w:hAnsiTheme="minorHAnsi" w:cstheme="minorHAnsi"/>
        </w:rPr>
        <w:t>(</w:t>
      </w:r>
      <w:r w:rsidRPr="00A563FF">
        <w:rPr>
          <w:rFonts w:asciiTheme="minorHAnsi" w:hAnsiTheme="minorHAnsi" w:cstheme="minorHAnsi"/>
        </w:rPr>
        <w:t>s</w:t>
      </w:r>
      <w:r w:rsidR="00B24897" w:rsidRPr="00A563FF">
        <w:rPr>
          <w:rFonts w:asciiTheme="minorHAnsi" w:hAnsiTheme="minorHAnsi" w:cstheme="minorHAnsi"/>
        </w:rPr>
        <w:t>)</w:t>
      </w:r>
      <w:r w:rsidRPr="00A563FF">
        <w:rPr>
          <w:rFonts w:asciiTheme="minorHAnsi" w:hAnsiTheme="minorHAnsi" w:cstheme="minorHAnsi"/>
        </w:rPr>
        <w:t xml:space="preserve"> under the terms and conditions herein while the dispute is resolved.  The Contractor and the State agree that it is important to resolve any disputes regarding the performance of Services, or otherwise arising under the Agreement, expeditiously.  </w:t>
      </w:r>
    </w:p>
    <w:p w14:paraId="0A42D443" w14:textId="77777777" w:rsidR="00AA43AA" w:rsidRPr="00A563FF" w:rsidRDefault="00AA43AA" w:rsidP="00A563FF">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asciiTheme="minorHAnsi" w:hAnsiTheme="minorHAnsi" w:cstheme="minorHAnsi"/>
        </w:rPr>
      </w:pPr>
    </w:p>
    <w:p w14:paraId="40D5C6E9" w14:textId="1C427DF5" w:rsidR="001620D0" w:rsidRPr="00A563FF" w:rsidRDefault="001620D0" w:rsidP="00A563FF">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asciiTheme="minorHAnsi" w:hAnsiTheme="minorHAnsi" w:cstheme="minorHAnsi"/>
        </w:rPr>
      </w:pPr>
      <w:r w:rsidRPr="00A563FF">
        <w:rPr>
          <w:rFonts w:asciiTheme="minorHAnsi" w:hAnsiTheme="minorHAnsi" w:cstheme="minorHAnsi"/>
        </w:rPr>
        <w:t xml:space="preserve">The first step of Dispute Resolution will be through conference between the </w:t>
      </w:r>
      <w:r w:rsidR="00594773" w:rsidRPr="00A563FF">
        <w:rPr>
          <w:rFonts w:asciiTheme="minorHAnsi" w:hAnsiTheme="minorHAnsi" w:cstheme="minorHAnsi"/>
        </w:rPr>
        <w:t>State</w:t>
      </w:r>
      <w:r w:rsidRPr="00A563FF">
        <w:rPr>
          <w:rFonts w:asciiTheme="minorHAnsi" w:hAnsiTheme="minorHAnsi" w:cstheme="minorHAnsi"/>
        </w:rPr>
        <w:t xml:space="preserve"> and the Contractor.  The party initiating the process shall notify the other party in writing and set forth the issues for resolution and provide all</w:t>
      </w:r>
      <w:r w:rsidR="00AA43AA" w:rsidRPr="00A563FF">
        <w:rPr>
          <w:rFonts w:asciiTheme="minorHAnsi" w:hAnsiTheme="minorHAnsi" w:cstheme="minorHAnsi"/>
        </w:rPr>
        <w:t xml:space="preserve"> necessary documentation.  The P</w:t>
      </w:r>
      <w:r w:rsidRPr="00A563FF">
        <w:rPr>
          <w:rFonts w:asciiTheme="minorHAnsi" w:hAnsiTheme="minorHAnsi" w:cstheme="minorHAnsi"/>
        </w:rPr>
        <w:t xml:space="preserve">arties shall review each other’s position and attempt to reach a resolution.  Unresolved disputes will be resolved by the Commissioner, or his/her designee, whose </w:t>
      </w:r>
      <w:r w:rsidR="00AA43AA" w:rsidRPr="00A563FF">
        <w:rPr>
          <w:rFonts w:asciiTheme="minorHAnsi" w:hAnsiTheme="minorHAnsi" w:cstheme="minorHAnsi"/>
        </w:rPr>
        <w:t xml:space="preserve">decision is final and binding. </w:t>
      </w:r>
      <w:r w:rsidRPr="00A563FF">
        <w:rPr>
          <w:rFonts w:asciiTheme="minorHAnsi" w:hAnsiTheme="minorHAnsi" w:cstheme="minorHAnsi"/>
        </w:rPr>
        <w:t xml:space="preserve">During this period all work required hereunder shall continue to be performed.  If the Contractor pursues any legal remedy outside </w:t>
      </w:r>
      <w:r w:rsidR="000F1132" w:rsidRPr="00A563FF">
        <w:rPr>
          <w:rFonts w:asciiTheme="minorHAnsi" w:hAnsiTheme="minorHAnsi" w:cstheme="minorHAnsi"/>
        </w:rPr>
        <w:t>this process</w:t>
      </w:r>
      <w:r w:rsidRPr="00A563FF">
        <w:rPr>
          <w:rFonts w:asciiTheme="minorHAnsi" w:hAnsiTheme="minorHAnsi" w:cstheme="minorHAnsi"/>
        </w:rPr>
        <w:t xml:space="preserve">, the Contractor will continue to perform </w:t>
      </w:r>
      <w:r w:rsidR="00B13D4F" w:rsidRPr="00A563FF">
        <w:rPr>
          <w:rFonts w:asciiTheme="minorHAnsi" w:hAnsiTheme="minorHAnsi" w:cstheme="minorHAnsi"/>
        </w:rPr>
        <w:t>work</w:t>
      </w:r>
      <w:r w:rsidRPr="00A563FF">
        <w:rPr>
          <w:rFonts w:asciiTheme="minorHAnsi" w:hAnsiTheme="minorHAnsi" w:cstheme="minorHAnsi"/>
        </w:rPr>
        <w:t xml:space="preserve"> in accordance with the </w:t>
      </w:r>
      <w:r w:rsidR="00B13D4F" w:rsidRPr="00A563FF">
        <w:rPr>
          <w:rFonts w:asciiTheme="minorHAnsi" w:hAnsiTheme="minorHAnsi" w:cstheme="minorHAnsi"/>
        </w:rPr>
        <w:t xml:space="preserve">Agreement and the </w:t>
      </w:r>
      <w:r w:rsidRPr="00A563FF">
        <w:rPr>
          <w:rFonts w:asciiTheme="minorHAnsi" w:hAnsiTheme="minorHAnsi" w:cstheme="minorHAnsi"/>
        </w:rPr>
        <w:t xml:space="preserve">direction of the </w:t>
      </w:r>
      <w:r w:rsidR="000F1132" w:rsidRPr="00A563FF">
        <w:rPr>
          <w:rFonts w:asciiTheme="minorHAnsi" w:hAnsiTheme="minorHAnsi" w:cstheme="minorHAnsi"/>
        </w:rPr>
        <w:t>State</w:t>
      </w:r>
      <w:r w:rsidRPr="00A563FF">
        <w:rPr>
          <w:rFonts w:asciiTheme="minorHAnsi" w:hAnsiTheme="minorHAnsi" w:cstheme="minorHAnsi"/>
        </w:rPr>
        <w:t xml:space="preserve"> until such proceedings may be concluded and Contractor will continue to be paid, less an amount determined by the </w:t>
      </w:r>
      <w:r w:rsidR="000F1132" w:rsidRPr="00A563FF">
        <w:rPr>
          <w:rFonts w:asciiTheme="minorHAnsi" w:hAnsiTheme="minorHAnsi" w:cstheme="minorHAnsi"/>
        </w:rPr>
        <w:t>State</w:t>
      </w:r>
      <w:r w:rsidRPr="00A563FF">
        <w:rPr>
          <w:rFonts w:asciiTheme="minorHAnsi" w:hAnsiTheme="minorHAnsi" w:cstheme="minorHAnsi"/>
        </w:rPr>
        <w:t xml:space="preserve"> to be attributable to the disputed work.  Disputes that go to litigation must be pursued in a court of competent jurisdiction </w:t>
      </w:r>
      <w:r w:rsidR="000F76C7" w:rsidRPr="00A563FF">
        <w:rPr>
          <w:rFonts w:asciiTheme="minorHAnsi" w:hAnsiTheme="minorHAnsi" w:cstheme="minorHAnsi"/>
        </w:rPr>
        <w:t>within</w:t>
      </w:r>
      <w:r w:rsidRPr="00A563FF">
        <w:rPr>
          <w:rFonts w:asciiTheme="minorHAnsi" w:hAnsiTheme="minorHAnsi" w:cstheme="minorHAnsi"/>
        </w:rPr>
        <w:t xml:space="preserve"> the State of New York.  New York law </w:t>
      </w:r>
      <w:r w:rsidR="000F76C7" w:rsidRPr="00A563FF">
        <w:rPr>
          <w:rFonts w:asciiTheme="minorHAnsi" w:hAnsiTheme="minorHAnsi" w:cstheme="minorHAnsi"/>
        </w:rPr>
        <w:t xml:space="preserve">(without regard to conflicts of law provisions) </w:t>
      </w:r>
      <w:r w:rsidRPr="00A563FF">
        <w:rPr>
          <w:rFonts w:asciiTheme="minorHAnsi" w:hAnsiTheme="minorHAnsi" w:cstheme="minorHAnsi"/>
        </w:rPr>
        <w:t>will govern the dispute.</w:t>
      </w:r>
      <w:r w:rsidR="00AA3656" w:rsidRPr="00A563FF">
        <w:rPr>
          <w:rFonts w:asciiTheme="minorHAnsi" w:hAnsiTheme="minorHAnsi" w:cstheme="minorHAnsi"/>
        </w:rPr>
        <w:t xml:space="preserve"> </w:t>
      </w:r>
      <w:r w:rsidR="000F76C7" w:rsidRPr="00A563FF">
        <w:rPr>
          <w:rFonts w:asciiTheme="minorHAnsi" w:hAnsiTheme="minorHAnsi" w:cstheme="minorHAnsi"/>
        </w:rPr>
        <w:t xml:space="preserve"> </w:t>
      </w:r>
      <w:r w:rsidR="00B13D4F" w:rsidRPr="00A563FF">
        <w:rPr>
          <w:rFonts w:asciiTheme="minorHAnsi" w:hAnsiTheme="minorHAnsi" w:cstheme="minorHAnsi"/>
        </w:rPr>
        <w:t>Nothing in this paragraph shall diminish the State’s right to terminate the Agreement.</w:t>
      </w:r>
    </w:p>
    <w:p w14:paraId="643CB7CD" w14:textId="77777777" w:rsidR="006D59AD" w:rsidRPr="00A563FF" w:rsidRDefault="00F8063B" w:rsidP="00A563FF">
      <w:pPr>
        <w:tabs>
          <w:tab w:val="left" w:pos="720"/>
        </w:tabs>
        <w:spacing w:before="240"/>
        <w:ind w:left="630"/>
        <w:contextualSpacing/>
        <w:jc w:val="both"/>
        <w:rPr>
          <w:rFonts w:asciiTheme="minorHAnsi" w:hAnsiTheme="minorHAnsi" w:cstheme="minorHAnsi"/>
        </w:rPr>
      </w:pPr>
      <w:r w:rsidRPr="00A563FF">
        <w:rPr>
          <w:rFonts w:asciiTheme="minorHAnsi" w:hAnsiTheme="minorHAnsi" w:cstheme="minorHAnsi"/>
        </w:rPr>
        <w:t xml:space="preserve">   </w:t>
      </w:r>
    </w:p>
    <w:p w14:paraId="09EA6915" w14:textId="442568EE" w:rsidR="00E1755B" w:rsidRPr="00A563FF" w:rsidRDefault="007010F3" w:rsidP="00A563FF">
      <w:pPr>
        <w:spacing w:before="240"/>
        <w:ind w:left="720"/>
        <w:jc w:val="both"/>
        <w:rPr>
          <w:rFonts w:asciiTheme="minorHAnsi" w:hAnsiTheme="minorHAnsi" w:cstheme="minorHAnsi"/>
          <w:b/>
          <w:color w:val="1F497D"/>
        </w:rPr>
      </w:pPr>
      <w:r w:rsidRPr="00405B7B">
        <w:rPr>
          <w:rFonts w:asciiTheme="minorHAnsi" w:eastAsia="PMingLiU" w:hAnsiTheme="minorHAnsi" w:cstheme="minorHAnsi"/>
          <w:b/>
          <w:lang w:eastAsia="zh-TW"/>
        </w:rPr>
        <w:t xml:space="preserve">IN ACCORDANCE WITH THE MANDATORY REQUIREMENTS OF RFP 15-08, CONTRACTOR EXPRESSLY AGREES THAT </w:t>
      </w:r>
      <w:r w:rsidR="00514135" w:rsidRPr="00405B7B">
        <w:rPr>
          <w:rFonts w:asciiTheme="minorHAnsi" w:eastAsia="PMingLiU" w:hAnsiTheme="minorHAnsi" w:cstheme="minorHAnsi"/>
          <w:b/>
          <w:lang w:eastAsia="zh-TW"/>
        </w:rPr>
        <w:t xml:space="preserve">THE </w:t>
      </w:r>
      <w:r w:rsidRPr="00405B7B">
        <w:rPr>
          <w:rFonts w:asciiTheme="minorHAnsi" w:eastAsia="PMingLiU" w:hAnsiTheme="minorHAnsi" w:cstheme="minorHAnsi"/>
          <w:b/>
          <w:lang w:eastAsia="zh-TW"/>
        </w:rPr>
        <w:t>REMEDIES FOR ALL DAMAGES FOR BREACH OF THE AGREEMENT AND/OR LICENSE TERMS SHALL BE EXCLUSIVELY AT LAW</w:t>
      </w:r>
      <w:r w:rsidR="0099192A" w:rsidRPr="00405B7B">
        <w:rPr>
          <w:rFonts w:asciiTheme="minorHAnsi" w:hAnsiTheme="minorHAnsi" w:cstheme="minorHAnsi"/>
          <w:b/>
        </w:rPr>
        <w:t xml:space="preserve">, EXCEPT THAT BIDDER SHALL HAVE </w:t>
      </w:r>
      <w:r w:rsidR="0099192A" w:rsidRPr="00405B7B">
        <w:rPr>
          <w:rFonts w:asciiTheme="minorHAnsi" w:hAnsiTheme="minorHAnsi" w:cstheme="minorHAnsi"/>
          <w:b/>
        </w:rPr>
        <w:lastRenderedPageBreak/>
        <w:t xml:space="preserve">THE RIGHT TO SEEK INJUNCTIVE RELIEF </w:t>
      </w:r>
      <w:r w:rsidR="00412FDB" w:rsidRPr="00405B7B">
        <w:rPr>
          <w:rFonts w:asciiTheme="minorHAnsi" w:hAnsiTheme="minorHAnsi" w:cstheme="minorHAnsi"/>
          <w:b/>
        </w:rPr>
        <w:t xml:space="preserve">ONLY </w:t>
      </w:r>
      <w:r w:rsidR="0099192A" w:rsidRPr="00405B7B">
        <w:rPr>
          <w:rFonts w:asciiTheme="minorHAnsi" w:hAnsiTheme="minorHAnsi" w:cstheme="minorHAnsi"/>
          <w:b/>
        </w:rPr>
        <w:t xml:space="preserve">FOR THE PURPOSES OF PREVENTING OR SEEKING TO PREVENT THE </w:t>
      </w:r>
      <w:r w:rsidR="00412FDB" w:rsidRPr="00405B7B">
        <w:rPr>
          <w:rFonts w:asciiTheme="minorHAnsi" w:hAnsiTheme="minorHAnsi" w:cstheme="minorHAnsi"/>
          <w:b/>
        </w:rPr>
        <w:t>STATE FROM PUBLISHING</w:t>
      </w:r>
      <w:r w:rsidR="0099192A" w:rsidRPr="00405B7B">
        <w:rPr>
          <w:rFonts w:asciiTheme="minorHAnsi" w:hAnsiTheme="minorHAnsi" w:cstheme="minorHAnsi"/>
          <w:b/>
        </w:rPr>
        <w:t xml:space="preserve"> ANY CONTRACTOR OWNED INTELLECTUAL PROPERTY</w:t>
      </w:r>
    </w:p>
    <w:p w14:paraId="1F51CBD3" w14:textId="77777777" w:rsidR="00B02ACD" w:rsidRPr="00A563FF" w:rsidRDefault="00B02ACD" w:rsidP="00A563FF">
      <w:pPr>
        <w:spacing w:before="240"/>
        <w:jc w:val="both"/>
        <w:rPr>
          <w:rFonts w:asciiTheme="minorHAnsi" w:hAnsiTheme="minorHAnsi" w:cstheme="minorHAnsi"/>
          <w:b/>
          <w:bCs/>
          <w:color w:val="000000"/>
        </w:rPr>
      </w:pPr>
      <w:r w:rsidRPr="00A563FF">
        <w:rPr>
          <w:rFonts w:asciiTheme="minorHAnsi" w:hAnsiTheme="minorHAnsi" w:cstheme="minorHAnsi"/>
          <w:b/>
          <w:bCs/>
          <w:color w:val="000000"/>
        </w:rPr>
        <w:t>Article XXII. Termination/ Stop Work Order</w:t>
      </w:r>
    </w:p>
    <w:p w14:paraId="200519D2" w14:textId="77777777" w:rsidR="00B02ACD" w:rsidRPr="00A563FF" w:rsidRDefault="00B02ACD" w:rsidP="004E3EC5">
      <w:pPr>
        <w:pStyle w:val="ListParagraph"/>
        <w:numPr>
          <w:ilvl w:val="0"/>
          <w:numId w:val="19"/>
        </w:numPr>
        <w:spacing w:after="0"/>
        <w:jc w:val="both"/>
        <w:rPr>
          <w:rFonts w:asciiTheme="minorHAnsi" w:eastAsia="Times New Roman" w:hAnsiTheme="minorHAnsi" w:cstheme="minorHAnsi"/>
          <w:b/>
          <w:bCs/>
          <w:u w:val="single"/>
        </w:rPr>
      </w:pPr>
      <w:r w:rsidRPr="00A563FF">
        <w:rPr>
          <w:rFonts w:asciiTheme="minorHAnsi" w:eastAsia="Times New Roman" w:hAnsiTheme="minorHAnsi" w:cstheme="minorHAnsi"/>
          <w:b/>
          <w:bCs/>
          <w:u w:val="single"/>
        </w:rPr>
        <w:t>Termination for Cause (Material Breach)</w:t>
      </w:r>
    </w:p>
    <w:p w14:paraId="7EBC61A8" w14:textId="77777777" w:rsidR="00B02ACD" w:rsidRPr="00A563FF" w:rsidRDefault="00B02ACD"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bCs/>
          <w:color w:val="000000"/>
        </w:rPr>
        <w:tab/>
      </w:r>
      <w:r w:rsidRPr="00A563FF">
        <w:rPr>
          <w:rFonts w:asciiTheme="minorHAnsi" w:eastAsia="Times New Roman" w:hAnsiTheme="minorHAnsi" w:cstheme="minorHAnsi"/>
        </w:rPr>
        <w:t xml:space="preserve"> </w:t>
      </w:r>
    </w:p>
    <w:p w14:paraId="1BFB581A" w14:textId="735CC973" w:rsidR="00B02ACD" w:rsidRPr="00A563FF" w:rsidRDefault="00B02ACD" w:rsidP="00A563FF">
      <w:pPr>
        <w:ind w:left="720"/>
        <w:jc w:val="both"/>
        <w:rPr>
          <w:rFonts w:asciiTheme="minorHAnsi" w:hAnsiTheme="minorHAnsi" w:cstheme="minorHAnsi"/>
        </w:rPr>
      </w:pPr>
      <w:r w:rsidRPr="00A563FF">
        <w:rPr>
          <w:rFonts w:asciiTheme="minorHAnsi" w:hAnsiTheme="minorHAnsi" w:cstheme="minorHAnsi"/>
          <w:color w:val="000000"/>
        </w:rPr>
        <w:t xml:space="preserve">The State, in its sole discretion, may terminate the Agreement in the event of a Material Breach.  </w:t>
      </w:r>
      <w:r w:rsidRPr="00A563FF">
        <w:rPr>
          <w:rFonts w:asciiTheme="minorHAnsi" w:hAnsiTheme="minorHAnsi" w:cstheme="minorHAnsi"/>
        </w:rPr>
        <w:t xml:space="preserve">Such termination shall not give rise to any cause of action against the State for damages, loss of profits, expenses, or other remuneration of any kind.  The Contractor shall be fully liable for the State’s damages resulting from such Material Breach, and shall be responsible for all additional costs the State incurs should the State terminate the Agreement.  Without limiting the foregoing, this includes costs incurred </w:t>
      </w:r>
      <w:r w:rsidR="00E1755B" w:rsidRPr="00A563FF">
        <w:rPr>
          <w:rFonts w:asciiTheme="minorHAnsi" w:hAnsiTheme="minorHAnsi" w:cstheme="minorHAnsi"/>
        </w:rPr>
        <w:t>by the State in engaging a new c</w:t>
      </w:r>
      <w:r w:rsidRPr="00A563FF">
        <w:rPr>
          <w:rFonts w:asciiTheme="minorHAnsi" w:hAnsiTheme="minorHAnsi" w:cstheme="minorHAnsi"/>
        </w:rPr>
        <w:t>ontractor or completing the Deliverables “in-house.”  If termination occurs during the Maintenance period(s), the Contractor will reimburse the State for the prorated unused portion of Maintenance.</w:t>
      </w:r>
    </w:p>
    <w:p w14:paraId="146FB0D8" w14:textId="77777777" w:rsidR="00B02ACD" w:rsidRPr="00A563FF" w:rsidRDefault="00B02ACD" w:rsidP="00A563FF">
      <w:pPr>
        <w:spacing w:after="0"/>
        <w:ind w:left="720"/>
        <w:jc w:val="both"/>
        <w:rPr>
          <w:rFonts w:asciiTheme="minorHAnsi" w:hAnsiTheme="minorHAnsi" w:cstheme="minorHAnsi"/>
          <w:b/>
        </w:rPr>
      </w:pPr>
      <w:r w:rsidRPr="00A563FF">
        <w:rPr>
          <w:rFonts w:asciiTheme="minorHAnsi" w:hAnsiTheme="minorHAnsi" w:cstheme="minorHAnsi"/>
          <w:b/>
          <w:color w:val="000000"/>
        </w:rPr>
        <w:t>Examples of Material Breach include, but are not limited to, the following:</w:t>
      </w:r>
    </w:p>
    <w:p w14:paraId="1BE00851" w14:textId="77777777" w:rsidR="00B02ACD" w:rsidRPr="00A563FF" w:rsidRDefault="00B02ACD" w:rsidP="00A563FF">
      <w:pPr>
        <w:spacing w:after="0"/>
        <w:jc w:val="both"/>
        <w:rPr>
          <w:rFonts w:asciiTheme="minorHAnsi" w:hAnsiTheme="minorHAnsi" w:cstheme="minorHAnsi"/>
        </w:rPr>
      </w:pPr>
    </w:p>
    <w:p w14:paraId="7CABC797" w14:textId="3FDF766E" w:rsidR="00B02ACD" w:rsidRPr="00A563FF" w:rsidRDefault="00B02ACD" w:rsidP="004E3EC5">
      <w:pPr>
        <w:numPr>
          <w:ilvl w:val="0"/>
          <w:numId w:val="15"/>
        </w:numPr>
        <w:autoSpaceDE w:val="0"/>
        <w:autoSpaceDN w:val="0"/>
        <w:adjustRightInd w:val="0"/>
        <w:spacing w:after="0"/>
        <w:jc w:val="both"/>
        <w:rPr>
          <w:rFonts w:asciiTheme="minorHAnsi" w:hAnsiTheme="minorHAnsi" w:cstheme="minorHAnsi"/>
          <w:color w:val="000000"/>
        </w:rPr>
      </w:pPr>
      <w:r w:rsidRPr="00A563FF">
        <w:rPr>
          <w:rFonts w:asciiTheme="minorHAnsi" w:hAnsiTheme="minorHAnsi" w:cstheme="minorHAnsi"/>
          <w:color w:val="000000"/>
        </w:rPr>
        <w:t>Failure of Contractor to achieve Acceptance on any Deliverable or to meet date(s) as set forth in the Finalized Project Timeline.</w:t>
      </w:r>
    </w:p>
    <w:p w14:paraId="6514E696" w14:textId="77777777" w:rsidR="00B02ACD" w:rsidRPr="00A563FF" w:rsidRDefault="00B02ACD" w:rsidP="00A563FF">
      <w:pPr>
        <w:autoSpaceDE w:val="0"/>
        <w:autoSpaceDN w:val="0"/>
        <w:adjustRightInd w:val="0"/>
        <w:spacing w:after="0"/>
        <w:ind w:left="1440"/>
        <w:jc w:val="both"/>
        <w:rPr>
          <w:rFonts w:asciiTheme="minorHAnsi" w:hAnsiTheme="minorHAnsi" w:cstheme="minorHAnsi"/>
          <w:color w:val="000000"/>
        </w:rPr>
      </w:pPr>
    </w:p>
    <w:p w14:paraId="6DDEF6B6"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 xml:space="preserve">Significant and/or repeated failure of Contractor to comply with its obligations under the Agreement. </w:t>
      </w:r>
    </w:p>
    <w:p w14:paraId="1DAB8560" w14:textId="77777777" w:rsidR="00B02ACD" w:rsidRPr="00A563FF" w:rsidRDefault="00B02ACD" w:rsidP="00A563FF">
      <w:pPr>
        <w:spacing w:after="0"/>
        <w:ind w:left="1440"/>
        <w:jc w:val="both"/>
        <w:rPr>
          <w:rFonts w:asciiTheme="minorHAnsi" w:hAnsiTheme="minorHAnsi" w:cstheme="minorHAnsi"/>
        </w:rPr>
      </w:pPr>
    </w:p>
    <w:p w14:paraId="58288505" w14:textId="40ABEF3A" w:rsidR="00B02ACD" w:rsidRPr="00A563FF" w:rsidRDefault="00B02ACD" w:rsidP="004E3EC5">
      <w:pPr>
        <w:numPr>
          <w:ilvl w:val="0"/>
          <w:numId w:val="15"/>
        </w:numPr>
        <w:autoSpaceDE w:val="0"/>
        <w:autoSpaceDN w:val="0"/>
        <w:adjustRightInd w:val="0"/>
        <w:spacing w:after="0"/>
        <w:jc w:val="both"/>
        <w:rPr>
          <w:rFonts w:asciiTheme="minorHAnsi" w:hAnsiTheme="minorHAnsi" w:cstheme="minorHAnsi"/>
        </w:rPr>
      </w:pPr>
      <w:r w:rsidRPr="00A563FF">
        <w:rPr>
          <w:rFonts w:asciiTheme="minorHAnsi" w:hAnsiTheme="minorHAnsi" w:cstheme="minorHAnsi"/>
        </w:rPr>
        <w:t>Failure of Contractor to maintain financial stability as set forth under the Agreement such that the State can reasonably expect Contractor to not satisfactorily perform their respective obligations through the term of this Agreement and which, are of a material nature and directly and negatively impact the Product</w:t>
      </w:r>
      <w:r w:rsidR="00EB2134">
        <w:rPr>
          <w:rFonts w:asciiTheme="minorHAnsi" w:hAnsiTheme="minorHAnsi" w:cstheme="minorHAnsi"/>
        </w:rPr>
        <w:t>(s)</w:t>
      </w:r>
      <w:r w:rsidRPr="00A563FF">
        <w:rPr>
          <w:rFonts w:asciiTheme="minorHAnsi" w:hAnsiTheme="minorHAnsi" w:cstheme="minorHAnsi"/>
        </w:rPr>
        <w:t xml:space="preserve">, System or Services. Contractor may be provided with an opportunity to demonstrate that it has restored its financial stability, and/or has obtained sufficient resources to continue to perform through the term of this Agreement. </w:t>
      </w:r>
    </w:p>
    <w:p w14:paraId="25840628" w14:textId="77777777" w:rsidR="00B02ACD" w:rsidRPr="00A563FF" w:rsidRDefault="00B02ACD" w:rsidP="00A563FF">
      <w:pPr>
        <w:autoSpaceDE w:val="0"/>
        <w:autoSpaceDN w:val="0"/>
        <w:adjustRightInd w:val="0"/>
        <w:spacing w:after="0"/>
        <w:ind w:left="1440"/>
        <w:jc w:val="both"/>
        <w:rPr>
          <w:rFonts w:asciiTheme="minorHAnsi" w:hAnsiTheme="minorHAnsi" w:cstheme="minorHAnsi"/>
        </w:rPr>
      </w:pPr>
    </w:p>
    <w:p w14:paraId="54ECF13D"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Breach of a material term or condition of any subcontract by Contractor or the Subcontractor, if such breach materially impairs Contractor's performance under this Agreement with the reasonable likelihood that a Material Breach will occur.</w:t>
      </w:r>
    </w:p>
    <w:p w14:paraId="20EFA0A8" w14:textId="77777777" w:rsidR="00B02ACD" w:rsidRPr="00A563FF" w:rsidRDefault="00B02ACD" w:rsidP="00A563FF">
      <w:pPr>
        <w:spacing w:after="0"/>
        <w:ind w:left="1440"/>
        <w:jc w:val="both"/>
        <w:rPr>
          <w:rFonts w:asciiTheme="minorHAnsi" w:hAnsiTheme="minorHAnsi" w:cstheme="minorHAnsi"/>
        </w:rPr>
      </w:pPr>
    </w:p>
    <w:p w14:paraId="23F30B4C" w14:textId="4E97944E"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 xml:space="preserve">Failure of Contractor to maintain the confidentiality of information and/or security of </w:t>
      </w:r>
      <w:r w:rsidR="008C3BA4" w:rsidRPr="00A563FF">
        <w:rPr>
          <w:rFonts w:asciiTheme="minorHAnsi" w:hAnsiTheme="minorHAnsi" w:cstheme="minorHAnsi"/>
        </w:rPr>
        <w:t xml:space="preserve">data owned by the State, </w:t>
      </w:r>
      <w:r w:rsidRPr="00A563FF">
        <w:rPr>
          <w:rFonts w:asciiTheme="minorHAnsi" w:hAnsiTheme="minorHAnsi" w:cstheme="minorHAnsi"/>
        </w:rPr>
        <w:t>taxpayer data or tax administration policies and procedures as set forth in the Agreement.  However, isolated acts of individual employees do not constitute a Material Breach, unless Contractor has failed to adequately inform such individuals of the State’s confidentiality and security requirements as set forth in the Agreement.</w:t>
      </w:r>
    </w:p>
    <w:p w14:paraId="3E053A47" w14:textId="77777777" w:rsidR="00B02ACD" w:rsidRPr="00A563FF" w:rsidRDefault="00B02ACD" w:rsidP="00A563FF">
      <w:pPr>
        <w:spacing w:after="0"/>
        <w:ind w:left="1440" w:hanging="360"/>
        <w:jc w:val="both"/>
        <w:rPr>
          <w:rFonts w:asciiTheme="minorHAnsi" w:hAnsiTheme="minorHAnsi" w:cstheme="minorHAnsi"/>
        </w:rPr>
      </w:pPr>
    </w:p>
    <w:p w14:paraId="69997D33"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lastRenderedPageBreak/>
        <w:t xml:space="preserve">Failure of Contractor to implement Disaster Recovery or Business Continuity services, within a reasonable period of time, in the event of a disaster or material business interruption affecting the subject matter of the Agreement. </w:t>
      </w:r>
    </w:p>
    <w:p w14:paraId="4064EB56" w14:textId="77777777" w:rsidR="00B02ACD" w:rsidRPr="00A563FF" w:rsidRDefault="00B02ACD" w:rsidP="00A563FF">
      <w:pPr>
        <w:spacing w:after="0"/>
        <w:ind w:left="1440" w:hanging="360"/>
        <w:jc w:val="both"/>
        <w:rPr>
          <w:rFonts w:asciiTheme="minorHAnsi" w:hAnsiTheme="minorHAnsi" w:cstheme="minorHAnsi"/>
        </w:rPr>
      </w:pPr>
    </w:p>
    <w:p w14:paraId="7AA52BF6"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Failure of Contractor to correct an infringement of an Intellectual Property right, when such failure materially impairs Contractor's ability to perform in accordance with the terms of this Agreement.</w:t>
      </w:r>
    </w:p>
    <w:p w14:paraId="2D9487E3" w14:textId="77777777" w:rsidR="00B02ACD" w:rsidRPr="00A563FF" w:rsidRDefault="00B02ACD" w:rsidP="00A563FF">
      <w:pPr>
        <w:spacing w:after="0"/>
        <w:ind w:left="1440" w:hanging="360"/>
        <w:jc w:val="both"/>
        <w:rPr>
          <w:rFonts w:asciiTheme="minorHAnsi" w:hAnsiTheme="minorHAnsi" w:cstheme="minorHAnsi"/>
        </w:rPr>
      </w:pPr>
    </w:p>
    <w:p w14:paraId="362DCB55"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Significant and/or repeated failure of Contractor to continue to provide all required Services during an extension or transition period following expiration, or termination of this Agreement.</w:t>
      </w:r>
    </w:p>
    <w:p w14:paraId="15DE5ABE" w14:textId="77777777" w:rsidR="00B02ACD" w:rsidRPr="00A563FF" w:rsidRDefault="00B02ACD" w:rsidP="00A563FF">
      <w:pPr>
        <w:tabs>
          <w:tab w:val="left" w:pos="1320"/>
        </w:tabs>
        <w:spacing w:after="0"/>
        <w:ind w:left="720"/>
        <w:jc w:val="both"/>
        <w:rPr>
          <w:rFonts w:asciiTheme="minorHAnsi" w:hAnsiTheme="minorHAnsi" w:cstheme="minorHAnsi"/>
        </w:rPr>
      </w:pPr>
    </w:p>
    <w:p w14:paraId="0E4BDCDB"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Failure of Contractor to cooperate fully with the State and/or its agents and/or OSC, to the extent required under this Agreement.</w:t>
      </w:r>
    </w:p>
    <w:p w14:paraId="0F646905" w14:textId="77777777" w:rsidR="00B02ACD" w:rsidRPr="00A563FF" w:rsidRDefault="00B02ACD" w:rsidP="00A563FF">
      <w:pPr>
        <w:spacing w:after="0"/>
        <w:ind w:left="1440"/>
        <w:jc w:val="both"/>
        <w:rPr>
          <w:rFonts w:asciiTheme="minorHAnsi" w:hAnsiTheme="minorHAnsi" w:cstheme="minorHAnsi"/>
        </w:rPr>
      </w:pPr>
    </w:p>
    <w:p w14:paraId="1A1DA5C8"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Failure of Contractor to remain a responsible Contractor consistent with applicable New York State Law, regulations and/or Executive policy.</w:t>
      </w:r>
    </w:p>
    <w:p w14:paraId="7E6DAFA3" w14:textId="77777777" w:rsidR="00B02ACD" w:rsidRPr="00A563FF" w:rsidRDefault="00B02ACD" w:rsidP="00A563FF">
      <w:pPr>
        <w:autoSpaceDE w:val="0"/>
        <w:autoSpaceDN w:val="0"/>
        <w:adjustRightInd w:val="0"/>
        <w:spacing w:after="0"/>
        <w:ind w:left="1440"/>
        <w:jc w:val="both"/>
        <w:rPr>
          <w:rFonts w:asciiTheme="minorHAnsi" w:hAnsiTheme="minorHAnsi" w:cstheme="minorHAnsi"/>
        </w:rPr>
      </w:pPr>
    </w:p>
    <w:p w14:paraId="50F7F314"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bCs/>
          <w:color w:val="000000"/>
        </w:rPr>
        <w:t>A finding that the certification filed by the Contractor in accordance with Section 5-</w:t>
      </w:r>
      <w:proofErr w:type="gramStart"/>
      <w:r w:rsidRPr="00A563FF">
        <w:rPr>
          <w:rFonts w:asciiTheme="minorHAnsi" w:hAnsiTheme="minorHAnsi" w:cstheme="minorHAnsi"/>
          <w:bCs/>
          <w:color w:val="000000"/>
        </w:rPr>
        <w:t>a of</w:t>
      </w:r>
      <w:proofErr w:type="gramEnd"/>
      <w:r w:rsidRPr="00A563FF">
        <w:rPr>
          <w:rFonts w:asciiTheme="minorHAnsi" w:hAnsiTheme="minorHAnsi" w:cstheme="minorHAnsi"/>
          <w:bCs/>
          <w:color w:val="000000"/>
        </w:rPr>
        <w:t xml:space="preserve"> the Tax Law was intentionally false or intentionally incomplete.</w:t>
      </w:r>
    </w:p>
    <w:p w14:paraId="533531A3" w14:textId="77777777" w:rsidR="00B02ACD" w:rsidRPr="00A563FF" w:rsidRDefault="00B02ACD" w:rsidP="00A563FF">
      <w:pPr>
        <w:spacing w:after="0"/>
        <w:ind w:left="1440"/>
        <w:jc w:val="both"/>
        <w:rPr>
          <w:rFonts w:asciiTheme="minorHAnsi" w:hAnsiTheme="minorHAnsi" w:cstheme="minorHAnsi"/>
        </w:rPr>
      </w:pPr>
    </w:p>
    <w:p w14:paraId="3ABE1F38" w14:textId="77777777" w:rsidR="00B02ACD" w:rsidRPr="00A563FF" w:rsidRDefault="00B02ACD" w:rsidP="004E3EC5">
      <w:pPr>
        <w:numPr>
          <w:ilvl w:val="0"/>
          <w:numId w:val="15"/>
        </w:numPr>
        <w:spacing w:after="0"/>
        <w:jc w:val="both"/>
        <w:rPr>
          <w:rFonts w:asciiTheme="minorHAnsi" w:hAnsiTheme="minorHAnsi" w:cstheme="minorHAnsi"/>
          <w:bCs/>
          <w:color w:val="000000"/>
        </w:rPr>
      </w:pPr>
      <w:r w:rsidRPr="00A563FF">
        <w:rPr>
          <w:rFonts w:asciiTheme="minorHAnsi" w:hAnsiTheme="minorHAnsi" w:cstheme="minorHAnsi"/>
        </w:rPr>
        <w:t>A finding that the certification filed by the Contractor in accordance with Procurement Lobbying Law was intentionally false or intentionally incomplete.</w:t>
      </w:r>
    </w:p>
    <w:p w14:paraId="2AC07B7D" w14:textId="77777777" w:rsidR="00B02ACD" w:rsidRPr="00A563FF" w:rsidRDefault="00B02ACD" w:rsidP="00A563FF">
      <w:pPr>
        <w:spacing w:after="0"/>
        <w:ind w:left="1440"/>
        <w:jc w:val="both"/>
        <w:rPr>
          <w:rFonts w:asciiTheme="minorHAnsi" w:hAnsiTheme="minorHAnsi" w:cstheme="minorHAnsi"/>
        </w:rPr>
      </w:pPr>
    </w:p>
    <w:p w14:paraId="16833E17" w14:textId="40225231"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A finding that the information filed by the Contractor in accordance with the requirements for Vendor Responsibility is incomplete, untrue or inaccurate or that the Contractor has failed to comply with the Vendor Responsibility provisions of the Agreement.</w:t>
      </w:r>
    </w:p>
    <w:p w14:paraId="2917BF07" w14:textId="77777777" w:rsidR="00B02ACD" w:rsidRPr="00A563FF" w:rsidRDefault="00B02ACD" w:rsidP="00A563FF">
      <w:pPr>
        <w:spacing w:after="0"/>
        <w:ind w:left="1440"/>
        <w:jc w:val="both"/>
        <w:rPr>
          <w:rFonts w:asciiTheme="minorHAnsi" w:hAnsiTheme="minorHAnsi" w:cstheme="minorHAnsi"/>
        </w:rPr>
      </w:pPr>
    </w:p>
    <w:p w14:paraId="0F0834A1"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Contractor’s breach of any warranty or representation under the Agreement, which remains uncured.</w:t>
      </w:r>
    </w:p>
    <w:p w14:paraId="48D7CA19" w14:textId="77777777" w:rsidR="00B02ACD" w:rsidRPr="00A563FF" w:rsidRDefault="00B02ACD" w:rsidP="00A563FF">
      <w:pPr>
        <w:tabs>
          <w:tab w:val="left" w:pos="1320"/>
        </w:tabs>
        <w:spacing w:after="0"/>
        <w:ind w:left="720"/>
        <w:jc w:val="both"/>
        <w:rPr>
          <w:rFonts w:asciiTheme="minorHAnsi" w:hAnsiTheme="minorHAnsi" w:cstheme="minorHAnsi"/>
        </w:rPr>
      </w:pPr>
    </w:p>
    <w:p w14:paraId="1970F11C" w14:textId="005464CE" w:rsidR="00B02ACD" w:rsidRPr="00A563FF" w:rsidRDefault="00B02ACD" w:rsidP="00A563FF">
      <w:pPr>
        <w:spacing w:after="0"/>
        <w:ind w:left="720"/>
        <w:jc w:val="both"/>
        <w:rPr>
          <w:rFonts w:asciiTheme="minorHAnsi" w:hAnsiTheme="minorHAnsi" w:cstheme="minorHAnsi"/>
          <w:bCs/>
          <w:color w:val="000000"/>
        </w:rPr>
      </w:pPr>
      <w:r w:rsidRPr="00A563FF">
        <w:rPr>
          <w:rFonts w:asciiTheme="minorHAnsi" w:hAnsiTheme="minorHAnsi" w:cstheme="minorHAnsi"/>
          <w:b/>
          <w:bCs/>
          <w:color w:val="000000"/>
          <w:u w:val="single"/>
        </w:rPr>
        <w:t>Note</w:t>
      </w:r>
      <w:r w:rsidRPr="00A563FF">
        <w:rPr>
          <w:rFonts w:asciiTheme="minorHAnsi" w:hAnsiTheme="minorHAnsi" w:cstheme="minorHAnsi"/>
          <w:bCs/>
          <w:color w:val="000000"/>
        </w:rPr>
        <w:t>-If it is subsequently determined for any reason that the Contractor was not in Material Breach or that the Contractor’s failure to perform or make progress in performance was due to causes beyond the control and without the fault or negligence of the Contractor, the State shall have the option, at its sole discretion, to either deem the Termination for Cause to have been issued as a Termination for Convenience, or to allow the Contractor to resume performance under the Agreement.</w:t>
      </w:r>
    </w:p>
    <w:p w14:paraId="49E177A6" w14:textId="77777777" w:rsidR="00B02ACD" w:rsidRPr="00A563FF" w:rsidRDefault="00B02ACD" w:rsidP="00A563FF">
      <w:pPr>
        <w:spacing w:after="0"/>
        <w:jc w:val="both"/>
        <w:rPr>
          <w:rFonts w:asciiTheme="minorHAnsi" w:hAnsiTheme="minorHAnsi" w:cstheme="minorHAnsi"/>
          <w:bCs/>
          <w:color w:val="000000"/>
        </w:rPr>
      </w:pPr>
    </w:p>
    <w:p w14:paraId="69B7E807" w14:textId="77777777" w:rsidR="00B02ACD" w:rsidRPr="00A563FF" w:rsidRDefault="00B02ACD" w:rsidP="004E3EC5">
      <w:pPr>
        <w:pStyle w:val="ListParagraph"/>
        <w:numPr>
          <w:ilvl w:val="0"/>
          <w:numId w:val="19"/>
        </w:numPr>
        <w:jc w:val="both"/>
        <w:rPr>
          <w:rFonts w:asciiTheme="minorHAnsi" w:hAnsiTheme="minorHAnsi" w:cstheme="minorHAnsi"/>
          <w:b/>
          <w:u w:val="single"/>
        </w:rPr>
      </w:pPr>
      <w:r w:rsidRPr="00A563FF">
        <w:rPr>
          <w:rFonts w:asciiTheme="minorHAnsi" w:hAnsiTheme="minorHAnsi" w:cstheme="minorHAnsi"/>
          <w:b/>
          <w:u w:val="single"/>
        </w:rPr>
        <w:t xml:space="preserve">Refund Upon Termination </w:t>
      </w:r>
    </w:p>
    <w:p w14:paraId="4F4D54BF" w14:textId="77777777" w:rsidR="00B02ACD" w:rsidRPr="00A563FF" w:rsidRDefault="00B02ACD" w:rsidP="00A563FF">
      <w:pPr>
        <w:pStyle w:val="ListParagraph"/>
        <w:ind w:left="0"/>
        <w:jc w:val="both"/>
        <w:rPr>
          <w:rFonts w:asciiTheme="minorHAnsi" w:eastAsia="Times New Roman" w:hAnsiTheme="minorHAnsi" w:cstheme="minorHAnsi"/>
          <w:b/>
        </w:rPr>
      </w:pPr>
    </w:p>
    <w:p w14:paraId="64B8F50F" w14:textId="641CC1B3" w:rsidR="00B02ACD" w:rsidRPr="00A563FF" w:rsidRDefault="00B02ACD" w:rsidP="00A563FF">
      <w:pPr>
        <w:pStyle w:val="ListParagraph"/>
        <w:ind w:hanging="720"/>
        <w:jc w:val="both"/>
        <w:rPr>
          <w:rFonts w:asciiTheme="minorHAnsi" w:eastAsia="Times New Roman" w:hAnsiTheme="minorHAnsi" w:cstheme="minorHAnsi"/>
        </w:rPr>
      </w:pPr>
      <w:r w:rsidRPr="00A563FF">
        <w:rPr>
          <w:rFonts w:asciiTheme="minorHAnsi" w:eastAsia="Times New Roman" w:hAnsiTheme="minorHAnsi" w:cstheme="minorHAnsi"/>
          <w:b/>
        </w:rPr>
        <w:tab/>
      </w:r>
      <w:r w:rsidRPr="00A563FF">
        <w:rPr>
          <w:rFonts w:asciiTheme="minorHAnsi" w:eastAsia="Times New Roman" w:hAnsiTheme="minorHAnsi" w:cstheme="minorHAnsi"/>
        </w:rPr>
        <w:t xml:space="preserve">Upon termination of the Agreement for </w:t>
      </w:r>
      <w:r w:rsidR="00ED564F">
        <w:rPr>
          <w:rFonts w:asciiTheme="minorHAnsi" w:eastAsia="Times New Roman" w:hAnsiTheme="minorHAnsi" w:cstheme="minorHAnsi"/>
        </w:rPr>
        <w:t>C</w:t>
      </w:r>
      <w:r w:rsidRPr="00A563FF">
        <w:rPr>
          <w:rFonts w:asciiTheme="minorHAnsi" w:eastAsia="Times New Roman" w:hAnsiTheme="minorHAnsi" w:cstheme="minorHAnsi"/>
        </w:rPr>
        <w:t>ause, the State will notify the Contractor that it intends to:</w:t>
      </w:r>
    </w:p>
    <w:p w14:paraId="269E19D7" w14:textId="77777777" w:rsidR="00B02ACD" w:rsidRPr="00A563FF" w:rsidRDefault="00B02ACD" w:rsidP="00A563FF">
      <w:pPr>
        <w:pStyle w:val="ListParagraph"/>
        <w:ind w:hanging="720"/>
        <w:jc w:val="both"/>
        <w:rPr>
          <w:rFonts w:asciiTheme="minorHAnsi" w:eastAsia="Times New Roman" w:hAnsiTheme="minorHAnsi" w:cstheme="minorHAnsi"/>
        </w:rPr>
      </w:pPr>
    </w:p>
    <w:p w14:paraId="1A521B55" w14:textId="77777777" w:rsidR="00B02ACD" w:rsidRPr="00ED564F" w:rsidRDefault="00B02ACD" w:rsidP="004E3EC5">
      <w:pPr>
        <w:pStyle w:val="ListParagraph"/>
        <w:numPr>
          <w:ilvl w:val="3"/>
          <w:numId w:val="67"/>
        </w:numPr>
        <w:spacing w:after="0"/>
        <w:ind w:left="1080"/>
        <w:jc w:val="both"/>
        <w:rPr>
          <w:rFonts w:asciiTheme="minorHAnsi" w:hAnsiTheme="minorHAnsi" w:cstheme="minorHAnsi"/>
          <w:bCs/>
          <w:color w:val="000000"/>
        </w:rPr>
      </w:pPr>
      <w:r w:rsidRPr="00ED564F">
        <w:rPr>
          <w:rFonts w:asciiTheme="minorHAnsi" w:eastAsia="Times New Roman" w:hAnsiTheme="minorHAnsi" w:cstheme="minorHAnsi"/>
        </w:rPr>
        <w:t>accept the System as incomplete at a reduced price reflecting the reduced value to the State, which price will be negotiated between the Parties, or</w:t>
      </w:r>
    </w:p>
    <w:p w14:paraId="5AEF57A1" w14:textId="77777777" w:rsidR="00B02ACD" w:rsidRPr="00A563FF" w:rsidRDefault="00B02ACD" w:rsidP="00ED564F">
      <w:pPr>
        <w:pStyle w:val="ListParagraph"/>
        <w:spacing w:after="0"/>
        <w:jc w:val="both"/>
        <w:rPr>
          <w:rFonts w:asciiTheme="minorHAnsi" w:hAnsiTheme="minorHAnsi" w:cstheme="minorHAnsi"/>
          <w:bCs/>
          <w:color w:val="000000"/>
        </w:rPr>
      </w:pPr>
    </w:p>
    <w:p w14:paraId="2B01ADD5" w14:textId="3E3FDF25" w:rsidR="00B02ACD" w:rsidRPr="00ED564F" w:rsidRDefault="00B02ACD" w:rsidP="004E3EC5">
      <w:pPr>
        <w:pStyle w:val="ListParagraph"/>
        <w:numPr>
          <w:ilvl w:val="3"/>
          <w:numId w:val="67"/>
        </w:numPr>
        <w:spacing w:after="0"/>
        <w:ind w:left="1080"/>
        <w:jc w:val="both"/>
        <w:rPr>
          <w:rFonts w:asciiTheme="minorHAnsi" w:hAnsiTheme="minorHAnsi" w:cstheme="minorHAnsi"/>
          <w:bCs/>
          <w:color w:val="000000"/>
        </w:rPr>
      </w:pPr>
      <w:proofErr w:type="gramStart"/>
      <w:r w:rsidRPr="00ED564F">
        <w:rPr>
          <w:rFonts w:asciiTheme="minorHAnsi" w:eastAsia="Times New Roman" w:hAnsiTheme="minorHAnsi" w:cstheme="minorHAnsi"/>
        </w:rPr>
        <w:t>reject</w:t>
      </w:r>
      <w:proofErr w:type="gramEnd"/>
      <w:r w:rsidRPr="00ED564F">
        <w:rPr>
          <w:rFonts w:asciiTheme="minorHAnsi" w:eastAsia="Times New Roman" w:hAnsiTheme="minorHAnsi" w:cstheme="minorHAnsi"/>
        </w:rPr>
        <w:t xml:space="preserve"> the System in whole or in part and terminate all or part of the Services under the Agreement for </w:t>
      </w:r>
      <w:r w:rsidR="00ED564F">
        <w:rPr>
          <w:rFonts w:asciiTheme="minorHAnsi" w:eastAsia="Times New Roman" w:hAnsiTheme="minorHAnsi" w:cstheme="minorHAnsi"/>
        </w:rPr>
        <w:t>C</w:t>
      </w:r>
      <w:r w:rsidRPr="00ED564F">
        <w:rPr>
          <w:rFonts w:asciiTheme="minorHAnsi" w:eastAsia="Times New Roman" w:hAnsiTheme="minorHAnsi" w:cstheme="minorHAnsi"/>
        </w:rPr>
        <w:t>ause.  To the extent the System is rejected pursuant to this subsection, the State is not obligated to pay for the rejected System or any component Deliverables, and the Contractor shall refund to the State all prior payments associated with such rejected Deliverables and COTS payments.</w:t>
      </w:r>
    </w:p>
    <w:p w14:paraId="7A767EE5" w14:textId="77777777" w:rsidR="00B02ACD" w:rsidRPr="00A563FF" w:rsidRDefault="00B02ACD" w:rsidP="00A563FF">
      <w:pPr>
        <w:spacing w:after="0"/>
        <w:jc w:val="both"/>
        <w:rPr>
          <w:rFonts w:asciiTheme="minorHAnsi" w:hAnsiTheme="minorHAnsi" w:cstheme="minorHAnsi"/>
          <w:bCs/>
          <w:color w:val="000000"/>
        </w:rPr>
      </w:pPr>
    </w:p>
    <w:p w14:paraId="2EEF1213" w14:textId="77777777" w:rsidR="00B02ACD" w:rsidRPr="00A563FF" w:rsidRDefault="00B02ACD" w:rsidP="004E3EC5">
      <w:pPr>
        <w:pStyle w:val="ListParagraph"/>
        <w:numPr>
          <w:ilvl w:val="0"/>
          <w:numId w:val="19"/>
        </w:numPr>
        <w:jc w:val="both"/>
        <w:rPr>
          <w:rFonts w:asciiTheme="minorHAnsi" w:hAnsiTheme="minorHAnsi" w:cstheme="minorHAnsi"/>
          <w:b/>
          <w:u w:val="single"/>
        </w:rPr>
      </w:pPr>
      <w:r w:rsidRPr="00A563FF">
        <w:rPr>
          <w:rFonts w:asciiTheme="minorHAnsi" w:hAnsiTheme="minorHAnsi" w:cstheme="minorHAnsi"/>
          <w:b/>
          <w:u w:val="single"/>
        </w:rPr>
        <w:t>Termination for Convenience</w:t>
      </w:r>
    </w:p>
    <w:p w14:paraId="2495388C" w14:textId="33607698" w:rsidR="00B02ACD" w:rsidRPr="00A563FF" w:rsidRDefault="00B02ACD" w:rsidP="00A563FF">
      <w:pPr>
        <w:spacing w:after="0"/>
        <w:ind w:left="720"/>
        <w:jc w:val="both"/>
        <w:rPr>
          <w:rFonts w:asciiTheme="minorHAnsi" w:hAnsiTheme="minorHAnsi" w:cstheme="minorHAnsi"/>
          <w:bCs/>
          <w:color w:val="000000"/>
        </w:rPr>
      </w:pPr>
      <w:r w:rsidRPr="00A563FF">
        <w:rPr>
          <w:rFonts w:asciiTheme="minorHAnsi" w:hAnsiTheme="minorHAnsi" w:cstheme="minorHAnsi"/>
          <w:bCs/>
          <w:color w:val="000000"/>
        </w:rPr>
        <w:t xml:space="preserve">The State may terminate this Agreement in whole or in part without reason at any time for convenience upon 30 days’ written notice to the Contractor, without penalty or other early termination charges due.  This provision should not be understood as waiving the State’s right to terminate the Agreement for </w:t>
      </w:r>
      <w:r w:rsidR="00ED564F">
        <w:rPr>
          <w:rFonts w:asciiTheme="minorHAnsi" w:hAnsiTheme="minorHAnsi" w:cstheme="minorHAnsi"/>
          <w:bCs/>
          <w:color w:val="000000"/>
        </w:rPr>
        <w:t>C</w:t>
      </w:r>
      <w:r w:rsidRPr="00A563FF">
        <w:rPr>
          <w:rFonts w:asciiTheme="minorHAnsi" w:hAnsiTheme="minorHAnsi" w:cstheme="minorHAnsi"/>
          <w:bCs/>
          <w:color w:val="000000"/>
        </w:rPr>
        <w:t>ause or to require the Contractor to stop work immediately for unsatisfactory performance, but is supplementary to those provisions.</w:t>
      </w:r>
    </w:p>
    <w:p w14:paraId="0BA71DF1" w14:textId="77777777" w:rsidR="00B02ACD" w:rsidRPr="00A563FF" w:rsidRDefault="00B02ACD" w:rsidP="00A563FF">
      <w:pPr>
        <w:spacing w:after="0"/>
        <w:ind w:left="720"/>
        <w:jc w:val="both"/>
        <w:rPr>
          <w:rFonts w:asciiTheme="minorHAnsi" w:hAnsiTheme="minorHAnsi" w:cstheme="minorHAnsi"/>
          <w:bCs/>
          <w:color w:val="000000"/>
        </w:rPr>
      </w:pPr>
    </w:p>
    <w:p w14:paraId="25345A2E" w14:textId="77777777" w:rsidR="00B02ACD" w:rsidRPr="00A563FF" w:rsidRDefault="00B02ACD" w:rsidP="004E3EC5">
      <w:pPr>
        <w:pStyle w:val="ListParagraph"/>
        <w:numPr>
          <w:ilvl w:val="0"/>
          <w:numId w:val="19"/>
        </w:numPr>
        <w:spacing w:after="0"/>
        <w:jc w:val="both"/>
        <w:rPr>
          <w:rFonts w:asciiTheme="minorHAnsi" w:hAnsiTheme="minorHAnsi" w:cstheme="minorHAnsi"/>
          <w:b/>
          <w:bCs/>
          <w:color w:val="000000"/>
          <w:u w:val="single"/>
        </w:rPr>
      </w:pPr>
      <w:r w:rsidRPr="00A563FF">
        <w:rPr>
          <w:rFonts w:asciiTheme="minorHAnsi" w:hAnsiTheme="minorHAnsi" w:cstheme="minorHAnsi"/>
          <w:b/>
          <w:bCs/>
          <w:color w:val="000000"/>
          <w:u w:val="single"/>
        </w:rPr>
        <w:t xml:space="preserve">Notice of Termination; Cooperation </w:t>
      </w:r>
    </w:p>
    <w:p w14:paraId="2D9B56B5" w14:textId="77777777" w:rsidR="008C3BA4" w:rsidRPr="00A563FF" w:rsidRDefault="008C3BA4" w:rsidP="00A563FF">
      <w:pPr>
        <w:spacing w:after="0"/>
        <w:jc w:val="both"/>
        <w:rPr>
          <w:rFonts w:asciiTheme="minorHAnsi" w:hAnsiTheme="minorHAnsi" w:cstheme="minorHAnsi"/>
          <w:bCs/>
          <w:color w:val="000000"/>
        </w:rPr>
      </w:pPr>
    </w:p>
    <w:p w14:paraId="52B2EF6A" w14:textId="74070965" w:rsidR="008C3BA4" w:rsidRPr="00A563FF" w:rsidRDefault="00B02ACD" w:rsidP="00A563FF">
      <w:pPr>
        <w:spacing w:after="0"/>
        <w:ind w:left="720"/>
        <w:jc w:val="both"/>
        <w:rPr>
          <w:rFonts w:asciiTheme="minorHAnsi" w:hAnsiTheme="minorHAnsi" w:cstheme="minorHAnsi"/>
          <w:dstrike/>
          <w:color w:val="000000"/>
        </w:rPr>
      </w:pPr>
      <w:r w:rsidRPr="00A563FF">
        <w:rPr>
          <w:rFonts w:asciiTheme="minorHAnsi" w:hAnsiTheme="minorHAnsi" w:cstheme="minorHAnsi"/>
          <w:bCs/>
          <w:color w:val="000000"/>
        </w:rPr>
        <w:t>In the event of termination of the Agreement by the State, the State will issue a written Notice of Termination, addressed to the person and in a manner provided for in the Notices section of the Agreement. T</w:t>
      </w:r>
      <w:r w:rsidRPr="00A563FF">
        <w:rPr>
          <w:rFonts w:asciiTheme="minorHAnsi" w:hAnsiTheme="minorHAnsi" w:cstheme="minorHAnsi"/>
          <w:color w:val="000000"/>
        </w:rPr>
        <w:t xml:space="preserve">he Parties agree to cooperate in a manner to effect an orderly termination of the Agreement.  </w:t>
      </w:r>
    </w:p>
    <w:p w14:paraId="1C51DA5B" w14:textId="77777777" w:rsidR="008C3BA4" w:rsidRPr="00A563FF" w:rsidRDefault="008C3BA4" w:rsidP="00A563FF">
      <w:pPr>
        <w:spacing w:after="0"/>
        <w:jc w:val="both"/>
        <w:rPr>
          <w:rFonts w:asciiTheme="minorHAnsi" w:hAnsiTheme="minorHAnsi" w:cstheme="minorHAnsi"/>
          <w:dstrike/>
          <w:color w:val="000000"/>
        </w:rPr>
      </w:pPr>
    </w:p>
    <w:p w14:paraId="22249C81" w14:textId="72D70A2D" w:rsidR="008C3BA4" w:rsidRPr="00266922" w:rsidRDefault="008C3BA4" w:rsidP="004E3EC5">
      <w:pPr>
        <w:pStyle w:val="ListParagraph"/>
        <w:numPr>
          <w:ilvl w:val="0"/>
          <w:numId w:val="19"/>
        </w:numPr>
        <w:jc w:val="both"/>
        <w:rPr>
          <w:rFonts w:asciiTheme="minorHAnsi" w:hAnsiTheme="minorHAnsi" w:cstheme="minorHAnsi"/>
          <w:b/>
          <w:color w:val="000000"/>
          <w:u w:val="single"/>
        </w:rPr>
      </w:pPr>
      <w:r w:rsidRPr="00266922">
        <w:rPr>
          <w:rFonts w:asciiTheme="minorHAnsi" w:hAnsiTheme="minorHAnsi" w:cstheme="minorHAnsi"/>
          <w:b/>
          <w:color w:val="000000"/>
          <w:u w:val="single"/>
        </w:rPr>
        <w:t>Transition Plan</w:t>
      </w:r>
    </w:p>
    <w:p w14:paraId="47A312D3" w14:textId="0BBE0D16" w:rsidR="00B02ACD" w:rsidRPr="00A563FF" w:rsidRDefault="00B02ACD" w:rsidP="00A563FF">
      <w:pPr>
        <w:ind w:left="720"/>
        <w:jc w:val="both"/>
        <w:rPr>
          <w:rFonts w:asciiTheme="minorHAnsi" w:hAnsiTheme="minorHAnsi" w:cstheme="minorHAnsi"/>
          <w:color w:val="000000"/>
        </w:rPr>
      </w:pPr>
      <w:r w:rsidRPr="00A563FF">
        <w:rPr>
          <w:rFonts w:asciiTheme="minorHAnsi" w:hAnsiTheme="minorHAnsi" w:cstheme="minorHAnsi"/>
          <w:color w:val="000000"/>
        </w:rPr>
        <w:t xml:space="preserve">Within thirty (30) calendar days of receipt of a Notice of Termination, or at the end of the Agreement term, the Contractor shall provide the State with a written plan for orderly transition.  The plan shall outline tasks necessary to accomplish a smooth transition of the System and associated work to the State or, if necessary, to a successor contractor.  The Transition Plan shall include all other information mutually agreed upon by the Parties.  </w:t>
      </w:r>
      <w:r w:rsidRPr="00A563FF">
        <w:rPr>
          <w:rFonts w:asciiTheme="minorHAnsi" w:hAnsiTheme="minorHAnsi" w:cstheme="minorHAnsi"/>
        </w:rPr>
        <w:t xml:space="preserve">If the State instructs the Contractor to purge </w:t>
      </w:r>
      <w:r w:rsidR="008C3BA4" w:rsidRPr="00A563FF">
        <w:rPr>
          <w:rFonts w:asciiTheme="minorHAnsi" w:hAnsiTheme="minorHAnsi" w:cstheme="minorHAnsi"/>
        </w:rPr>
        <w:t>any</w:t>
      </w:r>
      <w:r w:rsidRPr="00A563FF">
        <w:rPr>
          <w:rFonts w:asciiTheme="minorHAnsi" w:hAnsiTheme="minorHAnsi" w:cstheme="minorHAnsi"/>
        </w:rPr>
        <w:t xml:space="preserve"> </w:t>
      </w:r>
      <w:r w:rsidR="008C3BA4" w:rsidRPr="00A563FF">
        <w:rPr>
          <w:rFonts w:asciiTheme="minorHAnsi" w:hAnsiTheme="minorHAnsi" w:cstheme="minorHAnsi"/>
        </w:rPr>
        <w:t>d</w:t>
      </w:r>
      <w:r w:rsidRPr="00A563FF">
        <w:rPr>
          <w:rFonts w:asciiTheme="minorHAnsi" w:hAnsiTheme="minorHAnsi" w:cstheme="minorHAnsi"/>
        </w:rPr>
        <w:t xml:space="preserve">ata in Contractor’s possession, such purge shall be performed at no additional cost to the State, and an Officer of the Contractor will certify subsequent to the data purge, under penalty of perjury, that all data has been purged in accordance with the requirements of this Agreement. </w:t>
      </w:r>
    </w:p>
    <w:p w14:paraId="5616166C" w14:textId="40AC7DFF" w:rsidR="00B02ACD" w:rsidRPr="00A563FF" w:rsidRDefault="008C3BA4" w:rsidP="00A563FF">
      <w:pPr>
        <w:ind w:left="720" w:hanging="360"/>
        <w:jc w:val="both"/>
        <w:rPr>
          <w:rFonts w:asciiTheme="minorHAnsi" w:hAnsiTheme="minorHAnsi" w:cstheme="minorHAnsi"/>
          <w:b/>
          <w:color w:val="000000"/>
          <w:u w:val="single"/>
        </w:rPr>
      </w:pPr>
      <w:r w:rsidRPr="00A563FF">
        <w:rPr>
          <w:rFonts w:asciiTheme="minorHAnsi" w:hAnsiTheme="minorHAnsi" w:cstheme="minorHAnsi"/>
          <w:b/>
          <w:color w:val="000000"/>
        </w:rPr>
        <w:t>F</w:t>
      </w:r>
      <w:r w:rsidR="00B02ACD" w:rsidRPr="00A563FF">
        <w:rPr>
          <w:rFonts w:asciiTheme="minorHAnsi" w:hAnsiTheme="minorHAnsi" w:cstheme="minorHAnsi"/>
          <w:b/>
          <w:color w:val="000000"/>
        </w:rPr>
        <w:t>.</w:t>
      </w:r>
      <w:r w:rsidR="00B02ACD" w:rsidRPr="00A563FF">
        <w:rPr>
          <w:rFonts w:asciiTheme="minorHAnsi" w:hAnsiTheme="minorHAnsi" w:cstheme="minorHAnsi"/>
          <w:color w:val="000000"/>
        </w:rPr>
        <w:tab/>
      </w:r>
      <w:r w:rsidR="00B02ACD" w:rsidRPr="00A563FF">
        <w:rPr>
          <w:rFonts w:asciiTheme="minorHAnsi" w:hAnsiTheme="minorHAnsi" w:cstheme="minorHAnsi"/>
          <w:b/>
          <w:color w:val="000000"/>
          <w:u w:val="single"/>
        </w:rPr>
        <w:t>Stop Work Order</w:t>
      </w:r>
    </w:p>
    <w:p w14:paraId="28670B0C" w14:textId="77777777" w:rsidR="00B02ACD" w:rsidRPr="00A563FF" w:rsidRDefault="00B02ACD" w:rsidP="00A563FF">
      <w:pPr>
        <w:ind w:left="720" w:hanging="360"/>
        <w:jc w:val="both"/>
        <w:rPr>
          <w:rFonts w:asciiTheme="minorHAnsi" w:hAnsiTheme="minorHAnsi" w:cstheme="minorHAnsi"/>
          <w:color w:val="000000"/>
        </w:rPr>
      </w:pPr>
      <w:r w:rsidRPr="00A563FF">
        <w:rPr>
          <w:rFonts w:asciiTheme="minorHAnsi" w:hAnsiTheme="minorHAnsi" w:cstheme="minorHAnsi"/>
          <w:color w:val="000000"/>
        </w:rPr>
        <w:tab/>
        <w:t>The State may, in its sole discretion, at any time issue a written order to Contractor, requiring Contractor to stop performing all, or any part, of the work required under the Agreement (a “Stop Work Order”) for a period of up to ninety (90) days from the date specified in the Stop Work Order, and for any further period to which the Parties may agree (Stop Work Period).</w:t>
      </w:r>
    </w:p>
    <w:p w14:paraId="141F8EB9" w14:textId="77777777" w:rsidR="00B02ACD" w:rsidRPr="00A563FF" w:rsidRDefault="00B02ACD" w:rsidP="00A563FF">
      <w:pPr>
        <w:ind w:left="720" w:hanging="360"/>
        <w:jc w:val="both"/>
        <w:rPr>
          <w:rFonts w:asciiTheme="minorHAnsi" w:hAnsiTheme="minorHAnsi" w:cstheme="minorHAnsi"/>
          <w:color w:val="000000"/>
        </w:rPr>
      </w:pPr>
      <w:r w:rsidRPr="00A563FF">
        <w:rPr>
          <w:rFonts w:asciiTheme="minorHAnsi" w:hAnsiTheme="minorHAnsi" w:cstheme="minorHAnsi"/>
          <w:color w:val="000000"/>
        </w:rPr>
        <w:lastRenderedPageBreak/>
        <w:tab/>
        <w:t>Upon receipt of a Stop Work Order, Contractor shall immediately comply with its terms and take all reasonable steps to minimize the incurrence of costs during the Stop Work Period allocable to the work covered by the Stop Work Order.  Within the Stop Work Period, the State shall either:</w:t>
      </w:r>
    </w:p>
    <w:p w14:paraId="19B30E00" w14:textId="32640CEC" w:rsidR="00B02ACD" w:rsidRPr="00ED564F" w:rsidRDefault="00B02ACD" w:rsidP="004E3EC5">
      <w:pPr>
        <w:pStyle w:val="ListParagraph"/>
        <w:numPr>
          <w:ilvl w:val="1"/>
          <w:numId w:val="68"/>
        </w:numPr>
        <w:ind w:left="1080"/>
        <w:jc w:val="both"/>
        <w:rPr>
          <w:rFonts w:asciiTheme="minorHAnsi" w:hAnsiTheme="minorHAnsi" w:cstheme="minorHAnsi"/>
          <w:color w:val="000000"/>
        </w:rPr>
      </w:pPr>
      <w:r w:rsidRPr="00ED564F">
        <w:rPr>
          <w:rFonts w:asciiTheme="minorHAnsi" w:hAnsiTheme="minorHAnsi" w:cstheme="minorHAnsi"/>
          <w:color w:val="000000"/>
        </w:rPr>
        <w:t xml:space="preserve">by written order cancel the Stop Work Order and instruct the Contractor to resume </w:t>
      </w:r>
      <w:r w:rsidRPr="00ED564F">
        <w:rPr>
          <w:rFonts w:asciiTheme="minorHAnsi" w:hAnsiTheme="minorHAnsi" w:cstheme="minorHAnsi"/>
          <w:color w:val="000000"/>
        </w:rPr>
        <w:tab/>
        <w:t>work at the end of the Stop Work Period or on such other date specified therein; or</w:t>
      </w:r>
    </w:p>
    <w:p w14:paraId="052CD1B9" w14:textId="6191B848" w:rsidR="00B02ACD" w:rsidRPr="00ED564F" w:rsidRDefault="00B02ACD" w:rsidP="004E3EC5">
      <w:pPr>
        <w:pStyle w:val="ListParagraph"/>
        <w:numPr>
          <w:ilvl w:val="1"/>
          <w:numId w:val="68"/>
        </w:numPr>
        <w:ind w:left="1080"/>
        <w:jc w:val="both"/>
        <w:rPr>
          <w:rFonts w:asciiTheme="minorHAnsi" w:hAnsiTheme="minorHAnsi" w:cstheme="minorHAnsi"/>
          <w:color w:val="000000"/>
        </w:rPr>
      </w:pPr>
      <w:proofErr w:type="gramStart"/>
      <w:r w:rsidRPr="00ED564F">
        <w:rPr>
          <w:rFonts w:asciiTheme="minorHAnsi" w:hAnsiTheme="minorHAnsi" w:cstheme="minorHAnsi"/>
          <w:color w:val="000000"/>
        </w:rPr>
        <w:t>terminate</w:t>
      </w:r>
      <w:proofErr w:type="gramEnd"/>
      <w:r w:rsidRPr="00ED564F">
        <w:rPr>
          <w:rFonts w:asciiTheme="minorHAnsi" w:hAnsiTheme="minorHAnsi" w:cstheme="minorHAnsi"/>
          <w:color w:val="000000"/>
        </w:rPr>
        <w:t xml:space="preserve"> the work covered by the Stop Work Order in accordance with the </w:t>
      </w:r>
      <w:r w:rsidRPr="00ED564F">
        <w:rPr>
          <w:rFonts w:asciiTheme="minorHAnsi" w:hAnsiTheme="minorHAnsi" w:cstheme="minorHAnsi"/>
          <w:color w:val="000000"/>
        </w:rPr>
        <w:tab/>
        <w:t>termination</w:t>
      </w:r>
      <w:r w:rsidR="00ED564F">
        <w:rPr>
          <w:rFonts w:asciiTheme="minorHAnsi" w:hAnsiTheme="minorHAnsi" w:cstheme="minorHAnsi"/>
          <w:color w:val="000000"/>
        </w:rPr>
        <w:t xml:space="preserve"> </w:t>
      </w:r>
      <w:r w:rsidR="007A50B4">
        <w:rPr>
          <w:rFonts w:asciiTheme="minorHAnsi" w:hAnsiTheme="minorHAnsi" w:cstheme="minorHAnsi"/>
          <w:color w:val="000000"/>
        </w:rPr>
        <w:t>p</w:t>
      </w:r>
      <w:r w:rsidRPr="00ED564F">
        <w:rPr>
          <w:rFonts w:asciiTheme="minorHAnsi" w:hAnsiTheme="minorHAnsi" w:cstheme="minorHAnsi"/>
          <w:color w:val="000000"/>
        </w:rPr>
        <w:t>rovisions of this Agreement.</w:t>
      </w:r>
    </w:p>
    <w:p w14:paraId="53F2C4CC" w14:textId="1CE4B032" w:rsidR="00F37D0A" w:rsidRPr="00A563FF" w:rsidRDefault="00B02ACD" w:rsidP="00A563FF">
      <w:pPr>
        <w:ind w:left="720"/>
        <w:jc w:val="both"/>
        <w:rPr>
          <w:rFonts w:asciiTheme="minorHAnsi" w:hAnsiTheme="minorHAnsi" w:cstheme="minorHAnsi"/>
        </w:rPr>
      </w:pPr>
      <w:r w:rsidRPr="00A563FF">
        <w:rPr>
          <w:rFonts w:asciiTheme="minorHAnsi" w:hAnsiTheme="minorHAnsi" w:cstheme="minorHAnsi"/>
          <w:color w:val="000000"/>
        </w:rPr>
        <w:t>If the State takes action under paragraph (</w:t>
      </w:r>
      <w:proofErr w:type="spellStart"/>
      <w:r w:rsidRPr="00A563FF">
        <w:rPr>
          <w:rFonts w:asciiTheme="minorHAnsi" w:hAnsiTheme="minorHAnsi" w:cstheme="minorHAnsi"/>
          <w:color w:val="000000"/>
        </w:rPr>
        <w:t>i</w:t>
      </w:r>
      <w:proofErr w:type="spellEnd"/>
      <w:r w:rsidRPr="00A563FF">
        <w:rPr>
          <w:rFonts w:asciiTheme="minorHAnsi" w:hAnsiTheme="minorHAnsi" w:cstheme="minorHAnsi"/>
          <w:color w:val="000000"/>
        </w:rPr>
        <w:t>), Contractor shall resume work as ordered by the State, and the State shall grant Contractor an extension of time for the completion of the work required by the Agreement, which shall be at least as long as the period of time during which work was stopped, but may at the State’s discretion be longer if Contractor can demonstrate that the Stop Work Order resulted in the need for an increase in time to complete any work required by the Agreement.</w:t>
      </w:r>
      <w:r w:rsidR="00667A2E" w:rsidRPr="00A563FF">
        <w:rPr>
          <w:rFonts w:asciiTheme="minorHAnsi" w:hAnsiTheme="minorHAnsi" w:cstheme="minorHAnsi"/>
          <w:color w:val="000000"/>
        </w:rPr>
        <w:t xml:space="preserve">  </w:t>
      </w:r>
    </w:p>
    <w:p w14:paraId="2374BBAD" w14:textId="77777777" w:rsidR="00592E82" w:rsidRPr="00A563FF" w:rsidRDefault="00592E82" w:rsidP="00A563FF">
      <w:pPr>
        <w:keepNext/>
        <w:spacing w:after="0"/>
        <w:jc w:val="both"/>
        <w:outlineLvl w:val="4"/>
        <w:rPr>
          <w:rFonts w:asciiTheme="minorHAnsi" w:eastAsia="Times New Roman" w:hAnsiTheme="minorHAnsi" w:cstheme="minorHAnsi"/>
          <w:b/>
          <w:bCs/>
          <w:lang w:val="x-none" w:eastAsia="x-none"/>
        </w:rPr>
      </w:pPr>
      <w:r w:rsidRPr="00A563FF">
        <w:rPr>
          <w:rFonts w:asciiTheme="minorHAnsi" w:eastAsia="Times New Roman" w:hAnsiTheme="minorHAnsi" w:cstheme="minorHAnsi"/>
          <w:b/>
          <w:color w:val="000000"/>
          <w:lang w:val="x-none" w:eastAsia="x-none"/>
        </w:rPr>
        <w:t>Article X</w:t>
      </w:r>
      <w:r w:rsidR="00B63D24" w:rsidRPr="00A563FF">
        <w:rPr>
          <w:rFonts w:asciiTheme="minorHAnsi" w:eastAsia="Times New Roman" w:hAnsiTheme="minorHAnsi" w:cstheme="minorHAnsi"/>
          <w:b/>
          <w:color w:val="000000"/>
          <w:lang w:eastAsia="x-none"/>
        </w:rPr>
        <w:t>X</w:t>
      </w:r>
      <w:r w:rsidR="00DE0C91" w:rsidRPr="00A563FF">
        <w:rPr>
          <w:rFonts w:asciiTheme="minorHAnsi" w:eastAsia="Times New Roman" w:hAnsiTheme="minorHAnsi" w:cstheme="minorHAnsi"/>
          <w:b/>
          <w:color w:val="000000"/>
          <w:lang w:eastAsia="x-none"/>
        </w:rPr>
        <w:t>II</w:t>
      </w:r>
      <w:r w:rsidR="00FC0ED1" w:rsidRPr="00A563FF">
        <w:rPr>
          <w:rFonts w:asciiTheme="minorHAnsi" w:eastAsia="Times New Roman" w:hAnsiTheme="minorHAnsi" w:cstheme="minorHAnsi"/>
          <w:b/>
          <w:color w:val="000000"/>
          <w:lang w:eastAsia="x-none"/>
        </w:rPr>
        <w:t>I</w:t>
      </w:r>
      <w:r w:rsidRPr="00A563FF">
        <w:rPr>
          <w:rFonts w:asciiTheme="minorHAnsi" w:eastAsia="Times New Roman" w:hAnsiTheme="minorHAnsi" w:cstheme="minorHAnsi"/>
          <w:b/>
          <w:color w:val="000000"/>
          <w:lang w:val="x-none" w:eastAsia="x-none"/>
        </w:rPr>
        <w:t>.</w:t>
      </w:r>
      <w:r w:rsidRPr="00A563FF">
        <w:rPr>
          <w:rFonts w:asciiTheme="minorHAnsi" w:eastAsia="Times New Roman" w:hAnsiTheme="minorHAnsi" w:cstheme="minorHAnsi"/>
          <w:color w:val="000000"/>
          <w:lang w:val="x-none" w:eastAsia="x-none"/>
        </w:rPr>
        <w:t xml:space="preserve">  </w:t>
      </w:r>
      <w:r w:rsidRPr="00A563FF">
        <w:rPr>
          <w:rFonts w:asciiTheme="minorHAnsi" w:eastAsia="Times New Roman" w:hAnsiTheme="minorHAnsi" w:cstheme="minorHAnsi"/>
          <w:b/>
          <w:bCs/>
          <w:lang w:val="x-none" w:eastAsia="x-none"/>
        </w:rPr>
        <w:t xml:space="preserve">  Indemnification</w:t>
      </w:r>
      <w:r w:rsidR="00AE1DD9" w:rsidRPr="00A563FF">
        <w:rPr>
          <w:rFonts w:asciiTheme="minorHAnsi" w:eastAsia="Times New Roman" w:hAnsiTheme="minorHAnsi" w:cstheme="minorHAnsi"/>
          <w:b/>
          <w:bCs/>
          <w:lang w:eastAsia="x-none"/>
        </w:rPr>
        <w:t xml:space="preserve"> Provisions and Limitation of Liability</w:t>
      </w:r>
    </w:p>
    <w:p w14:paraId="50508F19" w14:textId="77777777" w:rsidR="00592E82" w:rsidRPr="00A563FF" w:rsidRDefault="00592E82" w:rsidP="00A563FF">
      <w:pPr>
        <w:tabs>
          <w:tab w:val="left" w:pos="0"/>
        </w:tabs>
        <w:spacing w:after="0"/>
        <w:ind w:left="720" w:hanging="720"/>
        <w:jc w:val="both"/>
        <w:rPr>
          <w:rFonts w:asciiTheme="minorHAnsi" w:eastAsia="Times New Roman" w:hAnsiTheme="minorHAnsi" w:cstheme="minorHAnsi"/>
          <w:b/>
          <w:bCs/>
          <w:color w:val="000000"/>
        </w:rPr>
      </w:pPr>
    </w:p>
    <w:p w14:paraId="3D8E9536" w14:textId="77777777" w:rsidR="009F0231" w:rsidRPr="00A563FF" w:rsidRDefault="009F0231" w:rsidP="004E3EC5">
      <w:pPr>
        <w:widowControl w:val="0"/>
        <w:numPr>
          <w:ilvl w:val="0"/>
          <w:numId w:val="37"/>
        </w:numPr>
        <w:autoSpaceDE w:val="0"/>
        <w:autoSpaceDN w:val="0"/>
        <w:adjustRightInd w:val="0"/>
        <w:spacing w:after="0"/>
        <w:jc w:val="both"/>
        <w:rPr>
          <w:rFonts w:asciiTheme="minorHAnsi" w:eastAsia="Times New Roman" w:hAnsiTheme="minorHAnsi" w:cstheme="minorHAnsi"/>
          <w:u w:val="single"/>
        </w:rPr>
      </w:pPr>
      <w:r w:rsidRPr="00A563FF">
        <w:rPr>
          <w:rFonts w:asciiTheme="minorHAnsi" w:eastAsia="Times New Roman" w:hAnsiTheme="minorHAnsi" w:cstheme="minorHAnsi"/>
          <w:b/>
          <w:bCs/>
          <w:u w:val="single"/>
        </w:rPr>
        <w:t>Indemnification</w:t>
      </w:r>
    </w:p>
    <w:p w14:paraId="21FF1E5F" w14:textId="77777777" w:rsidR="009F0231" w:rsidRPr="00A563FF" w:rsidRDefault="009F0231" w:rsidP="00A563FF">
      <w:pPr>
        <w:widowControl w:val="0"/>
        <w:kinsoku w:val="0"/>
        <w:overflowPunct w:val="0"/>
        <w:autoSpaceDE w:val="0"/>
        <w:autoSpaceDN w:val="0"/>
        <w:adjustRightInd w:val="0"/>
        <w:spacing w:before="9" w:after="0"/>
        <w:jc w:val="both"/>
        <w:rPr>
          <w:rFonts w:asciiTheme="minorHAnsi" w:eastAsia="Times New Roman" w:hAnsiTheme="minorHAnsi" w:cstheme="minorHAnsi"/>
          <w:b/>
          <w:bCs/>
        </w:rPr>
      </w:pPr>
    </w:p>
    <w:p w14:paraId="533CEF9D" w14:textId="5B619402" w:rsidR="006512E0" w:rsidRPr="00A563FF" w:rsidRDefault="009D7D6D"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u w:val="single"/>
        </w:rPr>
      </w:pPr>
      <w:r w:rsidRPr="00A563FF">
        <w:rPr>
          <w:rFonts w:asciiTheme="minorHAnsi" w:eastAsia="Times New Roman" w:hAnsiTheme="minorHAnsi" w:cstheme="minorHAnsi"/>
        </w:rPr>
        <w:tab/>
      </w:r>
      <w:r w:rsidR="009F0231" w:rsidRPr="00A563FF">
        <w:rPr>
          <w:rFonts w:asciiTheme="minorHAnsi" w:eastAsia="Times New Roman" w:hAnsiTheme="minorHAnsi" w:cstheme="minorHAnsi"/>
        </w:rPr>
        <w:t>Contractor shall be fully liable for the actions of its agents, employees, partners or Subcontractors</w:t>
      </w:r>
      <w:r w:rsidR="009A3394" w:rsidRPr="00A563FF">
        <w:rPr>
          <w:rFonts w:asciiTheme="minorHAnsi" w:eastAsia="Times New Roman" w:hAnsiTheme="minorHAnsi" w:cstheme="minorHAnsi"/>
        </w:rPr>
        <w:t xml:space="preserve"> </w:t>
      </w:r>
      <w:r w:rsidR="009F0231" w:rsidRPr="00A563FF">
        <w:rPr>
          <w:rFonts w:asciiTheme="minorHAnsi" w:eastAsia="Times New Roman" w:hAnsiTheme="minorHAnsi" w:cstheme="minorHAnsi"/>
        </w:rPr>
        <w:t xml:space="preserve">and shall fully defend, indemnify and hold harmless the State and its officers, commissioners, employees, representatives, </w:t>
      </w:r>
      <w:r w:rsidR="00E51584" w:rsidRPr="00A563FF">
        <w:rPr>
          <w:rFonts w:asciiTheme="minorHAnsi" w:eastAsia="Times New Roman" w:hAnsiTheme="minorHAnsi" w:cstheme="minorHAnsi"/>
        </w:rPr>
        <w:t xml:space="preserve">and </w:t>
      </w:r>
      <w:r w:rsidR="009F0231" w:rsidRPr="00A563FF">
        <w:rPr>
          <w:rFonts w:asciiTheme="minorHAnsi" w:eastAsia="Times New Roman" w:hAnsiTheme="minorHAnsi" w:cstheme="minorHAnsi"/>
        </w:rPr>
        <w:t xml:space="preserve">agents from </w:t>
      </w:r>
      <w:r w:rsidR="00C031B4" w:rsidRPr="00A563FF">
        <w:rPr>
          <w:rFonts w:asciiTheme="minorHAnsi" w:eastAsia="Times New Roman" w:hAnsiTheme="minorHAnsi" w:cstheme="minorHAnsi"/>
        </w:rPr>
        <w:t xml:space="preserve">all </w:t>
      </w:r>
      <w:r w:rsidR="00437F9F" w:rsidRPr="00A563FF">
        <w:rPr>
          <w:rFonts w:asciiTheme="minorHAnsi" w:eastAsia="Times New Roman" w:hAnsiTheme="minorHAnsi" w:cstheme="minorHAnsi"/>
        </w:rPr>
        <w:t>suits, actions, damages and costs of every name and description relating to personal injury and damage to real or personal tangible property caused by any intentional act or negligence of Contractor, its agents, employees, partners or Subcontractors, which shall arise from or result directly or indirectly from</w:t>
      </w:r>
      <w:r w:rsidR="009A3394" w:rsidRPr="00A563FF">
        <w:rPr>
          <w:rFonts w:asciiTheme="minorHAnsi" w:eastAsia="Times New Roman" w:hAnsiTheme="minorHAnsi" w:cstheme="minorHAnsi"/>
        </w:rPr>
        <w:t xml:space="preserve"> this Agreement</w:t>
      </w:r>
      <w:r w:rsidR="006512E0" w:rsidRPr="00A563FF">
        <w:rPr>
          <w:rFonts w:asciiTheme="minorHAnsi" w:eastAsia="Times New Roman" w:hAnsiTheme="minorHAnsi" w:cstheme="minorHAnsi"/>
        </w:rPr>
        <w:t>,</w:t>
      </w:r>
      <w:r w:rsidR="00437F9F" w:rsidRPr="00A563FF">
        <w:rPr>
          <w:rFonts w:asciiTheme="minorHAnsi" w:eastAsia="Times New Roman" w:hAnsiTheme="minorHAnsi" w:cstheme="minorHAnsi"/>
        </w:rPr>
        <w:t xml:space="preserve"> </w:t>
      </w:r>
      <w:r w:rsidR="009A3394" w:rsidRPr="00A563FF">
        <w:rPr>
          <w:rFonts w:asciiTheme="minorHAnsi" w:eastAsia="Times New Roman" w:hAnsiTheme="minorHAnsi" w:cstheme="minorHAnsi"/>
          <w:u w:val="single"/>
        </w:rPr>
        <w:t>without limitation</w:t>
      </w:r>
      <w:r w:rsidR="009A3394" w:rsidRPr="007A50B4">
        <w:rPr>
          <w:rFonts w:asciiTheme="minorHAnsi" w:eastAsia="Times New Roman" w:hAnsiTheme="minorHAnsi" w:cstheme="minorHAnsi"/>
        </w:rPr>
        <w:t xml:space="preserve">; </w:t>
      </w:r>
      <w:r w:rsidR="009A3394" w:rsidRPr="00A563FF">
        <w:rPr>
          <w:rFonts w:asciiTheme="minorHAnsi" w:eastAsia="Times New Roman" w:hAnsiTheme="minorHAnsi" w:cstheme="minorHAnsi"/>
        </w:rPr>
        <w:t>provided, however, that the Contractor shall not indemnify to the extent any claim, loss or damage arising hereunder is solely due to the negligent act, failure to act, gross negligence or willful misconduct of the State.</w:t>
      </w:r>
      <w:r w:rsidR="009A3394" w:rsidRPr="00A563FF">
        <w:rPr>
          <w:rFonts w:asciiTheme="minorHAnsi" w:eastAsia="Times New Roman" w:hAnsiTheme="minorHAnsi" w:cstheme="minorHAnsi"/>
          <w:u w:val="single"/>
        </w:rPr>
        <w:t xml:space="preserve">  </w:t>
      </w:r>
    </w:p>
    <w:p w14:paraId="63C1305A" w14:textId="77777777" w:rsidR="006512E0" w:rsidRPr="00A563FF" w:rsidRDefault="006512E0"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u w:val="single"/>
        </w:rPr>
      </w:pPr>
    </w:p>
    <w:p w14:paraId="0568D021" w14:textId="77777777" w:rsidR="004041B0" w:rsidRPr="00A563FF" w:rsidRDefault="004041B0"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rPr>
      </w:pPr>
      <w:r w:rsidRPr="00A563FF">
        <w:rPr>
          <w:rFonts w:asciiTheme="minorHAnsi" w:eastAsia="Times New Roman" w:hAnsiTheme="minorHAnsi" w:cstheme="minorHAnsi"/>
        </w:rPr>
        <w:tab/>
        <w:t>The State shall give Contractor: (</w:t>
      </w:r>
      <w:proofErr w:type="spellStart"/>
      <w:r w:rsidRPr="00A563FF">
        <w:rPr>
          <w:rFonts w:asciiTheme="minorHAnsi" w:eastAsia="Times New Roman" w:hAnsiTheme="minorHAnsi" w:cstheme="minorHAnsi"/>
        </w:rPr>
        <w:t>i</w:t>
      </w:r>
      <w:proofErr w:type="spellEnd"/>
      <w:r w:rsidRPr="00A563FF">
        <w:rPr>
          <w:rFonts w:asciiTheme="minorHAnsi" w:eastAsia="Times New Roman" w:hAnsiTheme="minorHAnsi" w:cstheme="minorHAnsi"/>
        </w:rPr>
        <w:t>) prompt written notice of any action, claim or threat of suit, or other suit for which Contractor is require</w:t>
      </w:r>
      <w:r w:rsidR="00C031B4" w:rsidRPr="00A563FF">
        <w:rPr>
          <w:rFonts w:asciiTheme="minorHAnsi" w:eastAsia="Times New Roman" w:hAnsiTheme="minorHAnsi" w:cstheme="minorHAnsi"/>
        </w:rPr>
        <w:t>d to fully indemnify the State,</w:t>
      </w:r>
      <w:r w:rsidR="002F4E93" w:rsidRPr="00A563FF">
        <w:rPr>
          <w:rFonts w:asciiTheme="minorHAnsi" w:eastAsia="Times New Roman" w:hAnsiTheme="minorHAnsi" w:cstheme="minorHAnsi"/>
        </w:rPr>
        <w:t xml:space="preserve"> </w:t>
      </w:r>
      <w:r w:rsidRPr="00A563FF">
        <w:rPr>
          <w:rFonts w:asciiTheme="minorHAnsi" w:eastAsia="Times New Roman" w:hAnsiTheme="minorHAnsi" w:cstheme="minorHAnsi"/>
        </w:rPr>
        <w:t xml:space="preserve">(ii) the opportunity to take over, settle or defend such action, claim or suit at Contractor’s sole expense, and (iii) assistance in the defense of any such action, claim or suit at the expense of Contractor. </w:t>
      </w:r>
      <w:r w:rsidR="008E0A4A" w:rsidRPr="00A563FF">
        <w:rPr>
          <w:rFonts w:asciiTheme="minorHAnsi" w:eastAsia="Times New Roman" w:hAnsiTheme="minorHAnsi" w:cstheme="minorHAnsi"/>
        </w:rPr>
        <w:t xml:space="preserve">The Contractor agrees to cooperate fully with the Attorney General in the defense of such action.  </w:t>
      </w:r>
      <w:r w:rsidRPr="00A563FF">
        <w:rPr>
          <w:rFonts w:asciiTheme="minorHAnsi" w:eastAsia="Times New Roman" w:hAnsiTheme="minorHAnsi" w:cstheme="minorHAnsi"/>
        </w:rPr>
        <w:t xml:space="preserve">Notwithstanding the foregoing, the State reserves the right to join such action, at its sole expense, if it determines there is an issue involving a significant public interest. </w:t>
      </w:r>
    </w:p>
    <w:p w14:paraId="210536E4" w14:textId="77777777" w:rsidR="004041B0" w:rsidRPr="00A563FF" w:rsidRDefault="004041B0"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rPr>
      </w:pPr>
    </w:p>
    <w:p w14:paraId="60178572" w14:textId="1D33F95B" w:rsidR="009D7D6D" w:rsidRPr="00A563FF" w:rsidRDefault="004041B0"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lang w:eastAsia="x-none"/>
        </w:rPr>
      </w:pPr>
      <w:r w:rsidRPr="00A563FF">
        <w:rPr>
          <w:rFonts w:asciiTheme="minorHAnsi" w:eastAsia="Times New Roman" w:hAnsiTheme="minorHAnsi" w:cstheme="minorHAnsi"/>
        </w:rPr>
        <w:tab/>
      </w:r>
      <w:r w:rsidR="00FB08B2" w:rsidRPr="00A563FF">
        <w:rPr>
          <w:rFonts w:asciiTheme="minorHAnsi" w:eastAsia="Times New Roman" w:hAnsiTheme="minorHAnsi" w:cstheme="minorHAnsi"/>
        </w:rPr>
        <w:t xml:space="preserve">In the event that any action or proceeding at law or in equity is commenced against the </w:t>
      </w:r>
      <w:r w:rsidR="00C031B4" w:rsidRPr="00A563FF">
        <w:rPr>
          <w:rFonts w:asciiTheme="minorHAnsi" w:eastAsia="Times New Roman" w:hAnsiTheme="minorHAnsi" w:cstheme="minorHAnsi"/>
        </w:rPr>
        <w:t>State</w:t>
      </w:r>
      <w:r w:rsidR="00FB08B2" w:rsidRPr="00A563FF">
        <w:rPr>
          <w:rFonts w:asciiTheme="minorHAnsi" w:eastAsia="Times New Roman" w:hAnsiTheme="minorHAnsi" w:cstheme="minorHAnsi"/>
        </w:rPr>
        <w:t xml:space="preserve"> arising out of a claim for death, personal injury or damage to real or personal tangible property caused by an intentional or willful act, gross negligence, or negligence of Contractor, its agents, employees, partners or Subcontractors, which shall arise from or result directly or indirectly from the Products</w:t>
      </w:r>
      <w:r w:rsidR="004D765C">
        <w:rPr>
          <w:rFonts w:asciiTheme="minorHAnsi" w:eastAsia="Times New Roman" w:hAnsiTheme="minorHAnsi" w:cstheme="minorHAnsi"/>
        </w:rPr>
        <w:t xml:space="preserve"> </w:t>
      </w:r>
      <w:r w:rsidR="00FB08B2" w:rsidRPr="00A563FF">
        <w:rPr>
          <w:rFonts w:asciiTheme="minorHAnsi" w:eastAsia="Times New Roman" w:hAnsiTheme="minorHAnsi" w:cstheme="minorHAnsi"/>
        </w:rPr>
        <w:t xml:space="preserve">supplied </w:t>
      </w:r>
      <w:r w:rsidR="004D765C">
        <w:rPr>
          <w:rFonts w:asciiTheme="minorHAnsi" w:eastAsia="Times New Roman" w:hAnsiTheme="minorHAnsi" w:cstheme="minorHAnsi"/>
        </w:rPr>
        <w:t xml:space="preserve">or Services </w:t>
      </w:r>
      <w:r w:rsidR="004D765C" w:rsidRPr="00A563FF">
        <w:rPr>
          <w:rFonts w:asciiTheme="minorHAnsi" w:eastAsia="Times New Roman" w:hAnsiTheme="minorHAnsi" w:cstheme="minorHAnsi"/>
        </w:rPr>
        <w:t xml:space="preserve"> </w:t>
      </w:r>
      <w:r w:rsidR="004D765C">
        <w:rPr>
          <w:rFonts w:asciiTheme="minorHAnsi" w:eastAsia="Times New Roman" w:hAnsiTheme="minorHAnsi" w:cstheme="minorHAnsi"/>
        </w:rPr>
        <w:t xml:space="preserve">performed </w:t>
      </w:r>
      <w:r w:rsidR="00FB08B2" w:rsidRPr="00A563FF">
        <w:rPr>
          <w:rFonts w:asciiTheme="minorHAnsi" w:eastAsia="Times New Roman" w:hAnsiTheme="minorHAnsi" w:cstheme="minorHAnsi"/>
        </w:rPr>
        <w:t xml:space="preserve">under this Agreement, and Contractor is of </w:t>
      </w:r>
      <w:r w:rsidR="00FB08B2" w:rsidRPr="00A563FF">
        <w:rPr>
          <w:rFonts w:asciiTheme="minorHAnsi" w:eastAsia="Times New Roman" w:hAnsiTheme="minorHAnsi" w:cstheme="minorHAnsi"/>
        </w:rPr>
        <w:lastRenderedPageBreak/>
        <w:t>the opinion that the allegations in such action in whole or in part are not covered by the indemnification and  defense provisions set forth in the Agreement, Cont</w:t>
      </w:r>
      <w:r w:rsidR="00D212A6" w:rsidRPr="00A563FF">
        <w:rPr>
          <w:rFonts w:asciiTheme="minorHAnsi" w:eastAsia="Times New Roman" w:hAnsiTheme="minorHAnsi" w:cstheme="minorHAnsi"/>
        </w:rPr>
        <w:t xml:space="preserve">ractor shall immediately notify the State and the New York </w:t>
      </w:r>
      <w:r w:rsidR="00D6341C" w:rsidRPr="00A563FF">
        <w:rPr>
          <w:rFonts w:asciiTheme="minorHAnsi" w:eastAsia="Times New Roman" w:hAnsiTheme="minorHAnsi" w:cstheme="minorHAnsi"/>
        </w:rPr>
        <w:t xml:space="preserve">State </w:t>
      </w:r>
      <w:r w:rsidR="00D212A6" w:rsidRPr="00A563FF">
        <w:rPr>
          <w:rFonts w:asciiTheme="minorHAnsi" w:eastAsia="Times New Roman" w:hAnsiTheme="minorHAnsi" w:cstheme="minorHAnsi"/>
        </w:rPr>
        <w:t>Office of the Attorney General in writing and shall specify to what extent Contractor believes it is obligated to defend and indemnify under the terms and conditions of the Agreement and to what extent it is not so obligated to defend and indemnify. Contractor shall in such event attempt to secure a continuance to permit the State to appear and defend its interests in cooperation with Contractor, as is appropriate, including any jurisdictional defenses</w:t>
      </w:r>
      <w:r w:rsidR="00917ADA" w:rsidRPr="00A563FF">
        <w:rPr>
          <w:rFonts w:asciiTheme="minorHAnsi" w:eastAsia="Times New Roman" w:hAnsiTheme="minorHAnsi" w:cstheme="minorHAnsi"/>
        </w:rPr>
        <w:t xml:space="preserve"> the State may have. In the event of a dispute regarding the defense, the Contractor and the Attorney General shall try to reach an amicable resolution, but the Attorney General shall have the final determination on such matters. </w:t>
      </w:r>
      <w:r w:rsidR="00D212A6" w:rsidRPr="00A563FF">
        <w:rPr>
          <w:rFonts w:asciiTheme="minorHAnsi" w:eastAsia="Times New Roman" w:hAnsiTheme="minorHAnsi" w:cstheme="minorHAnsi"/>
        </w:rPr>
        <w:t xml:space="preserve"> </w:t>
      </w:r>
    </w:p>
    <w:p w14:paraId="01673E3C" w14:textId="77777777" w:rsidR="00AF203D" w:rsidRPr="00A563FF" w:rsidRDefault="00AF203D"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b/>
          <w:bCs/>
        </w:rPr>
      </w:pPr>
    </w:p>
    <w:p w14:paraId="70CB32C6" w14:textId="77777777" w:rsidR="00BD55A7" w:rsidRPr="00A563FF" w:rsidRDefault="009D7D6D"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rPr>
      </w:pPr>
      <w:r w:rsidRPr="00A563FF">
        <w:rPr>
          <w:rFonts w:asciiTheme="minorHAnsi" w:eastAsia="Times New Roman" w:hAnsiTheme="minorHAnsi" w:cstheme="minorHAnsi"/>
          <w:b/>
          <w:bCs/>
        </w:rPr>
        <w:t xml:space="preserve">B. </w:t>
      </w:r>
      <w:r w:rsidR="003B21D3" w:rsidRPr="00A563FF">
        <w:rPr>
          <w:rFonts w:asciiTheme="minorHAnsi" w:eastAsia="Times New Roman" w:hAnsiTheme="minorHAnsi" w:cstheme="minorHAnsi"/>
          <w:b/>
          <w:bCs/>
          <w:u w:val="single"/>
        </w:rPr>
        <w:t>Indemnific</w:t>
      </w:r>
      <w:r w:rsidR="00EB4775" w:rsidRPr="00A563FF">
        <w:rPr>
          <w:rFonts w:asciiTheme="minorHAnsi" w:eastAsia="Times New Roman" w:hAnsiTheme="minorHAnsi" w:cstheme="minorHAnsi"/>
          <w:b/>
          <w:bCs/>
          <w:u w:val="single"/>
        </w:rPr>
        <w:t>ation Relating to Infringement</w:t>
      </w:r>
    </w:p>
    <w:p w14:paraId="3E67D1DD" w14:textId="77777777" w:rsidR="00BD55A7" w:rsidRPr="00A563FF" w:rsidRDefault="00BD55A7" w:rsidP="00A563FF">
      <w:pPr>
        <w:widowControl w:val="0"/>
        <w:kinsoku w:val="0"/>
        <w:overflowPunct w:val="0"/>
        <w:autoSpaceDE w:val="0"/>
        <w:autoSpaceDN w:val="0"/>
        <w:adjustRightInd w:val="0"/>
        <w:spacing w:before="5" w:after="0"/>
        <w:jc w:val="both"/>
        <w:rPr>
          <w:rFonts w:asciiTheme="minorHAnsi" w:eastAsia="Times New Roman" w:hAnsiTheme="minorHAnsi" w:cstheme="minorHAnsi"/>
          <w:b/>
          <w:bCs/>
        </w:rPr>
      </w:pPr>
    </w:p>
    <w:p w14:paraId="2FEADAEF" w14:textId="462CD916" w:rsidR="003B21D3" w:rsidRPr="00A563FF" w:rsidRDefault="00EB4775"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The </w:t>
      </w:r>
      <w:r w:rsidR="00BD55A7" w:rsidRPr="00A563FF">
        <w:rPr>
          <w:rFonts w:asciiTheme="minorHAnsi" w:eastAsia="Times New Roman" w:hAnsiTheme="minorHAnsi" w:cstheme="minorHAnsi"/>
        </w:rPr>
        <w:t xml:space="preserve">Contractor </w:t>
      </w:r>
      <w:r w:rsidRPr="00A563FF">
        <w:rPr>
          <w:rFonts w:asciiTheme="minorHAnsi" w:eastAsia="Times New Roman" w:hAnsiTheme="minorHAnsi" w:cstheme="minorHAnsi"/>
        </w:rPr>
        <w:t xml:space="preserve">will </w:t>
      </w:r>
      <w:r w:rsidR="00BD55A7" w:rsidRPr="00A563FF">
        <w:rPr>
          <w:rFonts w:asciiTheme="minorHAnsi" w:eastAsia="Times New Roman" w:hAnsiTheme="minorHAnsi" w:cstheme="minorHAnsi"/>
        </w:rPr>
        <w:t xml:space="preserve">defend, indemnify and hold the State and its officers, commissioners, employees, representatives, </w:t>
      </w:r>
      <w:r w:rsidRPr="00A563FF">
        <w:rPr>
          <w:rFonts w:asciiTheme="minorHAnsi" w:eastAsia="Times New Roman" w:hAnsiTheme="minorHAnsi" w:cstheme="minorHAnsi"/>
        </w:rPr>
        <w:t xml:space="preserve">and </w:t>
      </w:r>
      <w:r w:rsidR="00BD55A7" w:rsidRPr="00A563FF">
        <w:rPr>
          <w:rFonts w:asciiTheme="minorHAnsi" w:eastAsia="Times New Roman" w:hAnsiTheme="minorHAnsi" w:cstheme="minorHAnsi"/>
        </w:rPr>
        <w:t xml:space="preserve">agents </w:t>
      </w:r>
      <w:r w:rsidRPr="00A563FF">
        <w:rPr>
          <w:rFonts w:asciiTheme="minorHAnsi" w:eastAsia="Times New Roman" w:hAnsiTheme="minorHAnsi" w:cstheme="minorHAnsi"/>
        </w:rPr>
        <w:t xml:space="preserve">harmless </w:t>
      </w:r>
      <w:r w:rsidR="00BD55A7" w:rsidRPr="00A563FF">
        <w:rPr>
          <w:rFonts w:asciiTheme="minorHAnsi" w:eastAsia="Times New Roman" w:hAnsiTheme="minorHAnsi" w:cstheme="minorHAnsi"/>
        </w:rPr>
        <w:t xml:space="preserve">from and against any and all damages, </w:t>
      </w:r>
      <w:r w:rsidRPr="00A563FF">
        <w:rPr>
          <w:rFonts w:asciiTheme="minorHAnsi" w:eastAsia="Times New Roman" w:hAnsiTheme="minorHAnsi" w:cstheme="minorHAnsi"/>
        </w:rPr>
        <w:t>expenses (including reasonable att</w:t>
      </w:r>
      <w:r w:rsidR="003B21D3" w:rsidRPr="00A563FF">
        <w:rPr>
          <w:rFonts w:asciiTheme="minorHAnsi" w:eastAsia="Times New Roman" w:hAnsiTheme="minorHAnsi" w:cstheme="minorHAnsi"/>
        </w:rPr>
        <w:t>orneys’ fees</w:t>
      </w:r>
      <w:r w:rsidRPr="00A563FF">
        <w:rPr>
          <w:rFonts w:asciiTheme="minorHAnsi" w:eastAsia="Times New Roman" w:hAnsiTheme="minorHAnsi" w:cstheme="minorHAnsi"/>
        </w:rPr>
        <w:t xml:space="preserve">), claims, </w:t>
      </w:r>
      <w:r w:rsidR="00BD55A7" w:rsidRPr="00A563FF">
        <w:rPr>
          <w:rFonts w:asciiTheme="minorHAnsi" w:eastAsia="Times New Roman" w:hAnsiTheme="minorHAnsi" w:cstheme="minorHAnsi"/>
        </w:rPr>
        <w:t>judgments,</w:t>
      </w:r>
      <w:r w:rsidR="00683CA2" w:rsidRPr="00A563FF">
        <w:rPr>
          <w:rFonts w:asciiTheme="minorHAnsi" w:eastAsia="Times New Roman" w:hAnsiTheme="minorHAnsi" w:cstheme="minorHAnsi"/>
        </w:rPr>
        <w:t xml:space="preserve"> liabilities and costs in any action for infringement of a patent, copyright, trademark, trade secret or other proprietary right </w:t>
      </w:r>
      <w:r w:rsidRPr="00A563FF">
        <w:rPr>
          <w:rFonts w:asciiTheme="minorHAnsi" w:eastAsia="Times New Roman" w:hAnsiTheme="minorHAnsi" w:cstheme="minorHAnsi"/>
        </w:rPr>
        <w:t>provided: (</w:t>
      </w:r>
      <w:proofErr w:type="spellStart"/>
      <w:r w:rsidR="007A50B4">
        <w:rPr>
          <w:rFonts w:asciiTheme="minorHAnsi" w:eastAsia="Times New Roman" w:hAnsiTheme="minorHAnsi" w:cstheme="minorHAnsi"/>
        </w:rPr>
        <w:t>i</w:t>
      </w:r>
      <w:proofErr w:type="spellEnd"/>
      <w:r w:rsidRPr="00A563FF">
        <w:rPr>
          <w:rFonts w:asciiTheme="minorHAnsi" w:eastAsia="Times New Roman" w:hAnsiTheme="minorHAnsi" w:cstheme="minorHAnsi"/>
        </w:rPr>
        <w:t xml:space="preserve">) such claim arises solely out of the Products </w:t>
      </w:r>
      <w:r w:rsidR="00461A89" w:rsidRPr="00A563FF">
        <w:rPr>
          <w:rFonts w:asciiTheme="minorHAnsi" w:eastAsia="Times New Roman" w:hAnsiTheme="minorHAnsi" w:cstheme="minorHAnsi"/>
        </w:rPr>
        <w:t xml:space="preserve">or Services </w:t>
      </w:r>
      <w:r w:rsidRPr="00A563FF">
        <w:rPr>
          <w:rFonts w:asciiTheme="minorHAnsi" w:eastAsia="Times New Roman" w:hAnsiTheme="minorHAnsi" w:cstheme="minorHAnsi"/>
        </w:rPr>
        <w:t>as supplied by the Contractor, and not out of any modification t</w:t>
      </w:r>
      <w:r w:rsidR="00683CA2" w:rsidRPr="00A563FF">
        <w:rPr>
          <w:rFonts w:asciiTheme="minorHAnsi" w:eastAsia="Times New Roman" w:hAnsiTheme="minorHAnsi" w:cstheme="minorHAnsi"/>
        </w:rPr>
        <w:t>o the Products made by the State or by someone other than the Contractor at the direction of the State without Contractor’s approval, and (</w:t>
      </w:r>
      <w:r w:rsidR="007A50B4">
        <w:rPr>
          <w:rFonts w:asciiTheme="minorHAnsi" w:eastAsia="Times New Roman" w:hAnsiTheme="minorHAnsi" w:cstheme="minorHAnsi"/>
        </w:rPr>
        <w:t>ii</w:t>
      </w:r>
      <w:r w:rsidR="00683CA2" w:rsidRPr="00A563FF">
        <w:rPr>
          <w:rFonts w:asciiTheme="minorHAnsi" w:eastAsia="Times New Roman" w:hAnsiTheme="minorHAnsi" w:cstheme="minorHAnsi"/>
        </w:rPr>
        <w:t>) the State gives Contractor prompt written notice of any such action, claim, suit, or threat of suit alleging infringement.</w:t>
      </w:r>
      <w:r w:rsidR="003B21D3" w:rsidRPr="00A563FF">
        <w:rPr>
          <w:rFonts w:asciiTheme="minorHAnsi" w:eastAsia="Times New Roman" w:hAnsiTheme="minorHAnsi" w:cstheme="minorHAnsi"/>
        </w:rPr>
        <w:t xml:space="preserve">  </w:t>
      </w:r>
    </w:p>
    <w:p w14:paraId="5FDDDFE2" w14:textId="77777777" w:rsidR="003B21D3" w:rsidRPr="00A563FF" w:rsidRDefault="003B21D3" w:rsidP="00A563FF">
      <w:pPr>
        <w:spacing w:after="0"/>
        <w:ind w:left="720"/>
        <w:jc w:val="both"/>
        <w:rPr>
          <w:rFonts w:asciiTheme="minorHAnsi" w:eastAsia="Times New Roman" w:hAnsiTheme="minorHAnsi" w:cstheme="minorHAnsi"/>
        </w:rPr>
      </w:pPr>
    </w:p>
    <w:p w14:paraId="5DE2D1DE" w14:textId="77777777" w:rsidR="003B21D3" w:rsidRPr="00A563FF" w:rsidRDefault="003B21D3"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The State shall give Contractor the opportunity to take over, settle or defend such action, claim or suit at C</w:t>
      </w:r>
      <w:r w:rsidR="00E51584" w:rsidRPr="00A563FF">
        <w:rPr>
          <w:rFonts w:asciiTheme="minorHAnsi" w:eastAsia="Times New Roman" w:hAnsiTheme="minorHAnsi" w:cstheme="minorHAnsi"/>
        </w:rPr>
        <w:t>ontractor’s sole expense, and the State will</w:t>
      </w:r>
      <w:r w:rsidRPr="00A563FF">
        <w:rPr>
          <w:rFonts w:asciiTheme="minorHAnsi" w:eastAsia="Times New Roman" w:hAnsiTheme="minorHAnsi" w:cstheme="minorHAnsi"/>
        </w:rPr>
        <w:t xml:space="preserve"> provide assistance in the defense of any such action, claim or suit at the expense of Contractor.</w:t>
      </w:r>
      <w:r w:rsidR="00AE04BD" w:rsidRPr="00A563FF">
        <w:rPr>
          <w:rFonts w:asciiTheme="minorHAnsi" w:eastAsia="Times New Roman" w:hAnsiTheme="minorHAnsi" w:cstheme="minorHAnsi"/>
        </w:rPr>
        <w:t xml:space="preserve"> </w:t>
      </w:r>
    </w:p>
    <w:p w14:paraId="619A19A6" w14:textId="77777777" w:rsidR="00AE04BD" w:rsidRPr="00A563FF" w:rsidRDefault="00AE04BD" w:rsidP="00A563FF">
      <w:pPr>
        <w:spacing w:after="0"/>
        <w:ind w:left="720"/>
        <w:jc w:val="both"/>
        <w:rPr>
          <w:rFonts w:asciiTheme="minorHAnsi" w:eastAsia="Times New Roman" w:hAnsiTheme="minorHAnsi" w:cstheme="minorHAnsi"/>
        </w:rPr>
      </w:pPr>
    </w:p>
    <w:p w14:paraId="6FD6D3A3" w14:textId="77777777" w:rsidR="00AE04BD" w:rsidRPr="00A563FF" w:rsidRDefault="00AE04BD"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Such indemnity shall only be applicable in the event of claims, judgments, liabilities and/or costs that may be finally assessed against the State in any action for infringement of a patent, or of any copyright, trademark, trade secret or other third party proprietar</w:t>
      </w:r>
      <w:r w:rsidR="002E5805" w:rsidRPr="00A563FF">
        <w:rPr>
          <w:rFonts w:asciiTheme="minorHAnsi" w:eastAsia="Times New Roman" w:hAnsiTheme="minorHAnsi" w:cstheme="minorHAnsi"/>
        </w:rPr>
        <w:t>y right except to the extent such claims, judgments, liabilities and/or costs arise solely from the State’s negligent act, failure to act, gross negligence or willful misconduct.</w:t>
      </w:r>
    </w:p>
    <w:p w14:paraId="1F82085B" w14:textId="77777777" w:rsidR="003B21D3" w:rsidRPr="00A563FF" w:rsidRDefault="003B21D3" w:rsidP="00A563FF">
      <w:pPr>
        <w:spacing w:after="0"/>
        <w:ind w:left="720"/>
        <w:jc w:val="both"/>
        <w:rPr>
          <w:rFonts w:asciiTheme="minorHAnsi" w:eastAsia="Times New Roman" w:hAnsiTheme="minorHAnsi" w:cstheme="minorHAnsi"/>
        </w:rPr>
      </w:pPr>
    </w:p>
    <w:p w14:paraId="5A875383" w14:textId="77777777" w:rsidR="00BD55A7" w:rsidRPr="00A563FF" w:rsidRDefault="00BD55A7"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 Where a dispute or claim arises relative to a real or anticipated infringement, the </w:t>
      </w:r>
      <w:r w:rsidR="00A8345B" w:rsidRPr="00A563FF">
        <w:rPr>
          <w:rFonts w:asciiTheme="minorHAnsi" w:eastAsia="Times New Roman" w:hAnsiTheme="minorHAnsi" w:cstheme="minorHAnsi"/>
        </w:rPr>
        <w:t xml:space="preserve">State </w:t>
      </w:r>
      <w:r w:rsidRPr="00A563FF">
        <w:rPr>
          <w:rFonts w:asciiTheme="minorHAnsi" w:eastAsia="Times New Roman" w:hAnsiTheme="minorHAnsi" w:cstheme="minorHAnsi"/>
        </w:rPr>
        <w:t xml:space="preserve">may require the Contractor, at its sole expense, to submit such information and documentation, including formal patent attorney opinions, as the </w:t>
      </w:r>
      <w:r w:rsidR="00A8345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shall require. Notwithstanding the foregoing, the </w:t>
      </w:r>
      <w:r w:rsidR="00A8345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reserves the right to join such action, at its sole expense when it determines there is an issue involving a significant public interest.</w:t>
      </w:r>
    </w:p>
    <w:p w14:paraId="149BBB3C" w14:textId="77777777" w:rsidR="00BD55A7" w:rsidRPr="00A563FF" w:rsidRDefault="00BD55A7" w:rsidP="00A563FF">
      <w:pPr>
        <w:spacing w:after="0"/>
        <w:jc w:val="both"/>
        <w:rPr>
          <w:rFonts w:asciiTheme="minorHAnsi" w:eastAsia="Times New Roman" w:hAnsiTheme="minorHAnsi" w:cstheme="minorHAnsi"/>
        </w:rPr>
      </w:pPr>
    </w:p>
    <w:p w14:paraId="356A9CD4" w14:textId="08D04D16" w:rsidR="00BD55A7" w:rsidRPr="00A563FF" w:rsidRDefault="00BD55A7"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If any claim is brought against the State for the unauthorized use of such </w:t>
      </w:r>
      <w:r w:rsidR="00A8345B" w:rsidRPr="00A563FF">
        <w:rPr>
          <w:rFonts w:asciiTheme="minorHAnsi" w:eastAsia="Times New Roman" w:hAnsiTheme="minorHAnsi" w:cstheme="minorHAnsi"/>
        </w:rPr>
        <w:t>P</w:t>
      </w:r>
      <w:r w:rsidRPr="00A563FF">
        <w:rPr>
          <w:rFonts w:asciiTheme="minorHAnsi" w:eastAsia="Times New Roman" w:hAnsiTheme="minorHAnsi" w:cstheme="minorHAnsi"/>
        </w:rPr>
        <w:t>roduct, information, service or thing, the Contractor will indemnify the State for any expense due to such claim and will cooperate with the State and the Attorney General in the defense of that claim.</w:t>
      </w:r>
    </w:p>
    <w:p w14:paraId="560F350D" w14:textId="77777777" w:rsidR="009D7D6D" w:rsidRPr="00A563FF" w:rsidRDefault="009D7D6D" w:rsidP="00A563FF">
      <w:pPr>
        <w:spacing w:after="0"/>
        <w:jc w:val="both"/>
        <w:rPr>
          <w:rFonts w:asciiTheme="minorHAnsi" w:eastAsia="Times New Roman" w:hAnsiTheme="minorHAnsi" w:cstheme="minorHAnsi"/>
        </w:rPr>
      </w:pPr>
    </w:p>
    <w:p w14:paraId="20730ADE" w14:textId="0AC19679" w:rsidR="009D7D6D" w:rsidRPr="00A563FF" w:rsidRDefault="009D7D6D" w:rsidP="00A563FF">
      <w:pPr>
        <w:ind w:left="720"/>
        <w:jc w:val="both"/>
        <w:rPr>
          <w:rFonts w:asciiTheme="minorHAnsi" w:eastAsia="Batang" w:hAnsiTheme="minorHAnsi" w:cstheme="minorHAnsi"/>
          <w:color w:val="000000"/>
        </w:rPr>
      </w:pPr>
      <w:r w:rsidRPr="00A563FF">
        <w:rPr>
          <w:rFonts w:asciiTheme="minorHAnsi" w:eastAsia="Batang" w:hAnsiTheme="minorHAnsi" w:cstheme="minorHAnsi"/>
          <w:color w:val="000000"/>
        </w:rPr>
        <w:lastRenderedPageBreak/>
        <w:t>If use of any Contractor</w:t>
      </w:r>
      <w:r w:rsidR="00910999"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 xml:space="preserve">provided  </w:t>
      </w:r>
      <w:r w:rsidRPr="00A563FF">
        <w:rPr>
          <w:rFonts w:asciiTheme="minorHAnsi" w:eastAsia="Batang" w:hAnsiTheme="minorHAnsi" w:cstheme="minorHAnsi"/>
        </w:rPr>
        <w:t>Product</w:t>
      </w:r>
      <w:r w:rsidR="007A50B4">
        <w:rPr>
          <w:rFonts w:asciiTheme="minorHAnsi" w:eastAsia="Batang" w:hAnsiTheme="minorHAnsi" w:cstheme="minorHAnsi"/>
        </w:rPr>
        <w:t>(s)</w:t>
      </w:r>
      <w:r w:rsidRPr="00A563FF">
        <w:rPr>
          <w:rFonts w:asciiTheme="minorHAnsi" w:eastAsia="Batang" w:hAnsiTheme="minorHAnsi" w:cstheme="minorHAnsi"/>
        </w:rPr>
        <w:t>, Deliverable</w:t>
      </w:r>
      <w:r w:rsidR="000F4873" w:rsidRPr="00A563FF">
        <w:rPr>
          <w:rFonts w:asciiTheme="minorHAnsi" w:eastAsia="Batang" w:hAnsiTheme="minorHAnsi" w:cstheme="minorHAnsi"/>
        </w:rPr>
        <w:t xml:space="preserve"> </w:t>
      </w:r>
      <w:r w:rsidRPr="00A563FF">
        <w:rPr>
          <w:rFonts w:asciiTheme="minorHAnsi" w:eastAsia="Batang" w:hAnsiTheme="minorHAnsi" w:cstheme="minorHAnsi"/>
        </w:rPr>
        <w:t xml:space="preserve">or part(s) </w:t>
      </w:r>
      <w:r w:rsidRPr="00A563FF">
        <w:rPr>
          <w:rFonts w:asciiTheme="minorHAnsi" w:eastAsia="Batang" w:hAnsiTheme="minorHAnsi" w:cstheme="minorHAnsi"/>
          <w:color w:val="000000"/>
        </w:rPr>
        <w:t>thereof</w:t>
      </w:r>
      <w:r w:rsidR="00910999" w:rsidRPr="00A563FF">
        <w:rPr>
          <w:rFonts w:asciiTheme="minorHAnsi" w:eastAsia="Batang" w:hAnsiTheme="minorHAnsi" w:cstheme="minorHAnsi"/>
          <w:color w:val="000000"/>
        </w:rPr>
        <w:t>,</w:t>
      </w:r>
      <w:r w:rsidRPr="00A563FF">
        <w:rPr>
          <w:rFonts w:asciiTheme="minorHAnsi" w:eastAsia="Batang" w:hAnsiTheme="minorHAnsi" w:cstheme="minorHAnsi"/>
          <w:color w:val="000000"/>
        </w:rPr>
        <w:t xml:space="preserve"> shall be enjoined for any reason</w:t>
      </w:r>
      <w:r w:rsidR="00910999" w:rsidRPr="00A563FF">
        <w:rPr>
          <w:rFonts w:asciiTheme="minorHAnsi" w:eastAsia="Batang" w:hAnsiTheme="minorHAnsi" w:cstheme="minorHAnsi"/>
          <w:color w:val="000000"/>
        </w:rPr>
        <w:t>,</w:t>
      </w:r>
      <w:r w:rsidRPr="00A563FF">
        <w:rPr>
          <w:rFonts w:asciiTheme="minorHAnsi" w:eastAsia="Batang" w:hAnsiTheme="minorHAnsi" w:cstheme="minorHAnsi"/>
          <w:color w:val="000000"/>
        </w:rPr>
        <w:t xml:space="preserve"> or if the Contractor believes that such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Deliverable</w:t>
      </w:r>
      <w:r w:rsidR="000F4873"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 xml:space="preserve"> or part(s) thereof may be enjoined, Contractor shall have the right, at its own expense and sole discretion to take action in the following order of precedence: (</w:t>
      </w:r>
      <w:proofErr w:type="spellStart"/>
      <w:r w:rsidRPr="00A563FF">
        <w:rPr>
          <w:rFonts w:asciiTheme="minorHAnsi" w:eastAsia="Batang" w:hAnsiTheme="minorHAnsi" w:cstheme="minorHAnsi"/>
          <w:color w:val="000000"/>
        </w:rPr>
        <w:t>i</w:t>
      </w:r>
      <w:proofErr w:type="spellEnd"/>
      <w:r w:rsidRPr="00A563FF">
        <w:rPr>
          <w:rFonts w:asciiTheme="minorHAnsi" w:eastAsia="Batang" w:hAnsiTheme="minorHAnsi" w:cstheme="minorHAnsi"/>
          <w:color w:val="000000"/>
        </w:rPr>
        <w:t>) to procure for the State the right to continue using such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Deliverable or part(s) thereof, as applicable; (ii) to modify the </w:t>
      </w:r>
      <w:r w:rsidR="00D55EBA" w:rsidRPr="00A563FF">
        <w:rPr>
          <w:rFonts w:asciiTheme="minorHAnsi" w:eastAsia="Batang" w:hAnsiTheme="minorHAnsi" w:cstheme="minorHAnsi"/>
          <w:color w:val="000000"/>
        </w:rPr>
        <w:t>S</w:t>
      </w:r>
      <w:r w:rsidR="00F35BE5" w:rsidRPr="00A563FF">
        <w:rPr>
          <w:rFonts w:asciiTheme="minorHAnsi" w:eastAsia="Batang" w:hAnsiTheme="minorHAnsi" w:cstheme="minorHAnsi"/>
          <w:color w:val="000000"/>
        </w:rPr>
        <w:t xml:space="preserve">ervice, </w:t>
      </w:r>
      <w:r w:rsidRPr="00A563FF">
        <w:rPr>
          <w:rFonts w:asciiTheme="minorHAnsi" w:eastAsia="Batang" w:hAnsiTheme="minorHAnsi" w:cstheme="minorHAnsi"/>
          <w:color w:val="000000"/>
        </w:rPr>
        <w:t>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w:t>
      </w:r>
      <w:r w:rsidR="000F4873"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 xml:space="preserve">so that </w:t>
      </w:r>
      <w:r w:rsidR="00F35BE5" w:rsidRPr="00A563FF">
        <w:rPr>
          <w:rFonts w:asciiTheme="minorHAnsi" w:eastAsia="Batang" w:hAnsiTheme="minorHAnsi" w:cstheme="minorHAnsi"/>
          <w:color w:val="000000"/>
        </w:rPr>
        <w:t>usage</w:t>
      </w:r>
      <w:r w:rsidRPr="00A563FF">
        <w:rPr>
          <w:rFonts w:asciiTheme="minorHAnsi" w:eastAsia="Batang" w:hAnsiTheme="minorHAnsi" w:cstheme="minorHAnsi"/>
          <w:color w:val="000000"/>
        </w:rPr>
        <w:t xml:space="preserve"> becomes non-infringing</w:t>
      </w:r>
      <w:r w:rsidR="00F35BE5" w:rsidRPr="00A563FF">
        <w:rPr>
          <w:rFonts w:asciiTheme="minorHAnsi" w:eastAsia="Batang" w:hAnsiTheme="minorHAnsi" w:cstheme="minorHAnsi"/>
          <w:color w:val="000000"/>
        </w:rPr>
        <w:t>,</w:t>
      </w:r>
      <w:r w:rsidRPr="00A563FF">
        <w:rPr>
          <w:rFonts w:asciiTheme="minorHAnsi" w:eastAsia="Batang" w:hAnsiTheme="minorHAnsi" w:cstheme="minorHAnsi"/>
          <w:color w:val="000000"/>
        </w:rPr>
        <w:t xml:space="preserve"> and is of at least equal quality and performance; (iii) to replace said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Deliverable(s) or part(s) thereof, as applicable, with a non-infringing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Deliverable(s) of at least equal quality and performance; or (iv) if none of the foregoing is commercially reasonable, then the State agrees to return the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w:t>
      </w:r>
      <w:r w:rsidR="005F46B3">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part thereof) and Contractor shall provide monetary compensation to the State for its inability to continue to use the affected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Deliverable(s) (or part thereof).</w:t>
      </w:r>
    </w:p>
    <w:p w14:paraId="2DB69EE0" w14:textId="15E59EC0" w:rsidR="009D7D6D" w:rsidRPr="00A563FF" w:rsidRDefault="00854758" w:rsidP="00A563FF">
      <w:pPr>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In the event that any action or proceeding at law or in equity is commenced against the </w:t>
      </w:r>
      <w:r w:rsidR="00011148"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arising out of a claim </w:t>
      </w:r>
      <w:r w:rsidR="00011148" w:rsidRPr="00A563FF">
        <w:rPr>
          <w:rFonts w:asciiTheme="minorHAnsi" w:eastAsia="Times New Roman" w:hAnsiTheme="minorHAnsi" w:cstheme="minorHAnsi"/>
        </w:rPr>
        <w:t>that the State’s use of the Product</w:t>
      </w:r>
      <w:r w:rsidR="007A50B4">
        <w:rPr>
          <w:rFonts w:asciiTheme="minorHAnsi" w:eastAsia="Times New Roman" w:hAnsiTheme="minorHAnsi" w:cstheme="minorHAnsi"/>
        </w:rPr>
        <w:t>(s)</w:t>
      </w:r>
      <w:r w:rsidR="00011148" w:rsidRPr="00A563FF">
        <w:rPr>
          <w:rFonts w:asciiTheme="minorHAnsi" w:eastAsia="Times New Roman" w:hAnsiTheme="minorHAnsi" w:cstheme="minorHAnsi"/>
        </w:rPr>
        <w:t xml:space="preserve"> under the Agreement infringes any patent, copyright, trademark, trade secret or proprietary right, and Contractor </w:t>
      </w:r>
      <w:r w:rsidRPr="00A563FF">
        <w:rPr>
          <w:rFonts w:asciiTheme="minorHAnsi" w:eastAsia="Times New Roman" w:hAnsiTheme="minorHAnsi" w:cstheme="minorHAnsi"/>
        </w:rPr>
        <w:t xml:space="preserve">is of the opinion that the allegations in such action in whole or in part are not covered by the indemnification and  defense provisions set forth in the Agreement, Contractor shall immediately notify the State and the New York </w:t>
      </w:r>
      <w:r w:rsidR="00011148" w:rsidRPr="00A563FF">
        <w:rPr>
          <w:rFonts w:asciiTheme="minorHAnsi" w:eastAsia="Times New Roman" w:hAnsiTheme="minorHAnsi" w:cstheme="minorHAnsi"/>
        </w:rPr>
        <w:t xml:space="preserve">State </w:t>
      </w:r>
      <w:r w:rsidRPr="00A563FF">
        <w:rPr>
          <w:rFonts w:asciiTheme="minorHAnsi" w:eastAsia="Times New Roman" w:hAnsiTheme="minorHAnsi" w:cstheme="minorHAnsi"/>
        </w:rPr>
        <w:t xml:space="preserve">Office of the Attorney General in writing and shall specify to what extent Contractor believes it is obligated to defend and indemnify under the terms and conditions of the Agreement and to what extent it is not so obligated to defend and indemnify. Contractor shall in such event </w:t>
      </w:r>
      <w:r w:rsidR="00011148" w:rsidRPr="00A563FF">
        <w:rPr>
          <w:rFonts w:asciiTheme="minorHAnsi" w:eastAsia="Times New Roman" w:hAnsiTheme="minorHAnsi" w:cstheme="minorHAnsi"/>
        </w:rPr>
        <w:t>protect the interests of the State and seek</w:t>
      </w:r>
      <w:r w:rsidRPr="00A563FF">
        <w:rPr>
          <w:rFonts w:asciiTheme="minorHAnsi" w:eastAsia="Times New Roman" w:hAnsiTheme="minorHAnsi" w:cstheme="minorHAnsi"/>
        </w:rPr>
        <w:t xml:space="preserve"> to secure a continuance to permit the State to appear and defend its interests in cooperation with Contractor, as is appropriate, including any jurisdictional defenses the State may have. </w:t>
      </w:r>
      <w:r w:rsidR="00BD2FBC" w:rsidRPr="00A563FF">
        <w:rPr>
          <w:rFonts w:asciiTheme="minorHAnsi" w:eastAsia="Times New Roman" w:hAnsiTheme="minorHAnsi" w:cstheme="minorHAnsi"/>
        </w:rPr>
        <w:t>This constitutes the State’s sole and exclusive remedy for patent infringement, or for infringement of any other third party proprietary right.</w:t>
      </w:r>
    </w:p>
    <w:p w14:paraId="51F9B830" w14:textId="77777777" w:rsidR="00FC3440" w:rsidRPr="00A563FF" w:rsidRDefault="00532BE2" w:rsidP="00A563FF">
      <w:pPr>
        <w:ind w:left="720" w:hanging="360"/>
        <w:jc w:val="both"/>
        <w:rPr>
          <w:rFonts w:asciiTheme="minorHAnsi" w:hAnsiTheme="minorHAnsi" w:cstheme="minorHAnsi"/>
          <w:color w:val="000000"/>
        </w:rPr>
      </w:pPr>
      <w:r w:rsidRPr="00A563FF">
        <w:rPr>
          <w:rFonts w:asciiTheme="minorHAnsi" w:eastAsia="Times New Roman" w:hAnsiTheme="minorHAnsi" w:cstheme="minorHAnsi"/>
          <w:b/>
        </w:rPr>
        <w:t xml:space="preserve">C.  </w:t>
      </w:r>
      <w:r w:rsidR="00FF1F91" w:rsidRPr="00A563FF">
        <w:rPr>
          <w:rFonts w:asciiTheme="minorHAnsi" w:eastAsia="Times New Roman" w:hAnsiTheme="minorHAnsi" w:cstheme="minorHAnsi"/>
          <w:b/>
          <w:u w:val="single"/>
        </w:rPr>
        <w:t>Limitation of Liability</w:t>
      </w:r>
    </w:p>
    <w:p w14:paraId="515C9125" w14:textId="499950F2" w:rsidR="00AC7CA6" w:rsidRDefault="00FC3440" w:rsidP="00A563FF">
      <w:pPr>
        <w:ind w:left="720" w:hanging="360"/>
        <w:jc w:val="both"/>
        <w:rPr>
          <w:rFonts w:asciiTheme="minorHAnsi" w:hAnsiTheme="minorHAnsi" w:cstheme="minorHAnsi"/>
          <w:color w:val="000000"/>
        </w:rPr>
      </w:pPr>
      <w:r w:rsidRPr="00A563FF">
        <w:rPr>
          <w:rFonts w:asciiTheme="minorHAnsi" w:hAnsiTheme="minorHAnsi" w:cstheme="minorHAnsi"/>
          <w:color w:val="000000"/>
        </w:rPr>
        <w:tab/>
      </w:r>
      <w:r w:rsidR="00584AC4" w:rsidRPr="00A563FF">
        <w:rPr>
          <w:rFonts w:asciiTheme="minorHAnsi" w:hAnsiTheme="minorHAnsi" w:cstheme="minorHAnsi"/>
          <w:color w:val="000000"/>
        </w:rPr>
        <w:t xml:space="preserve">Except </w:t>
      </w:r>
      <w:r w:rsidR="001D64D6" w:rsidRPr="00A563FF">
        <w:rPr>
          <w:rFonts w:asciiTheme="minorHAnsi" w:hAnsiTheme="minorHAnsi" w:cstheme="minorHAnsi"/>
          <w:color w:val="000000"/>
        </w:rPr>
        <w:t xml:space="preserve">as </w:t>
      </w:r>
      <w:r w:rsidR="00146B6A">
        <w:rPr>
          <w:rFonts w:asciiTheme="minorHAnsi" w:hAnsiTheme="minorHAnsi" w:cstheme="minorHAnsi"/>
          <w:color w:val="000000"/>
        </w:rPr>
        <w:t xml:space="preserve">otherwise </w:t>
      </w:r>
      <w:r w:rsidR="004C38D0">
        <w:rPr>
          <w:rFonts w:asciiTheme="minorHAnsi" w:hAnsiTheme="minorHAnsi" w:cstheme="minorHAnsi"/>
          <w:color w:val="000000"/>
        </w:rPr>
        <w:t xml:space="preserve">provided in this Agreement, and as </w:t>
      </w:r>
      <w:r w:rsidR="001D64D6" w:rsidRPr="00A563FF">
        <w:rPr>
          <w:rFonts w:asciiTheme="minorHAnsi" w:hAnsiTheme="minorHAnsi" w:cstheme="minorHAnsi"/>
          <w:color w:val="000000"/>
        </w:rPr>
        <w:t xml:space="preserve">set forth </w:t>
      </w:r>
      <w:r w:rsidR="00584AC4" w:rsidRPr="00A563FF">
        <w:rPr>
          <w:rFonts w:asciiTheme="minorHAnsi" w:hAnsiTheme="minorHAnsi" w:cstheme="minorHAnsi"/>
          <w:color w:val="000000"/>
        </w:rPr>
        <w:t>in the Indemnification and Indemnification Relating to Infringement paragraphs</w:t>
      </w:r>
      <w:r w:rsidR="00DC661A">
        <w:rPr>
          <w:rFonts w:asciiTheme="minorHAnsi" w:hAnsiTheme="minorHAnsi" w:cstheme="minorHAnsi"/>
          <w:color w:val="000000"/>
        </w:rPr>
        <w:t xml:space="preserve"> above</w:t>
      </w:r>
      <w:r w:rsidR="00584AC4" w:rsidRPr="00A563FF">
        <w:rPr>
          <w:rFonts w:asciiTheme="minorHAnsi" w:hAnsiTheme="minorHAnsi" w:cstheme="minorHAnsi"/>
          <w:color w:val="000000"/>
        </w:rPr>
        <w:t xml:space="preserve">, </w:t>
      </w:r>
      <w:r w:rsidR="00AC7CA6">
        <w:rPr>
          <w:rFonts w:asciiTheme="minorHAnsi" w:hAnsiTheme="minorHAnsi" w:cstheme="minorHAnsi"/>
          <w:color w:val="000000"/>
        </w:rPr>
        <w:t>the limit of liability shall be as follows:</w:t>
      </w:r>
    </w:p>
    <w:p w14:paraId="741BE7D8" w14:textId="60EE3265" w:rsidR="008E798E" w:rsidRPr="00A563FF" w:rsidRDefault="00AC7CA6" w:rsidP="00A563FF">
      <w:pPr>
        <w:ind w:left="720" w:hanging="360"/>
        <w:jc w:val="both"/>
        <w:rPr>
          <w:rFonts w:asciiTheme="minorHAnsi" w:hAnsiTheme="minorHAnsi" w:cstheme="minorHAnsi"/>
          <w:color w:val="000000"/>
        </w:rPr>
      </w:pPr>
      <w:r>
        <w:rPr>
          <w:rFonts w:asciiTheme="minorHAnsi" w:hAnsiTheme="minorHAnsi" w:cstheme="minorHAnsi"/>
          <w:color w:val="000000"/>
        </w:rPr>
        <w:tab/>
        <w:t xml:space="preserve">1.  </w:t>
      </w:r>
      <w:r w:rsidR="00146B6A">
        <w:rPr>
          <w:rFonts w:asciiTheme="minorHAnsi" w:hAnsiTheme="minorHAnsi" w:cstheme="minorHAnsi"/>
          <w:color w:val="000000"/>
        </w:rPr>
        <w:t xml:space="preserve">Contractor’s liability for any claim, loss or liability arising out of, or connected with </w:t>
      </w:r>
      <w:r w:rsidR="00BA4EE7">
        <w:rPr>
          <w:rFonts w:asciiTheme="minorHAnsi" w:hAnsiTheme="minorHAnsi" w:cstheme="minorHAnsi"/>
          <w:color w:val="000000"/>
        </w:rPr>
        <w:t>Contractor’s Products or performance of this Agreement</w:t>
      </w:r>
      <w:r w:rsidR="00DC661A">
        <w:rPr>
          <w:rFonts w:asciiTheme="minorHAnsi" w:hAnsiTheme="minorHAnsi" w:cstheme="minorHAnsi"/>
          <w:color w:val="000000"/>
        </w:rPr>
        <w:t xml:space="preserve">, and whether based upon default, or other liability such as breach of contract, warranty, negligence, misrepresentation or otherwise, shall in no </w:t>
      </w:r>
      <w:r>
        <w:rPr>
          <w:rFonts w:asciiTheme="minorHAnsi" w:hAnsiTheme="minorHAnsi" w:cstheme="minorHAnsi"/>
          <w:color w:val="000000"/>
        </w:rPr>
        <w:t>case</w:t>
      </w:r>
      <w:r w:rsidR="008E798E" w:rsidRPr="00A563FF">
        <w:rPr>
          <w:rFonts w:asciiTheme="minorHAnsi" w:hAnsiTheme="minorHAnsi" w:cstheme="minorHAnsi"/>
          <w:color w:val="000000"/>
        </w:rPr>
        <w:t xml:space="preserve"> </w:t>
      </w:r>
      <w:r w:rsidR="00DC661A" w:rsidRPr="00A563FF">
        <w:rPr>
          <w:rFonts w:asciiTheme="minorHAnsi" w:hAnsiTheme="minorHAnsi" w:cstheme="minorHAnsi"/>
          <w:color w:val="000000"/>
        </w:rPr>
        <w:t xml:space="preserve">exceed direct damages in the amount of two times the total value of this Agreement, as set forth in the Contractor’s Financial </w:t>
      </w:r>
      <w:r w:rsidR="00DC661A">
        <w:rPr>
          <w:rFonts w:asciiTheme="minorHAnsi" w:hAnsiTheme="minorHAnsi" w:cstheme="minorHAnsi"/>
          <w:color w:val="000000"/>
        </w:rPr>
        <w:t>Response Form</w:t>
      </w:r>
      <w:r w:rsidR="00DC661A" w:rsidRPr="00A563FF">
        <w:rPr>
          <w:rFonts w:asciiTheme="minorHAnsi" w:hAnsiTheme="minorHAnsi" w:cstheme="minorHAnsi"/>
          <w:color w:val="000000"/>
        </w:rPr>
        <w:t xml:space="preserve">, </w:t>
      </w:r>
      <w:r w:rsidR="006757FB">
        <w:rPr>
          <w:rFonts w:asciiTheme="minorHAnsi" w:hAnsiTheme="minorHAnsi" w:cstheme="minorHAnsi"/>
          <w:color w:val="000000"/>
        </w:rPr>
        <w:t xml:space="preserve"> </w:t>
      </w:r>
      <w:r w:rsidR="00DC661A" w:rsidRPr="00A563FF">
        <w:rPr>
          <w:rFonts w:asciiTheme="minorHAnsi" w:hAnsiTheme="minorHAnsi" w:cstheme="minorHAnsi"/>
          <w:color w:val="000000"/>
        </w:rPr>
        <w:t>Attachment 1</w:t>
      </w:r>
      <w:r w:rsidR="00612CB7">
        <w:rPr>
          <w:rFonts w:asciiTheme="minorHAnsi" w:hAnsiTheme="minorHAnsi" w:cstheme="minorHAnsi"/>
          <w:color w:val="000000"/>
        </w:rPr>
        <w:t>9</w:t>
      </w:r>
      <w:r w:rsidR="00DC661A" w:rsidRPr="00A563FF">
        <w:rPr>
          <w:rFonts w:asciiTheme="minorHAnsi" w:hAnsiTheme="minorHAnsi" w:cstheme="minorHAnsi"/>
          <w:color w:val="000000"/>
        </w:rPr>
        <w:t>; provided, however, that such dollar limitation shall not apply to damages resulting from Contractor's (</w:t>
      </w:r>
      <w:proofErr w:type="spellStart"/>
      <w:r w:rsidR="00DC661A" w:rsidRPr="00A563FF">
        <w:rPr>
          <w:rFonts w:asciiTheme="minorHAnsi" w:hAnsiTheme="minorHAnsi" w:cstheme="minorHAnsi"/>
          <w:color w:val="000000"/>
        </w:rPr>
        <w:t>i</w:t>
      </w:r>
      <w:proofErr w:type="spellEnd"/>
      <w:r w:rsidR="00DC661A" w:rsidRPr="00A563FF">
        <w:rPr>
          <w:rFonts w:asciiTheme="minorHAnsi" w:hAnsiTheme="minorHAnsi" w:cstheme="minorHAnsi"/>
          <w:color w:val="000000"/>
        </w:rPr>
        <w:t>) willful, malicious, intentional misconduct, (ii) intentional tortious conduct, or (iii) gross negligence.</w:t>
      </w:r>
    </w:p>
    <w:p w14:paraId="2C3B612F" w14:textId="2D102CFA" w:rsidR="00F60AEE" w:rsidRDefault="00642DF9" w:rsidP="00A563FF">
      <w:pPr>
        <w:ind w:left="720" w:hanging="360"/>
        <w:jc w:val="both"/>
        <w:rPr>
          <w:rFonts w:asciiTheme="minorHAnsi" w:hAnsiTheme="minorHAnsi" w:cstheme="minorHAnsi"/>
          <w:color w:val="000000"/>
        </w:rPr>
      </w:pPr>
      <w:r w:rsidRPr="00A563FF">
        <w:rPr>
          <w:rFonts w:asciiTheme="minorHAnsi" w:hAnsiTheme="minorHAnsi" w:cstheme="minorHAnsi"/>
          <w:color w:val="000000"/>
        </w:rPr>
        <w:tab/>
      </w:r>
      <w:r w:rsidR="00AC7CA6">
        <w:rPr>
          <w:rFonts w:asciiTheme="minorHAnsi" w:hAnsiTheme="minorHAnsi" w:cstheme="minorHAnsi"/>
          <w:color w:val="000000"/>
        </w:rPr>
        <w:t xml:space="preserve">2.  </w:t>
      </w:r>
      <w:r w:rsidR="008E798E" w:rsidRPr="00A563FF">
        <w:rPr>
          <w:rFonts w:asciiTheme="minorHAnsi" w:hAnsiTheme="minorHAnsi" w:cstheme="minorHAnsi"/>
          <w:color w:val="000000"/>
        </w:rPr>
        <w:t>In the event of termination and/or cancellation of the Agreement, the State will not be liable for damages, loss of profits, expenses, s</w:t>
      </w:r>
      <w:r w:rsidRPr="00A563FF">
        <w:rPr>
          <w:rFonts w:asciiTheme="minorHAnsi" w:hAnsiTheme="minorHAnsi" w:cstheme="minorHAnsi"/>
          <w:color w:val="000000"/>
        </w:rPr>
        <w:t>pecific performance or remunera</w:t>
      </w:r>
      <w:r w:rsidR="008E798E" w:rsidRPr="00A563FF">
        <w:rPr>
          <w:rFonts w:asciiTheme="minorHAnsi" w:hAnsiTheme="minorHAnsi" w:cstheme="minorHAnsi"/>
          <w:color w:val="000000"/>
        </w:rPr>
        <w:t xml:space="preserve">tion for future performance of any kind.  </w:t>
      </w:r>
      <w:r w:rsidRPr="00A563FF">
        <w:rPr>
          <w:rFonts w:asciiTheme="minorHAnsi" w:hAnsiTheme="minorHAnsi" w:cstheme="minorHAnsi"/>
          <w:color w:val="000000"/>
        </w:rPr>
        <w:tab/>
      </w:r>
    </w:p>
    <w:p w14:paraId="5245A606" w14:textId="752FEEBD" w:rsidR="00584AC4" w:rsidRPr="00A563FF" w:rsidRDefault="00F60AEE" w:rsidP="00A563FF">
      <w:pPr>
        <w:ind w:left="720" w:hanging="360"/>
        <w:jc w:val="both"/>
        <w:rPr>
          <w:rFonts w:asciiTheme="minorHAnsi" w:hAnsiTheme="minorHAnsi" w:cstheme="minorHAnsi"/>
          <w:color w:val="000000"/>
        </w:rPr>
      </w:pPr>
      <w:r>
        <w:rPr>
          <w:rFonts w:asciiTheme="minorHAnsi" w:hAnsiTheme="minorHAnsi" w:cstheme="minorHAnsi"/>
          <w:color w:val="000000"/>
        </w:rPr>
        <w:lastRenderedPageBreak/>
        <w:tab/>
      </w:r>
      <w:r w:rsidR="00AC7CA6">
        <w:rPr>
          <w:rFonts w:asciiTheme="minorHAnsi" w:hAnsiTheme="minorHAnsi" w:cstheme="minorHAnsi"/>
          <w:color w:val="000000"/>
        </w:rPr>
        <w:t xml:space="preserve">3.  </w:t>
      </w:r>
      <w:r>
        <w:rPr>
          <w:rFonts w:asciiTheme="minorHAnsi" w:hAnsiTheme="minorHAnsi" w:cstheme="minorHAnsi"/>
          <w:color w:val="000000"/>
        </w:rPr>
        <w:t xml:space="preserve">Neither the Contractor nor the State shall be liable for any consequential, indirect or special damages of any kind which may result directly or indirectly </w:t>
      </w:r>
      <w:r w:rsidR="00C20155">
        <w:rPr>
          <w:rFonts w:asciiTheme="minorHAnsi" w:hAnsiTheme="minorHAnsi" w:cstheme="minorHAnsi"/>
          <w:color w:val="000000"/>
        </w:rPr>
        <w:t>in connection with the</w:t>
      </w:r>
      <w:r>
        <w:rPr>
          <w:rFonts w:asciiTheme="minorHAnsi" w:hAnsiTheme="minorHAnsi" w:cstheme="minorHAnsi"/>
          <w:color w:val="000000"/>
        </w:rPr>
        <w:t xml:space="preserve"> performance</w:t>
      </w:r>
      <w:r w:rsidR="00C20155">
        <w:rPr>
          <w:rFonts w:asciiTheme="minorHAnsi" w:hAnsiTheme="minorHAnsi" w:cstheme="minorHAnsi"/>
          <w:color w:val="000000"/>
        </w:rPr>
        <w:t xml:space="preserve"> of this Agreement</w:t>
      </w:r>
      <w:r>
        <w:rPr>
          <w:rFonts w:asciiTheme="minorHAnsi" w:hAnsiTheme="minorHAnsi" w:cstheme="minorHAnsi"/>
          <w:color w:val="000000"/>
        </w:rPr>
        <w:t>, including, without limitation, damages resulting from loss of use or loss of pro</w:t>
      </w:r>
      <w:r w:rsidR="004C38D0">
        <w:rPr>
          <w:rFonts w:asciiTheme="minorHAnsi" w:hAnsiTheme="minorHAnsi" w:cstheme="minorHAnsi"/>
          <w:color w:val="000000"/>
        </w:rPr>
        <w:t>fit by the State, the Contractor</w:t>
      </w:r>
      <w:r>
        <w:rPr>
          <w:rFonts w:asciiTheme="minorHAnsi" w:hAnsiTheme="minorHAnsi" w:cstheme="minorHAnsi"/>
          <w:color w:val="000000"/>
        </w:rPr>
        <w:t>, or others.</w:t>
      </w:r>
    </w:p>
    <w:p w14:paraId="54FF204D" w14:textId="0F9C1DAE" w:rsidR="00F12EC9" w:rsidRPr="00A563FF" w:rsidRDefault="006B5F2E" w:rsidP="00A563FF">
      <w:pPr>
        <w:ind w:left="720" w:hanging="360"/>
        <w:jc w:val="both"/>
        <w:rPr>
          <w:rFonts w:asciiTheme="minorHAnsi" w:hAnsiTheme="minorHAnsi" w:cstheme="minorHAnsi"/>
        </w:rPr>
      </w:pPr>
      <w:r w:rsidRPr="00A563FF">
        <w:rPr>
          <w:rFonts w:asciiTheme="minorHAnsi" w:hAnsiTheme="minorHAnsi" w:cstheme="minorHAnsi"/>
          <w:color w:val="000000"/>
        </w:rPr>
        <w:tab/>
      </w:r>
      <w:r w:rsidR="00584AC4" w:rsidRPr="00A563FF">
        <w:rPr>
          <w:rFonts w:asciiTheme="minorHAnsi" w:hAnsiTheme="minorHAnsi" w:cstheme="minorHAnsi"/>
          <w:color w:val="000000"/>
        </w:rPr>
        <w:t>NOTWITHSTANDING THE FOREGOING, CONTRACTOR REMAINS LIABLE WITHOUT MONETARY LIMITATION, FOR DIRECT DAMAGES FOR PERSONAL INJURY, DEATH OR DAMAGE T</w:t>
      </w:r>
      <w:r w:rsidR="00FE3353" w:rsidRPr="00A563FF">
        <w:rPr>
          <w:rFonts w:asciiTheme="minorHAnsi" w:hAnsiTheme="minorHAnsi" w:cstheme="minorHAnsi"/>
          <w:color w:val="000000"/>
        </w:rPr>
        <w:t>O REAL</w:t>
      </w:r>
      <w:r w:rsidR="00AB781E" w:rsidRPr="00A563FF">
        <w:rPr>
          <w:rFonts w:asciiTheme="minorHAnsi" w:hAnsiTheme="minorHAnsi" w:cstheme="minorHAnsi"/>
          <w:color w:val="000000"/>
        </w:rPr>
        <w:t xml:space="preserve"> </w:t>
      </w:r>
      <w:r w:rsidR="00584AC4" w:rsidRPr="00A563FF">
        <w:rPr>
          <w:rFonts w:asciiTheme="minorHAnsi" w:hAnsiTheme="minorHAnsi" w:cstheme="minorHAnsi"/>
          <w:color w:val="000000"/>
        </w:rPr>
        <w:t>PROPERTY OR TANGIBLE PERSONAL PROPERTY OR INTELL</w:t>
      </w:r>
      <w:r w:rsidR="00FE3353" w:rsidRPr="00A563FF">
        <w:rPr>
          <w:rFonts w:asciiTheme="minorHAnsi" w:hAnsiTheme="minorHAnsi" w:cstheme="minorHAnsi"/>
          <w:color w:val="000000"/>
        </w:rPr>
        <w:t>ECTUAL PROPERTY ATTRIBUTABLE TO</w:t>
      </w:r>
      <w:r w:rsidR="00AB781E" w:rsidRPr="00A563FF">
        <w:rPr>
          <w:rFonts w:asciiTheme="minorHAnsi" w:hAnsiTheme="minorHAnsi" w:cstheme="minorHAnsi"/>
          <w:color w:val="000000"/>
        </w:rPr>
        <w:t xml:space="preserve"> </w:t>
      </w:r>
      <w:r w:rsidR="00584AC4" w:rsidRPr="00A563FF">
        <w:rPr>
          <w:rFonts w:asciiTheme="minorHAnsi" w:hAnsiTheme="minorHAnsi" w:cstheme="minorHAnsi"/>
          <w:color w:val="000000"/>
        </w:rPr>
        <w:t>THE NEGLIGENCE OR OTHER TORT OF CONTRACTOR, ITS</w:t>
      </w:r>
      <w:r w:rsidR="00F820B1" w:rsidRPr="00A563FF">
        <w:rPr>
          <w:rFonts w:asciiTheme="minorHAnsi" w:hAnsiTheme="minorHAnsi" w:cstheme="minorHAnsi"/>
          <w:color w:val="000000"/>
        </w:rPr>
        <w:t xml:space="preserve"> OFFICERS, EMPLOYEES OR AGENTS.</w:t>
      </w:r>
      <w:r w:rsidR="00327CEC">
        <w:rPr>
          <w:rFonts w:asciiTheme="minorHAnsi" w:hAnsiTheme="minorHAnsi" w:cstheme="minorHAnsi"/>
          <w:color w:val="000000"/>
        </w:rPr>
        <w:t xml:space="preserve">   </w:t>
      </w:r>
      <w:r w:rsidR="00BD5A4D">
        <w:rPr>
          <w:rFonts w:asciiTheme="minorHAnsi" w:hAnsiTheme="minorHAnsi" w:cstheme="minorHAnsi"/>
          <w:color w:val="000000"/>
        </w:rPr>
        <w:t xml:space="preserve">    </w:t>
      </w:r>
    </w:p>
    <w:p w14:paraId="5A8707EE" w14:textId="77777777" w:rsidR="00263665" w:rsidRPr="00A563FF" w:rsidRDefault="0004153B" w:rsidP="00A563FF">
      <w:pPr>
        <w:widowControl w:val="0"/>
        <w:tabs>
          <w:tab w:val="left" w:pos="720"/>
        </w:tabs>
        <w:spacing w:after="0"/>
        <w:ind w:left="600" w:hanging="240"/>
        <w:jc w:val="both"/>
        <w:rPr>
          <w:rFonts w:asciiTheme="minorHAnsi" w:hAnsiTheme="minorHAnsi" w:cstheme="minorHAnsi"/>
          <w:b/>
          <w:u w:val="single"/>
        </w:rPr>
      </w:pPr>
      <w:r w:rsidRPr="00A563FF">
        <w:rPr>
          <w:rFonts w:asciiTheme="minorHAnsi" w:eastAsia="Times New Roman" w:hAnsiTheme="minorHAnsi" w:cstheme="minorHAnsi"/>
          <w:b/>
        </w:rPr>
        <w:t>D</w:t>
      </w:r>
      <w:r w:rsidR="00F12EC9" w:rsidRPr="00A563FF">
        <w:rPr>
          <w:rFonts w:asciiTheme="minorHAnsi" w:eastAsia="Times New Roman" w:hAnsiTheme="minorHAnsi" w:cstheme="minorHAnsi"/>
          <w:b/>
        </w:rPr>
        <w:t xml:space="preserve">. </w:t>
      </w:r>
      <w:r w:rsidR="008A4982" w:rsidRPr="00A563FF">
        <w:rPr>
          <w:rFonts w:asciiTheme="minorHAnsi" w:eastAsia="Times New Roman" w:hAnsiTheme="minorHAnsi" w:cstheme="minorHAnsi"/>
          <w:b/>
        </w:rPr>
        <w:t xml:space="preserve">  </w:t>
      </w:r>
      <w:r w:rsidR="005D2533" w:rsidRPr="00A563FF">
        <w:rPr>
          <w:rFonts w:asciiTheme="minorHAnsi" w:hAnsiTheme="minorHAnsi" w:cstheme="minorHAnsi"/>
          <w:b/>
          <w:u w:val="single"/>
        </w:rPr>
        <w:t>Force Majeure</w:t>
      </w:r>
    </w:p>
    <w:p w14:paraId="09482D20" w14:textId="77777777" w:rsidR="0051513C" w:rsidRPr="00A563FF" w:rsidRDefault="0051513C" w:rsidP="00A563FF">
      <w:pPr>
        <w:widowControl w:val="0"/>
        <w:tabs>
          <w:tab w:val="left" w:pos="720"/>
        </w:tabs>
        <w:spacing w:after="0"/>
        <w:ind w:left="600" w:hanging="240"/>
        <w:jc w:val="both"/>
        <w:rPr>
          <w:rFonts w:asciiTheme="minorHAnsi" w:hAnsiTheme="minorHAnsi" w:cstheme="minorHAnsi"/>
          <w:b/>
          <w:lang w:val="x-none" w:eastAsia="x-none"/>
        </w:rPr>
      </w:pPr>
    </w:p>
    <w:p w14:paraId="30F7DB2D" w14:textId="594842D4" w:rsidR="009F2725" w:rsidRPr="00A563FF" w:rsidRDefault="00263665" w:rsidP="00A563FF">
      <w:pPr>
        <w:widowControl w:val="0"/>
        <w:spacing w:after="0"/>
        <w:ind w:left="720"/>
        <w:jc w:val="both"/>
        <w:rPr>
          <w:rFonts w:asciiTheme="minorHAnsi" w:eastAsia="Times New Roman" w:hAnsiTheme="minorHAnsi" w:cstheme="minorHAnsi"/>
        </w:rPr>
      </w:pPr>
      <w:bookmarkStart w:id="2" w:name="_Toc245478821"/>
      <w:bookmarkStart w:id="3" w:name="_Toc245653485"/>
      <w:bookmarkStart w:id="4" w:name="_Toc245656607"/>
      <w:bookmarkStart w:id="5" w:name="_Toc246471267"/>
      <w:bookmarkStart w:id="6" w:name="_Toc246739640"/>
      <w:bookmarkStart w:id="7" w:name="_Toc247426306"/>
      <w:bookmarkStart w:id="8" w:name="_Toc248119296"/>
      <w:r w:rsidRPr="00A563FF">
        <w:rPr>
          <w:rFonts w:asciiTheme="minorHAnsi" w:eastAsia="Times New Roman" w:hAnsiTheme="minorHAnsi" w:cstheme="minorHAnsi"/>
          <w:lang w:val="x-none" w:eastAsia="x-none"/>
        </w:rPr>
        <w:t xml:space="preserve">Neither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w:t>
      </w:r>
      <w:r w:rsidR="00E07C3C">
        <w:rPr>
          <w:rFonts w:asciiTheme="minorHAnsi" w:eastAsia="Times New Roman" w:hAnsiTheme="minorHAnsi" w:cstheme="minorHAnsi"/>
          <w:lang w:eastAsia="x-none"/>
        </w:rPr>
        <w:t>n</w:t>
      </w:r>
      <w:r w:rsidRPr="00A563FF">
        <w:rPr>
          <w:rFonts w:asciiTheme="minorHAnsi" w:eastAsia="Times New Roman" w:hAnsiTheme="minorHAnsi" w:cstheme="minorHAnsi"/>
          <w:lang w:val="x-none" w:eastAsia="x-none"/>
        </w:rPr>
        <w:t xml:space="preserve">or the Contractor shall be responsible to the other for a delay resulting from its failure to perform if neither the fault nor negligence of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or the Contractor, it officers, employees or agents contributed to such delay and the delay is due directly to acts of God, wars, acts of public enemies, strikes, fire or floods, or other similar causes beyond the control of either party, or for any of the foregoing which affects subcontractors or suppliers and no alternate source of supply is available to the Contractor.  In such event, the aggrieved party shall notify the other party, by certified or registered mail, of the delay or potential delay and the cause(s) thereof either (a) within ten calendar days after the cause which creates or will create the delay first arose if the aggrieved party could reasonably foresee that a delay could occur by reason thereof, or (b) if the delay is not reasonably foreseeable, within five calendar days after the date the aggrieved party first had reason to believe that a delay could result.  The foregoing shall constitute the aggrieved part</w:t>
      </w:r>
      <w:r w:rsidR="00E81A3F" w:rsidRPr="00A563FF">
        <w:rPr>
          <w:rFonts w:asciiTheme="minorHAnsi" w:eastAsia="Times New Roman" w:hAnsiTheme="minorHAnsi" w:cstheme="minorHAnsi"/>
          <w:lang w:eastAsia="x-none"/>
        </w:rPr>
        <w:t>y’s</w:t>
      </w:r>
      <w:r w:rsidRPr="00A563FF">
        <w:rPr>
          <w:rFonts w:asciiTheme="minorHAnsi" w:eastAsia="Times New Roman" w:hAnsiTheme="minorHAnsi" w:cstheme="minorHAnsi"/>
          <w:lang w:val="x-none" w:eastAsia="x-none"/>
        </w:rPr>
        <w:t xml:space="preserve"> sole remedy or excuse with respect to such delay.  In the event performance is suspended or delayed in whole or in part, by reason of any of the aforesaid causes or occurrences and proper notification is given to the other party, any performance so suspended or delayed shall be performed by the Contractor at no increased cost, promptly after such disabilities have ceased to exist unless it is determined in the sole discretion of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that the delay will significantly impair the value of the </w:t>
      </w:r>
      <w:r w:rsidR="00E46F97" w:rsidRPr="00A563FF">
        <w:rPr>
          <w:rFonts w:asciiTheme="minorHAnsi" w:eastAsia="Times New Roman" w:hAnsiTheme="minorHAnsi" w:cstheme="minorHAnsi"/>
          <w:lang w:eastAsia="x-none"/>
        </w:rPr>
        <w:t>Agreement</w:t>
      </w:r>
      <w:r w:rsidR="00E46F97" w:rsidRPr="00A563FF">
        <w:rPr>
          <w:rFonts w:asciiTheme="minorHAnsi" w:eastAsia="Times New Roman" w:hAnsiTheme="minorHAnsi" w:cstheme="minorHAnsi"/>
          <w:lang w:val="x-none" w:eastAsia="x-none"/>
        </w:rPr>
        <w:t xml:space="preserve"> </w:t>
      </w:r>
      <w:r w:rsidRPr="00A563FF">
        <w:rPr>
          <w:rFonts w:asciiTheme="minorHAnsi" w:eastAsia="Times New Roman" w:hAnsiTheme="minorHAnsi" w:cstheme="minorHAnsi"/>
          <w:lang w:val="x-none" w:eastAsia="x-none"/>
        </w:rPr>
        <w:t xml:space="preserve">to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In the event of such determination,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may immediately terminate the </w:t>
      </w:r>
      <w:r w:rsidR="00E46F97" w:rsidRPr="00A563FF">
        <w:rPr>
          <w:rFonts w:asciiTheme="minorHAnsi" w:eastAsia="Times New Roman" w:hAnsiTheme="minorHAnsi" w:cstheme="minorHAnsi"/>
          <w:lang w:eastAsia="x-none"/>
        </w:rPr>
        <w:t>Agreement</w:t>
      </w:r>
      <w:r w:rsidR="00E46F97" w:rsidRPr="00A563FF">
        <w:rPr>
          <w:rFonts w:asciiTheme="minorHAnsi" w:eastAsia="Times New Roman" w:hAnsiTheme="minorHAnsi" w:cstheme="minorHAnsi"/>
          <w:lang w:val="x-none" w:eastAsia="x-none"/>
        </w:rPr>
        <w:t xml:space="preserve"> </w:t>
      </w:r>
      <w:r w:rsidRPr="00A563FF">
        <w:rPr>
          <w:rFonts w:asciiTheme="minorHAnsi" w:eastAsia="Times New Roman" w:hAnsiTheme="minorHAnsi" w:cstheme="minorHAnsi"/>
          <w:lang w:val="x-none" w:eastAsia="x-none"/>
        </w:rPr>
        <w:t>with written notice.</w:t>
      </w:r>
      <w:bookmarkEnd w:id="2"/>
      <w:bookmarkEnd w:id="3"/>
      <w:bookmarkEnd w:id="4"/>
      <w:bookmarkEnd w:id="5"/>
      <w:bookmarkEnd w:id="6"/>
      <w:bookmarkEnd w:id="7"/>
      <w:bookmarkEnd w:id="8"/>
    </w:p>
    <w:p w14:paraId="2FA009D1" w14:textId="77777777" w:rsidR="001A6901" w:rsidRPr="00A563FF" w:rsidRDefault="001A6901" w:rsidP="00A563FF">
      <w:pPr>
        <w:spacing w:after="0"/>
        <w:jc w:val="both"/>
        <w:rPr>
          <w:rFonts w:asciiTheme="minorHAnsi" w:hAnsiTheme="minorHAnsi" w:cstheme="minorHAnsi"/>
          <w:b/>
          <w:u w:val="single"/>
        </w:rPr>
      </w:pPr>
    </w:p>
    <w:p w14:paraId="29A560CF" w14:textId="77777777" w:rsidR="00B6098F" w:rsidRPr="00A563FF" w:rsidRDefault="00B6098F" w:rsidP="00A563FF">
      <w:pPr>
        <w:spacing w:after="0"/>
        <w:jc w:val="both"/>
        <w:rPr>
          <w:rFonts w:asciiTheme="minorHAnsi" w:hAnsiTheme="minorHAnsi" w:cstheme="minorHAnsi"/>
          <w:b/>
        </w:rPr>
      </w:pPr>
      <w:r w:rsidRPr="00A563FF">
        <w:rPr>
          <w:rFonts w:asciiTheme="minorHAnsi" w:hAnsiTheme="minorHAnsi" w:cstheme="minorHAnsi"/>
          <w:b/>
        </w:rPr>
        <w:t>A</w:t>
      </w:r>
      <w:r w:rsidR="009769BE" w:rsidRPr="00A563FF">
        <w:rPr>
          <w:rFonts w:asciiTheme="minorHAnsi" w:hAnsiTheme="minorHAnsi" w:cstheme="minorHAnsi"/>
          <w:b/>
        </w:rPr>
        <w:t>rticle XX</w:t>
      </w:r>
      <w:r w:rsidR="001C484F" w:rsidRPr="00A563FF">
        <w:rPr>
          <w:rFonts w:asciiTheme="minorHAnsi" w:hAnsiTheme="minorHAnsi" w:cstheme="minorHAnsi"/>
          <w:b/>
        </w:rPr>
        <w:t>I</w:t>
      </w:r>
      <w:r w:rsidR="000867DC" w:rsidRPr="00A563FF">
        <w:rPr>
          <w:rFonts w:asciiTheme="minorHAnsi" w:hAnsiTheme="minorHAnsi" w:cstheme="minorHAnsi"/>
          <w:b/>
        </w:rPr>
        <w:t>V</w:t>
      </w:r>
      <w:r w:rsidRPr="00A563FF">
        <w:rPr>
          <w:rFonts w:asciiTheme="minorHAnsi" w:hAnsiTheme="minorHAnsi" w:cstheme="minorHAnsi"/>
          <w:b/>
        </w:rPr>
        <w:t xml:space="preserve">.  Insurance </w:t>
      </w:r>
    </w:p>
    <w:p w14:paraId="487F9C6C" w14:textId="77777777" w:rsidR="00B6098F" w:rsidRPr="00A563FF" w:rsidRDefault="00B6098F" w:rsidP="00A563FF">
      <w:pPr>
        <w:spacing w:after="0"/>
        <w:jc w:val="both"/>
        <w:rPr>
          <w:rFonts w:asciiTheme="minorHAnsi" w:hAnsiTheme="minorHAnsi" w:cstheme="minorHAnsi"/>
          <w:b/>
        </w:rPr>
      </w:pPr>
    </w:p>
    <w:p w14:paraId="62A0B00D" w14:textId="77777777" w:rsidR="00B6098F" w:rsidRPr="00A563FF" w:rsidRDefault="00B6098F" w:rsidP="00A563FF">
      <w:pPr>
        <w:jc w:val="both"/>
        <w:rPr>
          <w:rFonts w:asciiTheme="minorHAnsi" w:hAnsiTheme="minorHAnsi" w:cstheme="minorHAnsi"/>
        </w:rPr>
      </w:pPr>
      <w:r w:rsidRPr="00A563FF">
        <w:rPr>
          <w:rFonts w:asciiTheme="minorHAnsi" w:hAnsiTheme="minorHAnsi" w:cstheme="minorHAnsi"/>
        </w:rPr>
        <w:t xml:space="preserve"> The Contractor shall be required to procure, at its sole cost and expense, insurance as set forth below.  </w:t>
      </w:r>
    </w:p>
    <w:p w14:paraId="498ED43D" w14:textId="77777777" w:rsidR="00B6098F" w:rsidRPr="00A563FF" w:rsidRDefault="00B6098F" w:rsidP="00A563FF">
      <w:pPr>
        <w:jc w:val="both"/>
        <w:rPr>
          <w:rFonts w:asciiTheme="minorHAnsi" w:hAnsiTheme="minorHAnsi" w:cstheme="minorHAnsi"/>
        </w:rPr>
      </w:pPr>
      <w:r w:rsidRPr="00A563FF">
        <w:rPr>
          <w:rFonts w:asciiTheme="minorHAnsi" w:hAnsiTheme="minorHAnsi" w:cstheme="minorHAnsi"/>
        </w:rPr>
        <w:t>The Contractor shall be required to provide proof of compliance with the requirements of this section, as follows:</w:t>
      </w:r>
    </w:p>
    <w:p w14:paraId="0771091F" w14:textId="77777777" w:rsidR="00B6098F" w:rsidRPr="00A563FF" w:rsidRDefault="00B6098F" w:rsidP="004E3EC5">
      <w:pPr>
        <w:pStyle w:val="ListParagraph"/>
        <w:numPr>
          <w:ilvl w:val="0"/>
          <w:numId w:val="45"/>
        </w:numPr>
        <w:jc w:val="both"/>
        <w:rPr>
          <w:rFonts w:asciiTheme="minorHAnsi" w:hAnsiTheme="minorHAnsi" w:cstheme="minorHAnsi"/>
        </w:rPr>
      </w:pPr>
      <w:r w:rsidRPr="00A563FF">
        <w:rPr>
          <w:rFonts w:asciiTheme="minorHAnsi" w:hAnsiTheme="minorHAnsi" w:cstheme="minorHAnsi"/>
        </w:rPr>
        <w:t xml:space="preserve">Proof of Workers’ Compensation and Disability Benefits Insurance shall be provided at the time of bid submission; </w:t>
      </w:r>
    </w:p>
    <w:p w14:paraId="16779F64" w14:textId="77777777" w:rsidR="00B6098F" w:rsidRPr="00A563FF" w:rsidRDefault="00B6098F" w:rsidP="004E3EC5">
      <w:pPr>
        <w:pStyle w:val="ListParagraph"/>
        <w:numPr>
          <w:ilvl w:val="0"/>
          <w:numId w:val="45"/>
        </w:numPr>
        <w:jc w:val="both"/>
        <w:rPr>
          <w:rFonts w:asciiTheme="minorHAnsi" w:hAnsiTheme="minorHAnsi" w:cstheme="minorHAnsi"/>
        </w:rPr>
      </w:pPr>
      <w:r w:rsidRPr="00A563FF">
        <w:rPr>
          <w:rFonts w:asciiTheme="minorHAnsi" w:hAnsiTheme="minorHAnsi" w:cstheme="minorHAnsi"/>
        </w:rPr>
        <w:t>Proof of all other insurance shall be provided within twenty (20) business days of tentative award, or at request of the State, but in all events prior to commencement of Services under the Agreement;</w:t>
      </w:r>
    </w:p>
    <w:p w14:paraId="062A6A7E" w14:textId="77777777" w:rsidR="00B6098F" w:rsidRPr="00A563FF" w:rsidRDefault="00B6098F" w:rsidP="004E3EC5">
      <w:pPr>
        <w:pStyle w:val="ListParagraph"/>
        <w:numPr>
          <w:ilvl w:val="0"/>
          <w:numId w:val="45"/>
        </w:numPr>
        <w:jc w:val="both"/>
        <w:rPr>
          <w:rFonts w:asciiTheme="minorHAnsi" w:hAnsiTheme="minorHAnsi" w:cstheme="minorHAnsi"/>
        </w:rPr>
      </w:pPr>
      <w:r w:rsidRPr="00A563FF">
        <w:rPr>
          <w:rFonts w:asciiTheme="minorHAnsi" w:hAnsiTheme="minorHAnsi" w:cstheme="minorHAnsi"/>
        </w:rPr>
        <w:lastRenderedPageBreak/>
        <w:t xml:space="preserve">After award, the Contractor shall be required to provide proof of all insurance within three (3) days of request or as otherwise required in this section. </w:t>
      </w:r>
    </w:p>
    <w:p w14:paraId="244408DD" w14:textId="77777777" w:rsidR="00B6098F" w:rsidRPr="00A563FF" w:rsidRDefault="00B6098F" w:rsidP="00A563FF">
      <w:pPr>
        <w:jc w:val="both"/>
        <w:rPr>
          <w:rFonts w:asciiTheme="minorHAnsi" w:hAnsiTheme="minorHAnsi" w:cstheme="minorHAnsi"/>
        </w:rPr>
      </w:pPr>
      <w:r w:rsidRPr="00A563FF">
        <w:rPr>
          <w:rFonts w:asciiTheme="minorHAnsi" w:hAnsiTheme="minorHAnsi" w:cstheme="minorHAnsi"/>
        </w:rPr>
        <w:t xml:space="preserve">During the term of the Agreement, the Contractor shall maintain in force, at its sole cost and expense policies of insurance as set forth below.  All insurance shall be written by companies licensed or authorized by the New York State Department of Financial Services </w:t>
      </w:r>
      <w:r w:rsidR="0009341C" w:rsidRPr="00A563FF">
        <w:rPr>
          <w:rFonts w:asciiTheme="minorHAnsi" w:hAnsiTheme="minorHAnsi" w:cstheme="minorHAnsi"/>
        </w:rPr>
        <w:t xml:space="preserve">(NYSDFS) </w:t>
      </w:r>
      <w:r w:rsidRPr="00A563FF">
        <w:rPr>
          <w:rFonts w:asciiTheme="minorHAnsi" w:hAnsiTheme="minorHAnsi" w:cstheme="minorHAnsi"/>
        </w:rPr>
        <w:t xml:space="preserve">to issue insurance in the State of New York and that have an A.M. Best Company rating of “A-,” Class “VII” or better.  If, during the term of a policy, the carrier’s A.M. Best rating falls below “A-,” Class “VII,” the insurance must be replaced, on or before the renewal date of the policy, with an insurer licensed or authorized by the </w:t>
      </w:r>
      <w:r w:rsidR="0009341C" w:rsidRPr="00A563FF">
        <w:rPr>
          <w:rFonts w:asciiTheme="minorHAnsi" w:hAnsiTheme="minorHAnsi" w:cstheme="minorHAnsi"/>
        </w:rPr>
        <w:t>NYSDFS</w:t>
      </w:r>
      <w:r w:rsidRPr="00A563FF">
        <w:rPr>
          <w:rFonts w:asciiTheme="minorHAnsi" w:hAnsiTheme="minorHAnsi" w:cstheme="minorHAnsi"/>
        </w:rPr>
        <w:t xml:space="preserve"> to issue insurance in the State of New York and rated at least “A-” Class “VII” in the most recently published Best’s Insurance Report.</w:t>
      </w:r>
    </w:p>
    <w:p w14:paraId="6114DCC0" w14:textId="5FBED206" w:rsidR="00B6098F" w:rsidRPr="00A563FF" w:rsidRDefault="00B6098F" w:rsidP="00A563FF">
      <w:pPr>
        <w:jc w:val="both"/>
        <w:rPr>
          <w:rFonts w:asciiTheme="minorHAnsi" w:hAnsiTheme="minorHAnsi" w:cstheme="minorHAnsi"/>
        </w:rPr>
      </w:pPr>
      <w:r w:rsidRPr="00A563FF">
        <w:rPr>
          <w:rFonts w:asciiTheme="minorHAnsi" w:hAnsiTheme="minorHAnsi" w:cstheme="minorHAnsi"/>
        </w:rPr>
        <w:t xml:space="preserve">The Contractor shall deliver to the State evidence of the insurance required by this section in a form acceptable to the State.  Policies must be written in accordance with the requirements of the paragraphs below, as applicable.  Acceptance and/or approval by the State does not, and shall not be construed to, relieve the Contractor of any obligations, responsibilities or liabilities under </w:t>
      </w:r>
      <w:r w:rsidR="005E4A9B">
        <w:rPr>
          <w:rFonts w:asciiTheme="minorHAnsi" w:hAnsiTheme="minorHAnsi" w:cstheme="minorHAnsi"/>
        </w:rPr>
        <w:t xml:space="preserve">this </w:t>
      </w:r>
      <w:r w:rsidRPr="00A563FF">
        <w:rPr>
          <w:rFonts w:asciiTheme="minorHAnsi" w:hAnsiTheme="minorHAnsi" w:cstheme="minorHAnsi"/>
        </w:rPr>
        <w:t>Agreement.</w:t>
      </w:r>
    </w:p>
    <w:p w14:paraId="7865A31D" w14:textId="55D218FC" w:rsidR="00B6098F" w:rsidRPr="00A563FF" w:rsidRDefault="00B6098F" w:rsidP="00A563FF">
      <w:pPr>
        <w:jc w:val="both"/>
        <w:rPr>
          <w:rFonts w:asciiTheme="minorHAnsi" w:hAnsiTheme="minorHAnsi" w:cstheme="minorHAnsi"/>
        </w:rPr>
      </w:pPr>
      <w:r w:rsidRPr="00A563FF">
        <w:rPr>
          <w:rFonts w:asciiTheme="minorHAnsi" w:hAnsiTheme="minorHAnsi" w:cstheme="minorHAnsi"/>
        </w:rPr>
        <w:t xml:space="preserve">The Contractor shall not take any action, or omit to take any action that would suspend or invalidate any of the insurance coverages during the term of </w:t>
      </w:r>
      <w:r w:rsidR="005E4A9B">
        <w:rPr>
          <w:rFonts w:asciiTheme="minorHAnsi" w:hAnsiTheme="minorHAnsi" w:cstheme="minorHAnsi"/>
        </w:rPr>
        <w:t xml:space="preserve">this </w:t>
      </w:r>
      <w:r w:rsidRPr="00A563FF">
        <w:rPr>
          <w:rFonts w:asciiTheme="minorHAnsi" w:hAnsiTheme="minorHAnsi" w:cstheme="minorHAnsi"/>
        </w:rPr>
        <w:t>Agreement.</w:t>
      </w:r>
    </w:p>
    <w:p w14:paraId="6E2F88EB" w14:textId="77777777" w:rsidR="00B6098F" w:rsidRPr="00A563FF" w:rsidRDefault="00B6098F" w:rsidP="00A563FF">
      <w:pPr>
        <w:ind w:left="-720" w:firstLine="720"/>
        <w:jc w:val="both"/>
        <w:rPr>
          <w:rFonts w:asciiTheme="minorHAnsi" w:hAnsiTheme="minorHAnsi" w:cstheme="minorHAnsi"/>
          <w:b/>
          <w:u w:val="single"/>
        </w:rPr>
      </w:pPr>
      <w:r w:rsidRPr="00A563FF">
        <w:rPr>
          <w:rFonts w:asciiTheme="minorHAnsi" w:hAnsiTheme="minorHAnsi" w:cstheme="minorHAnsi"/>
          <w:b/>
          <w:u w:val="single"/>
        </w:rPr>
        <w:t>General Conditions</w:t>
      </w:r>
    </w:p>
    <w:p w14:paraId="30A4831A" w14:textId="77777777" w:rsidR="00B6098F" w:rsidRPr="00A563FF" w:rsidRDefault="00B6098F" w:rsidP="004E3EC5">
      <w:pPr>
        <w:pStyle w:val="ListParagraph"/>
        <w:numPr>
          <w:ilvl w:val="0"/>
          <w:numId w:val="46"/>
        </w:numPr>
        <w:spacing w:after="0"/>
        <w:jc w:val="both"/>
        <w:rPr>
          <w:rFonts w:asciiTheme="minorHAnsi" w:hAnsiTheme="minorHAnsi" w:cstheme="minorHAnsi"/>
          <w:b/>
          <w:i/>
        </w:rPr>
      </w:pPr>
      <w:r w:rsidRPr="00A563FF">
        <w:rPr>
          <w:rFonts w:asciiTheme="minorHAnsi" w:hAnsiTheme="minorHAnsi" w:cstheme="minorHAnsi"/>
          <w:b/>
          <w:i/>
        </w:rPr>
        <w:t xml:space="preserve">Conditions Applicable to Insurance.  </w:t>
      </w:r>
      <w:r w:rsidRPr="00A563FF">
        <w:rPr>
          <w:rFonts w:asciiTheme="minorHAnsi" w:hAnsiTheme="minorHAnsi" w:cstheme="minorHAnsi"/>
        </w:rPr>
        <w:t>All policies of insurance required by this section shall comply with the following:</w:t>
      </w:r>
    </w:p>
    <w:p w14:paraId="22D01D02" w14:textId="77777777" w:rsidR="001A0851" w:rsidRPr="00A563FF" w:rsidRDefault="001A0851" w:rsidP="00A563FF">
      <w:pPr>
        <w:pStyle w:val="ListParagraph"/>
        <w:spacing w:after="0"/>
        <w:jc w:val="both"/>
        <w:rPr>
          <w:rFonts w:asciiTheme="minorHAnsi" w:hAnsiTheme="minorHAnsi" w:cstheme="minorHAnsi"/>
          <w:b/>
          <w:i/>
        </w:rPr>
      </w:pPr>
    </w:p>
    <w:p w14:paraId="4E100FB6"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Coverage Types and Policy Limits.  </w:t>
      </w:r>
      <w:r w:rsidRPr="00A563FF">
        <w:rPr>
          <w:rFonts w:asciiTheme="minorHAnsi" w:hAnsiTheme="minorHAnsi" w:cstheme="minorHAnsi"/>
        </w:rPr>
        <w:t>The types of coverage and policy limits required from the Contractor are specified below in Paragraph B-</w:t>
      </w:r>
      <w:r w:rsidRPr="00A563FF">
        <w:rPr>
          <w:rFonts w:asciiTheme="minorHAnsi" w:hAnsiTheme="minorHAnsi" w:cstheme="minorHAnsi"/>
          <w:i/>
        </w:rPr>
        <w:t>Insurance Coverage/Limits.</w:t>
      </w:r>
    </w:p>
    <w:p w14:paraId="59378E4F" w14:textId="77777777" w:rsidR="00B6098F" w:rsidRPr="00A563FF" w:rsidRDefault="00B6098F" w:rsidP="00A563FF">
      <w:pPr>
        <w:jc w:val="both"/>
        <w:rPr>
          <w:rFonts w:asciiTheme="minorHAnsi" w:hAnsiTheme="minorHAnsi" w:cstheme="minorHAnsi"/>
          <w:b/>
          <w:i/>
        </w:rPr>
      </w:pPr>
    </w:p>
    <w:p w14:paraId="435B5AB2"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Policy Forms.  </w:t>
      </w:r>
      <w:r w:rsidRPr="00A563FF">
        <w:rPr>
          <w:rFonts w:asciiTheme="minorHAnsi" w:hAnsiTheme="minorHAnsi" w:cstheme="minorHAnsi"/>
        </w:rPr>
        <w:t>Except as otherwise specifically provided herein, or agreed to in writing by the State, all policies of insurance required by this section shall be written on an occurrence basis.</w:t>
      </w:r>
    </w:p>
    <w:p w14:paraId="22B32B05" w14:textId="77777777" w:rsidR="00B6098F" w:rsidRPr="00A563FF" w:rsidRDefault="00B6098F" w:rsidP="00A563FF">
      <w:pPr>
        <w:pStyle w:val="ListParagraph"/>
        <w:jc w:val="both"/>
        <w:rPr>
          <w:rFonts w:asciiTheme="minorHAnsi" w:hAnsiTheme="minorHAnsi" w:cstheme="minorHAnsi"/>
          <w:b/>
          <w:i/>
        </w:rPr>
      </w:pPr>
    </w:p>
    <w:p w14:paraId="4E8615D0" w14:textId="3C9EF638"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Certificate of Insurance/Notices.  </w:t>
      </w:r>
      <w:r w:rsidRPr="00A563FF">
        <w:rPr>
          <w:rFonts w:asciiTheme="minorHAnsi" w:hAnsiTheme="minorHAnsi" w:cstheme="minorHAnsi"/>
        </w:rPr>
        <w:t>The Contractor shall provide the State with a Certificate or Certificates of Insurance, in a form satisfactory to the State (i.e., an ACORD certificate), within twenty (20) business days of tentative award, or at the request of the State, but in all events prior to commencement of Services under the Agreement, and thereafter, within thirty (30) days after renewal or within three (3) business days of a request from the State therefor.  Certificates shall reference the Agreement number and shall name the New York State Department of Taxation and Finance</w:t>
      </w:r>
      <w:r w:rsidR="00C15131">
        <w:rPr>
          <w:rFonts w:asciiTheme="minorHAnsi" w:hAnsiTheme="minorHAnsi" w:cstheme="minorHAnsi"/>
        </w:rPr>
        <w:t>,</w:t>
      </w:r>
      <w:r w:rsidR="003B383F">
        <w:rPr>
          <w:rFonts w:asciiTheme="minorHAnsi" w:hAnsiTheme="minorHAnsi" w:cstheme="minorHAnsi"/>
        </w:rPr>
        <w:t xml:space="preserve"> </w:t>
      </w:r>
      <w:r w:rsidRPr="00A563FF">
        <w:rPr>
          <w:rFonts w:asciiTheme="minorHAnsi" w:hAnsiTheme="minorHAnsi" w:cstheme="minorHAnsi"/>
        </w:rPr>
        <w:t xml:space="preserve">Procurement Services, Building 9, W.A. Harriman State Office Campus, 12227, </w:t>
      </w:r>
      <w:r w:rsidR="00266922">
        <w:rPr>
          <w:rFonts w:asciiTheme="minorHAnsi" w:hAnsiTheme="minorHAnsi" w:cstheme="minorHAnsi"/>
        </w:rPr>
        <w:t>and the New York State Office of Information Technology Services</w:t>
      </w:r>
      <w:r w:rsidR="00266922" w:rsidRPr="00A563FF">
        <w:rPr>
          <w:rFonts w:asciiTheme="minorHAnsi" w:hAnsiTheme="minorHAnsi" w:cstheme="minorHAnsi"/>
        </w:rPr>
        <w:t>,</w:t>
      </w:r>
      <w:r w:rsidR="00266922">
        <w:rPr>
          <w:rFonts w:asciiTheme="minorHAnsi" w:hAnsiTheme="minorHAnsi" w:cstheme="minorHAnsi"/>
        </w:rPr>
        <w:t xml:space="preserve"> Empire State Plaza, Swan Street, Core 4, Floor 2, Contracts and Procurement, Albany, NY 12223 </w:t>
      </w:r>
      <w:r w:rsidRPr="00A563FF">
        <w:rPr>
          <w:rFonts w:asciiTheme="minorHAnsi" w:hAnsiTheme="minorHAnsi" w:cstheme="minorHAnsi"/>
        </w:rPr>
        <w:t>as the certificate holder</w:t>
      </w:r>
      <w:r w:rsidR="00C15131">
        <w:rPr>
          <w:rFonts w:asciiTheme="minorHAnsi" w:hAnsiTheme="minorHAnsi" w:cstheme="minorHAnsi"/>
        </w:rPr>
        <w:t>s</w:t>
      </w:r>
      <w:r w:rsidRPr="00A563FF">
        <w:rPr>
          <w:rFonts w:asciiTheme="minorHAnsi" w:hAnsiTheme="minorHAnsi" w:cstheme="minorHAnsi"/>
        </w:rPr>
        <w:t xml:space="preserve">.  </w:t>
      </w:r>
    </w:p>
    <w:p w14:paraId="08FFB2D8" w14:textId="77777777" w:rsidR="00B6098F" w:rsidRPr="00A563FF" w:rsidRDefault="00B6098F" w:rsidP="00A563FF">
      <w:pPr>
        <w:pStyle w:val="ListParagraph"/>
        <w:jc w:val="both"/>
        <w:rPr>
          <w:rFonts w:asciiTheme="minorHAnsi" w:hAnsiTheme="minorHAnsi" w:cstheme="minorHAnsi"/>
          <w:b/>
          <w:i/>
        </w:rPr>
      </w:pPr>
    </w:p>
    <w:p w14:paraId="547CB99F" w14:textId="77777777" w:rsidR="00B6098F" w:rsidRPr="00A563FF" w:rsidRDefault="00B6098F" w:rsidP="00A563FF">
      <w:pPr>
        <w:pStyle w:val="ListParagraph"/>
        <w:spacing w:after="0"/>
        <w:ind w:left="1080"/>
        <w:jc w:val="both"/>
        <w:rPr>
          <w:rFonts w:asciiTheme="minorHAnsi" w:hAnsiTheme="minorHAnsi" w:cstheme="minorHAnsi"/>
        </w:rPr>
      </w:pPr>
      <w:r w:rsidRPr="00A563FF">
        <w:rPr>
          <w:rFonts w:asciiTheme="minorHAnsi" w:hAnsiTheme="minorHAnsi" w:cstheme="minorHAnsi"/>
        </w:rPr>
        <w:lastRenderedPageBreak/>
        <w:t xml:space="preserve">Policies shall be written so as to include the requirements for notice of cancellation contained in the New York State Insurance Law.  The Contractor shall provide the State with a copy of any written notice of cancellation or non-renewal received from an insurer along with proof of replacement coverage that complies with the requirements of this section within ten (10) business days of Contractor’s receipt.  </w:t>
      </w:r>
    </w:p>
    <w:p w14:paraId="4FE9E898" w14:textId="77777777" w:rsidR="00B6098F" w:rsidRPr="00A563FF" w:rsidRDefault="00B6098F" w:rsidP="00A563FF">
      <w:pPr>
        <w:pStyle w:val="ListParagraph"/>
        <w:ind w:left="1080"/>
        <w:jc w:val="both"/>
        <w:rPr>
          <w:rFonts w:asciiTheme="minorHAnsi" w:hAnsiTheme="minorHAnsi" w:cstheme="minorHAnsi"/>
        </w:rPr>
      </w:pPr>
    </w:p>
    <w:p w14:paraId="5B8CF545" w14:textId="77777777" w:rsidR="00B6098F" w:rsidRPr="00A563FF" w:rsidRDefault="00FA6AB3" w:rsidP="00A563FF">
      <w:pPr>
        <w:pStyle w:val="ListParagraph"/>
        <w:spacing w:after="0"/>
        <w:ind w:left="1080"/>
        <w:jc w:val="both"/>
        <w:rPr>
          <w:rFonts w:asciiTheme="minorHAnsi" w:hAnsiTheme="minorHAnsi" w:cstheme="minorHAnsi"/>
        </w:rPr>
      </w:pPr>
      <w:r w:rsidRPr="00A563FF">
        <w:rPr>
          <w:rFonts w:asciiTheme="minorHAnsi" w:hAnsiTheme="minorHAnsi" w:cstheme="minorHAnsi"/>
        </w:rPr>
        <w:t>Certificates of Insurance shall</w:t>
      </w:r>
      <w:r w:rsidR="00B6098F" w:rsidRPr="00A563FF">
        <w:rPr>
          <w:rFonts w:asciiTheme="minorHAnsi" w:hAnsiTheme="minorHAnsi" w:cstheme="minorHAnsi"/>
        </w:rPr>
        <w:t>:</w:t>
      </w:r>
    </w:p>
    <w:p w14:paraId="49AA410A" w14:textId="77777777" w:rsidR="00B6098F" w:rsidRPr="00A563FF" w:rsidRDefault="00B6098F" w:rsidP="00A563FF">
      <w:pPr>
        <w:pStyle w:val="ListParagraph"/>
        <w:spacing w:after="0"/>
        <w:ind w:left="1080"/>
        <w:jc w:val="both"/>
        <w:rPr>
          <w:rFonts w:asciiTheme="minorHAnsi" w:hAnsiTheme="minorHAnsi" w:cstheme="minorHAnsi"/>
        </w:rPr>
      </w:pPr>
    </w:p>
    <w:p w14:paraId="238E08D5" w14:textId="77777777" w:rsidR="00B6098F" w:rsidRPr="00A563FF" w:rsidRDefault="00B6098F" w:rsidP="004E3EC5">
      <w:pPr>
        <w:pStyle w:val="ListParagraph"/>
        <w:numPr>
          <w:ilvl w:val="0"/>
          <w:numId w:val="48"/>
        </w:numPr>
        <w:spacing w:after="0"/>
        <w:jc w:val="both"/>
        <w:rPr>
          <w:rFonts w:asciiTheme="minorHAnsi" w:hAnsiTheme="minorHAnsi" w:cstheme="minorHAnsi"/>
        </w:rPr>
      </w:pPr>
      <w:r w:rsidRPr="00A563FF">
        <w:rPr>
          <w:rFonts w:asciiTheme="minorHAnsi" w:hAnsiTheme="minorHAnsi" w:cstheme="minorHAnsi"/>
        </w:rPr>
        <w:t xml:space="preserve">Disclose any deductible, self-insured retention, aggregate limit or exclusion to the policy that materially changes the coverage required by </w:t>
      </w:r>
      <w:r w:rsidR="00711E95" w:rsidRPr="00A563FF">
        <w:rPr>
          <w:rFonts w:asciiTheme="minorHAnsi" w:hAnsiTheme="minorHAnsi" w:cstheme="minorHAnsi"/>
        </w:rPr>
        <w:t xml:space="preserve">this </w:t>
      </w:r>
      <w:r w:rsidRPr="00A563FF">
        <w:rPr>
          <w:rFonts w:asciiTheme="minorHAnsi" w:hAnsiTheme="minorHAnsi" w:cstheme="minorHAnsi"/>
        </w:rPr>
        <w:t>Agreement.</w:t>
      </w:r>
    </w:p>
    <w:p w14:paraId="1AF591F2" w14:textId="77777777" w:rsidR="00B6098F" w:rsidRPr="00A563FF" w:rsidRDefault="00B6098F" w:rsidP="004E3EC5">
      <w:pPr>
        <w:pStyle w:val="ListParagraph"/>
        <w:numPr>
          <w:ilvl w:val="0"/>
          <w:numId w:val="48"/>
        </w:numPr>
        <w:spacing w:after="0"/>
        <w:jc w:val="both"/>
        <w:rPr>
          <w:rFonts w:asciiTheme="minorHAnsi" w:hAnsiTheme="minorHAnsi" w:cstheme="minorHAnsi"/>
        </w:rPr>
      </w:pPr>
      <w:r w:rsidRPr="00A563FF">
        <w:rPr>
          <w:rFonts w:asciiTheme="minorHAnsi" w:hAnsiTheme="minorHAnsi" w:cstheme="minorHAnsi"/>
        </w:rPr>
        <w:t xml:space="preserve">Refer to this Agreement by </w:t>
      </w:r>
      <w:r w:rsidR="00765A30" w:rsidRPr="00A563FF">
        <w:rPr>
          <w:rFonts w:asciiTheme="minorHAnsi" w:hAnsiTheme="minorHAnsi" w:cstheme="minorHAnsi"/>
        </w:rPr>
        <w:t xml:space="preserve">the </w:t>
      </w:r>
      <w:r w:rsidRPr="00A563FF">
        <w:rPr>
          <w:rFonts w:asciiTheme="minorHAnsi" w:hAnsiTheme="minorHAnsi" w:cstheme="minorHAnsi"/>
        </w:rPr>
        <w:t>contract number</w:t>
      </w:r>
      <w:r w:rsidR="00765A30" w:rsidRPr="00A563FF">
        <w:rPr>
          <w:rFonts w:asciiTheme="minorHAnsi" w:hAnsiTheme="minorHAnsi" w:cstheme="minorHAnsi"/>
        </w:rPr>
        <w:t xml:space="preserve"> assigned to it</w:t>
      </w:r>
      <w:r w:rsidRPr="00A563FF">
        <w:rPr>
          <w:rFonts w:asciiTheme="minorHAnsi" w:hAnsiTheme="minorHAnsi" w:cstheme="minorHAnsi"/>
        </w:rPr>
        <w:t>;</w:t>
      </w:r>
    </w:p>
    <w:p w14:paraId="59ECBE17" w14:textId="77777777" w:rsidR="00B6098F" w:rsidRPr="00A563FF" w:rsidRDefault="00B6098F" w:rsidP="004E3EC5">
      <w:pPr>
        <w:pStyle w:val="ListParagraph"/>
        <w:numPr>
          <w:ilvl w:val="0"/>
          <w:numId w:val="48"/>
        </w:numPr>
        <w:spacing w:after="0"/>
        <w:jc w:val="both"/>
        <w:rPr>
          <w:rFonts w:asciiTheme="minorHAnsi" w:hAnsiTheme="minorHAnsi" w:cstheme="minorHAnsi"/>
        </w:rPr>
      </w:pPr>
      <w:r w:rsidRPr="00A563FF">
        <w:rPr>
          <w:rFonts w:asciiTheme="minorHAnsi" w:hAnsiTheme="minorHAnsi" w:cstheme="minorHAnsi"/>
        </w:rPr>
        <w:t xml:space="preserve">Be signed by an authorized representative of the referenced insurance carriers; and </w:t>
      </w:r>
    </w:p>
    <w:p w14:paraId="6A4555A4" w14:textId="79FC6BD9" w:rsidR="00B6098F" w:rsidRPr="00A563FF" w:rsidRDefault="00B6098F" w:rsidP="004E3EC5">
      <w:pPr>
        <w:pStyle w:val="ListParagraph"/>
        <w:numPr>
          <w:ilvl w:val="0"/>
          <w:numId w:val="48"/>
        </w:numPr>
        <w:spacing w:after="0"/>
        <w:jc w:val="both"/>
        <w:rPr>
          <w:rFonts w:asciiTheme="minorHAnsi" w:hAnsiTheme="minorHAnsi" w:cstheme="minorHAnsi"/>
        </w:rPr>
      </w:pPr>
      <w:r w:rsidRPr="00A563FF">
        <w:rPr>
          <w:rFonts w:asciiTheme="minorHAnsi" w:hAnsiTheme="minorHAnsi" w:cstheme="minorHAnsi"/>
        </w:rPr>
        <w:t>Contain the following language in the Description of Operations/Locations/Vehicles section:  The People of the State of New York, the New York State Department of Taxation and Finance, the New York State Office of Information Technology Services, and any entity authorized by the Agreement, law or regulation to</w:t>
      </w:r>
      <w:r w:rsidR="008D3BC0" w:rsidRPr="00A563FF">
        <w:rPr>
          <w:rFonts w:asciiTheme="minorHAnsi" w:hAnsiTheme="minorHAnsi" w:cstheme="minorHAnsi"/>
        </w:rPr>
        <w:t xml:space="preserve"> use any Deliverable under </w:t>
      </w:r>
      <w:r w:rsidR="00151064" w:rsidRPr="00A563FF">
        <w:rPr>
          <w:rFonts w:asciiTheme="minorHAnsi" w:hAnsiTheme="minorHAnsi" w:cstheme="minorHAnsi"/>
        </w:rPr>
        <w:t>this</w:t>
      </w:r>
      <w:r w:rsidR="008D3BC0" w:rsidRPr="00A563FF">
        <w:rPr>
          <w:rFonts w:asciiTheme="minorHAnsi" w:hAnsiTheme="minorHAnsi" w:cstheme="minorHAnsi"/>
        </w:rPr>
        <w:t xml:space="preserve"> A</w:t>
      </w:r>
      <w:r w:rsidRPr="00A563FF">
        <w:rPr>
          <w:rFonts w:asciiTheme="minorHAnsi" w:hAnsiTheme="minorHAnsi" w:cstheme="minorHAnsi"/>
        </w:rPr>
        <w:t xml:space="preserve">greement and their officers, agents, and employees are included as an additional insured on endorsement CG 20 10 11 85 (or endorsements that provide equivalent coverage), General liability coverage is provided on </w:t>
      </w:r>
      <w:r w:rsidRPr="00A563FF">
        <w:rPr>
          <w:rStyle w:val="st"/>
          <w:rFonts w:asciiTheme="minorHAnsi" w:hAnsiTheme="minorHAnsi" w:cstheme="minorHAnsi"/>
          <w:color w:val="222222"/>
          <w:lang w:val="en"/>
        </w:rPr>
        <w:t>Commercial General Liability Coverage Form</w:t>
      </w:r>
      <w:r w:rsidRPr="00A563FF">
        <w:rPr>
          <w:rFonts w:asciiTheme="minorHAnsi" w:hAnsiTheme="minorHAnsi" w:cstheme="minorHAnsi"/>
        </w:rPr>
        <w:t xml:space="preserve"> CG 00 01 01 (or a form that provides equivalent coverage).  Insurance is primary and non-contributory to other insurance available to the People of the State of New York, the New York State Department of Taxation and Finance, the New York State Office of Information Technology Services, and any entity authorized by the Agreement, law or regulation to use any Deliverable under </w:t>
      </w:r>
      <w:r w:rsidR="00151064" w:rsidRPr="00A563FF">
        <w:rPr>
          <w:rFonts w:asciiTheme="minorHAnsi" w:hAnsiTheme="minorHAnsi" w:cstheme="minorHAnsi"/>
        </w:rPr>
        <w:t>this</w:t>
      </w:r>
      <w:r w:rsidRPr="00A563FF">
        <w:rPr>
          <w:rFonts w:asciiTheme="minorHAnsi" w:hAnsiTheme="minorHAnsi" w:cstheme="minorHAnsi"/>
        </w:rPr>
        <w:t xml:space="preserve"> Agreement and their officers, agents, and employees.  A waiver of subrogation is granted in favor of The People of the State of New York, the New York State Department of Taxation and Finance, the New York State Office of Information Technology Services, and any entity authorized by the Agreement, law or regulation to use any Deliverable under </w:t>
      </w:r>
      <w:r w:rsidR="00151064" w:rsidRPr="00A563FF">
        <w:rPr>
          <w:rFonts w:asciiTheme="minorHAnsi" w:hAnsiTheme="minorHAnsi" w:cstheme="minorHAnsi"/>
        </w:rPr>
        <w:t>this</w:t>
      </w:r>
      <w:r w:rsidRPr="00A563FF">
        <w:rPr>
          <w:rFonts w:asciiTheme="minorHAnsi" w:hAnsiTheme="minorHAnsi" w:cstheme="minorHAnsi"/>
        </w:rPr>
        <w:t xml:space="preserve"> Agreement and their officers, agents, and employees.  </w:t>
      </w:r>
    </w:p>
    <w:p w14:paraId="00F353E4" w14:textId="77777777" w:rsidR="00B6098F" w:rsidRPr="00A563FF" w:rsidRDefault="00B6098F" w:rsidP="00A563FF">
      <w:pPr>
        <w:pStyle w:val="ListParagraph"/>
        <w:ind w:left="1080"/>
        <w:jc w:val="both"/>
        <w:rPr>
          <w:rFonts w:asciiTheme="minorHAnsi" w:hAnsiTheme="minorHAnsi" w:cstheme="minorHAnsi"/>
        </w:rPr>
      </w:pPr>
      <w:r w:rsidRPr="00A563FF">
        <w:rPr>
          <w:rFonts w:asciiTheme="minorHAnsi" w:hAnsiTheme="minorHAnsi" w:cstheme="minorHAnsi"/>
        </w:rPr>
        <w:t xml:space="preserve"> </w:t>
      </w:r>
    </w:p>
    <w:p w14:paraId="11E6071B" w14:textId="77777777" w:rsidR="00B6098F" w:rsidRPr="00A563FF" w:rsidRDefault="00B6098F" w:rsidP="00A563FF">
      <w:pPr>
        <w:pStyle w:val="ListParagraph"/>
        <w:spacing w:after="0"/>
        <w:ind w:left="1080"/>
        <w:jc w:val="both"/>
        <w:rPr>
          <w:rFonts w:asciiTheme="minorHAnsi" w:hAnsiTheme="minorHAnsi" w:cstheme="minorHAnsi"/>
        </w:rPr>
      </w:pPr>
      <w:r w:rsidRPr="00A563FF">
        <w:rPr>
          <w:rFonts w:asciiTheme="minorHAnsi" w:hAnsiTheme="minorHAnsi" w:cstheme="minorHAnsi"/>
        </w:rPr>
        <w:t>Only original documents (an ACORD Certificate and any endorsements and other attachments) or electronic versions of the same that can be directly traced back to the insurer, agent or broker via e-mail distribution or similar means will be accepted.</w:t>
      </w:r>
    </w:p>
    <w:p w14:paraId="40AB4FE8" w14:textId="77777777" w:rsidR="00B6098F" w:rsidRPr="00A563FF" w:rsidRDefault="00B6098F" w:rsidP="00A563FF">
      <w:pPr>
        <w:pStyle w:val="ListParagraph"/>
        <w:spacing w:after="0"/>
        <w:ind w:left="1080"/>
        <w:jc w:val="both"/>
        <w:rPr>
          <w:rFonts w:asciiTheme="minorHAnsi" w:hAnsiTheme="minorHAnsi" w:cstheme="minorHAnsi"/>
        </w:rPr>
      </w:pPr>
    </w:p>
    <w:p w14:paraId="072545FF" w14:textId="77777777" w:rsidR="00B6098F" w:rsidRPr="00A563FF" w:rsidRDefault="00B6098F" w:rsidP="00A563FF">
      <w:pPr>
        <w:ind w:left="1080"/>
        <w:jc w:val="both"/>
        <w:rPr>
          <w:rFonts w:asciiTheme="minorHAnsi" w:hAnsiTheme="minorHAnsi" w:cstheme="minorHAnsi"/>
        </w:rPr>
      </w:pPr>
      <w:r w:rsidRPr="00A563FF">
        <w:rPr>
          <w:rFonts w:asciiTheme="minorHAnsi" w:hAnsiTheme="minorHAnsi" w:cstheme="minorHAnsi"/>
        </w:rPr>
        <w:t xml:space="preserve">The State has not requested the Contractor to submit copies of their entire insurance policies.  Generally, the State only requests specific documentation regarding proof of insurance coverage, such as an ACORD form and endorsements.   The Contractor is requested to refrain from submitting entire insurance policies, unless specifically requested by the State.  If an entire insurance policy is submitted but not requested, the State shall not be obligated to review and shall not be chargeable with knowledge of its contents.  In addition, submission of an entire insurance policy not requested by the State does not </w:t>
      </w:r>
      <w:r w:rsidRPr="00A563FF">
        <w:rPr>
          <w:rFonts w:asciiTheme="minorHAnsi" w:hAnsiTheme="minorHAnsi" w:cstheme="minorHAnsi"/>
        </w:rPr>
        <w:lastRenderedPageBreak/>
        <w:t>constitute proof of compliance with the insurance requirements and does not discharge Contractor from submitting the requested insurance documentation.</w:t>
      </w:r>
    </w:p>
    <w:p w14:paraId="3BFB072D"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Primary Coverage.  </w:t>
      </w:r>
      <w:r w:rsidRPr="00A563FF">
        <w:rPr>
          <w:rFonts w:asciiTheme="minorHAnsi" w:hAnsiTheme="minorHAnsi" w:cstheme="minorHAnsi"/>
        </w:rPr>
        <w:t>All insurance policies shall provide that the required coverage shall be primary and non-contributory to other insurance available to the People of the State of New York, the New York State Department of Taxation and Finance, the New York State Office of Information Technology Services, and any entity authorized by the Agreement, law or regulation to use any Deliverable under th</w:t>
      </w:r>
      <w:r w:rsidR="00151064" w:rsidRPr="00A563FF">
        <w:rPr>
          <w:rFonts w:asciiTheme="minorHAnsi" w:hAnsiTheme="minorHAnsi" w:cstheme="minorHAnsi"/>
        </w:rPr>
        <w:t>is</w:t>
      </w:r>
      <w:r w:rsidRPr="00A563FF">
        <w:rPr>
          <w:rFonts w:asciiTheme="minorHAnsi" w:hAnsiTheme="minorHAnsi" w:cstheme="minorHAnsi"/>
        </w:rPr>
        <w:t xml:space="preserve"> Agreement and their officers, agents, and employees.  Any other insurance maintained by the People of the State of New York, the New York State Department of Taxation and Finance, the New York State Office of Information Technology Services, </w:t>
      </w:r>
      <w:r w:rsidR="00151064" w:rsidRPr="00A563FF">
        <w:rPr>
          <w:rFonts w:asciiTheme="minorHAnsi" w:hAnsiTheme="minorHAnsi" w:cstheme="minorHAnsi"/>
        </w:rPr>
        <w:t>and any entity authorized by this</w:t>
      </w:r>
      <w:r w:rsidRPr="00A563FF">
        <w:rPr>
          <w:rFonts w:asciiTheme="minorHAnsi" w:hAnsiTheme="minorHAnsi" w:cstheme="minorHAnsi"/>
        </w:rPr>
        <w:t xml:space="preserve"> Agreement, law or regulation to use</w:t>
      </w:r>
      <w:r w:rsidR="00151064" w:rsidRPr="00A563FF">
        <w:rPr>
          <w:rFonts w:asciiTheme="minorHAnsi" w:hAnsiTheme="minorHAnsi" w:cstheme="minorHAnsi"/>
        </w:rPr>
        <w:t xml:space="preserve"> any Deliverables under from this</w:t>
      </w:r>
      <w:r w:rsidRPr="00A563FF">
        <w:rPr>
          <w:rFonts w:asciiTheme="minorHAnsi" w:hAnsiTheme="minorHAnsi" w:cstheme="minorHAnsi"/>
        </w:rPr>
        <w:t xml:space="preserve"> Agreement and their officers, agents, and employees shall be in excess of and shall not contribute with the Contractor’s insurance.</w:t>
      </w:r>
    </w:p>
    <w:p w14:paraId="284F2463" w14:textId="77777777" w:rsidR="00B6098F" w:rsidRPr="00A563FF" w:rsidRDefault="00B6098F" w:rsidP="00A563FF">
      <w:pPr>
        <w:pStyle w:val="ListParagraph"/>
        <w:spacing w:after="0"/>
        <w:ind w:left="1080"/>
        <w:jc w:val="both"/>
        <w:rPr>
          <w:rFonts w:asciiTheme="minorHAnsi" w:hAnsiTheme="minorHAnsi" w:cstheme="minorHAnsi"/>
          <w:b/>
          <w:i/>
        </w:rPr>
      </w:pPr>
    </w:p>
    <w:p w14:paraId="7F33B809" w14:textId="77777777" w:rsidR="00B6098F" w:rsidRPr="00A563FF" w:rsidRDefault="00B6098F" w:rsidP="004E3EC5">
      <w:pPr>
        <w:pStyle w:val="ListParagraph"/>
        <w:numPr>
          <w:ilvl w:val="0"/>
          <w:numId w:val="47"/>
        </w:numPr>
        <w:spacing w:after="0"/>
        <w:jc w:val="both"/>
        <w:rPr>
          <w:rFonts w:asciiTheme="minorHAnsi" w:hAnsiTheme="minorHAnsi" w:cstheme="minorHAnsi"/>
        </w:rPr>
      </w:pPr>
      <w:r w:rsidRPr="00A563FF">
        <w:rPr>
          <w:rFonts w:asciiTheme="minorHAnsi" w:hAnsiTheme="minorHAnsi" w:cstheme="minorHAnsi"/>
          <w:b/>
          <w:i/>
        </w:rPr>
        <w:t xml:space="preserve">Breach for Lack of Proof of Coverage.  </w:t>
      </w:r>
      <w:r w:rsidRPr="00A563FF">
        <w:rPr>
          <w:rFonts w:asciiTheme="minorHAnsi" w:hAnsiTheme="minorHAnsi" w:cstheme="minorHAnsi"/>
        </w:rPr>
        <w:t>The term of the Agreement shall not commence if the coverage provisions and limits of the policies provided by the Contractor do not meet the provisions of this section or proof of compliance is not provided to the State.  In addition, the failure to comply with this section at any time during the term of any Agreement shall be considered a breach of the terms of the Agreement and shall allow the State to avail itself of all remedies available under the Agreement or at law or in equity.</w:t>
      </w:r>
    </w:p>
    <w:p w14:paraId="7E283BCF" w14:textId="77777777" w:rsidR="00B6098F" w:rsidRPr="00A563FF" w:rsidRDefault="00B6098F" w:rsidP="00A563FF">
      <w:pPr>
        <w:pStyle w:val="ListParagraph"/>
        <w:jc w:val="both"/>
        <w:rPr>
          <w:rFonts w:asciiTheme="minorHAnsi" w:hAnsiTheme="minorHAnsi" w:cstheme="minorHAnsi"/>
        </w:rPr>
      </w:pPr>
    </w:p>
    <w:p w14:paraId="688B6EDB" w14:textId="77777777" w:rsidR="00B6098F" w:rsidRPr="00A563FF" w:rsidRDefault="00B6098F" w:rsidP="004E3EC5">
      <w:pPr>
        <w:pStyle w:val="ListParagraph"/>
        <w:numPr>
          <w:ilvl w:val="0"/>
          <w:numId w:val="47"/>
        </w:numPr>
        <w:spacing w:after="0"/>
        <w:jc w:val="both"/>
        <w:rPr>
          <w:rFonts w:asciiTheme="minorHAnsi" w:hAnsiTheme="minorHAnsi" w:cstheme="minorHAnsi"/>
        </w:rPr>
      </w:pPr>
      <w:r w:rsidRPr="00A563FF">
        <w:rPr>
          <w:rFonts w:asciiTheme="minorHAnsi" w:hAnsiTheme="minorHAnsi" w:cstheme="minorHAnsi"/>
          <w:b/>
          <w:i/>
        </w:rPr>
        <w:t xml:space="preserve">Self-Insured Retention/Deductibles.  </w:t>
      </w:r>
      <w:r w:rsidRPr="00A563FF">
        <w:rPr>
          <w:rFonts w:asciiTheme="minorHAnsi" w:hAnsiTheme="minorHAnsi" w:cstheme="minorHAnsi"/>
        </w:rPr>
        <w:t xml:space="preserve">Certificates of Insurance must indicate the applicable deductibles/self-insured retentions for each listed policy.  Deductibles or self-insured retentions above $100,000.00 are subject to approval from the State.  Such approval shall not be unreasonably withheld, conditioned or delayed.  The Contractor shall be solely responsible for all claim expenses and loss payments with the deductibles or self-insured retentions.  </w:t>
      </w:r>
    </w:p>
    <w:p w14:paraId="4828AEBC" w14:textId="77777777" w:rsidR="00B6098F" w:rsidRPr="00A563FF" w:rsidRDefault="00B6098F" w:rsidP="00A563FF">
      <w:pPr>
        <w:pStyle w:val="ListParagraph"/>
        <w:jc w:val="both"/>
        <w:rPr>
          <w:rFonts w:asciiTheme="minorHAnsi" w:hAnsiTheme="minorHAnsi" w:cstheme="minorHAnsi"/>
        </w:rPr>
      </w:pPr>
    </w:p>
    <w:p w14:paraId="5BC440B5"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Subcontractors.  </w:t>
      </w:r>
      <w:r w:rsidRPr="00A563FF">
        <w:rPr>
          <w:rFonts w:asciiTheme="minorHAnsi" w:hAnsiTheme="minorHAnsi" w:cstheme="minorHAnsi"/>
        </w:rPr>
        <w:t xml:space="preserve">Prior to the commencement of any work by a subcontractor, the Contractor shall require such subcontractor to procure policies of insurance as required by this section and maintain the same in force during the term of any work performed by that subcontractor.   </w:t>
      </w:r>
    </w:p>
    <w:p w14:paraId="12F33480" w14:textId="77777777" w:rsidR="00B6098F" w:rsidRPr="00A563FF" w:rsidRDefault="00B6098F" w:rsidP="00A563FF">
      <w:pPr>
        <w:pStyle w:val="ListParagraph"/>
        <w:jc w:val="both"/>
        <w:rPr>
          <w:rFonts w:asciiTheme="minorHAnsi" w:hAnsiTheme="minorHAnsi" w:cstheme="minorHAnsi"/>
        </w:rPr>
      </w:pPr>
    </w:p>
    <w:p w14:paraId="1731D6B0"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Waiver of Subrogation.  </w:t>
      </w:r>
      <w:r w:rsidRPr="00A563FF">
        <w:rPr>
          <w:rFonts w:asciiTheme="minorHAnsi" w:hAnsiTheme="minorHAnsi" w:cstheme="minorHAnsi"/>
        </w:rPr>
        <w:t xml:space="preserve">For the Commercial General Liability Insurance and Comprehensive Business Automobile Liability Insurance required below, the Contractor shall cause to be included in each of its policies a waiver of the insurer’s right to recovery or subrogation against the People of the State of New York, the New York State Department of Taxation and Finance, the New York State Office of Information Technology Services, and any entity authorized by the Agreement, law or regulation </w:t>
      </w:r>
      <w:r w:rsidR="00151064" w:rsidRPr="00A563FF">
        <w:rPr>
          <w:rFonts w:asciiTheme="minorHAnsi" w:hAnsiTheme="minorHAnsi" w:cstheme="minorHAnsi"/>
        </w:rPr>
        <w:t>to use any Deliverable under this</w:t>
      </w:r>
      <w:r w:rsidRPr="00A563FF">
        <w:rPr>
          <w:rFonts w:asciiTheme="minorHAnsi" w:hAnsiTheme="minorHAnsi" w:cstheme="minorHAnsi"/>
        </w:rPr>
        <w:t xml:space="preserve"> Agreement  and their officers, agents, and employees. A Waiver of Subrogation Endorsement evidencing such coverage shall be provided to the State within three (3) days of request. </w:t>
      </w:r>
    </w:p>
    <w:p w14:paraId="6E05DCA6" w14:textId="77777777" w:rsidR="00B6098F" w:rsidRPr="00A563FF" w:rsidRDefault="00B6098F" w:rsidP="00A563FF">
      <w:pPr>
        <w:pStyle w:val="ListParagraph"/>
        <w:jc w:val="both"/>
        <w:rPr>
          <w:rFonts w:asciiTheme="minorHAnsi" w:hAnsiTheme="minorHAnsi" w:cstheme="minorHAnsi"/>
          <w:b/>
          <w:i/>
        </w:rPr>
      </w:pPr>
    </w:p>
    <w:p w14:paraId="71EECDC7"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lastRenderedPageBreak/>
        <w:t xml:space="preserve">Additional Insured.  </w:t>
      </w:r>
      <w:r w:rsidRPr="00A563FF">
        <w:rPr>
          <w:rFonts w:asciiTheme="minorHAnsi" w:hAnsiTheme="minorHAnsi" w:cstheme="minorHAnsi"/>
        </w:rPr>
        <w:t xml:space="preserve">For the Commercial General Liability Insurance and Comprehensive Business Automobile Liability Insurance required below, the Contractor shall cause to be included of each of its policies ISO form CG 20 10 11 85 (or a form or forms that provide equivalent coverage) naming as additional insureds:  The People of the State of New York, the New York State Department of Taxation and Finance, the New York State Office of Information Technology Services, and any entity authorized by the Agreement, law or regulation to use any Deliverables under </w:t>
      </w:r>
      <w:r w:rsidR="00151064" w:rsidRPr="00A563FF">
        <w:rPr>
          <w:rFonts w:asciiTheme="minorHAnsi" w:hAnsiTheme="minorHAnsi" w:cstheme="minorHAnsi"/>
        </w:rPr>
        <w:t>this</w:t>
      </w:r>
      <w:r w:rsidRPr="00A563FF">
        <w:rPr>
          <w:rFonts w:asciiTheme="minorHAnsi" w:hAnsiTheme="minorHAnsi" w:cstheme="minorHAnsi"/>
        </w:rPr>
        <w:t xml:space="preserve"> Agreement  and their officers, agents, and employees.  An Additional Insured Endorsement evidencing such coverage shall be provided to the State within twenty (20) business days of tentative award and within three (3) days of request. </w:t>
      </w:r>
    </w:p>
    <w:p w14:paraId="715946B2" w14:textId="77777777" w:rsidR="00B6098F" w:rsidRPr="00A563FF" w:rsidRDefault="00B6098F" w:rsidP="00A563FF">
      <w:pPr>
        <w:pStyle w:val="ListParagraph"/>
        <w:jc w:val="both"/>
        <w:rPr>
          <w:rFonts w:asciiTheme="minorHAnsi" w:hAnsiTheme="minorHAnsi" w:cstheme="minorHAnsi"/>
        </w:rPr>
      </w:pPr>
    </w:p>
    <w:p w14:paraId="08FA212A" w14:textId="77777777" w:rsidR="00B6098F" w:rsidRPr="00A563FF" w:rsidRDefault="00B6098F" w:rsidP="004E3EC5">
      <w:pPr>
        <w:pStyle w:val="ListParagraph"/>
        <w:numPr>
          <w:ilvl w:val="0"/>
          <w:numId w:val="46"/>
        </w:numPr>
        <w:spacing w:after="0"/>
        <w:jc w:val="both"/>
        <w:rPr>
          <w:rFonts w:asciiTheme="minorHAnsi" w:hAnsiTheme="minorHAnsi" w:cstheme="minorHAnsi"/>
          <w:b/>
          <w:i/>
        </w:rPr>
      </w:pPr>
      <w:r w:rsidRPr="00A563FF">
        <w:rPr>
          <w:rFonts w:asciiTheme="minorHAnsi" w:hAnsiTheme="minorHAnsi" w:cstheme="minorHAnsi"/>
          <w:b/>
          <w:i/>
        </w:rPr>
        <w:t xml:space="preserve">Insurance Coverage/Limits:  </w:t>
      </w:r>
      <w:r w:rsidRPr="00A563FF">
        <w:rPr>
          <w:rFonts w:asciiTheme="minorHAnsi" w:hAnsiTheme="minorHAnsi" w:cstheme="minorHAnsi"/>
        </w:rPr>
        <w:t>The Contractor shall, at its own expense, obtain and maintain in full force and effect during the term of the Agreement, the following insurance with limits not less than those described below, or as required by law, whichever is greater (limits may be provided through a combination of primary and umbrella/excess policies):</w:t>
      </w:r>
    </w:p>
    <w:p w14:paraId="7ED6FD87" w14:textId="77777777" w:rsidR="00B6098F" w:rsidRPr="00A563FF" w:rsidRDefault="00B6098F" w:rsidP="00A563FF">
      <w:pPr>
        <w:pStyle w:val="ListParagraph"/>
        <w:jc w:val="both"/>
        <w:rPr>
          <w:rFonts w:asciiTheme="minorHAnsi" w:hAnsiTheme="minorHAnsi" w:cstheme="minorHAnsi"/>
          <w:b/>
          <w:i/>
        </w:rPr>
      </w:pPr>
    </w:p>
    <w:p w14:paraId="18C929DE" w14:textId="77777777" w:rsidR="00B6098F" w:rsidRPr="00A563FF" w:rsidRDefault="00B6098F" w:rsidP="004E3EC5">
      <w:pPr>
        <w:pStyle w:val="ListParagraph"/>
        <w:numPr>
          <w:ilvl w:val="0"/>
          <w:numId w:val="49"/>
        </w:numPr>
        <w:spacing w:after="0"/>
        <w:jc w:val="both"/>
        <w:rPr>
          <w:rFonts w:asciiTheme="minorHAnsi" w:hAnsiTheme="minorHAnsi" w:cstheme="minorHAnsi"/>
          <w:b/>
          <w:i/>
        </w:rPr>
      </w:pPr>
      <w:r w:rsidRPr="00A563FF">
        <w:rPr>
          <w:rFonts w:asciiTheme="minorHAnsi" w:hAnsiTheme="minorHAnsi" w:cstheme="minorHAnsi"/>
          <w:b/>
          <w:i/>
        </w:rPr>
        <w:t xml:space="preserve">Commercial General Liability Insurance </w:t>
      </w:r>
      <w:r w:rsidRPr="00A563FF">
        <w:rPr>
          <w:rFonts w:asciiTheme="minorHAnsi" w:hAnsiTheme="minorHAnsi" w:cstheme="minorHAnsi"/>
        </w:rPr>
        <w:t>covering the liability of the Contractor for bodily injury, property damage and personal/advertising injury arising from all work and operations under the Agreement.  The limits under such policy shall not be less than the following:</w:t>
      </w:r>
    </w:p>
    <w:p w14:paraId="7857ED02" w14:textId="77777777" w:rsidR="00B6098F" w:rsidRPr="00A563FF" w:rsidRDefault="00B6098F" w:rsidP="00A563FF">
      <w:pPr>
        <w:pStyle w:val="ListParagraph"/>
        <w:spacing w:after="0"/>
        <w:ind w:left="1080"/>
        <w:jc w:val="both"/>
        <w:rPr>
          <w:rFonts w:asciiTheme="minorHAnsi" w:hAnsiTheme="minorHAnsi" w:cstheme="minorHAnsi"/>
          <w:b/>
          <w:i/>
        </w:rPr>
      </w:pPr>
    </w:p>
    <w:p w14:paraId="602C4AE1"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Each Occurrence Limit-$1,000,000.00</w:t>
      </w:r>
    </w:p>
    <w:p w14:paraId="1E417BF9"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General Aggregate Limit-$2,000,000.00</w:t>
      </w:r>
    </w:p>
    <w:p w14:paraId="513DB7F4"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Products/Completed Operations Limit-$2,000,000.00</w:t>
      </w:r>
    </w:p>
    <w:p w14:paraId="47C6E3D5"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Personal Advertising Injury Limit-$1,000,000.00</w:t>
      </w:r>
    </w:p>
    <w:p w14:paraId="341F3434"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Damage to Rented Premises Limit-$50,000.00</w:t>
      </w:r>
    </w:p>
    <w:p w14:paraId="2C226FDB"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b/>
          <w:i/>
        </w:rPr>
      </w:pPr>
      <w:r w:rsidRPr="00A563FF">
        <w:rPr>
          <w:rFonts w:asciiTheme="minorHAnsi" w:hAnsiTheme="minorHAnsi" w:cstheme="minorHAnsi"/>
        </w:rPr>
        <w:t>Medical Expenses Limit-$5,000.00</w:t>
      </w:r>
    </w:p>
    <w:p w14:paraId="4029EA8B" w14:textId="77777777" w:rsidR="00B6098F" w:rsidRPr="00A563FF" w:rsidRDefault="00B6098F" w:rsidP="00A563FF">
      <w:pPr>
        <w:pStyle w:val="ListParagraph"/>
        <w:spacing w:after="0"/>
        <w:ind w:left="1440"/>
        <w:jc w:val="both"/>
        <w:rPr>
          <w:rFonts w:asciiTheme="minorHAnsi" w:hAnsiTheme="minorHAnsi" w:cstheme="minorHAnsi"/>
          <w:b/>
          <w:i/>
        </w:rPr>
      </w:pPr>
    </w:p>
    <w:p w14:paraId="2317A300" w14:textId="77777777" w:rsidR="00B6098F" w:rsidRPr="00A563FF" w:rsidRDefault="00B6098F" w:rsidP="00A563FF">
      <w:pPr>
        <w:ind w:firstLine="720"/>
        <w:jc w:val="both"/>
        <w:rPr>
          <w:rFonts w:asciiTheme="minorHAnsi" w:hAnsiTheme="minorHAnsi" w:cstheme="minorHAnsi"/>
        </w:rPr>
      </w:pPr>
      <w:r w:rsidRPr="00A563FF">
        <w:rPr>
          <w:rFonts w:asciiTheme="minorHAnsi" w:hAnsiTheme="minorHAnsi" w:cstheme="minorHAnsi"/>
        </w:rPr>
        <w:t>Coverage shall include, but not be limited to, the following:</w:t>
      </w:r>
    </w:p>
    <w:p w14:paraId="5CD4FBEF"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Premises liability;</w:t>
      </w:r>
    </w:p>
    <w:p w14:paraId="71D1DDDB"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Independent contractors;</w:t>
      </w:r>
    </w:p>
    <w:p w14:paraId="1B391931"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Blanket contractual liability, including tort liability of another assumed in a contract;</w:t>
      </w:r>
    </w:p>
    <w:p w14:paraId="78881F60"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Defense and/or indemnification obligations, including</w:t>
      </w:r>
      <w:r w:rsidR="00353DF0" w:rsidRPr="00A563FF">
        <w:rPr>
          <w:rFonts w:asciiTheme="minorHAnsi" w:hAnsiTheme="minorHAnsi" w:cstheme="minorHAnsi"/>
        </w:rPr>
        <w:t xml:space="preserve"> obligations assumed under </w:t>
      </w:r>
      <w:r w:rsidR="00DC63ED" w:rsidRPr="00A563FF">
        <w:rPr>
          <w:rFonts w:asciiTheme="minorHAnsi" w:hAnsiTheme="minorHAnsi" w:cstheme="minorHAnsi"/>
        </w:rPr>
        <w:t>this</w:t>
      </w:r>
      <w:r w:rsidR="00353DF0" w:rsidRPr="00A563FF">
        <w:rPr>
          <w:rFonts w:asciiTheme="minorHAnsi" w:hAnsiTheme="minorHAnsi" w:cstheme="minorHAnsi"/>
        </w:rPr>
        <w:t xml:space="preserve"> A</w:t>
      </w:r>
      <w:r w:rsidRPr="00A563FF">
        <w:rPr>
          <w:rFonts w:asciiTheme="minorHAnsi" w:hAnsiTheme="minorHAnsi" w:cstheme="minorHAnsi"/>
        </w:rPr>
        <w:t>greement;</w:t>
      </w:r>
    </w:p>
    <w:p w14:paraId="19289705"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Products/completed operations for a term of no less than three (3) years, commencing upon acceptance of the work.</w:t>
      </w:r>
    </w:p>
    <w:p w14:paraId="45365915"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Cross liability for additional insureds; and</w:t>
      </w:r>
    </w:p>
    <w:p w14:paraId="5104524B" w14:textId="77777777" w:rsidR="00B6098F" w:rsidRPr="00A563FF" w:rsidRDefault="00B6098F" w:rsidP="004E3EC5">
      <w:pPr>
        <w:pStyle w:val="ListParagraph"/>
        <w:numPr>
          <w:ilvl w:val="0"/>
          <w:numId w:val="51"/>
        </w:numPr>
        <w:autoSpaceDE w:val="0"/>
        <w:autoSpaceDN w:val="0"/>
        <w:adjustRightInd w:val="0"/>
        <w:spacing w:after="0"/>
        <w:jc w:val="both"/>
        <w:rPr>
          <w:rFonts w:asciiTheme="minorHAnsi" w:hAnsiTheme="minorHAnsi" w:cstheme="minorHAnsi"/>
        </w:rPr>
      </w:pPr>
      <w:r w:rsidRPr="00A563FF">
        <w:rPr>
          <w:rFonts w:asciiTheme="minorHAnsi" w:hAnsiTheme="minorHAnsi" w:cstheme="minorHAnsi"/>
        </w:rPr>
        <w:t>Explosion, collapse and underground hazards.</w:t>
      </w:r>
    </w:p>
    <w:p w14:paraId="2DD5F504" w14:textId="77777777" w:rsidR="00B6098F" w:rsidRPr="00A563FF" w:rsidRDefault="00B6098F" w:rsidP="00A563FF">
      <w:pPr>
        <w:pStyle w:val="ListParagraph"/>
        <w:autoSpaceDE w:val="0"/>
        <w:autoSpaceDN w:val="0"/>
        <w:adjustRightInd w:val="0"/>
        <w:spacing w:after="0"/>
        <w:ind w:left="1440"/>
        <w:jc w:val="both"/>
        <w:rPr>
          <w:rFonts w:asciiTheme="minorHAnsi" w:hAnsiTheme="minorHAnsi" w:cstheme="minorHAnsi"/>
        </w:rPr>
      </w:pPr>
    </w:p>
    <w:p w14:paraId="04257844" w14:textId="77777777" w:rsidR="00B6098F" w:rsidRPr="00A563FF" w:rsidRDefault="00B6098F" w:rsidP="00A563FF">
      <w:pPr>
        <w:autoSpaceDE w:val="0"/>
        <w:autoSpaceDN w:val="0"/>
        <w:adjustRightInd w:val="0"/>
        <w:ind w:left="1080"/>
        <w:jc w:val="both"/>
        <w:rPr>
          <w:rFonts w:asciiTheme="minorHAnsi" w:hAnsiTheme="minorHAnsi" w:cstheme="minorHAnsi"/>
        </w:rPr>
      </w:pPr>
      <w:r w:rsidRPr="00A563FF">
        <w:rPr>
          <w:rFonts w:asciiTheme="minorHAnsi" w:hAnsiTheme="minorHAnsi" w:cstheme="minorHAnsi"/>
        </w:rPr>
        <w:t xml:space="preserve">If at any time during the term of the Agreement, the Contractor performs work at more than one location, the policy shall contain an endorsement to the effect that the aggregate </w:t>
      </w:r>
      <w:r w:rsidRPr="00A563FF">
        <w:rPr>
          <w:rFonts w:asciiTheme="minorHAnsi" w:hAnsiTheme="minorHAnsi" w:cstheme="minorHAnsi"/>
        </w:rPr>
        <w:lastRenderedPageBreak/>
        <w:t>limit in the policy shall apply separately to each location where work is performed by the Contractor.</w:t>
      </w:r>
    </w:p>
    <w:p w14:paraId="2C838C11" w14:textId="26546175" w:rsidR="00B6098F" w:rsidRPr="00A563FF" w:rsidRDefault="00B6098F" w:rsidP="004E3EC5">
      <w:pPr>
        <w:pStyle w:val="ListParagraph"/>
        <w:numPr>
          <w:ilvl w:val="0"/>
          <w:numId w:val="49"/>
        </w:numPr>
        <w:spacing w:after="0"/>
        <w:jc w:val="both"/>
        <w:rPr>
          <w:rFonts w:asciiTheme="minorHAnsi" w:hAnsiTheme="minorHAnsi" w:cstheme="minorHAnsi"/>
          <w:b/>
          <w:i/>
        </w:rPr>
      </w:pPr>
      <w:r w:rsidRPr="00A563FF">
        <w:rPr>
          <w:rFonts w:asciiTheme="minorHAnsi" w:hAnsiTheme="minorHAnsi" w:cstheme="minorHAnsi"/>
          <w:b/>
          <w:i/>
        </w:rPr>
        <w:t xml:space="preserve">Comprehensive Business Automobile Liability Insurance </w:t>
      </w:r>
      <w:r w:rsidRPr="00A563FF">
        <w:rPr>
          <w:rFonts w:asciiTheme="minorHAnsi" w:hAnsiTheme="minorHAnsi" w:cstheme="minorHAnsi"/>
        </w:rPr>
        <w:t xml:space="preserve">covering liability arising out of any automobile used in connection with performance under </w:t>
      </w:r>
      <w:r w:rsidR="00A5033A">
        <w:rPr>
          <w:rFonts w:asciiTheme="minorHAnsi" w:hAnsiTheme="minorHAnsi" w:cstheme="minorHAnsi"/>
        </w:rPr>
        <w:t>this</w:t>
      </w:r>
      <w:r w:rsidR="00A5033A" w:rsidRPr="00A563FF">
        <w:rPr>
          <w:rFonts w:asciiTheme="minorHAnsi" w:hAnsiTheme="minorHAnsi" w:cstheme="minorHAnsi"/>
        </w:rPr>
        <w:t xml:space="preserve"> </w:t>
      </w:r>
      <w:r w:rsidRPr="00A563FF">
        <w:rPr>
          <w:rFonts w:asciiTheme="minorHAnsi" w:hAnsiTheme="minorHAnsi" w:cstheme="minorHAnsi"/>
        </w:rPr>
        <w:t xml:space="preserve">Agreement, including owned, leased, hired and non-owned automobiles bearing or, under the circumstances under which they are being used, required by the Motor Vehicles Laws of the State of New York to bear, license plates.  Such policy shall have a combined single limit for Bodily Injury and Property Damage of at least $2,000,000.00 each accident.  The limits may be provided through a combination of primary and umbrella liability policies.  If performance under </w:t>
      </w:r>
      <w:r w:rsidR="00EA1E7E" w:rsidRPr="00A563FF">
        <w:rPr>
          <w:rFonts w:asciiTheme="minorHAnsi" w:hAnsiTheme="minorHAnsi" w:cstheme="minorHAnsi"/>
        </w:rPr>
        <w:t xml:space="preserve">this </w:t>
      </w:r>
      <w:r w:rsidRPr="00A563FF">
        <w:rPr>
          <w:rFonts w:asciiTheme="minorHAnsi" w:hAnsiTheme="minorHAnsi" w:cstheme="minorHAnsi"/>
        </w:rPr>
        <w:t>Agreement shall require the removal of hazardous waste from the work site or other transporting of hazardous materials, pollution liability coverage for covered autos shall be provided by Form CA 9 48 03 06 or Form CA 00 12 03 06 and the Motor Carrier Act Endorsement (MCS90) shall be attached to the policy.</w:t>
      </w:r>
    </w:p>
    <w:p w14:paraId="4DA126F7" w14:textId="77777777" w:rsidR="00B6098F" w:rsidRPr="00A563FF" w:rsidRDefault="00B6098F" w:rsidP="00A563FF">
      <w:pPr>
        <w:pStyle w:val="ListParagraph"/>
        <w:spacing w:after="0"/>
        <w:ind w:left="1080"/>
        <w:jc w:val="both"/>
        <w:rPr>
          <w:rFonts w:asciiTheme="minorHAnsi" w:hAnsiTheme="minorHAnsi" w:cstheme="minorHAnsi"/>
          <w:b/>
          <w:i/>
        </w:rPr>
      </w:pPr>
    </w:p>
    <w:p w14:paraId="3A60B3D0" w14:textId="77777777" w:rsidR="00D4039E" w:rsidRPr="00A563FF" w:rsidRDefault="00B6098F" w:rsidP="00A563FF">
      <w:pPr>
        <w:ind w:left="1080"/>
        <w:jc w:val="both"/>
        <w:rPr>
          <w:rFonts w:asciiTheme="minorHAnsi" w:hAnsiTheme="minorHAnsi" w:cstheme="minorHAnsi"/>
        </w:rPr>
      </w:pPr>
      <w:r w:rsidRPr="00A563FF">
        <w:rPr>
          <w:rFonts w:asciiTheme="minorHAnsi" w:hAnsiTheme="minorHAnsi" w:cstheme="minorHAnsi"/>
        </w:rPr>
        <w:t xml:space="preserve">In the event that the Contractor does not own, lease or hire any automobiles used in connection with performance under </w:t>
      </w:r>
      <w:r w:rsidR="006354B7" w:rsidRPr="00A563FF">
        <w:rPr>
          <w:rFonts w:asciiTheme="minorHAnsi" w:hAnsiTheme="minorHAnsi" w:cstheme="minorHAnsi"/>
        </w:rPr>
        <w:t xml:space="preserve">this </w:t>
      </w:r>
      <w:r w:rsidRPr="00A563FF">
        <w:rPr>
          <w:rFonts w:asciiTheme="minorHAnsi" w:hAnsiTheme="minorHAnsi" w:cstheme="minorHAnsi"/>
        </w:rPr>
        <w:t>Agreement, the Contractor does not need to obtain Comprehensive Business Automobile Liability Insurance, but</w:t>
      </w:r>
      <w:r w:rsidRPr="00A563FF">
        <w:rPr>
          <w:rFonts w:asciiTheme="minorHAnsi" w:hAnsiTheme="minorHAnsi" w:cstheme="minorHAnsi"/>
          <w:b/>
          <w:i/>
        </w:rPr>
        <w:t xml:space="preserve"> </w:t>
      </w:r>
      <w:r w:rsidRPr="00A563FF">
        <w:rPr>
          <w:rFonts w:asciiTheme="minorHAnsi" w:hAnsiTheme="minorHAnsi" w:cstheme="minorHAnsi"/>
        </w:rPr>
        <w:t xml:space="preserve">must attest to the fact that the Contractor does not own, lease or hire any automobiles used in connection with performance under </w:t>
      </w:r>
      <w:r w:rsidR="006354B7" w:rsidRPr="00A563FF">
        <w:rPr>
          <w:rFonts w:asciiTheme="minorHAnsi" w:hAnsiTheme="minorHAnsi" w:cstheme="minorHAnsi"/>
        </w:rPr>
        <w:t xml:space="preserve">this </w:t>
      </w:r>
      <w:r w:rsidRPr="00A563FF">
        <w:rPr>
          <w:rFonts w:asciiTheme="minorHAnsi" w:hAnsiTheme="minorHAnsi" w:cstheme="minorHAnsi"/>
        </w:rPr>
        <w:t>Agreement on a form provided by the State.  If, h</w:t>
      </w:r>
      <w:r w:rsidR="00022772" w:rsidRPr="00A563FF">
        <w:rPr>
          <w:rFonts w:asciiTheme="minorHAnsi" w:hAnsiTheme="minorHAnsi" w:cstheme="minorHAnsi"/>
        </w:rPr>
        <w:t xml:space="preserve">owever, during the term of </w:t>
      </w:r>
      <w:r w:rsidR="006354B7" w:rsidRPr="00A563FF">
        <w:rPr>
          <w:rFonts w:asciiTheme="minorHAnsi" w:hAnsiTheme="minorHAnsi" w:cstheme="minorHAnsi"/>
        </w:rPr>
        <w:t xml:space="preserve">this </w:t>
      </w:r>
      <w:r w:rsidR="00022772" w:rsidRPr="00A563FF">
        <w:rPr>
          <w:rFonts w:asciiTheme="minorHAnsi" w:hAnsiTheme="minorHAnsi" w:cstheme="minorHAnsi"/>
        </w:rPr>
        <w:t>A</w:t>
      </w:r>
      <w:r w:rsidRPr="00A563FF">
        <w:rPr>
          <w:rFonts w:asciiTheme="minorHAnsi" w:hAnsiTheme="minorHAnsi" w:cstheme="minorHAnsi"/>
        </w:rPr>
        <w:t>greement, the Contra</w:t>
      </w:r>
      <w:r w:rsidR="00022772" w:rsidRPr="00A563FF">
        <w:rPr>
          <w:rFonts w:asciiTheme="minorHAnsi" w:hAnsiTheme="minorHAnsi" w:cstheme="minorHAnsi"/>
        </w:rPr>
        <w:t>ctor acquires, leases or hires a</w:t>
      </w:r>
      <w:r w:rsidRPr="00A563FF">
        <w:rPr>
          <w:rFonts w:asciiTheme="minorHAnsi" w:hAnsiTheme="minorHAnsi" w:cstheme="minorHAnsi"/>
        </w:rPr>
        <w:t>ny automobiles that will be used in connect</w:t>
      </w:r>
      <w:r w:rsidR="00022772" w:rsidRPr="00A563FF">
        <w:rPr>
          <w:rFonts w:asciiTheme="minorHAnsi" w:hAnsiTheme="minorHAnsi" w:cstheme="minorHAnsi"/>
        </w:rPr>
        <w:t xml:space="preserve">ion with performance under </w:t>
      </w:r>
      <w:r w:rsidR="006354B7" w:rsidRPr="00A563FF">
        <w:rPr>
          <w:rFonts w:asciiTheme="minorHAnsi" w:hAnsiTheme="minorHAnsi" w:cstheme="minorHAnsi"/>
        </w:rPr>
        <w:t xml:space="preserve">this </w:t>
      </w:r>
      <w:r w:rsidR="00022772" w:rsidRPr="00A563FF">
        <w:rPr>
          <w:rFonts w:asciiTheme="minorHAnsi" w:hAnsiTheme="minorHAnsi" w:cstheme="minorHAnsi"/>
        </w:rPr>
        <w:t>A</w:t>
      </w:r>
      <w:r w:rsidRPr="00A563FF">
        <w:rPr>
          <w:rFonts w:asciiTheme="minorHAnsi" w:hAnsiTheme="minorHAnsi" w:cstheme="minorHAnsi"/>
        </w:rPr>
        <w:t xml:space="preserve">greement, the Contractor must obtain Comprehensive Business Automobile Liability Insurance that meets all of the requirements of this section and provide proof of such coverage to the State within ten (10) days following the date the coverage is bound.  </w:t>
      </w:r>
    </w:p>
    <w:p w14:paraId="48958C7B" w14:textId="567101DE" w:rsidR="00D4039E" w:rsidRPr="00A563FF" w:rsidRDefault="00E86A30" w:rsidP="00A563FF">
      <w:pPr>
        <w:ind w:left="1080" w:hanging="360"/>
        <w:jc w:val="both"/>
        <w:rPr>
          <w:rFonts w:asciiTheme="minorHAnsi" w:hAnsiTheme="minorHAnsi" w:cstheme="minorHAnsi"/>
        </w:rPr>
      </w:pPr>
      <w:r w:rsidRPr="00A563FF">
        <w:rPr>
          <w:rFonts w:asciiTheme="minorHAnsi" w:hAnsiTheme="minorHAnsi" w:cstheme="minorHAnsi"/>
          <w:b/>
          <w:i/>
        </w:rPr>
        <w:t>3.</w:t>
      </w:r>
      <w:r w:rsidRPr="00A563FF">
        <w:rPr>
          <w:rFonts w:asciiTheme="minorHAnsi" w:hAnsiTheme="minorHAnsi" w:cstheme="minorHAnsi"/>
          <w:b/>
          <w:i/>
        </w:rPr>
        <w:tab/>
        <w:t xml:space="preserve">Technology Errors and Omissions Insurance </w:t>
      </w:r>
      <w:r w:rsidRPr="00A563FF">
        <w:rPr>
          <w:rFonts w:asciiTheme="minorHAnsi" w:hAnsiTheme="minorHAnsi" w:cstheme="minorHAnsi"/>
        </w:rPr>
        <w:t xml:space="preserve">covering professionals </w:t>
      </w:r>
      <w:r w:rsidR="000761E6" w:rsidRPr="00A563FF">
        <w:rPr>
          <w:rFonts w:asciiTheme="minorHAnsi" w:hAnsiTheme="minorHAnsi" w:cstheme="minorHAnsi"/>
        </w:rPr>
        <w:t>employed or retained by the Contractor to work on th</w:t>
      </w:r>
      <w:r w:rsidR="006354B7" w:rsidRPr="00A563FF">
        <w:rPr>
          <w:rFonts w:asciiTheme="minorHAnsi" w:hAnsiTheme="minorHAnsi" w:cstheme="minorHAnsi"/>
        </w:rPr>
        <w:t>is</w:t>
      </w:r>
      <w:r w:rsidR="000761E6" w:rsidRPr="00A563FF">
        <w:rPr>
          <w:rFonts w:asciiTheme="minorHAnsi" w:hAnsiTheme="minorHAnsi" w:cstheme="minorHAnsi"/>
        </w:rPr>
        <w:t xml:space="preserve"> Agreement.  The Contractor shall procure and maintain during, and for a period of three (3) years after completion of the Agreement, Technology Errors and Omissions Insurance in the amount of $2,000</w:t>
      </w:r>
      <w:r w:rsidR="00E67E81" w:rsidRPr="00A563FF">
        <w:rPr>
          <w:rFonts w:asciiTheme="minorHAnsi" w:hAnsiTheme="minorHAnsi" w:cstheme="minorHAnsi"/>
        </w:rPr>
        <w:t>,000</w:t>
      </w:r>
      <w:r w:rsidR="000761E6" w:rsidRPr="00A563FF">
        <w:rPr>
          <w:rFonts w:asciiTheme="minorHAnsi" w:hAnsiTheme="minorHAnsi" w:cstheme="minorHAnsi"/>
        </w:rPr>
        <w:t xml:space="preserve"> for claims for damages arising from  </w:t>
      </w:r>
      <w:r w:rsidR="00E67E81" w:rsidRPr="00A563FF">
        <w:rPr>
          <w:rFonts w:asciiTheme="minorHAnsi" w:hAnsiTheme="minorHAnsi" w:cstheme="minorHAnsi"/>
        </w:rPr>
        <w:t>computer related services including the following: consulting, data processing, programming, system integration, software development, customization, installation, distribution or maintenance, systems analysis or design, training, staffing or other support services, any electronic equipment, computer hardware or software developed, manufactured, distributed, licensed, marketed or sold.  The Technology Errors and Omissions Insurance may be issued on a claims-made policy form, in which case the Contractor shall purchase at its sole cost and expense, extended Discovery Clause coverage of up to three (3) years after work is completed if coverage is cancelled or not renewed.</w:t>
      </w:r>
    </w:p>
    <w:p w14:paraId="2C3B1BC2" w14:textId="77777777" w:rsidR="00D4039E" w:rsidRPr="00A563FF" w:rsidRDefault="00D4039E" w:rsidP="00A563FF">
      <w:pPr>
        <w:tabs>
          <w:tab w:val="left" w:pos="720"/>
          <w:tab w:val="left" w:pos="960"/>
        </w:tabs>
        <w:ind w:left="960" w:hanging="960"/>
        <w:jc w:val="both"/>
        <w:rPr>
          <w:rFonts w:asciiTheme="minorHAnsi" w:hAnsiTheme="minorHAnsi" w:cstheme="minorHAnsi"/>
          <w:b/>
        </w:rPr>
      </w:pPr>
      <w:bookmarkStart w:id="9" w:name="_Toc386458010"/>
      <w:bookmarkStart w:id="10" w:name="_Toc389216082"/>
      <w:bookmarkEnd w:id="9"/>
      <w:bookmarkEnd w:id="10"/>
      <w:r w:rsidRPr="00A563FF">
        <w:rPr>
          <w:rFonts w:asciiTheme="minorHAnsi" w:hAnsiTheme="minorHAnsi" w:cstheme="minorHAnsi"/>
          <w:b/>
        </w:rPr>
        <w:t>Article XXV.</w:t>
      </w:r>
      <w:r w:rsidRPr="00A563FF">
        <w:rPr>
          <w:rFonts w:asciiTheme="minorHAnsi" w:hAnsiTheme="minorHAnsi" w:cstheme="minorHAnsi"/>
          <w:b/>
        </w:rPr>
        <w:tab/>
        <w:t xml:space="preserve"> Continuing Administrative Requirements</w:t>
      </w:r>
    </w:p>
    <w:p w14:paraId="72A4A97B" w14:textId="77777777" w:rsidR="00D4039E" w:rsidRPr="00A563FF" w:rsidRDefault="00D4039E" w:rsidP="004E3EC5">
      <w:pPr>
        <w:pStyle w:val="ListParagraph"/>
        <w:numPr>
          <w:ilvl w:val="0"/>
          <w:numId w:val="18"/>
        </w:numPr>
        <w:tabs>
          <w:tab w:val="left" w:pos="720"/>
          <w:tab w:val="left" w:pos="1440"/>
        </w:tabs>
        <w:jc w:val="both"/>
        <w:rPr>
          <w:rFonts w:asciiTheme="minorHAnsi" w:hAnsiTheme="minorHAnsi" w:cstheme="minorHAnsi"/>
          <w:b/>
          <w:u w:val="single"/>
        </w:rPr>
      </w:pPr>
      <w:r w:rsidRPr="00A563FF">
        <w:rPr>
          <w:rFonts w:asciiTheme="minorHAnsi" w:hAnsiTheme="minorHAnsi" w:cstheme="minorHAnsi"/>
          <w:b/>
          <w:u w:val="single"/>
        </w:rPr>
        <w:t>Financial Stability</w:t>
      </w:r>
    </w:p>
    <w:p w14:paraId="3206C2E1" w14:textId="60521AB6" w:rsidR="00D4039E" w:rsidRPr="00A563FF" w:rsidRDefault="00D4039E" w:rsidP="00A563FF">
      <w:pPr>
        <w:ind w:left="1080"/>
        <w:jc w:val="both"/>
        <w:rPr>
          <w:rFonts w:asciiTheme="minorHAnsi" w:hAnsiTheme="minorHAnsi" w:cstheme="minorHAnsi"/>
        </w:rPr>
      </w:pPr>
      <w:r w:rsidRPr="00A563FF">
        <w:rPr>
          <w:rFonts w:asciiTheme="minorHAnsi" w:hAnsiTheme="minorHAnsi" w:cstheme="minorHAnsi"/>
        </w:rPr>
        <w:t xml:space="preserve">The Contractor must continue to evidence financial stability as a material condition of this Contract.  Financial stability may be evaluated annually based upon criteria similar to that </w:t>
      </w:r>
      <w:r w:rsidRPr="00A563FF">
        <w:rPr>
          <w:rFonts w:asciiTheme="minorHAnsi" w:hAnsiTheme="minorHAnsi" w:cstheme="minorHAnsi"/>
        </w:rPr>
        <w:lastRenderedPageBreak/>
        <w:t xml:space="preserve">used in the bidding process to include the reports required for Contractor’s particular organizational structure as set forth in </w:t>
      </w:r>
      <w:r w:rsidR="00154526" w:rsidRPr="00A563FF">
        <w:rPr>
          <w:rFonts w:asciiTheme="minorHAnsi" w:hAnsiTheme="minorHAnsi" w:cstheme="minorHAnsi"/>
        </w:rPr>
        <w:t xml:space="preserve">RFP 15-08 </w:t>
      </w:r>
      <w:r w:rsidRPr="00A563FF">
        <w:rPr>
          <w:rFonts w:asciiTheme="minorHAnsi" w:hAnsiTheme="minorHAnsi" w:cstheme="minorHAnsi"/>
        </w:rPr>
        <w:t xml:space="preserve">and as otherwise required by the State.  In addition to annual financial statements, interim financial statements based on the period ending six-months from the fiscal year end must be submitted for review by the State within 45 days of the end of the six month financial period. </w:t>
      </w:r>
    </w:p>
    <w:p w14:paraId="486EFA7E" w14:textId="77777777" w:rsidR="00D4039E" w:rsidRPr="00A563FF" w:rsidRDefault="00D4039E" w:rsidP="00A563FF">
      <w:pPr>
        <w:ind w:left="1080"/>
        <w:jc w:val="both"/>
        <w:rPr>
          <w:rFonts w:asciiTheme="minorHAnsi" w:hAnsiTheme="minorHAnsi" w:cstheme="minorHAnsi"/>
          <w:lang w:val="en-CA"/>
        </w:rPr>
      </w:pPr>
      <w:r w:rsidRPr="00A563FF">
        <w:rPr>
          <w:rFonts w:asciiTheme="minorHAnsi" w:hAnsiTheme="minorHAnsi" w:cstheme="minorHAnsi"/>
          <w:lang w:val="en-CA"/>
        </w:rPr>
        <w:t>Contractor shall immediately notify the State of a significant expansion of the Contractor or a change in ownership.  Any significant change in ownership or significant expansion will require a re-evaluation of the Contract in its entirety by the State.</w:t>
      </w:r>
    </w:p>
    <w:p w14:paraId="648C9BEC" w14:textId="77777777" w:rsidR="00D4039E" w:rsidRPr="00A563FF" w:rsidRDefault="00D4039E" w:rsidP="004E3EC5">
      <w:pPr>
        <w:pStyle w:val="ListParagraph"/>
        <w:numPr>
          <w:ilvl w:val="0"/>
          <w:numId w:val="18"/>
        </w:numPr>
        <w:jc w:val="both"/>
        <w:rPr>
          <w:rFonts w:asciiTheme="minorHAnsi" w:hAnsiTheme="minorHAnsi" w:cstheme="minorHAnsi"/>
          <w:b/>
          <w:u w:val="single"/>
          <w:lang w:val="en-CA"/>
        </w:rPr>
      </w:pPr>
      <w:r w:rsidRPr="00A563FF">
        <w:rPr>
          <w:rFonts w:asciiTheme="minorHAnsi" w:hAnsiTheme="minorHAnsi" w:cstheme="minorHAnsi"/>
          <w:b/>
          <w:u w:val="single"/>
          <w:lang w:val="en-CA"/>
        </w:rPr>
        <w:t>Vendor Responsibility</w:t>
      </w:r>
    </w:p>
    <w:p w14:paraId="01469903" w14:textId="77777777" w:rsidR="00D4039E" w:rsidRPr="00A563FF" w:rsidRDefault="00D4039E" w:rsidP="00A563FF">
      <w:pPr>
        <w:pStyle w:val="ListParagraph"/>
        <w:ind w:left="1800" w:hanging="1800"/>
        <w:jc w:val="both"/>
        <w:rPr>
          <w:rFonts w:asciiTheme="minorHAnsi" w:hAnsiTheme="minorHAnsi" w:cstheme="minorHAnsi"/>
          <w:b/>
        </w:rPr>
      </w:pPr>
    </w:p>
    <w:p w14:paraId="0C68A743" w14:textId="77777777" w:rsidR="00D4039E" w:rsidRPr="00A563FF" w:rsidRDefault="00D4039E" w:rsidP="00A563FF">
      <w:pPr>
        <w:pStyle w:val="ListParagraph"/>
        <w:tabs>
          <w:tab w:val="left" w:pos="1080"/>
        </w:tabs>
        <w:ind w:left="1080"/>
        <w:jc w:val="both"/>
        <w:rPr>
          <w:rFonts w:asciiTheme="minorHAnsi" w:hAnsiTheme="minorHAnsi" w:cstheme="minorHAnsi"/>
        </w:rPr>
      </w:pPr>
      <w:r w:rsidRPr="00A563FF">
        <w:rPr>
          <w:rFonts w:asciiTheme="minorHAnsi" w:hAnsiTheme="minorHAnsi" w:cstheme="minorHAnsi"/>
          <w:b/>
        </w:rPr>
        <w:t>General Responsibility—</w:t>
      </w:r>
    </w:p>
    <w:p w14:paraId="25E57E66" w14:textId="01E38991" w:rsidR="00D4039E" w:rsidRPr="00A563FF" w:rsidRDefault="00D4039E" w:rsidP="00A563FF">
      <w:pPr>
        <w:pStyle w:val="ListParagraph"/>
        <w:tabs>
          <w:tab w:val="left" w:pos="1080"/>
        </w:tabs>
        <w:ind w:left="1080"/>
        <w:jc w:val="both"/>
        <w:rPr>
          <w:rFonts w:asciiTheme="minorHAnsi" w:hAnsiTheme="minorHAnsi" w:cstheme="minorHAnsi"/>
          <w:b/>
        </w:rPr>
      </w:pPr>
      <w:r w:rsidRPr="00A563FF">
        <w:rPr>
          <w:rFonts w:asciiTheme="minorHAnsi" w:hAnsiTheme="minorHAnsi" w:cstheme="minorHAnsi"/>
        </w:rPr>
        <w:t xml:space="preserve">The Contractor shall at all times during the Contract term remain responsible.  The Contractor agrees, if requested by the </w:t>
      </w:r>
      <w:r w:rsidR="00273BD3" w:rsidRPr="00A563FF">
        <w:rPr>
          <w:rFonts w:asciiTheme="minorHAnsi" w:hAnsiTheme="minorHAnsi" w:cstheme="minorHAnsi"/>
        </w:rPr>
        <w:t>Commissioner or his or her designee</w:t>
      </w:r>
      <w:r w:rsidRPr="00A563FF">
        <w:rPr>
          <w:rFonts w:asciiTheme="minorHAnsi" w:hAnsiTheme="minorHAnsi" w:cstheme="minorHAnsi"/>
        </w:rPr>
        <w:t>, to present evidence of its continuing legal authority to do business in New York State, integrity, experience, ability, prior performance and organizational and financial capacity.</w:t>
      </w:r>
    </w:p>
    <w:p w14:paraId="702ED1DA" w14:textId="77777777" w:rsidR="00D4039E" w:rsidRPr="00A563FF" w:rsidRDefault="00D4039E" w:rsidP="00A563FF">
      <w:pPr>
        <w:pStyle w:val="ListParagraph"/>
        <w:tabs>
          <w:tab w:val="left" w:pos="1080"/>
        </w:tabs>
        <w:ind w:left="1080"/>
        <w:jc w:val="both"/>
        <w:rPr>
          <w:rFonts w:asciiTheme="minorHAnsi" w:hAnsiTheme="minorHAnsi" w:cstheme="minorHAnsi"/>
        </w:rPr>
      </w:pPr>
    </w:p>
    <w:p w14:paraId="4F3582A1" w14:textId="77777777" w:rsidR="00D4039E" w:rsidRPr="00A563FF" w:rsidRDefault="00D4039E" w:rsidP="00A563FF">
      <w:pPr>
        <w:pStyle w:val="ListParagraph"/>
        <w:tabs>
          <w:tab w:val="left" w:pos="1080"/>
        </w:tabs>
        <w:ind w:left="1080"/>
        <w:jc w:val="both"/>
        <w:rPr>
          <w:rFonts w:asciiTheme="minorHAnsi" w:hAnsiTheme="minorHAnsi" w:cstheme="minorHAnsi"/>
        </w:rPr>
      </w:pPr>
      <w:r w:rsidRPr="00A563FF">
        <w:rPr>
          <w:rFonts w:asciiTheme="minorHAnsi" w:hAnsiTheme="minorHAnsi" w:cstheme="minorHAnsi"/>
          <w:b/>
        </w:rPr>
        <w:t>Suspension of Work—</w:t>
      </w:r>
    </w:p>
    <w:p w14:paraId="52E14868" w14:textId="4066BFD8" w:rsidR="00D4039E" w:rsidRPr="00A563FF" w:rsidRDefault="00E32C03" w:rsidP="00A563FF">
      <w:pPr>
        <w:pStyle w:val="ListParagraph"/>
        <w:tabs>
          <w:tab w:val="left" w:pos="1080"/>
        </w:tabs>
        <w:ind w:left="1080"/>
        <w:jc w:val="both"/>
        <w:rPr>
          <w:rFonts w:asciiTheme="minorHAnsi" w:hAnsiTheme="minorHAnsi" w:cstheme="minorHAnsi"/>
        </w:rPr>
      </w:pPr>
      <w:r w:rsidRPr="00A563FF">
        <w:rPr>
          <w:rFonts w:asciiTheme="minorHAnsi" w:hAnsiTheme="minorHAnsi" w:cstheme="minorHAnsi"/>
        </w:rPr>
        <w:t>The Commissioner or his or her designee,</w:t>
      </w:r>
      <w:r w:rsidR="00D4039E" w:rsidRPr="00A563FF">
        <w:rPr>
          <w:rFonts w:asciiTheme="minorHAnsi" w:hAnsiTheme="minorHAnsi" w:cstheme="minorHAnsi"/>
        </w:rPr>
        <w:t xml:space="preserve"> at </w:t>
      </w:r>
      <w:r w:rsidRPr="00A563FF">
        <w:rPr>
          <w:rFonts w:asciiTheme="minorHAnsi" w:hAnsiTheme="minorHAnsi" w:cstheme="minorHAnsi"/>
        </w:rPr>
        <w:t>his or her</w:t>
      </w:r>
      <w:r w:rsidR="00D4039E" w:rsidRPr="00A563FF">
        <w:rPr>
          <w:rFonts w:asciiTheme="minorHAnsi" w:hAnsiTheme="minorHAnsi" w:cstheme="minorHAnsi"/>
        </w:rPr>
        <w:t xml:space="preserve"> sole discretion, reserves the right to suspend any or all activities under this Contract, at any time, when </w:t>
      </w:r>
      <w:r w:rsidRPr="00A563FF">
        <w:rPr>
          <w:rFonts w:asciiTheme="minorHAnsi" w:hAnsiTheme="minorHAnsi" w:cstheme="minorHAnsi"/>
        </w:rPr>
        <w:t>he or she</w:t>
      </w:r>
      <w:r w:rsidR="00D4039E" w:rsidRPr="00A563FF">
        <w:rPr>
          <w:rFonts w:asciiTheme="minorHAnsi" w:hAnsiTheme="minorHAnsi" w:cstheme="minorHAnsi"/>
        </w:rPr>
        <w:t xml:space="preserv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w:t>
      </w:r>
      <w:r w:rsidRPr="00A563FF">
        <w:rPr>
          <w:rFonts w:asciiTheme="minorHAnsi" w:hAnsiTheme="minorHAnsi" w:cstheme="minorHAnsi"/>
        </w:rPr>
        <w:t>the Commissioner or his or her designee</w:t>
      </w:r>
      <w:r w:rsidR="00D4039E" w:rsidRPr="00A563FF">
        <w:rPr>
          <w:rFonts w:asciiTheme="minorHAnsi" w:hAnsiTheme="minorHAnsi" w:cstheme="minorHAnsi"/>
        </w:rPr>
        <w:t xml:space="preserve"> issues a written notice authorizing resumption of performance under the Contract.</w:t>
      </w:r>
    </w:p>
    <w:p w14:paraId="27A3A988" w14:textId="77777777" w:rsidR="00D4039E" w:rsidRPr="00A563FF" w:rsidRDefault="00D4039E" w:rsidP="00A563FF">
      <w:pPr>
        <w:pStyle w:val="ListParagraph"/>
        <w:tabs>
          <w:tab w:val="left" w:pos="1080"/>
        </w:tabs>
        <w:ind w:left="1080"/>
        <w:jc w:val="both"/>
        <w:rPr>
          <w:rFonts w:asciiTheme="minorHAnsi" w:hAnsiTheme="minorHAnsi" w:cstheme="minorHAnsi"/>
          <w:b/>
        </w:rPr>
      </w:pPr>
    </w:p>
    <w:p w14:paraId="4CAB8186" w14:textId="77777777" w:rsidR="00D4039E" w:rsidRPr="00A563FF" w:rsidRDefault="00D4039E" w:rsidP="00A563FF">
      <w:pPr>
        <w:pStyle w:val="ListParagraph"/>
        <w:tabs>
          <w:tab w:val="left" w:pos="1080"/>
        </w:tabs>
        <w:ind w:left="1080"/>
        <w:jc w:val="both"/>
        <w:rPr>
          <w:rFonts w:asciiTheme="minorHAnsi" w:hAnsiTheme="minorHAnsi" w:cstheme="minorHAnsi"/>
        </w:rPr>
      </w:pPr>
      <w:r w:rsidRPr="00A563FF" w:rsidDel="00F563E7">
        <w:rPr>
          <w:rFonts w:asciiTheme="minorHAnsi" w:hAnsiTheme="minorHAnsi" w:cstheme="minorHAnsi"/>
          <w:b/>
        </w:rPr>
        <w:t>Termination</w:t>
      </w:r>
      <w:r w:rsidRPr="00A563FF">
        <w:rPr>
          <w:rFonts w:asciiTheme="minorHAnsi" w:hAnsiTheme="minorHAnsi" w:cstheme="minorHAnsi"/>
          <w:b/>
        </w:rPr>
        <w:t>—</w:t>
      </w:r>
    </w:p>
    <w:p w14:paraId="6A94D794" w14:textId="7BA4AC64" w:rsidR="00D4039E" w:rsidRPr="00A563FF" w:rsidRDefault="00D4039E" w:rsidP="00A563FF">
      <w:pPr>
        <w:pStyle w:val="ListParagraph"/>
        <w:tabs>
          <w:tab w:val="left" w:pos="1080"/>
        </w:tabs>
        <w:ind w:left="1080"/>
        <w:jc w:val="both"/>
        <w:rPr>
          <w:rFonts w:asciiTheme="minorHAnsi" w:hAnsiTheme="minorHAnsi" w:cstheme="minorHAnsi"/>
        </w:rPr>
      </w:pPr>
      <w:r w:rsidRPr="00A563FF" w:rsidDel="00F563E7">
        <w:rPr>
          <w:rFonts w:asciiTheme="minorHAnsi" w:hAnsiTheme="minorHAnsi" w:cstheme="minorHAnsi"/>
        </w:rPr>
        <w:t>Upon written notice to the Contractor, and a reasonable opportunity to be heard with appropriate</w:t>
      </w:r>
      <w:r w:rsidR="00E32C03" w:rsidRPr="00A563FF">
        <w:rPr>
          <w:rFonts w:asciiTheme="minorHAnsi" w:hAnsiTheme="minorHAnsi" w:cstheme="minorHAnsi"/>
        </w:rPr>
        <w:t xml:space="preserve"> </w:t>
      </w:r>
      <w:r w:rsidR="00C15131">
        <w:rPr>
          <w:rFonts w:asciiTheme="minorHAnsi" w:hAnsiTheme="minorHAnsi" w:cstheme="minorHAnsi"/>
        </w:rPr>
        <w:t>State</w:t>
      </w:r>
      <w:r w:rsidR="00C15131" w:rsidRPr="00A563FF" w:rsidDel="00F563E7">
        <w:rPr>
          <w:rFonts w:asciiTheme="minorHAnsi" w:hAnsiTheme="minorHAnsi" w:cstheme="minorHAnsi"/>
        </w:rPr>
        <w:t xml:space="preserve"> </w:t>
      </w:r>
      <w:r w:rsidRPr="00A563FF" w:rsidDel="00F563E7">
        <w:rPr>
          <w:rFonts w:asciiTheme="minorHAnsi" w:hAnsiTheme="minorHAnsi" w:cstheme="minorHAnsi"/>
        </w:rPr>
        <w:t xml:space="preserve">officials or staff, the Contract may be terminated by </w:t>
      </w:r>
      <w:r w:rsidR="00E32C03" w:rsidRPr="00A563FF">
        <w:rPr>
          <w:rFonts w:asciiTheme="minorHAnsi" w:hAnsiTheme="minorHAnsi" w:cstheme="minorHAnsi"/>
        </w:rPr>
        <w:t>the Commissioner or his or her designee</w:t>
      </w:r>
      <w:r w:rsidR="00E32C03" w:rsidRPr="00A563FF" w:rsidDel="00E32C03">
        <w:rPr>
          <w:rFonts w:asciiTheme="minorHAnsi" w:hAnsiTheme="minorHAnsi" w:cstheme="minorHAnsi"/>
        </w:rPr>
        <w:t xml:space="preserve"> </w:t>
      </w:r>
      <w:r w:rsidRPr="00A563FF" w:rsidDel="00F563E7">
        <w:rPr>
          <w:rFonts w:asciiTheme="minorHAnsi" w:hAnsiTheme="minorHAnsi" w:cstheme="minorHAnsi"/>
        </w:rPr>
        <w:t xml:space="preserve">at the Contractor’s expense where the Contractor is determined by </w:t>
      </w:r>
      <w:r w:rsidR="00E32C03" w:rsidRPr="00A563FF">
        <w:rPr>
          <w:rFonts w:asciiTheme="minorHAnsi" w:hAnsiTheme="minorHAnsi" w:cstheme="minorHAnsi"/>
        </w:rPr>
        <w:t>the Commissioner or his or her designee</w:t>
      </w:r>
      <w:r w:rsidR="00E32C03" w:rsidRPr="00A563FF" w:rsidDel="00E32C03">
        <w:rPr>
          <w:rFonts w:asciiTheme="minorHAnsi" w:hAnsiTheme="minorHAnsi" w:cstheme="minorHAnsi"/>
        </w:rPr>
        <w:t xml:space="preserve"> </w:t>
      </w:r>
      <w:r w:rsidRPr="00A563FF" w:rsidDel="00F563E7">
        <w:rPr>
          <w:rFonts w:asciiTheme="minorHAnsi" w:hAnsiTheme="minorHAnsi" w:cstheme="minorHAnsi"/>
        </w:rPr>
        <w:t xml:space="preserve">to be non-responsible.  In such event, </w:t>
      </w:r>
      <w:r w:rsidR="00E32C03" w:rsidRPr="00A563FF">
        <w:rPr>
          <w:rFonts w:asciiTheme="minorHAnsi" w:hAnsiTheme="minorHAnsi" w:cstheme="minorHAnsi"/>
        </w:rPr>
        <w:t>the Commissioner or his or her designee</w:t>
      </w:r>
      <w:r w:rsidRPr="00A563FF" w:rsidDel="00F563E7">
        <w:rPr>
          <w:rFonts w:asciiTheme="minorHAnsi" w:hAnsiTheme="minorHAnsi" w:cstheme="minorHAnsi"/>
        </w:rPr>
        <w:t xml:space="preserve"> may complete the contractual requirements in any manner </w:t>
      </w:r>
      <w:r w:rsidR="00E32C03" w:rsidRPr="00A563FF">
        <w:rPr>
          <w:rFonts w:asciiTheme="minorHAnsi" w:hAnsiTheme="minorHAnsi" w:cstheme="minorHAnsi"/>
        </w:rPr>
        <w:t>he or she</w:t>
      </w:r>
      <w:r w:rsidRPr="00A563FF" w:rsidDel="00F563E7">
        <w:rPr>
          <w:rFonts w:asciiTheme="minorHAnsi" w:hAnsiTheme="minorHAnsi" w:cstheme="minorHAnsi"/>
        </w:rPr>
        <w:t xml:space="preserve"> may deem advisable and pursue available legal or equitable remedies for breach.</w:t>
      </w:r>
    </w:p>
    <w:p w14:paraId="6B1F4A2A" w14:textId="77777777" w:rsidR="00D4039E" w:rsidRPr="00A563FF" w:rsidRDefault="00D4039E" w:rsidP="00A563FF">
      <w:pPr>
        <w:pStyle w:val="ListParagraph"/>
        <w:ind w:left="0"/>
        <w:jc w:val="both"/>
        <w:rPr>
          <w:rFonts w:asciiTheme="minorHAnsi" w:hAnsiTheme="minorHAnsi" w:cstheme="minorHAnsi"/>
        </w:rPr>
      </w:pPr>
    </w:p>
    <w:p w14:paraId="2A6D21B3" w14:textId="77777777" w:rsidR="00D4039E" w:rsidRPr="00A563FF" w:rsidRDefault="00D4039E" w:rsidP="004E3EC5">
      <w:pPr>
        <w:pStyle w:val="ListParagraph"/>
        <w:numPr>
          <w:ilvl w:val="0"/>
          <w:numId w:val="18"/>
        </w:numPr>
        <w:spacing w:before="240"/>
        <w:jc w:val="both"/>
        <w:rPr>
          <w:rFonts w:asciiTheme="minorHAnsi" w:hAnsiTheme="minorHAnsi" w:cstheme="minorHAnsi"/>
          <w:b/>
          <w:u w:val="single"/>
          <w:lang w:val="en-CA"/>
        </w:rPr>
      </w:pPr>
      <w:r w:rsidRPr="00A563FF">
        <w:rPr>
          <w:rFonts w:asciiTheme="minorHAnsi" w:hAnsiTheme="minorHAnsi" w:cstheme="minorHAnsi"/>
          <w:b/>
          <w:u w:val="single"/>
          <w:lang w:val="en-CA"/>
        </w:rPr>
        <w:t xml:space="preserve">Sales and Compensating Use Tax </w:t>
      </w:r>
    </w:p>
    <w:p w14:paraId="37B28DFE" w14:textId="024F4301" w:rsidR="00D4039E" w:rsidRPr="00A563FF" w:rsidRDefault="00D4039E" w:rsidP="00A563FF">
      <w:pPr>
        <w:widowControl w:val="0"/>
        <w:autoSpaceDE w:val="0"/>
        <w:autoSpaceDN w:val="0"/>
        <w:adjustRightInd w:val="0"/>
        <w:spacing w:after="0"/>
        <w:ind w:left="1080"/>
        <w:jc w:val="both"/>
        <w:rPr>
          <w:rFonts w:asciiTheme="minorHAnsi" w:eastAsia="Times New Roman" w:hAnsiTheme="minorHAnsi" w:cstheme="minorHAnsi"/>
          <w:color w:val="000000"/>
        </w:rPr>
      </w:pPr>
      <w:r w:rsidRPr="00A563FF">
        <w:rPr>
          <w:rFonts w:asciiTheme="minorHAnsi" w:eastAsia="Times New Roman" w:hAnsiTheme="minorHAnsi" w:cstheme="minorHAnsi"/>
          <w:color w:val="000000"/>
        </w:rPr>
        <w:t xml:space="preserve">Contractor certifies to the </w:t>
      </w:r>
      <w:r w:rsidR="00C15131">
        <w:rPr>
          <w:rFonts w:asciiTheme="minorHAnsi" w:eastAsia="Times New Roman" w:hAnsiTheme="minorHAnsi" w:cstheme="minorHAnsi"/>
          <w:color w:val="000000"/>
        </w:rPr>
        <w:t>State</w:t>
      </w:r>
      <w:r w:rsidR="00C15131" w:rsidRPr="00A563FF">
        <w:rPr>
          <w:rFonts w:asciiTheme="minorHAnsi" w:eastAsia="Times New Roman" w:hAnsiTheme="minorHAnsi" w:cstheme="minorHAnsi"/>
          <w:color w:val="000000"/>
        </w:rPr>
        <w:t xml:space="preserve"> </w:t>
      </w:r>
      <w:r w:rsidRPr="00A563FF">
        <w:rPr>
          <w:rFonts w:asciiTheme="minorHAnsi" w:eastAsia="Times New Roman" w:hAnsiTheme="minorHAnsi" w:cstheme="minorHAnsi"/>
          <w:color w:val="000000"/>
        </w:rPr>
        <w:t>that pursuant to Section 5-</w:t>
      </w:r>
      <w:proofErr w:type="gramStart"/>
      <w:r w:rsidRPr="00A563FF">
        <w:rPr>
          <w:rFonts w:asciiTheme="minorHAnsi" w:eastAsia="Times New Roman" w:hAnsiTheme="minorHAnsi" w:cstheme="minorHAnsi"/>
          <w:color w:val="000000"/>
        </w:rPr>
        <w:t>a of</w:t>
      </w:r>
      <w:proofErr w:type="gramEnd"/>
      <w:r w:rsidRPr="00A563FF">
        <w:rPr>
          <w:rFonts w:asciiTheme="minorHAnsi" w:eastAsia="Times New Roman" w:hAnsiTheme="minorHAnsi" w:cstheme="minorHAnsi"/>
          <w:color w:val="000000"/>
        </w:rPr>
        <w:t xml:space="preserve"> the New York State Tax Law, it filed the required Certification regarding its registration status to collect sales tax in New York State.   The filing of the certification with the </w:t>
      </w:r>
      <w:r w:rsidR="00C15131">
        <w:rPr>
          <w:rFonts w:asciiTheme="minorHAnsi" w:eastAsia="Times New Roman" w:hAnsiTheme="minorHAnsi" w:cstheme="minorHAnsi"/>
          <w:color w:val="000000"/>
        </w:rPr>
        <w:t>State</w:t>
      </w:r>
      <w:r w:rsidR="00C15131" w:rsidRPr="00A563FF">
        <w:rPr>
          <w:rFonts w:asciiTheme="minorHAnsi" w:eastAsia="Times New Roman" w:hAnsiTheme="minorHAnsi" w:cstheme="minorHAnsi"/>
          <w:color w:val="000000"/>
        </w:rPr>
        <w:t xml:space="preserve"> </w:t>
      </w:r>
      <w:r w:rsidRPr="00A563FF">
        <w:rPr>
          <w:rFonts w:asciiTheme="minorHAnsi" w:eastAsia="Times New Roman" w:hAnsiTheme="minorHAnsi" w:cstheme="minorHAnsi"/>
          <w:color w:val="000000"/>
        </w:rPr>
        <w:t xml:space="preserve">applies to the Contractor, its affiliates and subcontractors as well.  Moreover, the Contractor acknowledges its responsibility and that of its affiliates and subcontractors, during the term of the Contract, </w:t>
      </w:r>
      <w:r w:rsidRPr="00A563FF">
        <w:rPr>
          <w:rFonts w:asciiTheme="minorHAnsi" w:eastAsia="Times New Roman" w:hAnsiTheme="minorHAnsi" w:cstheme="minorHAnsi"/>
          <w:color w:val="000000"/>
        </w:rPr>
        <w:lastRenderedPageBreak/>
        <w:t xml:space="preserve">to amend the original Certification if after four successive quarters, the Contractor and/or its affiliates and/or its subcontractors reaches the threshold amount requiring the filing of the certification.   </w:t>
      </w:r>
    </w:p>
    <w:p w14:paraId="57FE2B6E" w14:textId="77777777" w:rsidR="00D4039E" w:rsidRPr="00A563FF" w:rsidRDefault="00D4039E" w:rsidP="00A563FF">
      <w:pPr>
        <w:widowControl w:val="0"/>
        <w:autoSpaceDE w:val="0"/>
        <w:autoSpaceDN w:val="0"/>
        <w:adjustRightInd w:val="0"/>
        <w:spacing w:after="0"/>
        <w:jc w:val="both"/>
        <w:rPr>
          <w:rFonts w:asciiTheme="minorHAnsi" w:eastAsia="Times New Roman" w:hAnsiTheme="minorHAnsi" w:cstheme="minorHAnsi"/>
          <w:color w:val="000000"/>
        </w:rPr>
      </w:pPr>
    </w:p>
    <w:p w14:paraId="4CD4F2DA" w14:textId="51D07AB1" w:rsidR="00D4039E" w:rsidRPr="00A563FF" w:rsidRDefault="00D4039E" w:rsidP="00A563FF">
      <w:pPr>
        <w:widowControl w:val="0"/>
        <w:autoSpaceDE w:val="0"/>
        <w:autoSpaceDN w:val="0"/>
        <w:adjustRightInd w:val="0"/>
        <w:spacing w:after="0"/>
        <w:ind w:left="1080"/>
        <w:jc w:val="both"/>
        <w:rPr>
          <w:rFonts w:asciiTheme="minorHAnsi" w:eastAsia="Times New Roman" w:hAnsiTheme="minorHAnsi" w:cstheme="minorHAnsi"/>
          <w:color w:val="000000"/>
        </w:rPr>
      </w:pPr>
      <w:r w:rsidRPr="00A563FF">
        <w:rPr>
          <w:rFonts w:asciiTheme="minorHAnsi" w:eastAsia="Times New Roman" w:hAnsiTheme="minorHAnsi" w:cstheme="minorHAnsi"/>
          <w:color w:val="000000"/>
        </w:rPr>
        <w:t xml:space="preserve">Contractor acknowledges if the Contractor falsifies or fails to file any required Certification under Section 5-a of the Tax Law, this can result in a </w:t>
      </w:r>
      <w:r w:rsidR="005E0167" w:rsidRPr="00A563FF">
        <w:rPr>
          <w:rFonts w:asciiTheme="minorHAnsi" w:eastAsia="Times New Roman" w:hAnsiTheme="minorHAnsi" w:cstheme="minorHAnsi"/>
          <w:color w:val="000000"/>
        </w:rPr>
        <w:t>M</w:t>
      </w:r>
      <w:r w:rsidRPr="00A563FF">
        <w:rPr>
          <w:rFonts w:asciiTheme="minorHAnsi" w:eastAsia="Times New Roman" w:hAnsiTheme="minorHAnsi" w:cstheme="minorHAnsi"/>
          <w:color w:val="000000"/>
        </w:rPr>
        <w:t xml:space="preserve">aterial </w:t>
      </w:r>
      <w:r w:rsidR="005E0167" w:rsidRPr="00A563FF">
        <w:rPr>
          <w:rFonts w:asciiTheme="minorHAnsi" w:eastAsia="Times New Roman" w:hAnsiTheme="minorHAnsi" w:cstheme="minorHAnsi"/>
          <w:color w:val="000000"/>
        </w:rPr>
        <w:t>B</w:t>
      </w:r>
      <w:r w:rsidRPr="00A563FF">
        <w:rPr>
          <w:rFonts w:asciiTheme="minorHAnsi" w:eastAsia="Times New Roman" w:hAnsiTheme="minorHAnsi" w:cstheme="minorHAnsi"/>
          <w:color w:val="000000"/>
        </w:rPr>
        <w:t xml:space="preserve">reach of the Contract and shall be subject to termination if the State determines it is in the best interest of the State to do so.   </w:t>
      </w:r>
    </w:p>
    <w:p w14:paraId="20757182" w14:textId="77777777" w:rsidR="00D4039E" w:rsidRPr="00A563FF" w:rsidRDefault="00D4039E" w:rsidP="00A563FF">
      <w:pPr>
        <w:widowControl w:val="0"/>
        <w:autoSpaceDE w:val="0"/>
        <w:autoSpaceDN w:val="0"/>
        <w:adjustRightInd w:val="0"/>
        <w:spacing w:after="0"/>
        <w:jc w:val="both"/>
        <w:rPr>
          <w:rFonts w:asciiTheme="minorHAnsi" w:eastAsia="Times New Roman" w:hAnsiTheme="minorHAnsi" w:cstheme="minorHAnsi"/>
          <w:color w:val="000000"/>
        </w:rPr>
      </w:pPr>
    </w:p>
    <w:p w14:paraId="549059AC" w14:textId="77777777" w:rsidR="00D4039E" w:rsidRPr="00A563FF" w:rsidRDefault="00D4039E" w:rsidP="004E3EC5">
      <w:pPr>
        <w:pStyle w:val="ListParagraph"/>
        <w:numPr>
          <w:ilvl w:val="0"/>
          <w:numId w:val="18"/>
        </w:numPr>
        <w:jc w:val="both"/>
        <w:rPr>
          <w:rFonts w:asciiTheme="minorHAnsi" w:hAnsiTheme="minorHAnsi" w:cstheme="minorHAnsi"/>
          <w:b/>
          <w:u w:val="single"/>
          <w:lang w:val="en-CA"/>
        </w:rPr>
      </w:pPr>
      <w:r w:rsidRPr="00A563FF">
        <w:rPr>
          <w:rFonts w:asciiTheme="minorHAnsi" w:hAnsiTheme="minorHAnsi" w:cstheme="minorHAnsi"/>
          <w:b/>
          <w:u w:val="single"/>
        </w:rPr>
        <w:t>Procurement Lobbying</w:t>
      </w:r>
    </w:p>
    <w:p w14:paraId="40CD0655" w14:textId="6D954264" w:rsidR="00D4039E" w:rsidRPr="00A563FF" w:rsidRDefault="00D4039E" w:rsidP="00A563FF">
      <w:pPr>
        <w:autoSpaceDE w:val="0"/>
        <w:autoSpaceDN w:val="0"/>
        <w:adjustRightInd w:val="0"/>
        <w:ind w:left="1080" w:right="-18"/>
        <w:jc w:val="both"/>
        <w:rPr>
          <w:rFonts w:asciiTheme="minorHAnsi" w:hAnsiTheme="minorHAnsi" w:cstheme="minorHAnsi"/>
          <w:bCs/>
          <w:color w:val="000000"/>
        </w:rPr>
      </w:pPr>
      <w:r w:rsidRPr="00A563FF">
        <w:rPr>
          <w:rFonts w:asciiTheme="minorHAnsi" w:hAnsiTheme="minorHAnsi" w:cstheme="minorHAnsi"/>
          <w:bCs/>
          <w:color w:val="000000"/>
        </w:rPr>
        <w:t>Contractor acknowledges that it read and understands its obligations pursuant to State Finance Law §§139-j and 139-k, regarding restrictions on communications between a Governmental Entity and an Offerer/Bidder during the procurement process</w:t>
      </w:r>
      <w:r w:rsidR="00C15131">
        <w:rPr>
          <w:rFonts w:asciiTheme="minorHAnsi" w:hAnsiTheme="minorHAnsi" w:cstheme="minorHAnsi"/>
          <w:bCs/>
          <w:color w:val="000000"/>
        </w:rPr>
        <w:t>.</w:t>
      </w:r>
    </w:p>
    <w:p w14:paraId="1478C578" w14:textId="77777777" w:rsidR="00D4039E" w:rsidRPr="00A563FF" w:rsidRDefault="00D4039E" w:rsidP="00A563FF">
      <w:pPr>
        <w:ind w:left="1080"/>
        <w:jc w:val="both"/>
        <w:rPr>
          <w:rFonts w:asciiTheme="minorHAnsi" w:hAnsiTheme="minorHAnsi" w:cstheme="minorHAnsi"/>
        </w:rPr>
      </w:pPr>
      <w:r w:rsidRPr="00A563FF">
        <w:rPr>
          <w:rFonts w:asciiTheme="minorHAnsi" w:hAnsiTheme="minorHAnsi" w:cstheme="minorHAnsi"/>
        </w:rPr>
        <w:t xml:space="preserve">If this Agreement is renewed or amended, Contractor shall again be subject to the Procurement Lobbying restrictions set forth in State Finance Law </w:t>
      </w:r>
      <w:r w:rsidRPr="00A563FF">
        <w:rPr>
          <w:rFonts w:asciiTheme="minorHAnsi" w:hAnsiTheme="minorHAnsi" w:cstheme="minorHAnsi"/>
          <w:bCs/>
          <w:color w:val="000000"/>
        </w:rPr>
        <w:t>§§139-j and 139-k</w:t>
      </w:r>
      <w:r w:rsidRPr="00A563FF" w:rsidDel="00F90525">
        <w:rPr>
          <w:rFonts w:asciiTheme="minorHAnsi" w:hAnsiTheme="minorHAnsi" w:cstheme="minorHAnsi"/>
        </w:rPr>
        <w:t xml:space="preserve"> </w:t>
      </w:r>
      <w:r w:rsidRPr="00A563FF">
        <w:rPr>
          <w:rFonts w:asciiTheme="minorHAnsi" w:hAnsiTheme="minorHAnsi" w:cstheme="minorHAnsi"/>
        </w:rPr>
        <w:t xml:space="preserve"> and shall submit such updated Procurement Lobbying forms as are required by the State.</w:t>
      </w:r>
      <w:r w:rsidRPr="00A563FF">
        <w:rPr>
          <w:rFonts w:asciiTheme="minorHAnsi" w:hAnsiTheme="minorHAnsi" w:cstheme="minorHAnsi"/>
        </w:rPr>
        <w:tab/>
      </w:r>
    </w:p>
    <w:p w14:paraId="783C5738" w14:textId="77777777" w:rsidR="00D4039E" w:rsidRPr="00A563FF" w:rsidRDefault="00D4039E" w:rsidP="004E3EC5">
      <w:pPr>
        <w:pStyle w:val="ListParagraph"/>
        <w:numPr>
          <w:ilvl w:val="0"/>
          <w:numId w:val="18"/>
        </w:numPr>
        <w:autoSpaceDE w:val="0"/>
        <w:autoSpaceDN w:val="0"/>
        <w:adjustRightInd w:val="0"/>
        <w:ind w:right="-720"/>
        <w:jc w:val="both"/>
        <w:rPr>
          <w:rFonts w:asciiTheme="minorHAnsi" w:hAnsiTheme="minorHAnsi" w:cstheme="minorHAnsi"/>
          <w:b/>
          <w:bCs/>
          <w:u w:val="single"/>
        </w:rPr>
      </w:pPr>
      <w:r w:rsidRPr="00A563FF">
        <w:rPr>
          <w:rFonts w:asciiTheme="minorHAnsi" w:hAnsiTheme="minorHAnsi" w:cstheme="minorHAnsi"/>
          <w:b/>
          <w:bCs/>
          <w:u w:val="single"/>
        </w:rPr>
        <w:t>Contractor Consultant Law</w:t>
      </w:r>
    </w:p>
    <w:p w14:paraId="3DEAFC40" w14:textId="233DF969" w:rsidR="00D4039E" w:rsidRPr="00A563FF" w:rsidRDefault="00D4039E" w:rsidP="00A563FF">
      <w:pPr>
        <w:autoSpaceDE w:val="0"/>
        <w:autoSpaceDN w:val="0"/>
        <w:adjustRightInd w:val="0"/>
        <w:ind w:left="1080"/>
        <w:jc w:val="both"/>
        <w:rPr>
          <w:rFonts w:asciiTheme="minorHAnsi" w:hAnsiTheme="minorHAnsi" w:cstheme="minorHAnsi"/>
          <w:b/>
          <w:i/>
          <w:iCs/>
        </w:rPr>
      </w:pPr>
      <w:r w:rsidRPr="00A563FF">
        <w:rPr>
          <w:rFonts w:asciiTheme="minorHAnsi" w:hAnsiTheme="minorHAnsi" w:cstheme="minorHAnsi"/>
        </w:rPr>
        <w:t xml:space="preserve">In 2006 the Civil Service and State Finance Law were amended to require information about Contractor employees for Contractors working on State agency service and consulting contracts be provided to the State , the Office of the State Comptroller (OSC), the Division of the Budget (DOB) and the Department of Civil Service (CS). To meet these requirements, the Contractor will assist in the completion of </w:t>
      </w:r>
      <w:r w:rsidRPr="00A563FF">
        <w:rPr>
          <w:rFonts w:asciiTheme="minorHAnsi" w:hAnsiTheme="minorHAnsi" w:cstheme="minorHAnsi"/>
          <w:b/>
        </w:rPr>
        <w:t xml:space="preserve">Form </w:t>
      </w:r>
      <w:proofErr w:type="gramStart"/>
      <w:r w:rsidRPr="00A563FF">
        <w:rPr>
          <w:rFonts w:asciiTheme="minorHAnsi" w:hAnsiTheme="minorHAnsi" w:cstheme="minorHAnsi"/>
          <w:b/>
        </w:rPr>
        <w:t>A</w:t>
      </w:r>
      <w:proofErr w:type="gramEnd"/>
      <w:r w:rsidRPr="00A563FF">
        <w:rPr>
          <w:rFonts w:asciiTheme="minorHAnsi" w:hAnsiTheme="minorHAnsi" w:cstheme="minorHAnsi"/>
          <w:b/>
        </w:rPr>
        <w:t xml:space="preserve"> – State Consult</w:t>
      </w:r>
      <w:r w:rsidR="00C15131">
        <w:rPr>
          <w:rFonts w:asciiTheme="minorHAnsi" w:hAnsiTheme="minorHAnsi" w:cstheme="minorHAnsi"/>
          <w:b/>
        </w:rPr>
        <w:t>ant</w:t>
      </w:r>
      <w:r w:rsidRPr="00A563FF">
        <w:rPr>
          <w:rFonts w:asciiTheme="minorHAnsi" w:hAnsiTheme="minorHAnsi" w:cstheme="minorHAnsi"/>
          <w:b/>
        </w:rPr>
        <w:t xml:space="preserve"> Services - Contractor’s Planned Employment, </w:t>
      </w:r>
      <w:r w:rsidRPr="00A563FF">
        <w:rPr>
          <w:rFonts w:asciiTheme="minorHAnsi" w:hAnsiTheme="minorHAnsi" w:cstheme="minorHAnsi"/>
          <w:b/>
          <w:i/>
          <w:iCs/>
        </w:rPr>
        <w:t>Exhibit G.</w:t>
      </w:r>
    </w:p>
    <w:p w14:paraId="7ADBF54B" w14:textId="77777777" w:rsidR="00D4039E" w:rsidRPr="00A563FF" w:rsidRDefault="00D4039E" w:rsidP="00A563FF">
      <w:pPr>
        <w:ind w:left="1080"/>
        <w:jc w:val="both"/>
        <w:rPr>
          <w:rFonts w:asciiTheme="minorHAnsi" w:hAnsiTheme="minorHAnsi" w:cstheme="minorHAnsi"/>
        </w:rPr>
      </w:pPr>
      <w:r w:rsidRPr="00A563FF">
        <w:rPr>
          <w:rFonts w:asciiTheme="minorHAnsi" w:hAnsiTheme="minorHAnsi" w:cstheme="minorHAnsi"/>
        </w:rPr>
        <w:t xml:space="preserve">In addition, for each year a consulting services contract is in effect, contracting agencies must require contractors to report annually regarding the above described employment information including work performed by subcontractors.  The Contractor must properly complete a copy of </w:t>
      </w:r>
      <w:r w:rsidRPr="00A563FF">
        <w:rPr>
          <w:rFonts w:asciiTheme="minorHAnsi" w:hAnsiTheme="minorHAnsi" w:cstheme="minorHAnsi"/>
          <w:b/>
        </w:rPr>
        <w:t>Form B, State Consultant Services – Contractor’s Annual Employment Report, attached to RFP as Exhibit H</w:t>
      </w:r>
      <w:r w:rsidRPr="00A563FF">
        <w:rPr>
          <w:rFonts w:asciiTheme="minorHAnsi" w:hAnsiTheme="minorHAnsi" w:cstheme="minorHAnsi"/>
        </w:rPr>
        <w:t>, and provide it to the contracting agency, i.e., the New York State Department of Taxation and Finance; the Office of the State Comptroller (OSC) and the Department of Civil Service (CS).  Form B captures historical information, detailing actual employment information for the most recently concluded State fiscal year (April 1 – March 31).  Form B will be due no later than May 15 of each year.</w:t>
      </w:r>
    </w:p>
    <w:p w14:paraId="635E3A7A" w14:textId="5540CDF1" w:rsidR="00D4039E" w:rsidRPr="00A563FF" w:rsidRDefault="00D4039E" w:rsidP="000F5A9B">
      <w:pPr>
        <w:pStyle w:val="PlainText"/>
        <w:tabs>
          <w:tab w:val="left" w:pos="1080"/>
        </w:tabs>
        <w:spacing w:after="240" w:line="276" w:lineRule="auto"/>
        <w:ind w:left="1080"/>
        <w:jc w:val="both"/>
        <w:rPr>
          <w:rFonts w:asciiTheme="minorHAnsi" w:hAnsiTheme="minorHAnsi" w:cstheme="minorHAnsi"/>
          <w:sz w:val="22"/>
          <w:szCs w:val="22"/>
        </w:rPr>
      </w:pPr>
      <w:r w:rsidRPr="00A563FF">
        <w:rPr>
          <w:rFonts w:asciiTheme="minorHAnsi" w:hAnsiTheme="minorHAnsi" w:cstheme="minorHAnsi"/>
          <w:sz w:val="22"/>
          <w:szCs w:val="22"/>
          <w:lang w:val="x-none"/>
        </w:rPr>
        <w:t xml:space="preserve">Form B shall be provided to OSC and CS as set forth </w:t>
      </w:r>
      <w:r w:rsidR="00C71945" w:rsidRPr="00A563FF">
        <w:rPr>
          <w:rFonts w:asciiTheme="minorHAnsi" w:hAnsiTheme="minorHAnsi" w:cstheme="minorHAnsi"/>
          <w:sz w:val="22"/>
          <w:szCs w:val="22"/>
        </w:rPr>
        <w:t>in the Guide to Financial Operations; the Guide</w:t>
      </w:r>
      <w:r w:rsidR="00FA29C3">
        <w:rPr>
          <w:rFonts w:asciiTheme="minorHAnsi" w:hAnsiTheme="minorHAnsi" w:cstheme="minorHAnsi"/>
          <w:sz w:val="22"/>
          <w:szCs w:val="22"/>
        </w:rPr>
        <w:t xml:space="preserve"> </w:t>
      </w:r>
      <w:r w:rsidRPr="00A563FF">
        <w:rPr>
          <w:rFonts w:asciiTheme="minorHAnsi" w:hAnsiTheme="minorHAnsi" w:cstheme="minorHAnsi"/>
          <w:sz w:val="22"/>
          <w:szCs w:val="22"/>
          <w:lang w:val="x-none"/>
        </w:rPr>
        <w:t>may be found on-line at:</w:t>
      </w:r>
    </w:p>
    <w:p w14:paraId="23319115" w14:textId="4BCE8F3C" w:rsidR="000F5A9B" w:rsidRPr="000F5A9B" w:rsidRDefault="00AC3ED4" w:rsidP="00A563FF">
      <w:pPr>
        <w:pStyle w:val="PlainText"/>
        <w:tabs>
          <w:tab w:val="left" w:pos="1080"/>
        </w:tabs>
        <w:spacing w:line="276" w:lineRule="auto"/>
        <w:ind w:left="1080"/>
        <w:jc w:val="both"/>
        <w:rPr>
          <w:rFonts w:asciiTheme="minorHAnsi" w:hAnsiTheme="minorHAnsi" w:cstheme="minorHAnsi"/>
          <w:sz w:val="22"/>
          <w:szCs w:val="22"/>
        </w:rPr>
      </w:pPr>
      <w:hyperlink r:id="rId18" w:history="1">
        <w:r w:rsidR="00D4039E" w:rsidRPr="00A563FF">
          <w:rPr>
            <w:rStyle w:val="Hyperlink"/>
            <w:rFonts w:asciiTheme="minorHAnsi" w:hAnsiTheme="minorHAnsi" w:cstheme="minorHAnsi"/>
            <w:sz w:val="22"/>
            <w:szCs w:val="22"/>
            <w:lang w:val="x-none"/>
          </w:rPr>
          <w:t>http://www.osc.state.ny.us/agencies/guide/MyWebHelp/Content/XI/18/C.htm</w:t>
        </w:r>
      </w:hyperlink>
    </w:p>
    <w:p w14:paraId="30F63A74" w14:textId="3F978B0D" w:rsidR="00D4039E" w:rsidRPr="00A563FF" w:rsidRDefault="00D4039E" w:rsidP="000F5A9B">
      <w:pPr>
        <w:pStyle w:val="PlainText"/>
        <w:tabs>
          <w:tab w:val="left" w:pos="1080"/>
        </w:tabs>
        <w:spacing w:before="240" w:line="276" w:lineRule="auto"/>
        <w:ind w:left="1080"/>
        <w:jc w:val="both"/>
        <w:rPr>
          <w:rFonts w:asciiTheme="minorHAnsi" w:hAnsiTheme="minorHAnsi" w:cstheme="minorHAnsi"/>
          <w:sz w:val="22"/>
          <w:szCs w:val="22"/>
          <w:lang w:val="x-none"/>
        </w:rPr>
      </w:pPr>
      <w:r w:rsidRPr="00A563FF">
        <w:rPr>
          <w:rFonts w:asciiTheme="minorHAnsi" w:hAnsiTheme="minorHAnsi" w:cstheme="minorHAnsi"/>
          <w:sz w:val="22"/>
          <w:szCs w:val="22"/>
          <w:lang w:val="x-none"/>
        </w:rPr>
        <w:t xml:space="preserve">Form B shall be provided to </w:t>
      </w:r>
      <w:r w:rsidRPr="00A563FF">
        <w:rPr>
          <w:rFonts w:asciiTheme="minorHAnsi" w:hAnsiTheme="minorHAnsi" w:cstheme="minorHAnsi"/>
          <w:sz w:val="22"/>
          <w:szCs w:val="22"/>
        </w:rPr>
        <w:t xml:space="preserve">the State </w:t>
      </w:r>
      <w:r w:rsidRPr="00A563FF">
        <w:rPr>
          <w:rFonts w:asciiTheme="minorHAnsi" w:hAnsiTheme="minorHAnsi" w:cstheme="minorHAnsi"/>
          <w:sz w:val="22"/>
          <w:szCs w:val="22"/>
          <w:lang w:val="x-none"/>
        </w:rPr>
        <w:t>as follows:</w:t>
      </w:r>
    </w:p>
    <w:p w14:paraId="712D4FB3" w14:textId="527B0983" w:rsidR="00D4039E" w:rsidRPr="00A563FF" w:rsidRDefault="00D4039E" w:rsidP="00A563FF">
      <w:pPr>
        <w:tabs>
          <w:tab w:val="left" w:pos="1080"/>
        </w:tabs>
        <w:spacing w:before="240" w:after="0"/>
        <w:ind w:left="1080"/>
        <w:jc w:val="both"/>
        <w:rPr>
          <w:rFonts w:asciiTheme="minorHAnsi" w:hAnsiTheme="minorHAnsi" w:cstheme="minorHAnsi"/>
        </w:rPr>
      </w:pPr>
      <w:r w:rsidRPr="00A563FF">
        <w:rPr>
          <w:rFonts w:asciiTheme="minorHAnsi" w:hAnsiTheme="minorHAnsi" w:cstheme="minorHAnsi"/>
        </w:rPr>
        <w:t xml:space="preserve">By mail: </w:t>
      </w:r>
      <w:r w:rsidR="001A0851" w:rsidRPr="00A563FF">
        <w:rPr>
          <w:rFonts w:asciiTheme="minorHAnsi" w:hAnsiTheme="minorHAnsi" w:cstheme="minorHAnsi"/>
        </w:rPr>
        <w:tab/>
      </w:r>
      <w:r w:rsidRPr="00A563FF">
        <w:rPr>
          <w:rFonts w:asciiTheme="minorHAnsi" w:hAnsiTheme="minorHAnsi" w:cstheme="minorHAnsi"/>
        </w:rPr>
        <w:t>New York State Department of Taxation and Finance</w:t>
      </w:r>
    </w:p>
    <w:p w14:paraId="725784E1" w14:textId="77777777" w:rsidR="00D4039E" w:rsidRPr="00A563FF" w:rsidRDefault="00D4039E" w:rsidP="00A563FF">
      <w:pPr>
        <w:spacing w:after="0"/>
        <w:ind w:left="1800" w:firstLine="360"/>
        <w:jc w:val="both"/>
        <w:rPr>
          <w:rFonts w:asciiTheme="minorHAnsi" w:hAnsiTheme="minorHAnsi" w:cstheme="minorHAnsi"/>
        </w:rPr>
      </w:pPr>
      <w:r w:rsidRPr="00A563FF">
        <w:rPr>
          <w:rFonts w:asciiTheme="minorHAnsi" w:hAnsiTheme="minorHAnsi" w:cstheme="minorHAnsi"/>
        </w:rPr>
        <w:lastRenderedPageBreak/>
        <w:t>Office of Budget and Management Analysis</w:t>
      </w:r>
    </w:p>
    <w:p w14:paraId="22919983" w14:textId="5C9A2567" w:rsidR="00D4039E" w:rsidRPr="00A563FF" w:rsidRDefault="00D4039E" w:rsidP="00A563FF">
      <w:pPr>
        <w:spacing w:after="0"/>
        <w:ind w:left="1440" w:firstLine="720"/>
        <w:jc w:val="both"/>
        <w:rPr>
          <w:rFonts w:asciiTheme="minorHAnsi" w:hAnsiTheme="minorHAnsi" w:cstheme="minorHAnsi"/>
        </w:rPr>
      </w:pPr>
      <w:r w:rsidRPr="00A563FF">
        <w:rPr>
          <w:rFonts w:asciiTheme="minorHAnsi" w:hAnsiTheme="minorHAnsi" w:cstheme="minorHAnsi"/>
        </w:rPr>
        <w:t>Procurement Services Unit</w:t>
      </w:r>
    </w:p>
    <w:p w14:paraId="46BAEE1D" w14:textId="2099C68C" w:rsidR="00D4039E" w:rsidRPr="00A563FF" w:rsidRDefault="00D4039E" w:rsidP="00A563FF">
      <w:pPr>
        <w:spacing w:after="0"/>
        <w:ind w:left="360"/>
        <w:jc w:val="both"/>
        <w:rPr>
          <w:rFonts w:asciiTheme="minorHAnsi" w:hAnsiTheme="minorHAnsi" w:cstheme="minorHAnsi"/>
        </w:rPr>
      </w:pPr>
      <w:r w:rsidRPr="00A563FF">
        <w:rPr>
          <w:rFonts w:asciiTheme="minorHAnsi" w:hAnsiTheme="minorHAnsi" w:cstheme="minorHAnsi"/>
        </w:rPr>
        <w:t>   </w:t>
      </w:r>
      <w:r w:rsidR="001A0851" w:rsidRPr="00A563FF">
        <w:rPr>
          <w:rFonts w:asciiTheme="minorHAnsi" w:hAnsiTheme="minorHAnsi" w:cstheme="minorHAnsi"/>
        </w:rPr>
        <w:tab/>
      </w:r>
      <w:r w:rsidR="001A0851" w:rsidRPr="00A563FF">
        <w:rPr>
          <w:rFonts w:asciiTheme="minorHAnsi" w:hAnsiTheme="minorHAnsi" w:cstheme="minorHAnsi"/>
        </w:rPr>
        <w:tab/>
      </w:r>
      <w:r w:rsidR="001A0851" w:rsidRPr="00A563FF">
        <w:rPr>
          <w:rFonts w:asciiTheme="minorHAnsi" w:hAnsiTheme="minorHAnsi" w:cstheme="minorHAnsi"/>
        </w:rPr>
        <w:tab/>
      </w:r>
      <w:r w:rsidRPr="00A563FF">
        <w:rPr>
          <w:rFonts w:asciiTheme="minorHAnsi" w:hAnsiTheme="minorHAnsi" w:cstheme="minorHAnsi"/>
        </w:rPr>
        <w:t>W. A. Harriman State Office Building Campus</w:t>
      </w:r>
    </w:p>
    <w:p w14:paraId="0C4D98DE" w14:textId="4662B270" w:rsidR="00D4039E" w:rsidRPr="00A563FF" w:rsidRDefault="00D4039E" w:rsidP="00A563FF">
      <w:pPr>
        <w:spacing w:after="0"/>
        <w:ind w:left="360"/>
        <w:jc w:val="both"/>
        <w:rPr>
          <w:rFonts w:asciiTheme="minorHAnsi" w:hAnsiTheme="minorHAnsi" w:cstheme="minorHAnsi"/>
        </w:rPr>
      </w:pPr>
      <w:r w:rsidRPr="00A563FF">
        <w:rPr>
          <w:rFonts w:asciiTheme="minorHAnsi" w:hAnsiTheme="minorHAnsi" w:cstheme="minorHAnsi"/>
        </w:rPr>
        <w:t>              </w:t>
      </w:r>
      <w:r w:rsidR="001A0851" w:rsidRPr="00A563FF">
        <w:rPr>
          <w:rFonts w:asciiTheme="minorHAnsi" w:hAnsiTheme="minorHAnsi" w:cstheme="minorHAnsi"/>
        </w:rPr>
        <w:tab/>
      </w:r>
      <w:r w:rsidR="001A0851" w:rsidRPr="00A563FF">
        <w:rPr>
          <w:rFonts w:asciiTheme="minorHAnsi" w:hAnsiTheme="minorHAnsi" w:cstheme="minorHAnsi"/>
        </w:rPr>
        <w:tab/>
      </w:r>
      <w:r w:rsidRPr="00A563FF">
        <w:rPr>
          <w:rFonts w:asciiTheme="minorHAnsi" w:hAnsiTheme="minorHAnsi" w:cstheme="minorHAnsi"/>
        </w:rPr>
        <w:t>Albany, NY 12227</w:t>
      </w:r>
    </w:p>
    <w:p w14:paraId="17EE3752" w14:textId="77777777" w:rsidR="00D4039E" w:rsidRPr="00A563FF" w:rsidRDefault="00D4039E" w:rsidP="00A563FF">
      <w:pPr>
        <w:spacing w:before="240" w:after="0"/>
        <w:ind w:left="1080"/>
        <w:jc w:val="both"/>
        <w:rPr>
          <w:rFonts w:asciiTheme="minorHAnsi" w:hAnsiTheme="minorHAnsi" w:cstheme="minorHAnsi"/>
        </w:rPr>
      </w:pPr>
      <w:r w:rsidRPr="00A563FF">
        <w:rPr>
          <w:rFonts w:asciiTheme="minorHAnsi" w:hAnsiTheme="minorHAnsi" w:cstheme="minorHAnsi"/>
        </w:rPr>
        <w:t xml:space="preserve">By email:      </w:t>
      </w:r>
      <w:hyperlink r:id="rId19" w:history="1">
        <w:r w:rsidRPr="00A563FF">
          <w:rPr>
            <w:rStyle w:val="Hyperlink"/>
            <w:rFonts w:asciiTheme="minorHAnsi" w:hAnsiTheme="minorHAnsi" w:cstheme="minorHAnsi"/>
          </w:rPr>
          <w:t>bfs.contracts@tax.ny.gov</w:t>
        </w:r>
      </w:hyperlink>
    </w:p>
    <w:p w14:paraId="28CD00E2" w14:textId="77777777" w:rsidR="00D4039E" w:rsidRPr="00A563FF" w:rsidRDefault="00D4039E" w:rsidP="00A563FF">
      <w:pPr>
        <w:spacing w:before="240" w:after="0"/>
        <w:ind w:left="1080"/>
        <w:jc w:val="both"/>
        <w:rPr>
          <w:rFonts w:asciiTheme="minorHAnsi" w:hAnsiTheme="minorHAnsi" w:cstheme="minorHAnsi"/>
        </w:rPr>
      </w:pPr>
      <w:r w:rsidRPr="00A563FF">
        <w:rPr>
          <w:rFonts w:asciiTheme="minorHAnsi" w:hAnsiTheme="minorHAnsi" w:cstheme="minorHAnsi"/>
        </w:rPr>
        <w:t>Fax:                (518) 435-8413</w:t>
      </w:r>
    </w:p>
    <w:p w14:paraId="5BA7AB80" w14:textId="77777777" w:rsidR="00D4039E" w:rsidRPr="00A563FF" w:rsidRDefault="00D4039E" w:rsidP="00A563FF">
      <w:pPr>
        <w:spacing w:before="240" w:after="0"/>
        <w:ind w:left="1080"/>
        <w:jc w:val="both"/>
        <w:rPr>
          <w:rFonts w:asciiTheme="minorHAnsi" w:hAnsiTheme="minorHAnsi" w:cstheme="minorHAnsi"/>
        </w:rPr>
      </w:pPr>
      <w:r w:rsidRPr="00A563FF">
        <w:rPr>
          <w:rFonts w:asciiTheme="minorHAnsi" w:eastAsia="Times New Roman" w:hAnsiTheme="minorHAnsi" w:cstheme="minorHAnsi"/>
        </w:rPr>
        <w:t>For purposes of this section, the following terms have the specified meanings:</w:t>
      </w:r>
    </w:p>
    <w:p w14:paraId="4A6B3FB1" w14:textId="77777777" w:rsidR="00D4039E" w:rsidRPr="00A563FF" w:rsidRDefault="00D4039E" w:rsidP="004E3EC5">
      <w:pPr>
        <w:numPr>
          <w:ilvl w:val="0"/>
          <w:numId w:val="20"/>
        </w:numPr>
        <w:spacing w:before="240" w:after="0"/>
        <w:ind w:left="1800"/>
        <w:jc w:val="both"/>
        <w:rPr>
          <w:rFonts w:asciiTheme="minorHAnsi" w:hAnsiTheme="minorHAnsi" w:cstheme="minorHAnsi"/>
        </w:rPr>
      </w:pPr>
      <w:r w:rsidRPr="00A563FF">
        <w:rPr>
          <w:rFonts w:asciiTheme="minorHAnsi" w:hAnsiTheme="minorHAnsi" w:cstheme="minorHAnsi"/>
        </w:rPr>
        <w:t>“employment category” means the specific occupation(s), as listed in the O*NET occupational classification system, which best describes the employees providing services under this contract; and</w:t>
      </w:r>
    </w:p>
    <w:p w14:paraId="0F773C40" w14:textId="77777777" w:rsidR="00D4039E" w:rsidRPr="00A563FF" w:rsidRDefault="00D4039E" w:rsidP="00A563FF">
      <w:pPr>
        <w:spacing w:before="240"/>
        <w:ind w:left="1800"/>
        <w:jc w:val="both"/>
        <w:rPr>
          <w:rFonts w:asciiTheme="minorHAnsi" w:hAnsiTheme="minorHAnsi" w:cstheme="minorHAnsi"/>
        </w:rPr>
      </w:pPr>
      <w:r w:rsidRPr="00A563FF">
        <w:rPr>
          <w:rFonts w:asciiTheme="minorHAnsi" w:hAnsiTheme="minorHAnsi" w:cstheme="minorHAnsi"/>
        </w:rPr>
        <w:t xml:space="preserve">(Note:  The O*NET database is available through the US Department of Labor’s Employment and Training Administration, at </w:t>
      </w:r>
      <w:hyperlink r:id="rId20" w:history="1">
        <w:r w:rsidRPr="00A563FF">
          <w:rPr>
            <w:rStyle w:val="Hyperlink"/>
            <w:rFonts w:asciiTheme="minorHAnsi" w:hAnsiTheme="minorHAnsi" w:cstheme="minorHAnsi"/>
          </w:rPr>
          <w:t>http://online.onetcenter.org</w:t>
        </w:r>
      </w:hyperlink>
      <w:r w:rsidRPr="00A563FF">
        <w:rPr>
          <w:rFonts w:asciiTheme="minorHAnsi" w:hAnsiTheme="minorHAnsi" w:cstheme="minorHAnsi"/>
        </w:rPr>
        <w:t xml:space="preserve"> to find a list of occupations.)</w:t>
      </w:r>
    </w:p>
    <w:p w14:paraId="6C4F19A5" w14:textId="77777777" w:rsidR="00D4039E" w:rsidRPr="00A563FF" w:rsidRDefault="00D4039E" w:rsidP="004E3EC5">
      <w:pPr>
        <w:pStyle w:val="ListParagraph"/>
        <w:numPr>
          <w:ilvl w:val="0"/>
          <w:numId w:val="20"/>
        </w:numPr>
        <w:spacing w:before="240"/>
        <w:ind w:left="1800"/>
        <w:jc w:val="both"/>
        <w:rPr>
          <w:rFonts w:asciiTheme="minorHAnsi" w:hAnsiTheme="minorHAnsi" w:cstheme="minorHAnsi"/>
        </w:rPr>
      </w:pPr>
      <w:r w:rsidRPr="00A563FF">
        <w:rPr>
          <w:rFonts w:asciiTheme="minorHAnsi" w:hAnsiTheme="minorHAnsi" w:cstheme="minorHAnsi"/>
        </w:rPr>
        <w:t>“</w:t>
      </w:r>
      <w:proofErr w:type="gramStart"/>
      <w:r w:rsidRPr="00A563FF">
        <w:rPr>
          <w:rFonts w:asciiTheme="minorHAnsi" w:hAnsiTheme="minorHAnsi" w:cstheme="minorHAnsi"/>
        </w:rPr>
        <w:t>consulting</w:t>
      </w:r>
      <w:proofErr w:type="gramEnd"/>
      <w:r w:rsidRPr="00A563FF">
        <w:rPr>
          <w:rFonts w:asciiTheme="minorHAnsi" w:hAnsiTheme="minorHAnsi" w:cstheme="minorHAnsi"/>
        </w:rPr>
        <w:t xml:space="preserve"> services contract” includes any contract entered into by a State agency for analysis, evaluation, research, training, data processing, computer programming, engineering, environmental, health and mental health services; accounting, auditing, paralegal, legal, or similar services.</w:t>
      </w:r>
    </w:p>
    <w:p w14:paraId="3197CA33" w14:textId="77777777" w:rsidR="00D4039E" w:rsidRPr="00A563FF" w:rsidRDefault="00D4039E" w:rsidP="00A563FF">
      <w:pPr>
        <w:pStyle w:val="ListParagraph"/>
        <w:spacing w:before="240"/>
        <w:ind w:left="1800"/>
        <w:jc w:val="both"/>
        <w:rPr>
          <w:rFonts w:asciiTheme="minorHAnsi" w:hAnsiTheme="minorHAnsi" w:cstheme="minorHAnsi"/>
        </w:rPr>
      </w:pPr>
    </w:p>
    <w:p w14:paraId="4F6F7DF4" w14:textId="6CAF5E39" w:rsidR="00D4039E" w:rsidRPr="00A563FF" w:rsidRDefault="00D4039E" w:rsidP="004E3EC5">
      <w:pPr>
        <w:pStyle w:val="ListParagraph"/>
        <w:numPr>
          <w:ilvl w:val="0"/>
          <w:numId w:val="18"/>
        </w:numPr>
        <w:autoSpaceDE w:val="0"/>
        <w:autoSpaceDN w:val="0"/>
        <w:adjustRightInd w:val="0"/>
        <w:jc w:val="both"/>
        <w:rPr>
          <w:rFonts w:asciiTheme="minorHAnsi" w:hAnsiTheme="minorHAnsi" w:cstheme="minorHAnsi"/>
          <w:b/>
          <w:u w:val="single"/>
        </w:rPr>
      </w:pPr>
      <w:r w:rsidRPr="00A563FF">
        <w:rPr>
          <w:rFonts w:asciiTheme="minorHAnsi" w:hAnsiTheme="minorHAnsi" w:cstheme="minorHAnsi"/>
          <w:b/>
          <w:u w:val="single"/>
        </w:rPr>
        <w:t>Participation By Minority Group Members and Women With Respect To State Contracts:</w:t>
      </w:r>
      <w:r w:rsidR="00512C19" w:rsidRPr="00A563FF">
        <w:rPr>
          <w:rFonts w:asciiTheme="minorHAnsi" w:hAnsiTheme="minorHAnsi" w:cstheme="minorHAnsi"/>
          <w:b/>
          <w:u w:val="single"/>
        </w:rPr>
        <w:t xml:space="preserve"> </w:t>
      </w:r>
      <w:r w:rsidRPr="00A563FF">
        <w:rPr>
          <w:rFonts w:asciiTheme="minorHAnsi" w:hAnsiTheme="minorHAnsi" w:cstheme="minorHAnsi"/>
          <w:b/>
          <w:u w:val="single"/>
        </w:rPr>
        <w:t xml:space="preserve"> </w:t>
      </w:r>
    </w:p>
    <w:p w14:paraId="033FCB64" w14:textId="77777777" w:rsidR="00D4039E" w:rsidRPr="00A563FF" w:rsidRDefault="00D4039E" w:rsidP="00A563FF">
      <w:pPr>
        <w:tabs>
          <w:tab w:val="left" w:pos="-360"/>
        </w:tabs>
        <w:spacing w:before="240"/>
        <w:ind w:left="1440" w:hanging="360"/>
        <w:jc w:val="both"/>
        <w:rPr>
          <w:rFonts w:asciiTheme="minorHAnsi" w:hAnsiTheme="minorHAnsi" w:cstheme="minorHAnsi"/>
          <w:b/>
          <w:u w:val="single"/>
        </w:rPr>
      </w:pPr>
      <w:r w:rsidRPr="00A563FF">
        <w:rPr>
          <w:rFonts w:asciiTheme="minorHAnsi" w:hAnsiTheme="minorHAnsi" w:cstheme="minorHAnsi"/>
          <w:b/>
        </w:rPr>
        <w:t>Requirements and Procedures</w:t>
      </w:r>
    </w:p>
    <w:p w14:paraId="416A7553" w14:textId="77777777" w:rsidR="00D4039E" w:rsidRPr="00A563FF" w:rsidRDefault="00D4039E" w:rsidP="00954B31">
      <w:pPr>
        <w:numPr>
          <w:ilvl w:val="0"/>
          <w:numId w:val="6"/>
        </w:numPr>
        <w:ind w:left="1800"/>
        <w:jc w:val="both"/>
        <w:rPr>
          <w:rFonts w:asciiTheme="minorHAnsi" w:eastAsia="Times New Roman" w:hAnsiTheme="minorHAnsi" w:cstheme="minorHAnsi"/>
          <w:b/>
          <w:bCs/>
        </w:rPr>
      </w:pPr>
      <w:r w:rsidRPr="00A563FF">
        <w:rPr>
          <w:rFonts w:asciiTheme="minorHAnsi" w:eastAsia="Times New Roman" w:hAnsiTheme="minorHAnsi" w:cstheme="minorHAnsi"/>
          <w:b/>
          <w:bCs/>
        </w:rPr>
        <w:t xml:space="preserve"> General Provisions</w:t>
      </w:r>
    </w:p>
    <w:p w14:paraId="2C23BB43" w14:textId="008D5D4E" w:rsidR="00D4039E" w:rsidRPr="00A563FF" w:rsidRDefault="00D4039E" w:rsidP="004E3EC5">
      <w:pPr>
        <w:numPr>
          <w:ilvl w:val="0"/>
          <w:numId w:val="3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 xml:space="preserve">The </w:t>
      </w:r>
      <w:r w:rsidR="00512C19" w:rsidRPr="00A563FF">
        <w:rPr>
          <w:rFonts w:asciiTheme="minorHAnsi" w:hAnsiTheme="minorHAnsi" w:cstheme="minorHAnsi"/>
        </w:rPr>
        <w:t>DTF</w:t>
      </w:r>
      <w:r w:rsidR="00222806" w:rsidRPr="00A563FF">
        <w:rPr>
          <w:rFonts w:asciiTheme="minorHAnsi" w:hAnsiTheme="minorHAnsi" w:cstheme="minorHAnsi"/>
        </w:rPr>
        <w:t xml:space="preserve"> and OITS</w:t>
      </w:r>
      <w:r w:rsidR="00512C19" w:rsidRPr="00A563FF">
        <w:rPr>
          <w:rFonts w:asciiTheme="minorHAnsi" w:hAnsiTheme="minorHAnsi" w:cstheme="minorHAnsi"/>
        </w:rPr>
        <w:t xml:space="preserve"> </w:t>
      </w:r>
      <w:r w:rsidR="00222806" w:rsidRPr="00A563FF">
        <w:rPr>
          <w:rFonts w:asciiTheme="minorHAnsi" w:hAnsiTheme="minorHAnsi" w:cstheme="minorHAnsi"/>
        </w:rPr>
        <w:t>are</w:t>
      </w:r>
      <w:r w:rsidR="00512C19" w:rsidRPr="00A563FF">
        <w:rPr>
          <w:rFonts w:asciiTheme="minorHAnsi" w:hAnsiTheme="minorHAnsi" w:cstheme="minorHAnsi"/>
        </w:rPr>
        <w:t xml:space="preserve"> required to implement the provisions of New York State Executive Law Article 15-A and 5 NYCRR Parts 140-145 (“MWBE Regulations”) for all State contracts as defined therein, with a value (1) in excess of $25,000 for labor, services, equipment, materials, or any combination of the foregoing or (2) in excess of $100,000 for real property renovations and construction</w:t>
      </w:r>
      <w:r w:rsidRPr="00A563FF">
        <w:rPr>
          <w:rFonts w:asciiTheme="minorHAnsi" w:hAnsiTheme="minorHAnsi" w:cstheme="minorHAnsi"/>
        </w:rPr>
        <w:t xml:space="preserve">.  </w:t>
      </w:r>
    </w:p>
    <w:p w14:paraId="71D3B61B" w14:textId="77777777" w:rsidR="00D4039E" w:rsidRPr="00A563FF" w:rsidRDefault="00D4039E" w:rsidP="00A563FF">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ind w:left="2160"/>
        <w:jc w:val="both"/>
        <w:textAlignment w:val="baseline"/>
        <w:rPr>
          <w:rFonts w:asciiTheme="minorHAnsi" w:hAnsiTheme="minorHAnsi" w:cstheme="minorHAnsi"/>
        </w:rPr>
      </w:pPr>
    </w:p>
    <w:p w14:paraId="61FE0F8F" w14:textId="64F88938" w:rsidR="00D4039E" w:rsidRPr="00A563FF" w:rsidRDefault="00512C19" w:rsidP="004E3EC5">
      <w:pPr>
        <w:numPr>
          <w:ilvl w:val="0"/>
          <w:numId w:val="30"/>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 xml:space="preserve">The Contractor to the subject Contract (the “Contractor” and the “Contract,” respectively) agrees, in addition to any other nondiscrimination provision of the Contract and at no additional cost to the </w:t>
      </w:r>
      <w:r w:rsidR="006860A2" w:rsidRPr="00A563FF">
        <w:rPr>
          <w:rFonts w:asciiTheme="minorHAnsi" w:hAnsiTheme="minorHAnsi" w:cstheme="minorHAnsi"/>
        </w:rPr>
        <w:t>State</w:t>
      </w:r>
      <w:r w:rsidRPr="00A563FF">
        <w:rPr>
          <w:rFonts w:asciiTheme="minorHAnsi" w:hAnsiTheme="minorHAnsi" w:cstheme="minorHAnsi"/>
        </w:rPr>
        <w:t xml:space="preserve"> (the “[AGENCY]”), to fully comply and cooperate with the </w:t>
      </w:r>
      <w:r w:rsidR="00C06FB1" w:rsidRPr="00A563FF">
        <w:rPr>
          <w:rFonts w:asciiTheme="minorHAnsi" w:hAnsiTheme="minorHAnsi" w:cstheme="minorHAnsi"/>
        </w:rPr>
        <w:t>State</w:t>
      </w:r>
      <w:r w:rsidRPr="00A563FF">
        <w:rPr>
          <w:rFonts w:asciiTheme="minorHAnsi" w:hAnsiTheme="minorHAnsi" w:cstheme="minorHAnsi"/>
        </w:rPr>
        <w:t xml:space="preserve"> in the implementation of New York State Executive Law Article 15-A.  These requirements include equal employment opportunities for minority group members and women (“EEO”) and contracting opportunities for certified minority and women-owned business enterprises (“MWBEs”).  The Contractor’s demonstration of “good faith efforts” pursuant to 5 NYCRR § 142.8 shall be a part of these requirements. These provisions shall be </w:t>
      </w:r>
      <w:r w:rsidRPr="00A563FF">
        <w:rPr>
          <w:rFonts w:asciiTheme="minorHAnsi" w:hAnsiTheme="minorHAnsi" w:cstheme="minorHAnsi"/>
        </w:rPr>
        <w:lastRenderedPageBreak/>
        <w:t>deemed supplementary to, and not in lieu of, the nondiscrimination provisions required by New York State Executive Law Article 15 (the “Human Rights Law”) or other applicable federal, state or local laws</w:t>
      </w:r>
      <w:proofErr w:type="gramStart"/>
      <w:r w:rsidRPr="00A563FF">
        <w:rPr>
          <w:rFonts w:asciiTheme="minorHAnsi" w:hAnsiTheme="minorHAnsi" w:cstheme="minorHAnsi"/>
        </w:rPr>
        <w:t>.</w:t>
      </w:r>
      <w:r w:rsidR="00D4039E" w:rsidRPr="00A563FF">
        <w:rPr>
          <w:rFonts w:asciiTheme="minorHAnsi" w:hAnsiTheme="minorHAnsi" w:cstheme="minorHAnsi"/>
        </w:rPr>
        <w:t>.</w:t>
      </w:r>
      <w:proofErr w:type="gramEnd"/>
    </w:p>
    <w:p w14:paraId="6AA7D490" w14:textId="77777777" w:rsidR="00D4039E" w:rsidRPr="00A563FF" w:rsidRDefault="00D4039E" w:rsidP="00A563FF">
      <w:pPr>
        <w:tabs>
          <w:tab w:val="left" w:pos="960"/>
        </w:tabs>
        <w:spacing w:after="0"/>
        <w:ind w:left="2160"/>
        <w:jc w:val="both"/>
        <w:rPr>
          <w:rFonts w:asciiTheme="minorHAnsi" w:hAnsiTheme="minorHAnsi" w:cstheme="minorHAnsi"/>
        </w:rPr>
      </w:pPr>
    </w:p>
    <w:p w14:paraId="43927C91" w14:textId="5F9E9B97" w:rsidR="00D4039E" w:rsidRPr="00A563FF" w:rsidRDefault="00D4039E" w:rsidP="004E3EC5">
      <w:pPr>
        <w:numPr>
          <w:ilvl w:val="0"/>
          <w:numId w:val="3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Failure </w:t>
      </w:r>
      <w:r w:rsidR="00512C19" w:rsidRPr="00A563FF">
        <w:rPr>
          <w:rFonts w:asciiTheme="minorHAnsi" w:hAnsiTheme="minorHAnsi" w:cstheme="minorHAnsi"/>
        </w:rPr>
        <w:t>to comply with all of the requirements herein may result in a finding of non-responsiveness, non-responsibility and/or a breach of Contract, leading to the withholding of funds or such other actions, liquidated damages pursuant to paragraph “g” hereof or enforcement proceedings as allowed by the Contract</w:t>
      </w:r>
      <w:r w:rsidRPr="00A563FF">
        <w:rPr>
          <w:rFonts w:asciiTheme="minorHAnsi" w:hAnsiTheme="minorHAnsi" w:cstheme="minorHAnsi"/>
        </w:rPr>
        <w:t>.</w:t>
      </w:r>
    </w:p>
    <w:p w14:paraId="65C1A1DD" w14:textId="77777777" w:rsidR="00D4039E" w:rsidRPr="00A563FF" w:rsidRDefault="00D4039E" w:rsidP="00954B31">
      <w:pPr>
        <w:numPr>
          <w:ilvl w:val="0"/>
          <w:numId w:val="6"/>
        </w:numPr>
        <w:ind w:left="1800"/>
        <w:jc w:val="both"/>
        <w:rPr>
          <w:rFonts w:asciiTheme="minorHAnsi" w:eastAsia="Times New Roman" w:hAnsiTheme="minorHAnsi" w:cstheme="minorHAnsi"/>
          <w:b/>
          <w:bCs/>
        </w:rPr>
      </w:pPr>
      <w:r w:rsidRPr="00A563FF">
        <w:rPr>
          <w:rFonts w:asciiTheme="minorHAnsi" w:eastAsia="Times New Roman" w:hAnsiTheme="minorHAnsi" w:cstheme="minorHAnsi"/>
          <w:b/>
          <w:bCs/>
        </w:rPr>
        <w:t>Contract Goals</w:t>
      </w:r>
    </w:p>
    <w:p w14:paraId="506B774C" w14:textId="7EB60EBA" w:rsidR="00D4039E" w:rsidRPr="00A563FF" w:rsidRDefault="00512C19" w:rsidP="004E3EC5">
      <w:pPr>
        <w:numPr>
          <w:ilvl w:val="0"/>
          <w:numId w:val="31"/>
        </w:numPr>
        <w:tabs>
          <w:tab w:val="left" w:pos="540"/>
        </w:tabs>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 xml:space="preserve">For purposes of this procurement, the </w:t>
      </w:r>
      <w:r w:rsidR="006860A2" w:rsidRPr="00A563FF">
        <w:rPr>
          <w:rFonts w:asciiTheme="minorHAnsi" w:hAnsiTheme="minorHAnsi" w:cstheme="minorHAnsi"/>
        </w:rPr>
        <w:t>State</w:t>
      </w:r>
      <w:r w:rsidRPr="00A563FF">
        <w:rPr>
          <w:rFonts w:asciiTheme="minorHAnsi" w:hAnsiTheme="minorHAnsi" w:cstheme="minorHAnsi"/>
        </w:rPr>
        <w:t xml:space="preserve"> hereby establishes an overall goal </w:t>
      </w:r>
      <w:r w:rsidRPr="00AB2677">
        <w:rPr>
          <w:rFonts w:asciiTheme="minorHAnsi" w:hAnsiTheme="minorHAnsi" w:cstheme="minorHAnsi"/>
        </w:rPr>
        <w:t>of 30% for MWBE participation, 12% for New York State certified minority-owned business enterprises (“MBE”) participation and 18% for</w:t>
      </w:r>
      <w:r w:rsidRPr="00A563FF">
        <w:rPr>
          <w:rFonts w:asciiTheme="minorHAnsi" w:hAnsiTheme="minorHAnsi" w:cstheme="minorHAnsi"/>
        </w:rPr>
        <w:t xml:space="preserve"> New York State certified women-owned business enterprises (“WBE”) participation (collectively, “MWBE Contract Goals”) based on the current availability of qualified MBEs and WBE</w:t>
      </w:r>
      <w:r w:rsidRPr="00A563FF">
        <w:rPr>
          <w:rFonts w:asciiTheme="minorHAnsi" w:hAnsiTheme="minorHAnsi" w:cstheme="minorHAnsi"/>
          <w:sz w:val="24"/>
          <w:szCs w:val="24"/>
        </w:rPr>
        <w:t>s</w:t>
      </w:r>
      <w:r w:rsidR="00D4039E" w:rsidRPr="00A563FF">
        <w:rPr>
          <w:rFonts w:asciiTheme="minorHAnsi" w:hAnsiTheme="minorHAnsi" w:cstheme="minorHAnsi"/>
        </w:rPr>
        <w:t xml:space="preserve">. </w:t>
      </w:r>
    </w:p>
    <w:p w14:paraId="45CC7A8C" w14:textId="77777777" w:rsidR="00D4039E" w:rsidRPr="00A563FF" w:rsidRDefault="00D4039E" w:rsidP="00A563FF">
      <w:pPr>
        <w:tabs>
          <w:tab w:val="left" w:pos="960"/>
        </w:tabs>
        <w:spacing w:after="0"/>
        <w:ind w:left="2160"/>
        <w:jc w:val="both"/>
        <w:rPr>
          <w:rFonts w:asciiTheme="minorHAnsi" w:hAnsiTheme="minorHAnsi" w:cstheme="minorHAnsi"/>
        </w:rPr>
      </w:pPr>
    </w:p>
    <w:p w14:paraId="63C071A6" w14:textId="0EAE7050" w:rsidR="00512C19" w:rsidRPr="00A563FF" w:rsidRDefault="00CE1067" w:rsidP="004E3EC5">
      <w:pPr>
        <w:pStyle w:val="ListParagraph"/>
        <w:numPr>
          <w:ilvl w:val="0"/>
          <w:numId w:val="3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ind w:left="2160"/>
        <w:contextualSpacing w:val="0"/>
        <w:jc w:val="both"/>
        <w:textAlignment w:val="baseline"/>
        <w:rPr>
          <w:rFonts w:asciiTheme="minorHAnsi" w:hAnsiTheme="minorHAnsi" w:cstheme="minorHAnsi"/>
          <w:color w:val="8064A2"/>
        </w:rPr>
      </w:pPr>
      <w:r w:rsidRPr="00A563FF">
        <w:rPr>
          <w:rFonts w:asciiTheme="minorHAnsi" w:hAnsiTheme="minorHAnsi" w:cstheme="minorHAnsi"/>
        </w:rPr>
        <w:t xml:space="preserve">For </w:t>
      </w:r>
      <w:r w:rsidR="00512C19" w:rsidRPr="00A563FF">
        <w:rPr>
          <w:rFonts w:asciiTheme="minorHAnsi" w:hAnsiTheme="minorHAnsi" w:cstheme="minorHAnsi"/>
        </w:rPr>
        <w:t>purposes of providing meaningful participation by MWBEs on the Contract and achieving the MWBE Contract Goals established in paragraph “b-</w:t>
      </w:r>
      <w:proofErr w:type="spellStart"/>
      <w:r w:rsidR="00512C19" w:rsidRPr="00A563FF">
        <w:rPr>
          <w:rFonts w:asciiTheme="minorHAnsi" w:hAnsiTheme="minorHAnsi" w:cstheme="minorHAnsi"/>
        </w:rPr>
        <w:t>i</w:t>
      </w:r>
      <w:proofErr w:type="spellEnd"/>
      <w:r w:rsidR="00512C19" w:rsidRPr="00A563FF">
        <w:rPr>
          <w:rFonts w:asciiTheme="minorHAnsi" w:hAnsiTheme="minorHAnsi" w:cstheme="minorHAnsi"/>
        </w:rPr>
        <w:t xml:space="preserve">” hereof, the Contractor should reference the directory of New York State Certified MBWEs found at the following internet address:  </w:t>
      </w:r>
      <w:hyperlink r:id="rId21" w:history="1">
        <w:r w:rsidR="00512C19" w:rsidRPr="00A563FF">
          <w:rPr>
            <w:rStyle w:val="Hyperlink"/>
            <w:rFonts w:asciiTheme="minorHAnsi" w:hAnsiTheme="minorHAnsi" w:cstheme="minorHAnsi"/>
            <w:noProof/>
          </w:rPr>
          <w:t>https://ny.newnycontracts.com</w:t>
        </w:r>
      </w:hyperlink>
      <w:r w:rsidR="00512C19" w:rsidRPr="00A563FF">
        <w:rPr>
          <w:rFonts w:asciiTheme="minorHAnsi" w:hAnsiTheme="minorHAnsi" w:cstheme="minorHAnsi"/>
          <w:noProof/>
        </w:rPr>
        <w:t>.</w:t>
      </w:r>
      <w:r w:rsidR="001B7200">
        <w:rPr>
          <w:rFonts w:asciiTheme="minorHAnsi" w:hAnsiTheme="minorHAnsi" w:cstheme="minorHAnsi"/>
          <w:noProof/>
        </w:rPr>
        <w:t xml:space="preserve">        </w:t>
      </w:r>
    </w:p>
    <w:p w14:paraId="263F0766" w14:textId="77777777" w:rsidR="001B7200" w:rsidRDefault="001B7200" w:rsidP="001B7200">
      <w:pPr>
        <w:tabs>
          <w:tab w:val="left" w:pos="0"/>
        </w:tabs>
        <w:overflowPunct w:val="0"/>
        <w:spacing w:after="0"/>
        <w:jc w:val="both"/>
        <w:textAlignment w:val="baseline"/>
        <w:rPr>
          <w:rFonts w:asciiTheme="minorHAnsi" w:hAnsiTheme="minorHAnsi" w:cstheme="minorHAnsi"/>
        </w:rPr>
      </w:pPr>
    </w:p>
    <w:p w14:paraId="508621D4" w14:textId="10EFF3C2" w:rsidR="00D4039E" w:rsidRPr="00A563FF" w:rsidRDefault="00CE1067" w:rsidP="001B7200">
      <w:pPr>
        <w:overflowPunct w:val="0"/>
        <w:spacing w:after="0"/>
        <w:ind w:left="2160"/>
        <w:jc w:val="both"/>
        <w:textAlignment w:val="baseline"/>
        <w:rPr>
          <w:rFonts w:asciiTheme="minorHAnsi" w:hAnsiTheme="minorHAnsi" w:cstheme="minorHAnsi"/>
          <w:color w:val="8064A2"/>
        </w:rPr>
      </w:pPr>
      <w:r w:rsidRPr="00A563FF">
        <w:rPr>
          <w:rFonts w:asciiTheme="minorHAnsi" w:hAnsiTheme="minorHAnsi" w:cstheme="minorHAnsi"/>
        </w:rPr>
        <w:t>Additionally, the Contractor is encouraged to contact the Division of Minority and Woman Business Development ((518) 292-5250; (212) 803-2414; or (716) 846-8200)</w:t>
      </w:r>
      <w:r w:rsidRPr="00A563FF">
        <w:rPr>
          <w:rStyle w:val="style81"/>
          <w:rFonts w:asciiTheme="minorHAnsi" w:hAnsiTheme="minorHAnsi" w:cstheme="minorHAnsi"/>
          <w:color w:val="003366"/>
          <w:sz w:val="22"/>
          <w:szCs w:val="22"/>
        </w:rPr>
        <w:t xml:space="preserve"> </w:t>
      </w:r>
      <w:r w:rsidRPr="00A563FF">
        <w:rPr>
          <w:rFonts w:asciiTheme="minorHAnsi" w:hAnsiTheme="minorHAnsi" w:cstheme="minorHAnsi"/>
        </w:rPr>
        <w:t>to discuss additional methods of maximizing participation by MWBEs on the Contract</w:t>
      </w:r>
      <w:r w:rsidR="00D4039E" w:rsidRPr="00A563FF">
        <w:rPr>
          <w:rFonts w:asciiTheme="minorHAnsi" w:hAnsiTheme="minorHAnsi" w:cstheme="minorHAnsi"/>
        </w:rPr>
        <w:t xml:space="preserve">. </w:t>
      </w:r>
    </w:p>
    <w:p w14:paraId="44CC9B1B" w14:textId="77777777" w:rsidR="00D4039E" w:rsidRPr="00A563FF" w:rsidRDefault="00D4039E" w:rsidP="00A563F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ind w:left="2160"/>
        <w:jc w:val="both"/>
        <w:textAlignment w:val="baseline"/>
        <w:rPr>
          <w:rFonts w:asciiTheme="minorHAnsi" w:hAnsiTheme="minorHAnsi" w:cstheme="minorHAnsi"/>
          <w:color w:val="8064A2"/>
        </w:rPr>
      </w:pPr>
    </w:p>
    <w:p w14:paraId="78673385" w14:textId="39F7381D" w:rsidR="00D4039E" w:rsidRPr="00A563FF" w:rsidRDefault="00CE1067" w:rsidP="004E3EC5">
      <w:pPr>
        <w:numPr>
          <w:ilvl w:val="0"/>
          <w:numId w:val="31"/>
        </w:numPr>
        <w:tabs>
          <w:tab w:val="left" w:pos="0"/>
          <w:tab w:val="left" w:pos="540"/>
        </w:tabs>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 xml:space="preserve">Where MWBE Contract Goals have been established herein, pursuant to 5 NYCRR § 142.8, the Contractor must document “good faith efforts” to provide meaningful participation by MWBEs as subcontractors or suppliers in the performance of the Contract.  In accordance with Section 316-a of Article 15-A and 5 NYCRR § 142.13, the Contractor acknowledges that if it is found to have willfully and intentionally failed to comply with the MWBE participation goals set forth in the Contract, such a finding constitutes a breach of contract and the Contractor shall be liable to the </w:t>
      </w:r>
      <w:r w:rsidR="002A3328" w:rsidRPr="00A563FF">
        <w:rPr>
          <w:rFonts w:asciiTheme="minorHAnsi" w:hAnsiTheme="minorHAnsi" w:cstheme="minorHAnsi"/>
        </w:rPr>
        <w:t>State</w:t>
      </w:r>
      <w:r w:rsidRPr="00A563FF">
        <w:rPr>
          <w:rFonts w:asciiTheme="minorHAnsi" w:hAnsiTheme="minorHAnsi" w:cstheme="minorHAnsi"/>
        </w:rPr>
        <w:t xml:space="preserve"> for liquidated or other appropriate damages, as set forth herein</w:t>
      </w:r>
      <w:r w:rsidR="00D4039E" w:rsidRPr="00A563FF">
        <w:rPr>
          <w:rFonts w:asciiTheme="minorHAnsi" w:hAnsiTheme="minorHAnsi" w:cstheme="minorHAnsi"/>
        </w:rPr>
        <w:t>.</w:t>
      </w:r>
    </w:p>
    <w:p w14:paraId="2A3077EB" w14:textId="77777777" w:rsidR="00D4039E" w:rsidRPr="00A563FF" w:rsidRDefault="00D4039E" w:rsidP="00A563FF">
      <w:pPr>
        <w:spacing w:after="0"/>
        <w:ind w:left="720"/>
        <w:jc w:val="both"/>
        <w:rPr>
          <w:rFonts w:asciiTheme="minorHAnsi" w:hAnsiTheme="minorHAnsi" w:cstheme="minorHAnsi"/>
        </w:rPr>
      </w:pPr>
    </w:p>
    <w:p w14:paraId="20753CED" w14:textId="77777777" w:rsidR="00D4039E" w:rsidRPr="00A563FF" w:rsidRDefault="00D4039E" w:rsidP="00954B31">
      <w:pPr>
        <w:numPr>
          <w:ilvl w:val="0"/>
          <w:numId w:val="6"/>
        </w:numPr>
        <w:ind w:left="1800"/>
        <w:jc w:val="both"/>
        <w:rPr>
          <w:rFonts w:asciiTheme="minorHAnsi" w:eastAsia="Times New Roman" w:hAnsiTheme="minorHAnsi" w:cstheme="minorHAnsi"/>
          <w:b/>
          <w:bCs/>
        </w:rPr>
      </w:pPr>
      <w:r w:rsidRPr="00A563FF">
        <w:rPr>
          <w:rFonts w:asciiTheme="minorHAnsi" w:eastAsia="Times New Roman" w:hAnsiTheme="minorHAnsi" w:cstheme="minorHAnsi"/>
          <w:b/>
          <w:bCs/>
        </w:rPr>
        <w:t xml:space="preserve"> Equal Employment Opportunity (EEO)</w:t>
      </w:r>
    </w:p>
    <w:p w14:paraId="4CAF1FAC" w14:textId="029239D8" w:rsidR="00D4039E" w:rsidRPr="00A563FF" w:rsidRDefault="00CE1067" w:rsidP="004E3EC5">
      <w:pPr>
        <w:numPr>
          <w:ilvl w:val="0"/>
          <w:numId w:val="32"/>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The Contractor agrees to be bound by the provisions of Article 15-A and the MWBE Regulations promulgated thereunder by the Division of Minority and Women's Business Development of the New York State Department of </w:t>
      </w:r>
      <w:r w:rsidRPr="00A563FF">
        <w:rPr>
          <w:rFonts w:asciiTheme="minorHAnsi" w:hAnsiTheme="minorHAnsi" w:cstheme="minorHAnsi"/>
        </w:rPr>
        <w:lastRenderedPageBreak/>
        <w:t>Economic Development (the “Division”).  If any of these terms or provisions conflict with applicable law or regulations, such laws and regulations shall supersede these requirements</w:t>
      </w:r>
      <w:r w:rsidR="00D4039E" w:rsidRPr="00A563FF">
        <w:rPr>
          <w:rFonts w:asciiTheme="minorHAnsi" w:hAnsiTheme="minorHAnsi" w:cstheme="minorHAnsi"/>
        </w:rPr>
        <w:t xml:space="preserve">.  </w:t>
      </w:r>
    </w:p>
    <w:p w14:paraId="755EDF93" w14:textId="3EC1B9FB" w:rsidR="00D4039E" w:rsidRPr="00A563FF" w:rsidRDefault="00CE1067" w:rsidP="004E3EC5">
      <w:pPr>
        <w:numPr>
          <w:ilvl w:val="0"/>
          <w:numId w:val="32"/>
        </w:numPr>
        <w:overflowPunct w:val="0"/>
        <w:ind w:left="2160"/>
        <w:jc w:val="both"/>
        <w:textAlignment w:val="baseline"/>
        <w:rPr>
          <w:rFonts w:asciiTheme="minorHAnsi" w:hAnsiTheme="minorHAnsi" w:cstheme="minorHAnsi"/>
        </w:rPr>
      </w:pPr>
      <w:r w:rsidRPr="00A563FF">
        <w:rPr>
          <w:rFonts w:asciiTheme="minorHAnsi" w:hAnsiTheme="minorHAnsi" w:cstheme="minorHAnsi"/>
        </w:rPr>
        <w:t>The Contractor shall comply with the following provisions of Article 15-A</w:t>
      </w:r>
      <w:r w:rsidR="00D4039E" w:rsidRPr="00A563FF">
        <w:rPr>
          <w:rFonts w:asciiTheme="minorHAnsi" w:hAnsiTheme="minorHAnsi" w:cstheme="minorHAnsi"/>
        </w:rPr>
        <w:t xml:space="preserve">: </w:t>
      </w:r>
    </w:p>
    <w:p w14:paraId="53B3FF4A" w14:textId="37FA8171" w:rsidR="00D4039E" w:rsidRPr="00A563FF" w:rsidRDefault="00CE1067" w:rsidP="00954B31">
      <w:pPr>
        <w:numPr>
          <w:ilvl w:val="0"/>
          <w:numId w:val="4"/>
        </w:numPr>
        <w:overflowPunct w:val="0"/>
        <w:ind w:left="2520"/>
        <w:jc w:val="both"/>
        <w:textAlignment w:val="baseline"/>
        <w:rPr>
          <w:rFonts w:asciiTheme="minorHAnsi" w:hAnsiTheme="minorHAnsi" w:cstheme="minorHAnsi"/>
        </w:rPr>
      </w:pPr>
      <w:r w:rsidRPr="00A563FF">
        <w:rPr>
          <w:rFonts w:asciiTheme="minorHAnsi" w:hAnsiTheme="minorHAnsi" w:cstheme="minorHAnsi"/>
        </w:rPr>
        <w:t>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r w:rsidR="00D4039E" w:rsidRPr="00A563FF">
        <w:rPr>
          <w:rFonts w:asciiTheme="minorHAnsi" w:hAnsiTheme="minorHAnsi" w:cstheme="minorHAnsi"/>
        </w:rPr>
        <w:t>.</w:t>
      </w:r>
    </w:p>
    <w:p w14:paraId="3B55A182" w14:textId="010516E3" w:rsidR="00D4039E" w:rsidRPr="00A563FF" w:rsidRDefault="00CE1067" w:rsidP="00954B31">
      <w:pPr>
        <w:numPr>
          <w:ilvl w:val="0"/>
          <w:numId w:val="4"/>
        </w:numPr>
        <w:overflowPunct w:val="0"/>
        <w:ind w:left="2520"/>
        <w:jc w:val="both"/>
        <w:textAlignment w:val="baseline"/>
        <w:rPr>
          <w:rFonts w:asciiTheme="minorHAnsi" w:hAnsiTheme="minorHAnsi" w:cstheme="minorHAnsi"/>
        </w:rPr>
      </w:pPr>
      <w:r w:rsidRPr="00A563FF">
        <w:rPr>
          <w:rFonts w:asciiTheme="minorHAnsi" w:hAnsiTheme="minorHAnsi" w:cstheme="minorHAnsi"/>
        </w:rPr>
        <w:t xml:space="preserve">The Contractor shall submit an EEO policy statement to the </w:t>
      </w:r>
      <w:r w:rsidR="002A3328" w:rsidRPr="00A563FF">
        <w:rPr>
          <w:rFonts w:asciiTheme="minorHAnsi" w:hAnsiTheme="minorHAnsi" w:cstheme="minorHAnsi"/>
        </w:rPr>
        <w:t>State</w:t>
      </w:r>
      <w:r w:rsidRPr="00A563FF">
        <w:rPr>
          <w:rFonts w:asciiTheme="minorHAnsi" w:hAnsiTheme="minorHAnsi" w:cstheme="minorHAnsi"/>
        </w:rPr>
        <w:t xml:space="preserve"> within seventy two (72) hours after the date of the notice by </w:t>
      </w:r>
      <w:r w:rsidR="002A3328" w:rsidRPr="00A563FF">
        <w:rPr>
          <w:rFonts w:asciiTheme="minorHAnsi" w:hAnsiTheme="minorHAnsi" w:cstheme="minorHAnsi"/>
        </w:rPr>
        <w:t>the State</w:t>
      </w:r>
      <w:r w:rsidRPr="00A563FF">
        <w:rPr>
          <w:rFonts w:asciiTheme="minorHAnsi" w:hAnsiTheme="minorHAnsi" w:cstheme="minorHAnsi"/>
        </w:rPr>
        <w:t xml:space="preserve"> to award the Contract to the Contractor</w:t>
      </w:r>
      <w:r w:rsidR="00D4039E" w:rsidRPr="00A563FF">
        <w:rPr>
          <w:rFonts w:asciiTheme="minorHAnsi" w:hAnsiTheme="minorHAnsi" w:cstheme="minorHAnsi"/>
        </w:rPr>
        <w:t>.</w:t>
      </w:r>
    </w:p>
    <w:p w14:paraId="5F21DA15" w14:textId="524B2581" w:rsidR="00D4039E" w:rsidRPr="00A563FF" w:rsidRDefault="00A145CD" w:rsidP="00954B31">
      <w:pPr>
        <w:numPr>
          <w:ilvl w:val="0"/>
          <w:numId w:val="4"/>
        </w:numPr>
        <w:overflowPunct w:val="0"/>
        <w:ind w:left="2520"/>
        <w:jc w:val="both"/>
        <w:textAlignment w:val="baseline"/>
        <w:rPr>
          <w:rFonts w:asciiTheme="minorHAnsi" w:hAnsiTheme="minorHAnsi" w:cstheme="minorHAnsi"/>
        </w:rPr>
      </w:pPr>
      <w:r w:rsidRPr="00A563FF">
        <w:rPr>
          <w:rFonts w:asciiTheme="minorHAnsi" w:hAnsiTheme="minorHAnsi" w:cstheme="minorHAnsi"/>
        </w:rPr>
        <w:t xml:space="preserve">If the Contractor or Subcontractor does not have an existing EEO policy statement, the </w:t>
      </w:r>
      <w:r w:rsidR="002A3328" w:rsidRPr="00A563FF">
        <w:rPr>
          <w:rFonts w:asciiTheme="minorHAnsi" w:hAnsiTheme="minorHAnsi" w:cstheme="minorHAnsi"/>
        </w:rPr>
        <w:t xml:space="preserve">State </w:t>
      </w:r>
      <w:r w:rsidRPr="00A563FF">
        <w:rPr>
          <w:rFonts w:asciiTheme="minorHAnsi" w:hAnsiTheme="minorHAnsi" w:cstheme="minorHAnsi"/>
        </w:rPr>
        <w:t xml:space="preserve">may provide the Contractor or Subcontractor a model statement (see </w:t>
      </w:r>
      <w:r w:rsidRPr="000F5A9B">
        <w:rPr>
          <w:rFonts w:asciiTheme="minorHAnsi" w:hAnsiTheme="minorHAnsi" w:cstheme="minorHAnsi"/>
          <w:b/>
        </w:rPr>
        <w:t xml:space="preserve">Exhibit </w:t>
      </w:r>
      <w:r w:rsidR="00C06FB1" w:rsidRPr="000F5A9B">
        <w:rPr>
          <w:rFonts w:asciiTheme="minorHAnsi" w:hAnsiTheme="minorHAnsi" w:cstheme="minorHAnsi"/>
          <w:b/>
        </w:rPr>
        <w:t>K</w:t>
      </w:r>
      <w:r w:rsidRPr="000F5A9B">
        <w:rPr>
          <w:rFonts w:asciiTheme="minorHAnsi" w:hAnsiTheme="minorHAnsi" w:cstheme="minorHAnsi"/>
          <w:b/>
        </w:rPr>
        <w:t>– Minority and Women-Owned Business Enterprises Equal Employment Opportunity Policy Statement</w:t>
      </w:r>
      <w:r w:rsidRPr="00A563FF">
        <w:rPr>
          <w:rFonts w:asciiTheme="minorHAnsi" w:hAnsiTheme="minorHAnsi" w:cstheme="minorHAnsi"/>
        </w:rPr>
        <w:t>)</w:t>
      </w:r>
      <w:r w:rsidR="00D4039E" w:rsidRPr="00A563FF">
        <w:rPr>
          <w:rFonts w:asciiTheme="minorHAnsi" w:hAnsiTheme="minorHAnsi" w:cstheme="minorHAnsi"/>
        </w:rPr>
        <w:t>.</w:t>
      </w:r>
    </w:p>
    <w:p w14:paraId="30B83A03" w14:textId="77777777" w:rsidR="00D4039E" w:rsidRPr="00A563FF" w:rsidRDefault="00D4039E" w:rsidP="00954B31">
      <w:pPr>
        <w:numPr>
          <w:ilvl w:val="0"/>
          <w:numId w:val="4"/>
        </w:numPr>
        <w:overflowPunct w:val="0"/>
        <w:ind w:left="2520"/>
        <w:jc w:val="both"/>
        <w:textAlignment w:val="baseline"/>
        <w:rPr>
          <w:rFonts w:asciiTheme="minorHAnsi" w:hAnsiTheme="minorHAnsi" w:cstheme="minorHAnsi"/>
        </w:rPr>
      </w:pPr>
      <w:r w:rsidRPr="00A563FF">
        <w:rPr>
          <w:rFonts w:asciiTheme="minorHAnsi" w:hAnsiTheme="minorHAnsi" w:cstheme="minorHAnsi"/>
        </w:rPr>
        <w:t>The Contractor’s EEO policy statement shall include the following language:</w:t>
      </w:r>
    </w:p>
    <w:p w14:paraId="26964B86" w14:textId="744D198E" w:rsidR="00D4039E" w:rsidRPr="00A563FF" w:rsidRDefault="00A145CD" w:rsidP="00954B31">
      <w:pPr>
        <w:numPr>
          <w:ilvl w:val="0"/>
          <w:numId w:val="1"/>
        </w:numPr>
        <w:overflowPunct w:val="0"/>
        <w:ind w:left="2880"/>
        <w:jc w:val="both"/>
        <w:textAlignment w:val="baseline"/>
        <w:rPr>
          <w:rFonts w:asciiTheme="minorHAnsi" w:hAnsiTheme="minorHAnsi" w:cstheme="minorHAnsi"/>
        </w:rPr>
      </w:pPr>
      <w:r w:rsidRPr="00A563FF">
        <w:rPr>
          <w:rFonts w:asciiTheme="minorHAnsi" w:hAnsiTheme="minorHAnsi" w:cstheme="minorHAnsi"/>
        </w:rP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r w:rsidR="00D4039E" w:rsidRPr="00A563FF">
        <w:rPr>
          <w:rFonts w:asciiTheme="minorHAnsi" w:hAnsiTheme="minorHAnsi" w:cstheme="minorHAnsi"/>
        </w:rPr>
        <w:t>.</w:t>
      </w:r>
    </w:p>
    <w:p w14:paraId="6EDC23A0" w14:textId="6F4C0CF5" w:rsidR="00D4039E" w:rsidRPr="00A563FF" w:rsidRDefault="00A145CD" w:rsidP="00954B31">
      <w:pPr>
        <w:numPr>
          <w:ilvl w:val="0"/>
          <w:numId w:val="1"/>
        </w:numPr>
        <w:overflowPunct w:val="0"/>
        <w:ind w:left="2880"/>
        <w:jc w:val="both"/>
        <w:textAlignment w:val="baseline"/>
        <w:rPr>
          <w:rFonts w:asciiTheme="minorHAnsi" w:hAnsiTheme="minorHAnsi" w:cstheme="minorHAnsi"/>
        </w:rPr>
      </w:pPr>
      <w:r w:rsidRPr="00A563FF">
        <w:rPr>
          <w:rFonts w:asciiTheme="minorHAnsi" w:hAnsiTheme="minorHAnsi" w:cstheme="minorHAnsi"/>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r w:rsidR="00D4039E" w:rsidRPr="00A563FF">
        <w:rPr>
          <w:rFonts w:asciiTheme="minorHAnsi" w:hAnsiTheme="minorHAnsi" w:cstheme="minorHAnsi"/>
        </w:rPr>
        <w:t>.</w:t>
      </w:r>
    </w:p>
    <w:p w14:paraId="0E4FAA10" w14:textId="0A520F8D" w:rsidR="00D4039E" w:rsidRPr="00A563FF" w:rsidRDefault="00A145CD" w:rsidP="00954B31">
      <w:pPr>
        <w:numPr>
          <w:ilvl w:val="0"/>
          <w:numId w:val="1"/>
        </w:numPr>
        <w:overflowPunct w:val="0"/>
        <w:ind w:left="2880"/>
        <w:jc w:val="both"/>
        <w:textAlignment w:val="baseline"/>
        <w:rPr>
          <w:rFonts w:asciiTheme="minorHAnsi" w:hAnsiTheme="minorHAnsi" w:cstheme="minorHAnsi"/>
        </w:rPr>
      </w:pPr>
      <w:r w:rsidRPr="00A563FF">
        <w:rPr>
          <w:rFonts w:asciiTheme="minorHAnsi" w:hAnsiTheme="minorHAnsi" w:cstheme="minorHAnsi"/>
        </w:rPr>
        <w:t xml:space="preserve">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w:t>
      </w:r>
      <w:r w:rsidRPr="00A563FF">
        <w:rPr>
          <w:rFonts w:asciiTheme="minorHAnsi" w:hAnsiTheme="minorHAnsi" w:cstheme="minorHAnsi"/>
        </w:rPr>
        <w:lastRenderedPageBreak/>
        <w:t>representative will affirmatively cooperate in the implementation of the Contractor's obligations herein</w:t>
      </w:r>
      <w:r w:rsidR="00D4039E" w:rsidRPr="00A563FF">
        <w:rPr>
          <w:rFonts w:asciiTheme="minorHAnsi" w:hAnsiTheme="minorHAnsi" w:cstheme="minorHAnsi"/>
        </w:rPr>
        <w:t>.</w:t>
      </w:r>
    </w:p>
    <w:p w14:paraId="213BE1E2" w14:textId="41DA846E" w:rsidR="00D4039E" w:rsidRPr="00A563FF" w:rsidRDefault="00A145CD" w:rsidP="00954B31">
      <w:pPr>
        <w:numPr>
          <w:ilvl w:val="0"/>
          <w:numId w:val="1"/>
        </w:numPr>
        <w:overflowPunct w:val="0"/>
        <w:ind w:left="2880"/>
        <w:jc w:val="both"/>
        <w:textAlignment w:val="baseline"/>
        <w:rPr>
          <w:rFonts w:asciiTheme="minorHAnsi" w:hAnsiTheme="minorHAnsi" w:cstheme="minorHAnsi"/>
        </w:rPr>
      </w:pPr>
      <w:r w:rsidRPr="00A563FF">
        <w:rPr>
          <w:rFonts w:asciiTheme="minorHAnsi" w:hAnsiTheme="minorHAnsi" w:cstheme="minorHAnsi"/>
        </w:rPr>
        <w:t>The Contractor will include the provisions of Subdivisions (a) through (c) of this Subsection 4 and Paragraph “v” of this Section c, which provides for relevant provisions of the Human Rights Law, in every subcontract in such a manner that the requirements of the subdivisions will be binding upon each Subcontractor as to work in connection with the Contract</w:t>
      </w:r>
      <w:r w:rsidR="00D4039E" w:rsidRPr="00A563FF">
        <w:rPr>
          <w:rFonts w:asciiTheme="minorHAnsi" w:hAnsiTheme="minorHAnsi" w:cstheme="minorHAnsi"/>
        </w:rPr>
        <w:t xml:space="preserve">.  </w:t>
      </w:r>
      <w:r w:rsidR="00B716AD" w:rsidRPr="00A563FF">
        <w:rPr>
          <w:rFonts w:asciiTheme="minorHAnsi" w:hAnsiTheme="minorHAnsi" w:cstheme="minorHAnsi"/>
        </w:rPr>
        <w:t xml:space="preserve">     </w:t>
      </w:r>
      <w:r w:rsidR="00AA51C0" w:rsidRPr="00A563FF">
        <w:rPr>
          <w:rFonts w:asciiTheme="minorHAnsi" w:hAnsiTheme="minorHAnsi" w:cstheme="minorHAnsi"/>
        </w:rPr>
        <w:t xml:space="preserve">  </w:t>
      </w:r>
    </w:p>
    <w:p w14:paraId="11556C2D" w14:textId="77777777" w:rsidR="00D4039E" w:rsidRPr="00A563FF" w:rsidRDefault="00D4039E" w:rsidP="00954B31">
      <w:pPr>
        <w:pStyle w:val="ListParagraph"/>
        <w:widowControl w:val="0"/>
        <w:numPr>
          <w:ilvl w:val="0"/>
          <w:numId w:val="2"/>
        </w:numPr>
        <w:tabs>
          <w:tab w:val="left" w:pos="-1320"/>
        </w:tabs>
        <w:ind w:left="960"/>
        <w:contextualSpacing w:val="0"/>
        <w:jc w:val="both"/>
        <w:rPr>
          <w:rFonts w:asciiTheme="minorHAnsi" w:hAnsiTheme="minorHAnsi" w:cstheme="minorHAnsi"/>
          <w:vanish/>
        </w:rPr>
      </w:pPr>
    </w:p>
    <w:p w14:paraId="1523C25B" w14:textId="77777777" w:rsidR="00D4039E" w:rsidRPr="00A563FF" w:rsidRDefault="00D4039E" w:rsidP="00954B31">
      <w:pPr>
        <w:pStyle w:val="ListParagraph"/>
        <w:widowControl w:val="0"/>
        <w:numPr>
          <w:ilvl w:val="0"/>
          <w:numId w:val="2"/>
        </w:numPr>
        <w:tabs>
          <w:tab w:val="left" w:pos="-1320"/>
        </w:tabs>
        <w:ind w:left="960"/>
        <w:contextualSpacing w:val="0"/>
        <w:jc w:val="both"/>
        <w:rPr>
          <w:rFonts w:asciiTheme="minorHAnsi" w:hAnsiTheme="minorHAnsi" w:cstheme="minorHAnsi"/>
          <w:vanish/>
        </w:rPr>
      </w:pPr>
    </w:p>
    <w:p w14:paraId="17E3E5E4" w14:textId="77777777" w:rsidR="00D4039E" w:rsidRPr="000F5A9B" w:rsidRDefault="00D4039E" w:rsidP="00954B31">
      <w:pPr>
        <w:widowControl w:val="0"/>
        <w:numPr>
          <w:ilvl w:val="0"/>
          <w:numId w:val="2"/>
        </w:numPr>
        <w:tabs>
          <w:tab w:val="left" w:pos="-1320"/>
        </w:tabs>
        <w:ind w:left="2160"/>
        <w:jc w:val="both"/>
        <w:rPr>
          <w:rFonts w:asciiTheme="minorHAnsi" w:hAnsiTheme="minorHAnsi" w:cstheme="minorHAnsi"/>
          <w:b/>
        </w:rPr>
      </w:pPr>
      <w:r w:rsidRPr="000F5A9B">
        <w:rPr>
          <w:rFonts w:asciiTheme="minorHAnsi" w:hAnsiTheme="minorHAnsi" w:cstheme="minorHAnsi"/>
          <w:b/>
        </w:rPr>
        <w:t xml:space="preserve">Attachment 5 - Staffing Plan </w:t>
      </w:r>
    </w:p>
    <w:p w14:paraId="1CF72496" w14:textId="13AA4025" w:rsidR="00D4039E" w:rsidRPr="00A563FF" w:rsidRDefault="00161D65" w:rsidP="00A563FF">
      <w:pPr>
        <w:widowControl w:val="0"/>
        <w:tabs>
          <w:tab w:val="left" w:pos="-1320"/>
        </w:tabs>
        <w:ind w:left="2160"/>
        <w:jc w:val="both"/>
        <w:rPr>
          <w:rFonts w:asciiTheme="minorHAnsi" w:hAnsiTheme="minorHAnsi" w:cstheme="minorHAnsi"/>
        </w:rPr>
      </w:pPr>
      <w:r w:rsidRPr="00A563FF">
        <w:rPr>
          <w:rFonts w:asciiTheme="minorHAnsi" w:hAnsiTheme="minorHAnsi" w:cstheme="minorHAnsi"/>
        </w:rPr>
        <w:t>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The Contractor shall complete the Staffing plan form and submit it as part of their bid or proposal or within a reasonable time, but no later than the time of award of the contract</w:t>
      </w:r>
      <w:r w:rsidR="00D4039E" w:rsidRPr="00A563FF">
        <w:rPr>
          <w:rFonts w:asciiTheme="minorHAnsi" w:hAnsiTheme="minorHAnsi" w:cstheme="minorHAnsi"/>
        </w:rPr>
        <w:t xml:space="preserve">. </w:t>
      </w:r>
    </w:p>
    <w:p w14:paraId="50435047" w14:textId="77777777" w:rsidR="00D4039E" w:rsidRPr="00A563FF" w:rsidRDefault="00D4039E" w:rsidP="00954B31">
      <w:pPr>
        <w:widowControl w:val="0"/>
        <w:numPr>
          <w:ilvl w:val="0"/>
          <w:numId w:val="2"/>
        </w:numPr>
        <w:spacing w:after="0"/>
        <w:ind w:left="2160"/>
        <w:jc w:val="both"/>
        <w:rPr>
          <w:rFonts w:asciiTheme="minorHAnsi" w:hAnsiTheme="minorHAnsi" w:cstheme="minorHAnsi"/>
        </w:rPr>
      </w:pPr>
      <w:r w:rsidRPr="00A563FF">
        <w:rPr>
          <w:rFonts w:asciiTheme="minorHAnsi" w:hAnsiTheme="minorHAnsi" w:cstheme="minorHAnsi"/>
          <w:b/>
        </w:rPr>
        <w:t xml:space="preserve"> </w:t>
      </w:r>
      <w:r w:rsidRPr="00A563FF">
        <w:rPr>
          <w:rFonts w:asciiTheme="minorHAnsi" w:hAnsiTheme="minorHAnsi" w:cstheme="minorHAnsi"/>
        </w:rPr>
        <w:t>Exhibit L- Workforce Employment Utilization Report (“Workforce Report”)</w:t>
      </w:r>
    </w:p>
    <w:p w14:paraId="416BA011" w14:textId="77777777" w:rsidR="00D4039E" w:rsidRPr="00A563FF" w:rsidRDefault="00D4039E" w:rsidP="00A563FF">
      <w:pPr>
        <w:widowControl w:val="0"/>
        <w:spacing w:after="0"/>
        <w:ind w:left="360"/>
        <w:jc w:val="both"/>
        <w:rPr>
          <w:rFonts w:asciiTheme="minorHAnsi" w:hAnsiTheme="minorHAnsi" w:cstheme="minorHAnsi"/>
        </w:rPr>
      </w:pPr>
    </w:p>
    <w:p w14:paraId="58E871B5" w14:textId="7025EB6C" w:rsidR="00D4039E" w:rsidRPr="00A563FF" w:rsidRDefault="00161D65" w:rsidP="00954B31">
      <w:pPr>
        <w:widowControl w:val="0"/>
        <w:numPr>
          <w:ilvl w:val="0"/>
          <w:numId w:val="3"/>
        </w:numPr>
        <w:ind w:left="2520" w:hanging="360"/>
        <w:jc w:val="both"/>
        <w:rPr>
          <w:rFonts w:asciiTheme="minorHAnsi" w:hAnsiTheme="minorHAnsi" w:cstheme="minorHAnsi"/>
        </w:rPr>
      </w:pPr>
      <w:r w:rsidRPr="00A563FF">
        <w:rPr>
          <w:rFonts w:asciiTheme="minorHAnsi" w:hAnsiTheme="minorHAnsi" w:cstheme="minorHAnsi"/>
        </w:rPr>
        <w:t xml:space="preserve">The Contractor shall submit a Workforce Report, and shall require each of its Subcontractors to submit a Workforce Report, in such format as shall be required by </w:t>
      </w:r>
      <w:r w:rsidR="002A3328" w:rsidRPr="00A563FF">
        <w:rPr>
          <w:rFonts w:asciiTheme="minorHAnsi" w:hAnsiTheme="minorHAnsi" w:cstheme="minorHAnsi"/>
        </w:rPr>
        <w:t xml:space="preserve">the </w:t>
      </w:r>
      <w:r w:rsidR="001813E6" w:rsidRPr="00A563FF">
        <w:rPr>
          <w:rFonts w:asciiTheme="minorHAnsi" w:hAnsiTheme="minorHAnsi" w:cstheme="minorHAnsi"/>
        </w:rPr>
        <w:t>State</w:t>
      </w:r>
      <w:r w:rsidRPr="00A563FF">
        <w:rPr>
          <w:rFonts w:asciiTheme="minorHAnsi" w:hAnsiTheme="minorHAnsi" w:cstheme="minorHAnsi"/>
        </w:rPr>
        <w:t xml:space="preserve"> on a</w:t>
      </w:r>
      <w:r w:rsidR="001813E6" w:rsidRPr="00A563FF">
        <w:rPr>
          <w:rFonts w:asciiTheme="minorHAnsi" w:hAnsiTheme="minorHAnsi" w:cstheme="minorHAnsi"/>
        </w:rPr>
        <w:t xml:space="preserve"> quarterly</w:t>
      </w:r>
      <w:r w:rsidRPr="00A563FF">
        <w:rPr>
          <w:rFonts w:asciiTheme="minorHAnsi" w:hAnsiTheme="minorHAnsi" w:cstheme="minorHAnsi"/>
        </w:rPr>
        <w:t xml:space="preserve"> basis during the term of the contract</w:t>
      </w:r>
      <w:r w:rsidR="00D4039E" w:rsidRPr="00A563FF">
        <w:rPr>
          <w:rFonts w:asciiTheme="minorHAnsi" w:hAnsiTheme="minorHAnsi" w:cstheme="minorHAnsi"/>
        </w:rPr>
        <w:t xml:space="preserve">. </w:t>
      </w:r>
    </w:p>
    <w:p w14:paraId="685F1C2C" w14:textId="7105EBC9" w:rsidR="00D4039E" w:rsidRPr="00A563FF" w:rsidRDefault="00161D65" w:rsidP="00954B31">
      <w:pPr>
        <w:widowControl w:val="0"/>
        <w:numPr>
          <w:ilvl w:val="0"/>
          <w:numId w:val="3"/>
        </w:numPr>
        <w:ind w:left="2520" w:hanging="360"/>
        <w:jc w:val="both"/>
        <w:rPr>
          <w:rFonts w:asciiTheme="minorHAnsi" w:hAnsiTheme="minorHAnsi" w:cstheme="minorHAnsi"/>
        </w:rPr>
      </w:pPr>
      <w:r w:rsidRPr="00A563FF">
        <w:rPr>
          <w:rFonts w:asciiTheme="minorHAnsi" w:hAnsiTheme="minorHAnsi" w:cstheme="minorHAnsi"/>
        </w:rPr>
        <w:t>Separate forms shall be completed by Contractor and any Subcontractor</w:t>
      </w:r>
      <w:r w:rsidR="00D4039E" w:rsidRPr="00A563FF">
        <w:rPr>
          <w:rFonts w:asciiTheme="minorHAnsi" w:hAnsiTheme="minorHAnsi" w:cstheme="minorHAnsi"/>
        </w:rPr>
        <w:t>.</w:t>
      </w:r>
    </w:p>
    <w:p w14:paraId="23C8A1A6" w14:textId="3CC35D44" w:rsidR="00D4039E" w:rsidRPr="00A563FF" w:rsidRDefault="00161D65" w:rsidP="00954B31">
      <w:pPr>
        <w:widowControl w:val="0"/>
        <w:numPr>
          <w:ilvl w:val="0"/>
          <w:numId w:val="3"/>
        </w:numPr>
        <w:ind w:left="2520" w:hanging="360"/>
        <w:jc w:val="both"/>
        <w:rPr>
          <w:rFonts w:asciiTheme="minorHAnsi" w:hAnsiTheme="minorHAnsi" w:cstheme="minorHAnsi"/>
        </w:rPr>
      </w:pPr>
      <w:r w:rsidRPr="00A563FF">
        <w:rPr>
          <w:rFonts w:asciiTheme="minorHAnsi" w:hAnsiTheme="minorHAnsi" w:cstheme="minorHAnsi"/>
        </w:rPr>
        <w:t>In limited instances, the Contractor may not be able to separate out the workforce utilized in the performance of the Contract from the Contractor's and/or Subcontractor's total workforce. When a separation can be made, the Contractor shall submit the Workforce Report and indicate that the information provided related to the actual workforce utilized on the Contract. When the workforce to be utilized on the contract cannot be separated out from the Contractor's and/or Subcontractor's total workforce, the Contractor shall submit the Workforce Report and indicate that the information provided is the Contractor's total workforce during the subject time frame, not limited to work specifically under the contract</w:t>
      </w:r>
      <w:r w:rsidR="00D4039E" w:rsidRPr="00A563FF">
        <w:rPr>
          <w:rFonts w:asciiTheme="minorHAnsi" w:hAnsiTheme="minorHAnsi" w:cstheme="minorHAnsi"/>
        </w:rPr>
        <w:t xml:space="preserve">. </w:t>
      </w:r>
    </w:p>
    <w:p w14:paraId="62EE12BA" w14:textId="357399CC" w:rsidR="00D4039E" w:rsidRPr="00A563FF" w:rsidRDefault="00562973" w:rsidP="00954B31">
      <w:pPr>
        <w:numPr>
          <w:ilvl w:val="0"/>
          <w:numId w:val="2"/>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The Contractor shall comply with the provisions of the Human Rights Law, all other State and Federal statutory and constitutional non-discrimination provisions.  The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w:t>
      </w:r>
      <w:r w:rsidRPr="00A563FF">
        <w:rPr>
          <w:rFonts w:asciiTheme="minorHAnsi" w:hAnsiTheme="minorHAnsi" w:cstheme="minorHAnsi"/>
        </w:rPr>
        <w:lastRenderedPageBreak/>
        <w:t>regard to non-discrimination on the basis of prior criminal conviction and prior arrest</w:t>
      </w:r>
      <w:r w:rsidR="00D4039E" w:rsidRPr="00A563FF">
        <w:rPr>
          <w:rFonts w:asciiTheme="minorHAnsi" w:hAnsiTheme="minorHAnsi" w:cstheme="minorHAnsi"/>
        </w:rPr>
        <w:t>.</w:t>
      </w:r>
    </w:p>
    <w:p w14:paraId="625156F7" w14:textId="77777777" w:rsidR="00D4039E" w:rsidRPr="00A563FF" w:rsidRDefault="00D4039E" w:rsidP="00954B31">
      <w:pPr>
        <w:pStyle w:val="ListParagraph"/>
        <w:numPr>
          <w:ilvl w:val="0"/>
          <w:numId w:val="6"/>
        </w:numPr>
        <w:ind w:left="1800"/>
        <w:jc w:val="both"/>
        <w:rPr>
          <w:rFonts w:asciiTheme="minorHAnsi" w:hAnsiTheme="minorHAnsi" w:cstheme="minorHAnsi"/>
          <w:b/>
        </w:rPr>
      </w:pPr>
      <w:r w:rsidRPr="00A563FF">
        <w:rPr>
          <w:rFonts w:asciiTheme="minorHAnsi" w:hAnsiTheme="minorHAnsi" w:cstheme="minorHAnsi"/>
          <w:b/>
        </w:rPr>
        <w:t xml:space="preserve">MWBE Utilization Plan </w:t>
      </w:r>
    </w:p>
    <w:p w14:paraId="6582230F" w14:textId="5EE5463D" w:rsidR="00D4039E" w:rsidRPr="00A563FF" w:rsidRDefault="00562973" w:rsidP="004E3EC5">
      <w:pPr>
        <w:numPr>
          <w:ilvl w:val="0"/>
          <w:numId w:val="33"/>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The Contractor represents and warrants that Contractor has submitted an MWBE Utilization Plan, by submitting evidence thereof through the New York State Contract System (“NYSCS”), which can be viewed at https://ny.newnycontracts.com, provided, however, that the Contractor may arrange to provide such evidence via a non-electronic method to </w:t>
      </w:r>
      <w:r w:rsidR="002A3328" w:rsidRPr="00A563FF">
        <w:rPr>
          <w:rFonts w:asciiTheme="minorHAnsi" w:hAnsiTheme="minorHAnsi" w:cstheme="minorHAnsi"/>
        </w:rPr>
        <w:t>the State</w:t>
      </w:r>
      <w:r w:rsidRPr="00A563FF">
        <w:rPr>
          <w:rFonts w:asciiTheme="minorHAnsi" w:hAnsiTheme="minorHAnsi" w:cstheme="minorHAnsi"/>
        </w:rPr>
        <w:t xml:space="preserve"> either prior to, or at the time of, the execution of the contract</w:t>
      </w:r>
      <w:r w:rsidR="00D4039E" w:rsidRPr="00A563FF">
        <w:rPr>
          <w:rFonts w:asciiTheme="minorHAnsi" w:hAnsiTheme="minorHAnsi" w:cstheme="minorHAnsi"/>
        </w:rPr>
        <w:t xml:space="preserve">.  </w:t>
      </w:r>
    </w:p>
    <w:p w14:paraId="4C87F4C7" w14:textId="6E03C06C" w:rsidR="00D4039E" w:rsidRPr="00A563FF" w:rsidRDefault="00562973" w:rsidP="004E3EC5">
      <w:pPr>
        <w:numPr>
          <w:ilvl w:val="0"/>
          <w:numId w:val="33"/>
        </w:numPr>
        <w:overflowPunct w:val="0"/>
        <w:ind w:left="2160"/>
        <w:jc w:val="both"/>
        <w:textAlignment w:val="baseline"/>
        <w:rPr>
          <w:rFonts w:asciiTheme="minorHAnsi" w:hAnsiTheme="minorHAnsi" w:cstheme="minorHAnsi"/>
        </w:rPr>
      </w:pPr>
      <w:r w:rsidRPr="00A563FF">
        <w:rPr>
          <w:rFonts w:asciiTheme="minorHAnsi" w:hAnsiTheme="minorHAnsi" w:cstheme="minorHAnsi"/>
        </w:rPr>
        <w:t>The Contractor agrees to use such MWBE Utilization Plan for the performance of MWBEs on the Contract pursuant to the prescribed MWBE goals set forth in Section “b-</w:t>
      </w:r>
      <w:proofErr w:type="spellStart"/>
      <w:r w:rsidR="00EC2E34" w:rsidRPr="00A563FF">
        <w:rPr>
          <w:rFonts w:asciiTheme="minorHAnsi" w:hAnsiTheme="minorHAnsi" w:cstheme="minorHAnsi"/>
        </w:rPr>
        <w:t>i</w:t>
      </w:r>
      <w:proofErr w:type="spellEnd"/>
      <w:r w:rsidRPr="00A563FF">
        <w:rPr>
          <w:rFonts w:asciiTheme="minorHAnsi" w:hAnsiTheme="minorHAnsi" w:cstheme="minorHAnsi"/>
        </w:rPr>
        <w:t>” of this section</w:t>
      </w:r>
      <w:r w:rsidR="00D4039E" w:rsidRPr="00A563FF">
        <w:rPr>
          <w:rFonts w:asciiTheme="minorHAnsi" w:hAnsiTheme="minorHAnsi" w:cstheme="minorHAnsi"/>
        </w:rPr>
        <w:t>.</w:t>
      </w:r>
    </w:p>
    <w:p w14:paraId="16C65993" w14:textId="7AD0473F" w:rsidR="00D4039E" w:rsidRPr="00A563FF" w:rsidRDefault="00562973" w:rsidP="004E3EC5">
      <w:pPr>
        <w:numPr>
          <w:ilvl w:val="0"/>
          <w:numId w:val="33"/>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The Contractor further agrees that a failure to submit and/or use such MWBE Utilization Plan shall constitute a material breach of the terms of the Contract.  Upon the occurrence of such a material breach, </w:t>
      </w:r>
      <w:r w:rsidR="002A3328" w:rsidRPr="00A563FF">
        <w:rPr>
          <w:rFonts w:asciiTheme="minorHAnsi" w:hAnsiTheme="minorHAnsi" w:cstheme="minorHAnsi"/>
        </w:rPr>
        <w:t>the State</w:t>
      </w:r>
      <w:r w:rsidRPr="00A563FF">
        <w:rPr>
          <w:rFonts w:asciiTheme="minorHAnsi" w:hAnsiTheme="minorHAnsi" w:cstheme="minorHAnsi"/>
        </w:rPr>
        <w:t xml:space="preserve"> shall be entitled to any remedy provided herein, including but not limited to, a finding of the Contractor non-responsiveness</w:t>
      </w:r>
      <w:r w:rsidR="00D4039E" w:rsidRPr="00A563FF">
        <w:rPr>
          <w:rFonts w:asciiTheme="minorHAnsi" w:hAnsiTheme="minorHAnsi" w:cstheme="minorHAnsi"/>
        </w:rPr>
        <w:t xml:space="preserve">.  </w:t>
      </w:r>
    </w:p>
    <w:p w14:paraId="526729BA" w14:textId="77777777" w:rsidR="00D4039E" w:rsidRPr="00A563FF" w:rsidRDefault="00D4039E" w:rsidP="00954B31">
      <w:pPr>
        <w:pStyle w:val="ListParagraph"/>
        <w:numPr>
          <w:ilvl w:val="0"/>
          <w:numId w:val="6"/>
        </w:numPr>
        <w:ind w:left="1800"/>
        <w:jc w:val="both"/>
        <w:rPr>
          <w:rFonts w:asciiTheme="minorHAnsi" w:hAnsiTheme="minorHAnsi" w:cstheme="minorHAnsi"/>
          <w:b/>
        </w:rPr>
      </w:pPr>
      <w:r w:rsidRPr="00A563FF">
        <w:rPr>
          <w:rFonts w:asciiTheme="minorHAnsi" w:hAnsiTheme="minorHAnsi" w:cstheme="minorHAnsi"/>
          <w:b/>
        </w:rPr>
        <w:t xml:space="preserve">Waivers </w:t>
      </w:r>
    </w:p>
    <w:p w14:paraId="5AB8AFCB" w14:textId="0A3573A3" w:rsidR="00D4039E" w:rsidRPr="00A563FF" w:rsidRDefault="00562973" w:rsidP="004E3EC5">
      <w:pPr>
        <w:numPr>
          <w:ilvl w:val="0"/>
          <w:numId w:val="34"/>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For Waiver Requests, the Contractor should use the NYSCS and submit </w:t>
      </w:r>
      <w:r w:rsidRPr="000F5A9B">
        <w:rPr>
          <w:rFonts w:asciiTheme="minorHAnsi" w:hAnsiTheme="minorHAnsi" w:cstheme="minorHAnsi"/>
          <w:b/>
        </w:rPr>
        <w:t xml:space="preserve">Exhibit </w:t>
      </w:r>
      <w:r w:rsidR="00EC2E34" w:rsidRPr="000F5A9B">
        <w:rPr>
          <w:rFonts w:asciiTheme="minorHAnsi" w:hAnsiTheme="minorHAnsi" w:cstheme="minorHAnsi"/>
          <w:b/>
        </w:rPr>
        <w:t>M</w:t>
      </w:r>
      <w:r w:rsidRPr="000F5A9B">
        <w:rPr>
          <w:rFonts w:asciiTheme="minorHAnsi" w:hAnsiTheme="minorHAnsi" w:cstheme="minorHAnsi"/>
          <w:b/>
        </w:rPr>
        <w:t xml:space="preserve">, M/WBE 104, </w:t>
      </w:r>
      <w:proofErr w:type="gramStart"/>
      <w:r w:rsidRPr="000F5A9B">
        <w:rPr>
          <w:rFonts w:asciiTheme="minorHAnsi" w:hAnsiTheme="minorHAnsi" w:cstheme="minorHAnsi"/>
          <w:b/>
        </w:rPr>
        <w:t>Request</w:t>
      </w:r>
      <w:proofErr w:type="gramEnd"/>
      <w:r w:rsidRPr="000F5A9B">
        <w:rPr>
          <w:rFonts w:asciiTheme="minorHAnsi" w:hAnsiTheme="minorHAnsi" w:cstheme="minorHAnsi"/>
          <w:b/>
        </w:rPr>
        <w:t xml:space="preserve"> for Waiver Form</w:t>
      </w:r>
      <w:r w:rsidRPr="00A563FF">
        <w:rPr>
          <w:rFonts w:asciiTheme="minorHAnsi" w:hAnsiTheme="minorHAnsi" w:cstheme="minorHAnsi"/>
        </w:rPr>
        <w:t xml:space="preserve">, provided, however, that Bidder may arrange to provide such evidence via a non-electronic method to </w:t>
      </w:r>
      <w:r w:rsidR="002A3328" w:rsidRPr="00A563FF">
        <w:rPr>
          <w:rFonts w:asciiTheme="minorHAnsi" w:hAnsiTheme="minorHAnsi" w:cstheme="minorHAnsi"/>
        </w:rPr>
        <w:t>the State</w:t>
      </w:r>
      <w:r w:rsidR="00D4039E" w:rsidRPr="00A563FF">
        <w:rPr>
          <w:rFonts w:asciiTheme="minorHAnsi" w:hAnsiTheme="minorHAnsi" w:cstheme="minorHAnsi"/>
        </w:rPr>
        <w:t xml:space="preserve">.  </w:t>
      </w:r>
    </w:p>
    <w:p w14:paraId="7A3CD5CF" w14:textId="0FC4E660" w:rsidR="00D4039E" w:rsidRPr="00A563FF" w:rsidRDefault="00562973" w:rsidP="004E3EC5">
      <w:pPr>
        <w:numPr>
          <w:ilvl w:val="0"/>
          <w:numId w:val="34"/>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If the Contractor, after making good faith efforts, is unable to comply with MWBE goals, the Contractor may submit a Request for Waiver documenting good faith efforts by the Contractor to meet such goals.  If the documentation included with the waiver request is complete, the </w:t>
      </w:r>
      <w:r w:rsidR="002A3328" w:rsidRPr="00A563FF">
        <w:rPr>
          <w:rFonts w:asciiTheme="minorHAnsi" w:hAnsiTheme="minorHAnsi" w:cstheme="minorHAnsi"/>
        </w:rPr>
        <w:t>State</w:t>
      </w:r>
      <w:r w:rsidRPr="00A563FF">
        <w:rPr>
          <w:rFonts w:asciiTheme="minorHAnsi" w:hAnsiTheme="minorHAnsi" w:cstheme="minorHAnsi"/>
        </w:rPr>
        <w:t xml:space="preserve"> shall evaluate the request and issue a written notice of acceptance or denial within twenty (20) days of receipt</w:t>
      </w:r>
      <w:r w:rsidR="00D4039E" w:rsidRPr="00A563FF">
        <w:rPr>
          <w:rFonts w:asciiTheme="minorHAnsi" w:hAnsiTheme="minorHAnsi" w:cstheme="minorHAnsi"/>
        </w:rPr>
        <w:t>.</w:t>
      </w:r>
    </w:p>
    <w:p w14:paraId="0AE368F4" w14:textId="3B935D59" w:rsidR="00D4039E" w:rsidRPr="00A563FF" w:rsidRDefault="00562973" w:rsidP="004E3EC5">
      <w:pPr>
        <w:numPr>
          <w:ilvl w:val="0"/>
          <w:numId w:val="34"/>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If the </w:t>
      </w:r>
      <w:r w:rsidR="002A3328" w:rsidRPr="00A563FF">
        <w:rPr>
          <w:rFonts w:asciiTheme="minorHAnsi" w:hAnsiTheme="minorHAnsi" w:cstheme="minorHAnsi"/>
        </w:rPr>
        <w:t>State</w:t>
      </w:r>
      <w:r w:rsidRPr="00A563FF">
        <w:rPr>
          <w:rFonts w:asciiTheme="minorHAnsi" w:hAnsiTheme="minorHAnsi" w:cstheme="minorHAnsi"/>
        </w:rPr>
        <w:t xml:space="preserve">, upon review of the MWBE Utilization Plan and updated Quarterly MWBE Contractor Compliance Reports determines that the Contractor is failing or refusing to comply with the MWBE Contract Goals and no waiver has been issued in regards to such non-compliance, the </w:t>
      </w:r>
      <w:r w:rsidR="002A3328" w:rsidRPr="00A563FF">
        <w:rPr>
          <w:rFonts w:asciiTheme="minorHAnsi" w:hAnsiTheme="minorHAnsi" w:cstheme="minorHAnsi"/>
        </w:rPr>
        <w:t>State</w:t>
      </w:r>
      <w:r w:rsidRPr="00A563FF">
        <w:rPr>
          <w:rFonts w:asciiTheme="minorHAnsi" w:hAnsiTheme="minorHAnsi" w:cstheme="minorHAnsi"/>
        </w:rPr>
        <w:t xml:space="preserve"> may issue a notice of deficiency to the Contractor.  The Contractor must respond to the notice of deficiency within seven (7) business days of receipt.  Such response may include a request for partial or total waiver of MWBE Contract Goals</w:t>
      </w:r>
      <w:r w:rsidR="00D4039E" w:rsidRPr="00A563FF">
        <w:rPr>
          <w:rFonts w:asciiTheme="minorHAnsi" w:hAnsiTheme="minorHAnsi" w:cstheme="minorHAnsi"/>
        </w:rPr>
        <w:t>.</w:t>
      </w:r>
    </w:p>
    <w:p w14:paraId="513E0AC4" w14:textId="77777777" w:rsidR="00D4039E" w:rsidRPr="00A563FF" w:rsidRDefault="00D4039E" w:rsidP="00954B31">
      <w:pPr>
        <w:pStyle w:val="ListParagraph"/>
        <w:numPr>
          <w:ilvl w:val="0"/>
          <w:numId w:val="6"/>
        </w:numPr>
        <w:ind w:left="1800"/>
        <w:jc w:val="both"/>
        <w:rPr>
          <w:rFonts w:asciiTheme="minorHAnsi" w:hAnsiTheme="minorHAnsi" w:cstheme="minorHAnsi"/>
          <w:b/>
        </w:rPr>
      </w:pPr>
      <w:r w:rsidRPr="00A563FF">
        <w:rPr>
          <w:rFonts w:asciiTheme="minorHAnsi" w:hAnsiTheme="minorHAnsi" w:cstheme="minorHAnsi"/>
          <w:b/>
        </w:rPr>
        <w:t>Quarterly MWBE Contractor Compliance Report</w:t>
      </w:r>
    </w:p>
    <w:p w14:paraId="542FEEE6" w14:textId="5BFEF429" w:rsidR="00D4039E" w:rsidRPr="00A563FF" w:rsidRDefault="00562973" w:rsidP="00A563FF">
      <w:pPr>
        <w:tabs>
          <w:tab w:val="left" w:pos="1800"/>
        </w:tabs>
        <w:ind w:left="1800"/>
        <w:jc w:val="both"/>
        <w:rPr>
          <w:rFonts w:asciiTheme="minorHAnsi" w:hAnsiTheme="minorHAnsi" w:cstheme="minorHAnsi"/>
        </w:rPr>
      </w:pPr>
      <w:r w:rsidRPr="00A563FF">
        <w:rPr>
          <w:rFonts w:asciiTheme="minorHAnsi" w:hAnsiTheme="minorHAnsi" w:cstheme="minorHAnsi"/>
        </w:rPr>
        <w:t xml:space="preserve">The Contractor is required to submit a Quarterly MWBE Contractor Compliance Report  through the NYSCS, provided, however, that Bidder may arrange to provide </w:t>
      </w:r>
      <w:r w:rsidRPr="00A563FF">
        <w:rPr>
          <w:rFonts w:asciiTheme="minorHAnsi" w:hAnsiTheme="minorHAnsi" w:cstheme="minorHAnsi"/>
        </w:rPr>
        <w:lastRenderedPageBreak/>
        <w:t xml:space="preserve">such evidence via a non-electronic method to the </w:t>
      </w:r>
      <w:r w:rsidR="00EC2E34" w:rsidRPr="00A563FF">
        <w:rPr>
          <w:rFonts w:asciiTheme="minorHAnsi" w:hAnsiTheme="minorHAnsi" w:cstheme="minorHAnsi"/>
        </w:rPr>
        <w:t>State</w:t>
      </w:r>
      <w:r w:rsidRPr="00A563FF">
        <w:rPr>
          <w:rFonts w:asciiTheme="minorHAnsi" w:hAnsiTheme="minorHAnsi" w:cstheme="minorHAnsi"/>
        </w:rPr>
        <w:t xml:space="preserve"> by the 10</w:t>
      </w:r>
      <w:r w:rsidRPr="00A563FF">
        <w:rPr>
          <w:rFonts w:asciiTheme="minorHAnsi" w:hAnsiTheme="minorHAnsi" w:cstheme="minorHAnsi"/>
          <w:vertAlign w:val="superscript"/>
        </w:rPr>
        <w:t>th</w:t>
      </w:r>
      <w:r w:rsidRPr="00A563FF">
        <w:rPr>
          <w:rFonts w:asciiTheme="minorHAnsi" w:hAnsiTheme="minorHAnsi" w:cstheme="minorHAnsi"/>
        </w:rPr>
        <w:t xml:space="preserve"> day following each end of quarter over the term of the Contract documenting the progress made towards achievement of the MWBE goals of the Contract. See </w:t>
      </w:r>
      <w:r w:rsidRPr="000F5A9B">
        <w:rPr>
          <w:rFonts w:asciiTheme="minorHAnsi" w:hAnsiTheme="minorHAnsi" w:cstheme="minorHAnsi"/>
          <w:b/>
        </w:rPr>
        <w:t xml:space="preserve">Exhibit </w:t>
      </w:r>
      <w:r w:rsidR="00EC2E34" w:rsidRPr="000F5A9B">
        <w:rPr>
          <w:rFonts w:asciiTheme="minorHAnsi" w:hAnsiTheme="minorHAnsi" w:cstheme="minorHAnsi"/>
          <w:b/>
        </w:rPr>
        <w:t>N</w:t>
      </w:r>
      <w:r w:rsidR="00EC2E34" w:rsidRPr="00A563FF">
        <w:rPr>
          <w:rFonts w:asciiTheme="minorHAnsi" w:hAnsiTheme="minorHAnsi" w:cstheme="minorHAnsi"/>
        </w:rPr>
        <w:t xml:space="preserve"> of </w:t>
      </w:r>
      <w:r w:rsidR="00EC2E34" w:rsidRPr="000F5A9B">
        <w:rPr>
          <w:rFonts w:asciiTheme="minorHAnsi" w:hAnsiTheme="minorHAnsi" w:cstheme="minorHAnsi"/>
          <w:b/>
        </w:rPr>
        <w:t>RFP 15-08</w:t>
      </w:r>
      <w:r w:rsidRPr="00A563FF">
        <w:rPr>
          <w:rFonts w:asciiTheme="minorHAnsi" w:hAnsiTheme="minorHAnsi" w:cstheme="minorHAnsi"/>
        </w:rPr>
        <w:t xml:space="preserve"> for an example of the information required</w:t>
      </w:r>
      <w:r w:rsidR="00D4039E" w:rsidRPr="00A563FF">
        <w:rPr>
          <w:rFonts w:asciiTheme="minorHAnsi" w:hAnsiTheme="minorHAnsi" w:cstheme="minorHAnsi"/>
        </w:rPr>
        <w:t>.</w:t>
      </w:r>
    </w:p>
    <w:p w14:paraId="4DECC465"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0F37448A"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564D208C"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67E68076"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10DB1466"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3FAA4540"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022F8AEF" w14:textId="77777777" w:rsidR="00D4039E" w:rsidRPr="00A563FF" w:rsidRDefault="00D4039E" w:rsidP="00954B31">
      <w:pPr>
        <w:numPr>
          <w:ilvl w:val="0"/>
          <w:numId w:val="8"/>
        </w:numPr>
        <w:ind w:left="1800"/>
        <w:jc w:val="both"/>
        <w:rPr>
          <w:rFonts w:asciiTheme="minorHAnsi" w:eastAsia="Times New Roman" w:hAnsiTheme="minorHAnsi" w:cstheme="minorHAnsi"/>
          <w:b/>
          <w:bCs/>
          <w:color w:val="4F81BD"/>
        </w:rPr>
      </w:pPr>
      <w:r w:rsidRPr="00A563FF">
        <w:rPr>
          <w:rFonts w:asciiTheme="minorHAnsi" w:eastAsia="Times New Roman" w:hAnsiTheme="minorHAnsi" w:cstheme="minorHAnsi"/>
          <w:b/>
          <w:bCs/>
        </w:rPr>
        <w:t>MWBE Liquidated Damages - MWBE Participation</w:t>
      </w:r>
    </w:p>
    <w:p w14:paraId="74F1AEC4" w14:textId="7DF436A2" w:rsidR="00D4039E" w:rsidRPr="00A563FF" w:rsidRDefault="00222806" w:rsidP="004E3EC5">
      <w:pPr>
        <w:numPr>
          <w:ilvl w:val="0"/>
          <w:numId w:val="35"/>
        </w:numPr>
        <w:overflowPunct w:val="0"/>
        <w:ind w:left="2160"/>
        <w:jc w:val="both"/>
        <w:textAlignment w:val="baseline"/>
        <w:rPr>
          <w:rFonts w:asciiTheme="minorHAnsi" w:hAnsiTheme="minorHAnsi" w:cstheme="minorHAnsi"/>
        </w:rPr>
      </w:pPr>
      <w:r w:rsidRPr="00A563FF">
        <w:rPr>
          <w:rFonts w:asciiTheme="minorHAnsi" w:hAnsiTheme="minorHAnsi" w:cstheme="minorHAnsi"/>
        </w:rPr>
        <w:t>Where the State determines that the Contractor is not in compliance with the requirements of the Contract and the Contractor refuses to comply with such requirements, or if the Contractor is found to have willfully and intentionally failed to comply with the MWBE participation goals, the Contractor shall be obligated to pay to the State liquidated damages</w:t>
      </w:r>
      <w:r w:rsidR="00D4039E" w:rsidRPr="00A563FF">
        <w:rPr>
          <w:rFonts w:asciiTheme="minorHAnsi" w:hAnsiTheme="minorHAnsi" w:cstheme="minorHAnsi"/>
        </w:rPr>
        <w:t>.</w:t>
      </w:r>
    </w:p>
    <w:p w14:paraId="76CA7B08" w14:textId="77777777" w:rsidR="00D4039E" w:rsidRPr="00A563FF" w:rsidRDefault="00D4039E" w:rsidP="004E3EC5">
      <w:pPr>
        <w:numPr>
          <w:ilvl w:val="0"/>
          <w:numId w:val="35"/>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Such liquidated damages shall be calculated as an amount equaling the difference between:  </w:t>
      </w:r>
    </w:p>
    <w:p w14:paraId="50DECCFA" w14:textId="77777777" w:rsidR="00D4039E" w:rsidRPr="00A563FF" w:rsidRDefault="00D4039E" w:rsidP="00954B31">
      <w:pPr>
        <w:numPr>
          <w:ilvl w:val="0"/>
          <w:numId w:val="5"/>
        </w:numPr>
        <w:overflowPunct w:val="0"/>
        <w:ind w:left="2880"/>
        <w:jc w:val="both"/>
        <w:textAlignment w:val="baseline"/>
        <w:rPr>
          <w:rFonts w:asciiTheme="minorHAnsi" w:hAnsiTheme="minorHAnsi" w:cstheme="minorHAnsi"/>
        </w:rPr>
      </w:pPr>
      <w:r w:rsidRPr="00A563FF">
        <w:rPr>
          <w:rFonts w:asciiTheme="minorHAnsi" w:hAnsiTheme="minorHAnsi" w:cstheme="minorHAnsi"/>
        </w:rPr>
        <w:t xml:space="preserve">All sums identified for payment to MWBEs had the Contractor achieved the contractual MWBE goals; and </w:t>
      </w:r>
    </w:p>
    <w:p w14:paraId="0E6A8264" w14:textId="77777777" w:rsidR="00D4039E" w:rsidRPr="00A563FF" w:rsidRDefault="00D4039E" w:rsidP="00954B31">
      <w:pPr>
        <w:numPr>
          <w:ilvl w:val="0"/>
          <w:numId w:val="5"/>
        </w:numPr>
        <w:overflowPunct w:val="0"/>
        <w:ind w:left="2880"/>
        <w:jc w:val="both"/>
        <w:textAlignment w:val="baseline"/>
        <w:rPr>
          <w:rFonts w:asciiTheme="minorHAnsi" w:hAnsiTheme="minorHAnsi" w:cstheme="minorHAnsi"/>
        </w:rPr>
      </w:pPr>
      <w:r w:rsidRPr="00A563FF">
        <w:rPr>
          <w:rFonts w:asciiTheme="minorHAnsi" w:hAnsiTheme="minorHAnsi" w:cstheme="minorHAnsi"/>
        </w:rPr>
        <w:t>All sums actually paid to MWBEs for work performed or materials supplied under the Contract.</w:t>
      </w:r>
    </w:p>
    <w:p w14:paraId="2718FB90" w14:textId="77777777" w:rsidR="00D4039E" w:rsidRPr="00A563FF" w:rsidRDefault="00D4039E" w:rsidP="004E3EC5">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jc w:val="both"/>
        <w:textAlignment w:val="baseline"/>
        <w:rPr>
          <w:rFonts w:asciiTheme="minorHAnsi" w:hAnsiTheme="minorHAnsi" w:cstheme="minorHAnsi"/>
          <w:vanish/>
        </w:rPr>
      </w:pPr>
    </w:p>
    <w:p w14:paraId="047796DD" w14:textId="77777777" w:rsidR="00D4039E" w:rsidRPr="00A563FF" w:rsidRDefault="00D4039E" w:rsidP="004E3EC5">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jc w:val="both"/>
        <w:textAlignment w:val="baseline"/>
        <w:rPr>
          <w:rFonts w:asciiTheme="minorHAnsi" w:hAnsiTheme="minorHAnsi" w:cstheme="minorHAnsi"/>
          <w:vanish/>
        </w:rPr>
      </w:pPr>
    </w:p>
    <w:p w14:paraId="7AE33DB3" w14:textId="618B716F" w:rsidR="00D4039E" w:rsidRPr="00A563FF" w:rsidRDefault="006860A2" w:rsidP="004E3EC5">
      <w:pPr>
        <w:pStyle w:val="ListParagraph"/>
        <w:numPr>
          <w:ilvl w:val="0"/>
          <w:numId w:val="36"/>
        </w:numPr>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In the event a determination has been made which requires the payment of liquidated damages and such identified sums have not been withheld by the State, the Contractor shall pay such liquidated damages to the State within sixty (60) days after they are assessed by the State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State</w:t>
      </w:r>
      <w:r w:rsidR="00D4039E" w:rsidRPr="00A563FF">
        <w:rPr>
          <w:rFonts w:asciiTheme="minorHAnsi" w:hAnsiTheme="minorHAnsi" w:cstheme="minorHAnsi"/>
        </w:rPr>
        <w:t>.</w:t>
      </w:r>
    </w:p>
    <w:p w14:paraId="7AC2FCAD" w14:textId="77777777" w:rsidR="00D4039E" w:rsidRPr="00A563FF" w:rsidRDefault="00D4039E" w:rsidP="00A563FF">
      <w:pPr>
        <w:keepNext/>
        <w:spacing w:after="0"/>
        <w:jc w:val="both"/>
        <w:outlineLvl w:val="4"/>
        <w:rPr>
          <w:rFonts w:asciiTheme="minorHAnsi" w:eastAsia="Times New Roman" w:hAnsiTheme="minorHAnsi" w:cstheme="minorHAnsi"/>
          <w:b/>
          <w:bCs/>
          <w:lang w:eastAsia="x-none"/>
        </w:rPr>
      </w:pPr>
    </w:p>
    <w:p w14:paraId="25647468" w14:textId="77777777" w:rsidR="00263665" w:rsidRPr="00A563FF" w:rsidRDefault="00263665" w:rsidP="00A563FF">
      <w:pPr>
        <w:keepNext/>
        <w:spacing w:after="0"/>
        <w:jc w:val="both"/>
        <w:outlineLvl w:val="4"/>
        <w:rPr>
          <w:rFonts w:asciiTheme="minorHAnsi" w:eastAsia="Times New Roman" w:hAnsiTheme="minorHAnsi" w:cstheme="minorHAnsi"/>
          <w:b/>
          <w:bCs/>
          <w:lang w:eastAsia="x-none"/>
        </w:rPr>
      </w:pPr>
      <w:r w:rsidRPr="00A563FF">
        <w:rPr>
          <w:rFonts w:asciiTheme="minorHAnsi" w:eastAsia="Times New Roman" w:hAnsiTheme="minorHAnsi" w:cstheme="minorHAnsi"/>
          <w:b/>
          <w:bCs/>
          <w:lang w:val="x-none" w:eastAsia="x-none"/>
        </w:rPr>
        <w:t>Article X</w:t>
      </w:r>
      <w:r w:rsidR="00477CC6" w:rsidRPr="00A563FF">
        <w:rPr>
          <w:rFonts w:asciiTheme="minorHAnsi" w:eastAsia="Times New Roman" w:hAnsiTheme="minorHAnsi" w:cstheme="minorHAnsi"/>
          <w:b/>
          <w:bCs/>
          <w:lang w:eastAsia="x-none"/>
        </w:rPr>
        <w:t>X</w:t>
      </w:r>
      <w:r w:rsidR="009769BE" w:rsidRPr="00A563FF">
        <w:rPr>
          <w:rFonts w:asciiTheme="minorHAnsi" w:eastAsia="Times New Roman" w:hAnsiTheme="minorHAnsi" w:cstheme="minorHAnsi"/>
          <w:b/>
          <w:bCs/>
          <w:lang w:eastAsia="x-none"/>
        </w:rPr>
        <w:t>V</w:t>
      </w:r>
      <w:r w:rsidR="00657F70" w:rsidRPr="00A563FF">
        <w:rPr>
          <w:rFonts w:asciiTheme="minorHAnsi" w:eastAsia="Times New Roman" w:hAnsiTheme="minorHAnsi" w:cstheme="minorHAnsi"/>
          <w:b/>
          <w:bCs/>
          <w:lang w:eastAsia="x-none"/>
        </w:rPr>
        <w:t>I</w:t>
      </w:r>
      <w:r w:rsidRPr="00A563FF">
        <w:rPr>
          <w:rFonts w:asciiTheme="minorHAnsi" w:eastAsia="Times New Roman" w:hAnsiTheme="minorHAnsi" w:cstheme="minorHAnsi"/>
          <w:b/>
          <w:bCs/>
          <w:lang w:val="x-none" w:eastAsia="x-none"/>
        </w:rPr>
        <w:t>: General Terms and Conditions</w:t>
      </w:r>
    </w:p>
    <w:p w14:paraId="19D2817E" w14:textId="77777777" w:rsidR="00056285" w:rsidRPr="00A563FF" w:rsidRDefault="00056285" w:rsidP="00A563FF">
      <w:pPr>
        <w:keepNext/>
        <w:spacing w:after="0"/>
        <w:jc w:val="both"/>
        <w:outlineLvl w:val="4"/>
        <w:rPr>
          <w:rFonts w:asciiTheme="minorHAnsi" w:eastAsia="Times New Roman" w:hAnsiTheme="minorHAnsi" w:cstheme="minorHAnsi"/>
          <w:b/>
          <w:bCs/>
          <w:lang w:eastAsia="x-none"/>
        </w:rPr>
      </w:pPr>
    </w:p>
    <w:p w14:paraId="3BBE6BBB" w14:textId="77777777" w:rsidR="008867AE" w:rsidRPr="00A563FF" w:rsidRDefault="008867AE" w:rsidP="004E3EC5">
      <w:pPr>
        <w:numPr>
          <w:ilvl w:val="3"/>
          <w:numId w:val="41"/>
        </w:numPr>
        <w:spacing w:after="120"/>
        <w:ind w:left="360"/>
        <w:jc w:val="both"/>
        <w:rPr>
          <w:rFonts w:asciiTheme="minorHAnsi" w:eastAsia="Times New Roman" w:hAnsiTheme="minorHAnsi" w:cstheme="minorHAnsi"/>
          <w:b/>
          <w:bCs/>
        </w:rPr>
      </w:pPr>
      <w:r w:rsidRPr="00A563FF">
        <w:rPr>
          <w:rFonts w:asciiTheme="minorHAnsi" w:eastAsia="Times New Roman" w:hAnsiTheme="minorHAnsi" w:cstheme="minorHAnsi"/>
          <w:b/>
          <w:bCs/>
        </w:rPr>
        <w:t>Americans with Disabilities Act</w:t>
      </w:r>
    </w:p>
    <w:p w14:paraId="1337BE2D" w14:textId="77777777" w:rsidR="00201761" w:rsidRDefault="008867AE" w:rsidP="00A563FF">
      <w:pPr>
        <w:spacing w:after="0"/>
        <w:ind w:left="360"/>
        <w:jc w:val="both"/>
        <w:rPr>
          <w:rFonts w:asciiTheme="minorHAnsi" w:hAnsiTheme="minorHAnsi" w:cstheme="minorHAnsi"/>
        </w:rPr>
      </w:pPr>
      <w:r w:rsidRPr="00A563FF">
        <w:rPr>
          <w:rFonts w:asciiTheme="minorHAnsi" w:hAnsiTheme="minorHAnsi" w:cstheme="minorHAnsi"/>
        </w:rPr>
        <w:t xml:space="preserve">The Contractor's operations sites must be in compliance with applicable building codes and the Americans with Disabilities Act. </w:t>
      </w:r>
    </w:p>
    <w:p w14:paraId="28B80E0E" w14:textId="77777777" w:rsidR="0011177B" w:rsidRPr="00A563FF" w:rsidRDefault="0011177B" w:rsidP="00A563FF">
      <w:pPr>
        <w:spacing w:after="0"/>
        <w:ind w:left="360"/>
        <w:jc w:val="both"/>
        <w:rPr>
          <w:rFonts w:asciiTheme="minorHAnsi" w:hAnsiTheme="minorHAnsi" w:cstheme="minorHAnsi"/>
        </w:rPr>
      </w:pPr>
    </w:p>
    <w:p w14:paraId="5C8784A2"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right="6427"/>
        <w:jc w:val="both"/>
        <w:rPr>
          <w:rFonts w:asciiTheme="minorHAnsi" w:eastAsia="Times New Roman" w:hAnsiTheme="minorHAnsi" w:cstheme="minorHAnsi"/>
          <w:b/>
          <w:bCs/>
        </w:rPr>
      </w:pPr>
      <w:r w:rsidRPr="00A563FF">
        <w:rPr>
          <w:rFonts w:asciiTheme="minorHAnsi" w:eastAsia="Times New Roman" w:hAnsiTheme="minorHAnsi" w:cstheme="minorHAnsi"/>
          <w:b/>
          <w:bCs/>
        </w:rPr>
        <w:t>Appendix</w:t>
      </w:r>
      <w:r w:rsidRPr="00A563FF">
        <w:rPr>
          <w:rFonts w:asciiTheme="minorHAnsi" w:eastAsia="Times New Roman" w:hAnsiTheme="minorHAnsi" w:cstheme="minorHAnsi"/>
          <w:b/>
          <w:bCs/>
          <w:spacing w:val="48"/>
        </w:rPr>
        <w:t xml:space="preserve"> </w:t>
      </w:r>
      <w:r w:rsidRPr="00A563FF">
        <w:rPr>
          <w:rFonts w:asciiTheme="minorHAnsi" w:eastAsia="Times New Roman" w:hAnsiTheme="minorHAnsi" w:cstheme="minorHAnsi"/>
          <w:b/>
          <w:bCs/>
        </w:rPr>
        <w:t>A</w:t>
      </w:r>
    </w:p>
    <w:p w14:paraId="55F83535" w14:textId="77777777" w:rsidR="008867AE" w:rsidRPr="00A563FF" w:rsidRDefault="008867AE" w:rsidP="00A563FF">
      <w:pPr>
        <w:widowControl w:val="0"/>
        <w:kinsoku w:val="0"/>
        <w:overflowPunct w:val="0"/>
        <w:autoSpaceDE w:val="0"/>
        <w:autoSpaceDN w:val="0"/>
        <w:adjustRightInd w:val="0"/>
        <w:spacing w:before="4" w:after="0"/>
        <w:ind w:left="360" w:right="183"/>
        <w:jc w:val="both"/>
        <w:rPr>
          <w:rFonts w:asciiTheme="minorHAnsi" w:hAnsiTheme="minorHAnsi" w:cstheme="minorHAnsi"/>
        </w:rPr>
      </w:pPr>
      <w:r w:rsidRPr="00A563FF">
        <w:rPr>
          <w:rFonts w:asciiTheme="minorHAnsi" w:hAnsiTheme="minorHAnsi" w:cstheme="minorHAnsi"/>
        </w:rPr>
        <w:t>The Contractor has read and agrees to Appendix A (Standard Clauses for New York State Contracts), which is incorporated as part of the Agreement without revision.</w:t>
      </w:r>
    </w:p>
    <w:p w14:paraId="2E1E23D9" w14:textId="77777777" w:rsidR="008867AE" w:rsidRPr="00A563FF" w:rsidRDefault="008867AE" w:rsidP="00A563FF">
      <w:pPr>
        <w:widowControl w:val="0"/>
        <w:kinsoku w:val="0"/>
        <w:overflowPunct w:val="0"/>
        <w:autoSpaceDE w:val="0"/>
        <w:autoSpaceDN w:val="0"/>
        <w:adjustRightInd w:val="0"/>
        <w:spacing w:before="4" w:after="0"/>
        <w:ind w:left="1401" w:right="183" w:firstLine="4"/>
        <w:jc w:val="both"/>
        <w:rPr>
          <w:rFonts w:asciiTheme="minorHAnsi" w:eastAsia="Times New Roman" w:hAnsiTheme="minorHAnsi" w:cstheme="minorHAnsi"/>
        </w:rPr>
      </w:pPr>
    </w:p>
    <w:p w14:paraId="5551FD65"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eastAsia="Times New Roman" w:hAnsiTheme="minorHAnsi" w:cstheme="minorHAnsi"/>
        </w:rPr>
      </w:pPr>
      <w:r w:rsidRPr="00A563FF">
        <w:rPr>
          <w:rFonts w:asciiTheme="minorHAnsi" w:eastAsia="Times New Roman" w:hAnsiTheme="minorHAnsi" w:cstheme="minorHAnsi"/>
          <w:b/>
          <w:bCs/>
        </w:rPr>
        <w:t>Assignment</w:t>
      </w:r>
      <w:r w:rsidRPr="00A563FF">
        <w:rPr>
          <w:rFonts w:asciiTheme="minorHAnsi" w:eastAsia="Times New Roman" w:hAnsiTheme="minorHAnsi" w:cstheme="minorHAnsi"/>
          <w:b/>
          <w:bCs/>
          <w:spacing w:val="46"/>
        </w:rPr>
        <w:t xml:space="preserve"> </w:t>
      </w:r>
      <w:r w:rsidRPr="00A563FF">
        <w:rPr>
          <w:rFonts w:asciiTheme="minorHAnsi" w:eastAsia="Times New Roman" w:hAnsiTheme="minorHAnsi" w:cstheme="minorHAnsi"/>
          <w:b/>
          <w:bCs/>
        </w:rPr>
        <w:t>of</w:t>
      </w:r>
      <w:r w:rsidRPr="00A563FF">
        <w:rPr>
          <w:rFonts w:asciiTheme="minorHAnsi" w:eastAsia="Times New Roman" w:hAnsiTheme="minorHAnsi" w:cstheme="minorHAnsi"/>
          <w:b/>
          <w:bCs/>
          <w:spacing w:val="4"/>
        </w:rPr>
        <w:t xml:space="preserve"> </w:t>
      </w:r>
      <w:r w:rsidRPr="00A563FF">
        <w:rPr>
          <w:rFonts w:asciiTheme="minorHAnsi" w:eastAsia="Times New Roman" w:hAnsiTheme="minorHAnsi" w:cstheme="minorHAnsi"/>
          <w:b/>
          <w:bCs/>
        </w:rPr>
        <w:t>Rights</w:t>
      </w:r>
      <w:r w:rsidRPr="00A563FF">
        <w:rPr>
          <w:rFonts w:asciiTheme="minorHAnsi" w:eastAsia="Times New Roman" w:hAnsiTheme="minorHAnsi" w:cstheme="minorHAnsi"/>
          <w:b/>
          <w:bCs/>
          <w:spacing w:val="22"/>
        </w:rPr>
        <w:t xml:space="preserve"> </w:t>
      </w:r>
      <w:r w:rsidRPr="00A563FF">
        <w:rPr>
          <w:rFonts w:asciiTheme="minorHAnsi" w:eastAsia="Times New Roman" w:hAnsiTheme="minorHAnsi" w:cstheme="minorHAnsi"/>
          <w:b/>
          <w:bCs/>
        </w:rPr>
        <w:t>and</w:t>
      </w:r>
      <w:r w:rsidRPr="00A563FF">
        <w:rPr>
          <w:rFonts w:asciiTheme="minorHAnsi" w:eastAsia="Times New Roman" w:hAnsiTheme="minorHAnsi" w:cstheme="minorHAnsi"/>
          <w:b/>
          <w:bCs/>
          <w:spacing w:val="11"/>
        </w:rPr>
        <w:t xml:space="preserve"> </w:t>
      </w:r>
      <w:r w:rsidRPr="00A563FF">
        <w:rPr>
          <w:rFonts w:asciiTheme="minorHAnsi" w:eastAsia="Times New Roman" w:hAnsiTheme="minorHAnsi" w:cstheme="minorHAnsi"/>
          <w:b/>
          <w:bCs/>
        </w:rPr>
        <w:t>Duties</w:t>
      </w:r>
    </w:p>
    <w:p w14:paraId="4572E30F" w14:textId="77777777" w:rsidR="008867AE" w:rsidRPr="00A563FF" w:rsidRDefault="008867AE" w:rsidP="00A563FF">
      <w:pPr>
        <w:widowControl w:val="0"/>
        <w:kinsoku w:val="0"/>
        <w:overflowPunct w:val="0"/>
        <w:autoSpaceDE w:val="0"/>
        <w:autoSpaceDN w:val="0"/>
        <w:adjustRightInd w:val="0"/>
        <w:spacing w:after="240"/>
        <w:ind w:left="360" w:right="183"/>
        <w:jc w:val="both"/>
        <w:rPr>
          <w:rFonts w:asciiTheme="minorHAnsi" w:eastAsia="Times New Roman" w:hAnsiTheme="minorHAnsi" w:cstheme="minorHAnsi"/>
        </w:rPr>
      </w:pPr>
      <w:r w:rsidRPr="00A563FF">
        <w:rPr>
          <w:rFonts w:asciiTheme="minorHAnsi" w:hAnsiTheme="minorHAnsi" w:cstheme="minorHAnsi"/>
        </w:rPr>
        <w:t xml:space="preserve">The Contractor may not assign the Agreement except in accordance with Section 138 of the State Finance Law and Appendix A.  The </w:t>
      </w:r>
      <w:r w:rsidR="00E1708B" w:rsidRPr="00A563FF">
        <w:rPr>
          <w:rFonts w:asciiTheme="minorHAnsi" w:hAnsiTheme="minorHAnsi" w:cstheme="minorHAnsi"/>
        </w:rPr>
        <w:t>State</w:t>
      </w:r>
      <w:r w:rsidRPr="00A563FF">
        <w:rPr>
          <w:rFonts w:asciiTheme="minorHAnsi" w:hAnsiTheme="minorHAnsi" w:cstheme="minorHAnsi"/>
        </w:rPr>
        <w:t xml:space="preserve"> may assign this Agreement to any New York State Agency </w:t>
      </w:r>
      <w:r w:rsidRPr="00A563FF">
        <w:rPr>
          <w:rFonts w:asciiTheme="minorHAnsi" w:hAnsiTheme="minorHAnsi" w:cstheme="minorHAnsi"/>
        </w:rPr>
        <w:lastRenderedPageBreak/>
        <w:t xml:space="preserve">provided that the assignee agrees in writing to be bound by the terms and conditions of this Agreement. The </w:t>
      </w:r>
      <w:r w:rsidR="00E1708B" w:rsidRPr="00A563FF">
        <w:rPr>
          <w:rFonts w:asciiTheme="minorHAnsi" w:hAnsiTheme="minorHAnsi" w:cstheme="minorHAnsi"/>
        </w:rPr>
        <w:t>State</w:t>
      </w:r>
      <w:r w:rsidRPr="00A563FF">
        <w:rPr>
          <w:rFonts w:asciiTheme="minorHAnsi" w:hAnsiTheme="minorHAnsi" w:cstheme="minorHAnsi"/>
        </w:rPr>
        <w:t xml:space="preserve"> agrees to provide the Contractor 30 day prior written notice of any such assignment.</w:t>
      </w:r>
    </w:p>
    <w:p w14:paraId="637D8858"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right="5940"/>
        <w:jc w:val="both"/>
        <w:rPr>
          <w:rFonts w:asciiTheme="minorHAnsi" w:eastAsia="Times New Roman" w:hAnsiTheme="minorHAnsi" w:cstheme="minorHAnsi"/>
        </w:rPr>
      </w:pPr>
      <w:r w:rsidRPr="00A563FF">
        <w:rPr>
          <w:rFonts w:asciiTheme="minorHAnsi" w:eastAsia="Times New Roman" w:hAnsiTheme="minorHAnsi" w:cstheme="minorHAnsi"/>
          <w:b/>
          <w:bCs/>
        </w:rPr>
        <w:t>Authorized Representatives</w:t>
      </w:r>
    </w:p>
    <w:p w14:paraId="61E48643" w14:textId="77777777" w:rsidR="008867AE" w:rsidRPr="00A563FF" w:rsidRDefault="008867AE" w:rsidP="00A563FF">
      <w:pPr>
        <w:widowControl w:val="0"/>
        <w:kinsoku w:val="0"/>
        <w:overflowPunct w:val="0"/>
        <w:autoSpaceDE w:val="0"/>
        <w:autoSpaceDN w:val="0"/>
        <w:adjustRightInd w:val="0"/>
        <w:spacing w:before="4" w:after="240"/>
        <w:ind w:left="360" w:right="183"/>
        <w:jc w:val="both"/>
        <w:rPr>
          <w:rFonts w:asciiTheme="minorHAnsi" w:hAnsiTheme="minorHAnsi" w:cstheme="minorHAnsi"/>
        </w:rPr>
      </w:pPr>
      <w:r w:rsidRPr="00A563FF">
        <w:rPr>
          <w:rFonts w:asciiTheme="minorHAnsi" w:hAnsiTheme="minorHAnsi" w:cstheme="minorHAnsi"/>
        </w:rPr>
        <w:t xml:space="preserve">The following individuals are authorized representatives of the </w:t>
      </w:r>
      <w:r w:rsidR="007C2916" w:rsidRPr="00A563FF">
        <w:rPr>
          <w:rFonts w:asciiTheme="minorHAnsi" w:hAnsiTheme="minorHAnsi" w:cstheme="minorHAnsi"/>
        </w:rPr>
        <w:t>P</w:t>
      </w:r>
      <w:r w:rsidRPr="00A563FF">
        <w:rPr>
          <w:rFonts w:asciiTheme="minorHAnsi" w:hAnsiTheme="minorHAnsi" w:cstheme="minorHAnsi"/>
        </w:rPr>
        <w:t xml:space="preserve">arties and by signing documents do bind their respective party: </w:t>
      </w:r>
    </w:p>
    <w:p w14:paraId="16FFA091" w14:textId="77777777" w:rsidR="008867AE" w:rsidRPr="00A563FF" w:rsidRDefault="008867AE"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r w:rsidRPr="00A563FF">
        <w:rPr>
          <w:rFonts w:asciiTheme="minorHAnsi" w:hAnsiTheme="minorHAnsi" w:cstheme="minorHAnsi"/>
        </w:rPr>
        <w:t>On behalf of the Department:</w:t>
      </w:r>
    </w:p>
    <w:p w14:paraId="67BFA78D" w14:textId="29096B88" w:rsidR="008867AE" w:rsidRPr="00A563FF" w:rsidRDefault="008867AE" w:rsidP="000F5A9B">
      <w:pPr>
        <w:widowControl w:val="0"/>
        <w:kinsoku w:val="0"/>
        <w:overflowPunct w:val="0"/>
        <w:autoSpaceDE w:val="0"/>
        <w:autoSpaceDN w:val="0"/>
        <w:adjustRightInd w:val="0"/>
        <w:spacing w:before="4" w:after="0"/>
        <w:ind w:left="1440" w:right="183" w:hanging="360"/>
        <w:jc w:val="both"/>
        <w:rPr>
          <w:rFonts w:asciiTheme="minorHAnsi" w:hAnsiTheme="minorHAnsi" w:cstheme="minorHAnsi"/>
        </w:rPr>
      </w:pPr>
      <w:r w:rsidRPr="00A563FF">
        <w:rPr>
          <w:rFonts w:asciiTheme="minorHAnsi" w:hAnsiTheme="minorHAnsi" w:cstheme="minorHAnsi"/>
        </w:rPr>
        <w:t>-</w:t>
      </w:r>
      <w:r w:rsidR="000F5A9B">
        <w:rPr>
          <w:rFonts w:asciiTheme="minorHAnsi" w:hAnsiTheme="minorHAnsi" w:cstheme="minorHAnsi"/>
        </w:rPr>
        <w:tab/>
      </w:r>
      <w:r w:rsidRPr="00A563FF">
        <w:rPr>
          <w:rFonts w:asciiTheme="minorHAnsi" w:hAnsiTheme="minorHAnsi" w:cstheme="minorHAnsi"/>
        </w:rPr>
        <w:t>Commissioner</w:t>
      </w:r>
    </w:p>
    <w:p w14:paraId="3E8BB400" w14:textId="696F0A49" w:rsidR="008867AE" w:rsidRPr="00A563FF" w:rsidRDefault="008867AE" w:rsidP="000F5A9B">
      <w:pPr>
        <w:widowControl w:val="0"/>
        <w:kinsoku w:val="0"/>
        <w:overflowPunct w:val="0"/>
        <w:autoSpaceDE w:val="0"/>
        <w:autoSpaceDN w:val="0"/>
        <w:adjustRightInd w:val="0"/>
        <w:spacing w:before="4" w:after="0"/>
        <w:ind w:left="1440" w:right="183" w:hanging="360"/>
        <w:jc w:val="both"/>
        <w:rPr>
          <w:rFonts w:asciiTheme="minorHAnsi" w:hAnsiTheme="minorHAnsi" w:cstheme="minorHAnsi"/>
        </w:rPr>
      </w:pPr>
      <w:r w:rsidRPr="00A563FF">
        <w:rPr>
          <w:rFonts w:asciiTheme="minorHAnsi" w:hAnsiTheme="minorHAnsi" w:cstheme="minorHAnsi"/>
        </w:rPr>
        <w:t>-</w:t>
      </w:r>
      <w:r w:rsidR="000F5A9B">
        <w:rPr>
          <w:rFonts w:asciiTheme="minorHAnsi" w:hAnsiTheme="minorHAnsi" w:cstheme="minorHAnsi"/>
        </w:rPr>
        <w:tab/>
      </w:r>
      <w:r w:rsidRPr="00A563FF">
        <w:rPr>
          <w:rFonts w:asciiTheme="minorHAnsi" w:hAnsiTheme="minorHAnsi" w:cstheme="minorHAnsi"/>
        </w:rPr>
        <w:t>Executive Deputy Commissioner</w:t>
      </w:r>
    </w:p>
    <w:p w14:paraId="10852D6F" w14:textId="63EA701A" w:rsidR="008867AE" w:rsidRPr="00A563FF" w:rsidRDefault="008867AE" w:rsidP="000F5A9B">
      <w:pPr>
        <w:widowControl w:val="0"/>
        <w:kinsoku w:val="0"/>
        <w:overflowPunct w:val="0"/>
        <w:autoSpaceDE w:val="0"/>
        <w:autoSpaceDN w:val="0"/>
        <w:adjustRightInd w:val="0"/>
        <w:spacing w:before="4" w:after="0"/>
        <w:ind w:left="1440" w:right="183" w:hanging="360"/>
        <w:jc w:val="both"/>
        <w:rPr>
          <w:rFonts w:asciiTheme="minorHAnsi" w:hAnsiTheme="minorHAnsi" w:cstheme="minorHAnsi"/>
        </w:rPr>
      </w:pPr>
      <w:r w:rsidRPr="00A563FF">
        <w:rPr>
          <w:rFonts w:asciiTheme="minorHAnsi" w:hAnsiTheme="minorHAnsi" w:cstheme="minorHAnsi"/>
        </w:rPr>
        <w:t>-</w:t>
      </w:r>
      <w:r w:rsidR="000F5A9B">
        <w:rPr>
          <w:rFonts w:asciiTheme="minorHAnsi" w:hAnsiTheme="minorHAnsi" w:cstheme="minorHAnsi"/>
        </w:rPr>
        <w:tab/>
      </w:r>
      <w:r w:rsidRPr="00A563FF">
        <w:rPr>
          <w:rFonts w:asciiTheme="minorHAnsi" w:hAnsiTheme="minorHAnsi" w:cstheme="minorHAnsi"/>
        </w:rPr>
        <w:t>Chief Financial Officer</w:t>
      </w:r>
    </w:p>
    <w:p w14:paraId="602CAF19" w14:textId="33DB90A1" w:rsidR="008867AE" w:rsidRPr="00A563FF" w:rsidRDefault="008867AE" w:rsidP="001052D8">
      <w:pPr>
        <w:widowControl w:val="0"/>
        <w:kinsoku w:val="0"/>
        <w:overflowPunct w:val="0"/>
        <w:autoSpaceDE w:val="0"/>
        <w:autoSpaceDN w:val="0"/>
        <w:adjustRightInd w:val="0"/>
        <w:spacing w:before="4"/>
        <w:ind w:left="1440" w:right="183" w:hanging="360"/>
        <w:jc w:val="both"/>
        <w:rPr>
          <w:rFonts w:asciiTheme="minorHAnsi" w:hAnsiTheme="minorHAnsi" w:cstheme="minorHAnsi"/>
        </w:rPr>
      </w:pPr>
      <w:r w:rsidRPr="00A563FF">
        <w:rPr>
          <w:rFonts w:asciiTheme="minorHAnsi" w:hAnsiTheme="minorHAnsi" w:cstheme="minorHAnsi"/>
        </w:rPr>
        <w:t>-</w:t>
      </w:r>
      <w:r w:rsidR="000F5A9B">
        <w:rPr>
          <w:rFonts w:asciiTheme="minorHAnsi" w:hAnsiTheme="minorHAnsi" w:cstheme="minorHAnsi"/>
        </w:rPr>
        <w:tab/>
      </w:r>
      <w:r w:rsidRPr="00A563FF">
        <w:rPr>
          <w:rFonts w:asciiTheme="minorHAnsi" w:hAnsiTheme="minorHAnsi" w:cstheme="minorHAnsi"/>
        </w:rPr>
        <w:t>Director, Procurement Services</w:t>
      </w:r>
    </w:p>
    <w:p w14:paraId="2D463FA1" w14:textId="658350C1" w:rsidR="008867AE" w:rsidRDefault="001B7200"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r>
        <w:rPr>
          <w:rFonts w:asciiTheme="minorHAnsi" w:hAnsiTheme="minorHAnsi" w:cstheme="minorHAnsi"/>
        </w:rPr>
        <w:t>On behalf of OITS</w:t>
      </w:r>
    </w:p>
    <w:p w14:paraId="5B0B8F3F" w14:textId="77777777" w:rsidR="001B7200" w:rsidRPr="001052D8" w:rsidRDefault="001B7200"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p>
    <w:p w14:paraId="02BE46CF" w14:textId="77777777" w:rsidR="000F5A9B" w:rsidRPr="001052D8" w:rsidRDefault="000F5A9B" w:rsidP="004E3EC5">
      <w:pPr>
        <w:pStyle w:val="CommentText"/>
        <w:numPr>
          <w:ilvl w:val="0"/>
          <w:numId w:val="70"/>
        </w:numPr>
        <w:spacing w:after="0" w:line="276" w:lineRule="auto"/>
        <w:ind w:left="1440"/>
        <w:rPr>
          <w:sz w:val="22"/>
          <w:szCs w:val="22"/>
        </w:rPr>
      </w:pPr>
      <w:r w:rsidRPr="001052D8">
        <w:rPr>
          <w:sz w:val="22"/>
          <w:szCs w:val="22"/>
        </w:rPr>
        <w:t>Chief Information Officer</w:t>
      </w:r>
    </w:p>
    <w:p w14:paraId="58AF197D" w14:textId="77777777" w:rsidR="000F5A9B" w:rsidRPr="001052D8" w:rsidRDefault="000F5A9B" w:rsidP="004E3EC5">
      <w:pPr>
        <w:pStyle w:val="CommentText"/>
        <w:numPr>
          <w:ilvl w:val="0"/>
          <w:numId w:val="70"/>
        </w:numPr>
        <w:spacing w:after="0" w:line="276" w:lineRule="auto"/>
        <w:ind w:left="1440"/>
        <w:rPr>
          <w:sz w:val="22"/>
          <w:szCs w:val="22"/>
        </w:rPr>
      </w:pPr>
      <w:r w:rsidRPr="001052D8">
        <w:rPr>
          <w:sz w:val="22"/>
          <w:szCs w:val="22"/>
        </w:rPr>
        <w:t>Deputy Chief Information Officer</w:t>
      </w:r>
    </w:p>
    <w:p w14:paraId="5071A348" w14:textId="77777777" w:rsidR="000F5A9B" w:rsidRPr="001052D8" w:rsidRDefault="000F5A9B" w:rsidP="004E3EC5">
      <w:pPr>
        <w:pStyle w:val="CommentText"/>
        <w:numPr>
          <w:ilvl w:val="0"/>
          <w:numId w:val="70"/>
        </w:numPr>
        <w:spacing w:after="0" w:line="276" w:lineRule="auto"/>
        <w:ind w:left="1440"/>
        <w:jc w:val="both"/>
        <w:rPr>
          <w:sz w:val="22"/>
          <w:szCs w:val="22"/>
        </w:rPr>
      </w:pPr>
      <w:r w:rsidRPr="001052D8">
        <w:rPr>
          <w:sz w:val="22"/>
          <w:szCs w:val="22"/>
        </w:rPr>
        <w:t>Chief Administrative Officer</w:t>
      </w:r>
    </w:p>
    <w:p w14:paraId="79BDF964" w14:textId="3291EDF4" w:rsidR="001B7200" w:rsidRPr="000F5A9B" w:rsidRDefault="000F5A9B" w:rsidP="004E3EC5">
      <w:pPr>
        <w:pStyle w:val="ListParagraph"/>
        <w:widowControl w:val="0"/>
        <w:numPr>
          <w:ilvl w:val="0"/>
          <w:numId w:val="69"/>
        </w:numPr>
        <w:kinsoku w:val="0"/>
        <w:overflowPunct w:val="0"/>
        <w:autoSpaceDE w:val="0"/>
        <w:autoSpaceDN w:val="0"/>
        <w:adjustRightInd w:val="0"/>
        <w:spacing w:before="4" w:after="0"/>
        <w:ind w:right="183"/>
        <w:jc w:val="both"/>
        <w:rPr>
          <w:rFonts w:asciiTheme="minorHAnsi" w:hAnsiTheme="minorHAnsi" w:cstheme="minorHAnsi"/>
        </w:rPr>
      </w:pPr>
      <w:r>
        <w:t>Director of Finance</w:t>
      </w:r>
    </w:p>
    <w:p w14:paraId="37FC53D0" w14:textId="77777777" w:rsidR="001B7200" w:rsidRPr="00A563FF" w:rsidRDefault="001B7200"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p>
    <w:p w14:paraId="7B03CC64" w14:textId="77777777" w:rsidR="008867AE" w:rsidRPr="00A563FF" w:rsidRDefault="008867AE"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r w:rsidRPr="00A563FF">
        <w:rPr>
          <w:rFonts w:asciiTheme="minorHAnsi" w:hAnsiTheme="minorHAnsi" w:cstheme="minorHAnsi"/>
        </w:rPr>
        <w:t>On behalf of the Contractor:</w:t>
      </w:r>
    </w:p>
    <w:p w14:paraId="5BC50E6A" w14:textId="77777777" w:rsidR="008867AE" w:rsidRPr="00A563FF" w:rsidRDefault="008867AE" w:rsidP="00A563FF">
      <w:pPr>
        <w:widowControl w:val="0"/>
        <w:kinsoku w:val="0"/>
        <w:overflowPunct w:val="0"/>
        <w:autoSpaceDE w:val="0"/>
        <w:autoSpaceDN w:val="0"/>
        <w:adjustRightInd w:val="0"/>
        <w:spacing w:before="41" w:after="0"/>
        <w:ind w:left="1260"/>
        <w:jc w:val="both"/>
        <w:rPr>
          <w:rFonts w:asciiTheme="minorHAnsi" w:eastAsia="Times New Roman" w:hAnsiTheme="minorHAnsi" w:cstheme="minorHAnsi"/>
        </w:rPr>
      </w:pPr>
      <w:r w:rsidRPr="00A563FF">
        <w:rPr>
          <w:rFonts w:asciiTheme="minorHAnsi" w:eastAsia="Times New Roman" w:hAnsiTheme="minorHAnsi" w:cstheme="minorHAnsi"/>
          <w:u w:val="single"/>
        </w:rPr>
        <w:t>__</w:t>
      </w:r>
      <w:proofErr w:type="gramStart"/>
      <w:r w:rsidRPr="00A563FF">
        <w:rPr>
          <w:rFonts w:asciiTheme="minorHAnsi" w:eastAsia="Times New Roman" w:hAnsiTheme="minorHAnsi" w:cstheme="minorHAnsi"/>
          <w:u w:val="single"/>
        </w:rPr>
        <w:t>_</w:t>
      </w:r>
      <w:r w:rsidR="00D20572" w:rsidRPr="00A563FF">
        <w:rPr>
          <w:rFonts w:asciiTheme="minorHAnsi" w:eastAsia="Times New Roman" w:hAnsiTheme="minorHAnsi" w:cstheme="minorHAnsi"/>
          <w:u w:val="single"/>
        </w:rPr>
        <w:t>[</w:t>
      </w:r>
      <w:proofErr w:type="gramEnd"/>
      <w:r w:rsidR="00D20572" w:rsidRPr="00A563FF">
        <w:rPr>
          <w:rFonts w:asciiTheme="minorHAnsi" w:eastAsia="Times New Roman" w:hAnsiTheme="minorHAnsi" w:cstheme="minorHAnsi"/>
          <w:u w:val="single"/>
        </w:rPr>
        <w:t>To be provided]</w:t>
      </w:r>
      <w:r w:rsidRPr="00A563FF">
        <w:rPr>
          <w:rFonts w:asciiTheme="minorHAnsi" w:eastAsia="Times New Roman" w:hAnsiTheme="minorHAnsi" w:cstheme="minorHAnsi"/>
        </w:rPr>
        <w:t>___</w:t>
      </w:r>
    </w:p>
    <w:p w14:paraId="31C6DC8A" w14:textId="77777777" w:rsidR="008867AE" w:rsidRPr="00A563FF" w:rsidRDefault="008867AE" w:rsidP="00A563FF">
      <w:pPr>
        <w:widowControl w:val="0"/>
        <w:kinsoku w:val="0"/>
        <w:overflowPunct w:val="0"/>
        <w:autoSpaceDE w:val="0"/>
        <w:autoSpaceDN w:val="0"/>
        <w:adjustRightInd w:val="0"/>
        <w:spacing w:before="41" w:after="0"/>
        <w:ind w:left="1260"/>
        <w:jc w:val="both"/>
        <w:rPr>
          <w:rFonts w:asciiTheme="minorHAnsi" w:eastAsia="Times New Roman" w:hAnsiTheme="minorHAnsi" w:cstheme="minorHAnsi"/>
        </w:rPr>
      </w:pPr>
      <w:r w:rsidRPr="00A563FF">
        <w:rPr>
          <w:rFonts w:asciiTheme="minorHAnsi" w:eastAsia="Times New Roman" w:hAnsiTheme="minorHAnsi" w:cstheme="minorHAnsi"/>
        </w:rPr>
        <w:t>____________________</w:t>
      </w:r>
    </w:p>
    <w:p w14:paraId="3507606B" w14:textId="77777777" w:rsidR="008867AE" w:rsidRPr="00A563FF" w:rsidRDefault="008867AE" w:rsidP="00A563FF">
      <w:pPr>
        <w:widowControl w:val="0"/>
        <w:kinsoku w:val="0"/>
        <w:overflowPunct w:val="0"/>
        <w:autoSpaceDE w:val="0"/>
        <w:autoSpaceDN w:val="0"/>
        <w:adjustRightInd w:val="0"/>
        <w:spacing w:before="41" w:after="0"/>
        <w:ind w:left="1260"/>
        <w:jc w:val="both"/>
        <w:rPr>
          <w:rFonts w:asciiTheme="minorHAnsi" w:eastAsia="Times New Roman" w:hAnsiTheme="minorHAnsi" w:cstheme="minorHAnsi"/>
        </w:rPr>
      </w:pPr>
      <w:r w:rsidRPr="00A563FF">
        <w:rPr>
          <w:rFonts w:asciiTheme="minorHAnsi" w:eastAsia="Times New Roman" w:hAnsiTheme="minorHAnsi" w:cstheme="minorHAnsi"/>
        </w:rPr>
        <w:t>____________________</w:t>
      </w:r>
    </w:p>
    <w:p w14:paraId="770AAAE1" w14:textId="77777777" w:rsidR="008867AE" w:rsidRPr="00A563FF" w:rsidRDefault="008867AE" w:rsidP="00A563FF">
      <w:pPr>
        <w:widowControl w:val="0"/>
        <w:kinsoku w:val="0"/>
        <w:overflowPunct w:val="0"/>
        <w:autoSpaceDE w:val="0"/>
        <w:autoSpaceDN w:val="0"/>
        <w:adjustRightInd w:val="0"/>
        <w:spacing w:before="41" w:after="0"/>
        <w:ind w:left="1530"/>
        <w:jc w:val="both"/>
        <w:rPr>
          <w:rFonts w:asciiTheme="minorHAnsi" w:eastAsia="Times New Roman" w:hAnsiTheme="minorHAnsi" w:cstheme="minorHAnsi"/>
        </w:rPr>
      </w:pPr>
    </w:p>
    <w:p w14:paraId="175A428B" w14:textId="77777777" w:rsidR="008867AE" w:rsidRPr="00A563FF" w:rsidRDefault="008867AE" w:rsidP="004E3EC5">
      <w:pPr>
        <w:numPr>
          <w:ilvl w:val="3"/>
          <w:numId w:val="41"/>
        </w:numPr>
        <w:spacing w:after="120"/>
        <w:ind w:left="360"/>
        <w:jc w:val="both"/>
        <w:rPr>
          <w:rFonts w:asciiTheme="minorHAnsi" w:eastAsia="Times New Roman" w:hAnsiTheme="minorHAnsi" w:cstheme="minorHAnsi"/>
          <w:b/>
          <w:bCs/>
        </w:rPr>
      </w:pPr>
      <w:r w:rsidRPr="00A563FF">
        <w:rPr>
          <w:rFonts w:asciiTheme="minorHAnsi" w:eastAsia="Times New Roman" w:hAnsiTheme="minorHAnsi" w:cstheme="minorHAnsi"/>
          <w:b/>
          <w:bCs/>
        </w:rPr>
        <w:t>Conflict of Interest</w:t>
      </w:r>
    </w:p>
    <w:p w14:paraId="7CB798BF" w14:textId="77777777" w:rsidR="008867AE" w:rsidRPr="00A563FF" w:rsidRDefault="008867AE" w:rsidP="00A563F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The Contractor will be responsible for establishing procedures to identify potential conflicts of interest.  If during the term of this Agreement, and any extensions thereof, the Contractor becomes aware of an actual or potential relationship which may be considered a conflict of interest, the Contractor shall immediately notify </w:t>
      </w:r>
      <w:r w:rsidR="0018011A" w:rsidRPr="00A563FF">
        <w:rPr>
          <w:rFonts w:asciiTheme="minorHAnsi" w:eastAsia="Times New Roman" w:hAnsiTheme="minorHAnsi" w:cstheme="minorHAnsi"/>
        </w:rPr>
        <w:t>the State</w:t>
      </w:r>
      <w:r w:rsidRPr="00A563FF">
        <w:rPr>
          <w:rFonts w:asciiTheme="minorHAnsi" w:eastAsia="Times New Roman" w:hAnsiTheme="minorHAnsi" w:cstheme="minorHAnsi"/>
        </w:rPr>
        <w:t xml:space="preserve"> in writing and disclose the nature of the potential conflict of interest in the manner prescribed by </w:t>
      </w:r>
      <w:r w:rsidR="0018011A" w:rsidRPr="00A563FF">
        <w:rPr>
          <w:rFonts w:asciiTheme="minorHAnsi" w:eastAsia="Times New Roman" w:hAnsiTheme="minorHAnsi" w:cstheme="minorHAnsi"/>
        </w:rPr>
        <w:t>the State</w:t>
      </w:r>
      <w:r w:rsidRPr="00A563FF">
        <w:rPr>
          <w:rFonts w:asciiTheme="minorHAnsi" w:eastAsia="Times New Roman" w:hAnsiTheme="minorHAnsi" w:cstheme="minorHAnsi"/>
        </w:rPr>
        <w:t xml:space="preserve">.  </w:t>
      </w:r>
      <w:r w:rsidR="0018011A" w:rsidRPr="00A563FF">
        <w:rPr>
          <w:rFonts w:asciiTheme="minorHAnsi" w:eastAsia="Times New Roman" w:hAnsiTheme="minorHAnsi" w:cstheme="minorHAnsi"/>
        </w:rPr>
        <w:t>The State</w:t>
      </w:r>
      <w:r w:rsidRPr="00A563FF">
        <w:rPr>
          <w:rFonts w:asciiTheme="minorHAnsi" w:eastAsia="Times New Roman" w:hAnsiTheme="minorHAnsi" w:cstheme="minorHAnsi"/>
        </w:rPr>
        <w:t xml:space="preserve"> will have sole discretion in evaluating the nature of the identified conflict of interest and will make the final decision regarding its resolution.</w:t>
      </w:r>
    </w:p>
    <w:p w14:paraId="2A6BD7D1"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eastAsia="Times New Roman" w:hAnsiTheme="minorHAnsi" w:cstheme="minorHAnsi"/>
        </w:rPr>
      </w:pPr>
      <w:r w:rsidRPr="00A563FF">
        <w:rPr>
          <w:rFonts w:asciiTheme="minorHAnsi" w:eastAsia="Times New Roman" w:hAnsiTheme="minorHAnsi" w:cstheme="minorHAnsi"/>
          <w:b/>
          <w:bCs/>
        </w:rPr>
        <w:t>Continuity</w:t>
      </w:r>
      <w:r w:rsidRPr="00A563FF">
        <w:rPr>
          <w:rFonts w:asciiTheme="minorHAnsi" w:eastAsia="Times New Roman" w:hAnsiTheme="minorHAnsi" w:cstheme="minorHAnsi"/>
          <w:b/>
          <w:bCs/>
          <w:spacing w:val="27"/>
        </w:rPr>
        <w:t xml:space="preserve"> </w:t>
      </w:r>
      <w:r w:rsidRPr="00A563FF">
        <w:rPr>
          <w:rFonts w:asciiTheme="minorHAnsi" w:eastAsia="Times New Roman" w:hAnsiTheme="minorHAnsi" w:cstheme="minorHAnsi"/>
          <w:b/>
          <w:bCs/>
        </w:rPr>
        <w:t>of</w:t>
      </w:r>
      <w:r w:rsidRPr="00A563FF">
        <w:rPr>
          <w:rFonts w:asciiTheme="minorHAnsi" w:eastAsia="Times New Roman" w:hAnsiTheme="minorHAnsi" w:cstheme="minorHAnsi"/>
          <w:b/>
          <w:bCs/>
          <w:spacing w:val="5"/>
        </w:rPr>
        <w:t xml:space="preserve"> </w:t>
      </w:r>
      <w:r w:rsidRPr="00A563FF">
        <w:rPr>
          <w:rFonts w:asciiTheme="minorHAnsi" w:eastAsia="Times New Roman" w:hAnsiTheme="minorHAnsi" w:cstheme="minorHAnsi"/>
          <w:b/>
          <w:bCs/>
        </w:rPr>
        <w:t>the</w:t>
      </w:r>
      <w:r w:rsidRPr="00A563FF">
        <w:rPr>
          <w:rFonts w:asciiTheme="minorHAnsi" w:eastAsia="Times New Roman" w:hAnsiTheme="minorHAnsi" w:cstheme="minorHAnsi"/>
          <w:b/>
          <w:bCs/>
          <w:spacing w:val="11"/>
        </w:rPr>
        <w:t xml:space="preserve"> </w:t>
      </w:r>
      <w:r w:rsidRPr="00A563FF">
        <w:rPr>
          <w:rFonts w:asciiTheme="minorHAnsi" w:eastAsia="Times New Roman" w:hAnsiTheme="minorHAnsi" w:cstheme="minorHAnsi"/>
          <w:b/>
          <w:bCs/>
        </w:rPr>
        <w:t>Agreement</w:t>
      </w:r>
    </w:p>
    <w:p w14:paraId="06432D4B" w14:textId="77777777" w:rsidR="008867AE" w:rsidRPr="00A563FF" w:rsidRDefault="008867AE" w:rsidP="00A563F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jc w:val="both"/>
        <w:rPr>
          <w:rFonts w:asciiTheme="minorHAnsi" w:eastAsia="Times New Roman" w:hAnsiTheme="minorHAnsi" w:cstheme="minorHAnsi"/>
        </w:rPr>
      </w:pPr>
      <w:r w:rsidRPr="00A563FF">
        <w:rPr>
          <w:rFonts w:asciiTheme="minorHAnsi" w:eastAsia="Times New Roman" w:hAnsiTheme="minorHAnsi" w:cstheme="minorHAnsi"/>
        </w:rPr>
        <w:t>The terms and conditions of this Agreement shall remain in full force and effect for the term of this Agreement and the Contractor agrees to provide all Services for such term, regardless of any reorganizations, consolidations or mergers to which the Contractor is, or may become, a party.</w:t>
      </w:r>
    </w:p>
    <w:p w14:paraId="5A2D4AD8" w14:textId="133F807C" w:rsidR="008867AE" w:rsidRPr="00A563FF" w:rsidRDefault="008867AE" w:rsidP="00A563F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Notwithstanding the foregoing, </w:t>
      </w:r>
      <w:r w:rsidRPr="001052D8">
        <w:rPr>
          <w:rFonts w:asciiTheme="minorHAnsi" w:eastAsia="Times New Roman" w:hAnsiTheme="minorHAnsi" w:cstheme="minorHAnsi"/>
          <w:b/>
        </w:rPr>
        <w:t xml:space="preserve">Appendix A, Article </w:t>
      </w:r>
      <w:r w:rsidR="00465F9D" w:rsidRPr="001052D8">
        <w:rPr>
          <w:rFonts w:asciiTheme="minorHAnsi" w:eastAsia="Times New Roman" w:hAnsiTheme="minorHAnsi" w:cstheme="minorHAnsi"/>
          <w:b/>
        </w:rPr>
        <w:t>XVII</w:t>
      </w:r>
      <w:r w:rsidR="00843C90" w:rsidRPr="001052D8">
        <w:rPr>
          <w:rFonts w:asciiTheme="minorHAnsi" w:eastAsia="Times New Roman" w:hAnsiTheme="minorHAnsi" w:cstheme="minorHAnsi"/>
          <w:b/>
        </w:rPr>
        <w:t xml:space="preserve"> </w:t>
      </w:r>
      <w:r w:rsidRPr="001052D8">
        <w:rPr>
          <w:rFonts w:asciiTheme="minorHAnsi" w:eastAsia="Times New Roman" w:hAnsiTheme="minorHAnsi" w:cstheme="minorHAnsi"/>
          <w:b/>
        </w:rPr>
        <w:t>(</w:t>
      </w:r>
      <w:r w:rsidR="00465F9D" w:rsidRPr="001052D8">
        <w:rPr>
          <w:rFonts w:asciiTheme="minorHAnsi" w:eastAsia="Times New Roman" w:hAnsiTheme="minorHAnsi" w:cstheme="minorHAnsi"/>
          <w:b/>
        </w:rPr>
        <w:t xml:space="preserve">Tax </w:t>
      </w:r>
      <w:r w:rsidRPr="001052D8">
        <w:rPr>
          <w:rFonts w:asciiTheme="minorHAnsi" w:eastAsia="Times New Roman" w:hAnsiTheme="minorHAnsi" w:cstheme="minorHAnsi"/>
          <w:b/>
        </w:rPr>
        <w:t>Secrecy</w:t>
      </w:r>
      <w:r w:rsidR="00465F9D" w:rsidRPr="001052D8">
        <w:rPr>
          <w:rFonts w:asciiTheme="minorHAnsi" w:eastAsia="Times New Roman" w:hAnsiTheme="minorHAnsi" w:cstheme="minorHAnsi"/>
          <w:b/>
        </w:rPr>
        <w:t>, Confidentiality</w:t>
      </w:r>
      <w:r w:rsidR="00411308" w:rsidRPr="001052D8">
        <w:rPr>
          <w:rFonts w:asciiTheme="minorHAnsi" w:eastAsia="Times New Roman" w:hAnsiTheme="minorHAnsi" w:cstheme="minorHAnsi"/>
          <w:b/>
        </w:rPr>
        <w:t xml:space="preserve">, </w:t>
      </w:r>
      <w:r w:rsidR="00670BBA" w:rsidRPr="001052D8">
        <w:rPr>
          <w:rFonts w:asciiTheme="minorHAnsi" w:eastAsia="Times New Roman" w:hAnsiTheme="minorHAnsi" w:cstheme="minorHAnsi"/>
          <w:b/>
        </w:rPr>
        <w:t>and Information Security Breach Notification</w:t>
      </w:r>
      <w:r w:rsidRPr="00A563FF">
        <w:rPr>
          <w:rFonts w:asciiTheme="minorHAnsi" w:eastAsia="Times New Roman" w:hAnsiTheme="minorHAnsi" w:cstheme="minorHAnsi"/>
        </w:rPr>
        <w:t xml:space="preserve">) and </w:t>
      </w:r>
      <w:r w:rsidRPr="001052D8">
        <w:rPr>
          <w:rFonts w:asciiTheme="minorHAnsi" w:eastAsia="Times New Roman" w:hAnsiTheme="minorHAnsi" w:cstheme="minorHAnsi"/>
          <w:b/>
        </w:rPr>
        <w:t xml:space="preserve">Article </w:t>
      </w:r>
      <w:r w:rsidR="00465F9D" w:rsidRPr="001052D8">
        <w:rPr>
          <w:rFonts w:asciiTheme="minorHAnsi" w:eastAsia="Times New Roman" w:hAnsiTheme="minorHAnsi" w:cstheme="minorHAnsi"/>
          <w:b/>
        </w:rPr>
        <w:t xml:space="preserve">XXIII </w:t>
      </w:r>
      <w:r w:rsidRPr="001052D8">
        <w:rPr>
          <w:rFonts w:asciiTheme="minorHAnsi" w:eastAsia="Times New Roman" w:hAnsiTheme="minorHAnsi" w:cstheme="minorHAnsi"/>
          <w:b/>
        </w:rPr>
        <w:t>(Indemnification</w:t>
      </w:r>
      <w:r w:rsidR="00465F9D" w:rsidRPr="001052D8">
        <w:rPr>
          <w:rFonts w:asciiTheme="minorHAnsi" w:eastAsia="Times New Roman" w:hAnsiTheme="minorHAnsi" w:cstheme="minorHAnsi"/>
          <w:b/>
        </w:rPr>
        <w:t xml:space="preserve"> Provisions</w:t>
      </w:r>
      <w:r w:rsidR="00776497" w:rsidRPr="001052D8">
        <w:rPr>
          <w:rFonts w:asciiTheme="minorHAnsi" w:eastAsia="Times New Roman" w:hAnsiTheme="minorHAnsi" w:cstheme="minorHAnsi"/>
          <w:b/>
        </w:rPr>
        <w:t xml:space="preserve"> and Limitation of Liability</w:t>
      </w:r>
      <w:r w:rsidR="0060493C" w:rsidRPr="001052D8">
        <w:rPr>
          <w:rFonts w:asciiTheme="minorHAnsi" w:eastAsia="Times New Roman" w:hAnsiTheme="minorHAnsi" w:cstheme="minorHAnsi"/>
          <w:b/>
        </w:rPr>
        <w:t>)</w:t>
      </w:r>
      <w:r w:rsidRPr="00A563FF">
        <w:rPr>
          <w:rFonts w:asciiTheme="minorHAnsi" w:eastAsia="Times New Roman" w:hAnsiTheme="minorHAnsi" w:cstheme="minorHAnsi"/>
        </w:rPr>
        <w:t xml:space="preserve"> shall survive the term of this Agreement.</w:t>
      </w:r>
      <w:r w:rsidR="0060493C" w:rsidRPr="00A563FF">
        <w:rPr>
          <w:rFonts w:asciiTheme="minorHAnsi" w:eastAsia="Times New Roman" w:hAnsiTheme="minorHAnsi" w:cstheme="minorHAnsi"/>
        </w:rPr>
        <w:t xml:space="preserve">  Any insurance requirements set </w:t>
      </w:r>
      <w:r w:rsidR="0060493C" w:rsidRPr="00A563FF">
        <w:rPr>
          <w:rFonts w:asciiTheme="minorHAnsi" w:eastAsia="Times New Roman" w:hAnsiTheme="minorHAnsi" w:cstheme="minorHAnsi"/>
        </w:rPr>
        <w:lastRenderedPageBreak/>
        <w:t xml:space="preserve">forth herein shall survive six months beyond the termination of this </w:t>
      </w:r>
      <w:r w:rsidR="00A529B1" w:rsidRPr="00A563FF">
        <w:rPr>
          <w:rFonts w:asciiTheme="minorHAnsi" w:eastAsia="Times New Roman" w:hAnsiTheme="minorHAnsi" w:cstheme="minorHAnsi"/>
        </w:rPr>
        <w:t>A</w:t>
      </w:r>
      <w:r w:rsidR="0060493C" w:rsidRPr="00A563FF">
        <w:rPr>
          <w:rFonts w:asciiTheme="minorHAnsi" w:eastAsia="Times New Roman" w:hAnsiTheme="minorHAnsi" w:cstheme="minorHAnsi"/>
        </w:rPr>
        <w:t>greement</w:t>
      </w:r>
      <w:r w:rsidR="00F91511" w:rsidRPr="00A563FF">
        <w:rPr>
          <w:rFonts w:asciiTheme="minorHAnsi" w:eastAsia="Times New Roman" w:hAnsiTheme="minorHAnsi" w:cstheme="minorHAnsi"/>
        </w:rPr>
        <w:t xml:space="preserve">, or longer, as otherwise prescribed in </w:t>
      </w:r>
      <w:r w:rsidR="00776497" w:rsidRPr="001052D8">
        <w:rPr>
          <w:rFonts w:asciiTheme="minorHAnsi" w:eastAsia="Times New Roman" w:hAnsiTheme="minorHAnsi" w:cstheme="minorHAnsi"/>
          <w:b/>
        </w:rPr>
        <w:t xml:space="preserve">Article XXIV </w:t>
      </w:r>
      <w:r w:rsidR="00411308" w:rsidRPr="001052D8">
        <w:rPr>
          <w:rFonts w:asciiTheme="minorHAnsi" w:eastAsia="Times New Roman" w:hAnsiTheme="minorHAnsi" w:cstheme="minorHAnsi"/>
          <w:b/>
        </w:rPr>
        <w:t>(</w:t>
      </w:r>
      <w:r w:rsidR="00776497" w:rsidRPr="001052D8">
        <w:rPr>
          <w:rFonts w:asciiTheme="minorHAnsi" w:eastAsia="Times New Roman" w:hAnsiTheme="minorHAnsi" w:cstheme="minorHAnsi"/>
          <w:b/>
        </w:rPr>
        <w:t>I</w:t>
      </w:r>
      <w:r w:rsidR="00F91511" w:rsidRPr="001052D8">
        <w:rPr>
          <w:rFonts w:asciiTheme="minorHAnsi" w:eastAsia="Times New Roman" w:hAnsiTheme="minorHAnsi" w:cstheme="minorHAnsi"/>
          <w:b/>
        </w:rPr>
        <w:t>nsurance</w:t>
      </w:r>
      <w:r w:rsidR="00411308" w:rsidRPr="001052D8">
        <w:rPr>
          <w:rFonts w:asciiTheme="minorHAnsi" w:eastAsia="Times New Roman" w:hAnsiTheme="minorHAnsi" w:cstheme="minorHAnsi"/>
          <w:b/>
        </w:rPr>
        <w:t>)</w:t>
      </w:r>
      <w:r w:rsidR="00F91511" w:rsidRPr="00A563FF">
        <w:rPr>
          <w:rFonts w:asciiTheme="minorHAnsi" w:eastAsia="Times New Roman" w:hAnsiTheme="minorHAnsi" w:cstheme="minorHAnsi"/>
        </w:rPr>
        <w:t xml:space="preserve"> </w:t>
      </w:r>
      <w:r w:rsidR="00485F7B" w:rsidRPr="00A563FF">
        <w:rPr>
          <w:rFonts w:asciiTheme="minorHAnsi" w:eastAsia="Times New Roman" w:hAnsiTheme="minorHAnsi" w:cstheme="minorHAnsi"/>
        </w:rPr>
        <w:t>of th</w:t>
      </w:r>
      <w:r w:rsidR="00411308">
        <w:rPr>
          <w:rFonts w:asciiTheme="minorHAnsi" w:eastAsia="Times New Roman" w:hAnsiTheme="minorHAnsi" w:cstheme="minorHAnsi"/>
        </w:rPr>
        <w:t>is</w:t>
      </w:r>
      <w:r w:rsidR="00485F7B" w:rsidRPr="00A563FF">
        <w:rPr>
          <w:rFonts w:asciiTheme="minorHAnsi" w:eastAsia="Times New Roman" w:hAnsiTheme="minorHAnsi" w:cstheme="minorHAnsi"/>
        </w:rPr>
        <w:t xml:space="preserve"> Agreement</w:t>
      </w:r>
      <w:r w:rsidR="0060493C" w:rsidRPr="00A563FF">
        <w:rPr>
          <w:rFonts w:asciiTheme="minorHAnsi" w:eastAsia="Times New Roman" w:hAnsiTheme="minorHAnsi" w:cstheme="minorHAnsi"/>
        </w:rPr>
        <w:t>.</w:t>
      </w:r>
    </w:p>
    <w:p w14:paraId="169D2DF1" w14:textId="77777777" w:rsidR="008867AE" w:rsidRPr="00A563FF" w:rsidRDefault="008867AE" w:rsidP="004E3EC5">
      <w:pPr>
        <w:numPr>
          <w:ilvl w:val="3"/>
          <w:numId w:val="41"/>
        </w:numPr>
        <w:spacing w:after="120"/>
        <w:ind w:left="360"/>
        <w:jc w:val="both"/>
        <w:rPr>
          <w:rFonts w:asciiTheme="minorHAnsi" w:hAnsiTheme="minorHAnsi" w:cstheme="minorHAnsi"/>
          <w:b/>
        </w:rPr>
      </w:pPr>
      <w:r w:rsidRPr="00A563FF">
        <w:rPr>
          <w:rFonts w:asciiTheme="minorHAnsi" w:hAnsiTheme="minorHAnsi" w:cstheme="minorHAnsi"/>
          <w:b/>
        </w:rPr>
        <w:t xml:space="preserve">Contractor and Subcontractors </w:t>
      </w:r>
    </w:p>
    <w:p w14:paraId="26F8387D" w14:textId="77777777" w:rsidR="008867AE" w:rsidRPr="00A563FF" w:rsidRDefault="008867AE" w:rsidP="004E3EC5">
      <w:pPr>
        <w:widowControl w:val="0"/>
        <w:numPr>
          <w:ilvl w:val="3"/>
          <w:numId w:val="39"/>
        </w:numPr>
        <w:autoSpaceDE w:val="0"/>
        <w:autoSpaceDN w:val="0"/>
        <w:adjustRightInd w:val="0"/>
        <w:spacing w:after="120"/>
        <w:ind w:left="720"/>
        <w:jc w:val="both"/>
        <w:outlineLvl w:val="3"/>
        <w:rPr>
          <w:rFonts w:asciiTheme="minorHAnsi" w:eastAsia="Times New Roman" w:hAnsiTheme="minorHAnsi" w:cstheme="minorHAnsi"/>
          <w:b/>
          <w:bCs/>
          <w:color w:val="000000"/>
        </w:rPr>
      </w:pPr>
      <w:r w:rsidRPr="00A563FF">
        <w:rPr>
          <w:rFonts w:asciiTheme="minorHAnsi" w:eastAsia="Times New Roman" w:hAnsiTheme="minorHAnsi" w:cstheme="minorHAnsi"/>
          <w:b/>
          <w:bCs/>
          <w:color w:val="000000"/>
        </w:rPr>
        <w:t>Contractor</w:t>
      </w:r>
    </w:p>
    <w:p w14:paraId="1B9BE742" w14:textId="77777777" w:rsidR="008867AE" w:rsidRPr="00A563FF" w:rsidRDefault="008867AE" w:rsidP="00A563FF">
      <w:pPr>
        <w:widowControl w:val="0"/>
        <w:tabs>
          <w:tab w:val="left" w:pos="2160"/>
        </w:tabs>
        <w:autoSpaceDE w:val="0"/>
        <w:autoSpaceDN w:val="0"/>
        <w:adjustRightInd w:val="0"/>
        <w:spacing w:after="120"/>
        <w:ind w:left="72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The Contractor is acting as the prime Contractor under this Agreement and shall be:</w:t>
      </w:r>
    </w:p>
    <w:p w14:paraId="47038C45" w14:textId="77777777" w:rsidR="008867AE" w:rsidRPr="00A563FF" w:rsidRDefault="008867AE" w:rsidP="00954B31">
      <w:pPr>
        <w:widowControl w:val="0"/>
        <w:numPr>
          <w:ilvl w:val="1"/>
          <w:numId w:val="10"/>
        </w:numPr>
        <w:autoSpaceDE w:val="0"/>
        <w:autoSpaceDN w:val="0"/>
        <w:adjustRightInd w:val="0"/>
        <w:spacing w:after="120"/>
        <w:ind w:left="108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Responsible for, and liable to, the </w:t>
      </w:r>
      <w:r w:rsidR="00DC2022" w:rsidRPr="00A563FF">
        <w:rPr>
          <w:rFonts w:asciiTheme="minorHAnsi" w:eastAsia="Times New Roman" w:hAnsiTheme="minorHAnsi" w:cstheme="minorHAnsi"/>
          <w:bCs/>
          <w:color w:val="000000"/>
        </w:rPr>
        <w:t>State</w:t>
      </w:r>
      <w:r w:rsidRPr="00A563FF">
        <w:rPr>
          <w:rFonts w:asciiTheme="minorHAnsi" w:eastAsia="Times New Roman" w:hAnsiTheme="minorHAnsi" w:cstheme="minorHAnsi"/>
          <w:bCs/>
          <w:color w:val="000000"/>
        </w:rPr>
        <w:t xml:space="preserve"> for performing in accordance with this Agreement.  Contractor shall not in any way be relieved of any financial, programmatic or service responsibility under the </w:t>
      </w:r>
      <w:r w:rsidR="00DC2022" w:rsidRPr="00A563FF">
        <w:rPr>
          <w:rFonts w:asciiTheme="minorHAnsi" w:eastAsia="Times New Roman" w:hAnsiTheme="minorHAnsi" w:cstheme="minorHAnsi"/>
          <w:bCs/>
          <w:color w:val="000000"/>
        </w:rPr>
        <w:t>Agreement</w:t>
      </w:r>
      <w:r w:rsidRPr="00A563FF">
        <w:rPr>
          <w:rFonts w:asciiTheme="minorHAnsi" w:eastAsia="Times New Roman" w:hAnsiTheme="minorHAnsi" w:cstheme="minorHAnsi"/>
          <w:bCs/>
          <w:color w:val="000000"/>
        </w:rPr>
        <w:t xml:space="preserve"> by its agreement with any Subcontractor or by the </w:t>
      </w:r>
      <w:r w:rsidR="00DC2022" w:rsidRPr="00A563FF">
        <w:rPr>
          <w:rFonts w:asciiTheme="minorHAnsi" w:eastAsia="Times New Roman" w:hAnsiTheme="minorHAnsi" w:cstheme="minorHAnsi"/>
          <w:bCs/>
          <w:color w:val="000000"/>
        </w:rPr>
        <w:t>State’s</w:t>
      </w:r>
      <w:r w:rsidRPr="00A563FF">
        <w:rPr>
          <w:rFonts w:asciiTheme="minorHAnsi" w:eastAsia="Times New Roman" w:hAnsiTheme="minorHAnsi" w:cstheme="minorHAnsi"/>
          <w:bCs/>
          <w:color w:val="000000"/>
        </w:rPr>
        <w:t xml:space="preserve"> approval of such an agreement with a Subcontractor.</w:t>
      </w:r>
    </w:p>
    <w:p w14:paraId="6E28FCDE" w14:textId="77777777" w:rsidR="008867AE" w:rsidRPr="00A563FF" w:rsidRDefault="008867AE" w:rsidP="00954B31">
      <w:pPr>
        <w:widowControl w:val="0"/>
        <w:numPr>
          <w:ilvl w:val="1"/>
          <w:numId w:val="10"/>
        </w:numPr>
        <w:autoSpaceDE w:val="0"/>
        <w:autoSpaceDN w:val="0"/>
        <w:adjustRightInd w:val="0"/>
        <w:spacing w:after="120"/>
        <w:ind w:left="108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Responsible for supervising the work of its Subcontractors performing any Services under the Agreement consistent with industry standards applicable to such work.</w:t>
      </w:r>
    </w:p>
    <w:p w14:paraId="3579CDA1" w14:textId="77777777" w:rsidR="008867AE" w:rsidRPr="00A563FF" w:rsidRDefault="008867AE" w:rsidP="00954B31">
      <w:pPr>
        <w:widowControl w:val="0"/>
        <w:numPr>
          <w:ilvl w:val="1"/>
          <w:numId w:val="10"/>
        </w:numPr>
        <w:autoSpaceDE w:val="0"/>
        <w:autoSpaceDN w:val="0"/>
        <w:adjustRightInd w:val="0"/>
        <w:spacing w:after="120"/>
        <w:ind w:left="108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As fully responsible for the acts and omissions of its Subcontractors and employees as it is for acts and omissions of its own employees and agents. </w:t>
      </w:r>
    </w:p>
    <w:p w14:paraId="1CD2726E" w14:textId="77777777" w:rsidR="00DC2022" w:rsidRPr="00A563FF" w:rsidRDefault="008867AE" w:rsidP="00954B31">
      <w:pPr>
        <w:widowControl w:val="0"/>
        <w:numPr>
          <w:ilvl w:val="1"/>
          <w:numId w:val="10"/>
        </w:numPr>
        <w:autoSpaceDE w:val="0"/>
        <w:autoSpaceDN w:val="0"/>
        <w:adjustRightInd w:val="0"/>
        <w:spacing w:after="240"/>
        <w:ind w:left="108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rPr>
        <w:t>Responsible for payment of all Subcontractors and suppliers engaged by or through the Contractor in performance of this Agreement</w:t>
      </w:r>
      <w:r w:rsidRPr="00A563FF">
        <w:rPr>
          <w:rFonts w:asciiTheme="minorHAnsi" w:eastAsia="Times New Roman" w:hAnsiTheme="minorHAnsi" w:cstheme="minorHAnsi"/>
          <w:bCs/>
          <w:color w:val="000000"/>
        </w:rPr>
        <w:t>.</w:t>
      </w:r>
    </w:p>
    <w:p w14:paraId="507CB0BD" w14:textId="77777777" w:rsidR="008867AE" w:rsidRPr="00A563FF" w:rsidRDefault="00DC2022" w:rsidP="00A563FF">
      <w:pPr>
        <w:widowControl w:val="0"/>
        <w:autoSpaceDE w:val="0"/>
        <w:autoSpaceDN w:val="0"/>
        <w:adjustRightInd w:val="0"/>
        <w:spacing w:after="240"/>
        <w:ind w:left="72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
          <w:bCs/>
          <w:color w:val="000000"/>
        </w:rPr>
        <w:t xml:space="preserve">2. </w:t>
      </w:r>
      <w:r w:rsidRPr="00A563FF">
        <w:rPr>
          <w:rFonts w:asciiTheme="minorHAnsi" w:eastAsia="Times New Roman" w:hAnsiTheme="minorHAnsi" w:cstheme="minorHAnsi"/>
          <w:b/>
          <w:bCs/>
          <w:color w:val="000000"/>
        </w:rPr>
        <w:tab/>
      </w:r>
      <w:r w:rsidR="008867AE" w:rsidRPr="00A563FF">
        <w:rPr>
          <w:rFonts w:asciiTheme="minorHAnsi" w:eastAsia="Times New Roman" w:hAnsiTheme="minorHAnsi" w:cstheme="minorHAnsi"/>
          <w:b/>
          <w:bCs/>
          <w:color w:val="000000"/>
        </w:rPr>
        <w:t>Subcontractors</w:t>
      </w:r>
    </w:p>
    <w:p w14:paraId="5A952723" w14:textId="77777777" w:rsidR="008867AE" w:rsidRPr="00A563FF" w:rsidRDefault="008867AE" w:rsidP="00A563FF">
      <w:pPr>
        <w:widowControl w:val="0"/>
        <w:tabs>
          <w:tab w:val="left" w:pos="360"/>
        </w:tabs>
        <w:autoSpaceDE w:val="0"/>
        <w:autoSpaceDN w:val="0"/>
        <w:adjustRightInd w:val="0"/>
        <w:spacing w:after="360"/>
        <w:ind w:left="72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The State reserves the right to reject any proposed </w:t>
      </w:r>
      <w:r w:rsidRPr="00A563FF">
        <w:rPr>
          <w:rFonts w:asciiTheme="minorHAnsi" w:eastAsia="Times New Roman" w:hAnsiTheme="minorHAnsi" w:cstheme="minorHAnsi"/>
          <w:bCs/>
        </w:rPr>
        <w:t>Subcontractor</w:t>
      </w:r>
      <w:r w:rsidRPr="00A563FF">
        <w:rPr>
          <w:rFonts w:asciiTheme="minorHAnsi" w:eastAsia="Times New Roman" w:hAnsiTheme="minorHAnsi" w:cstheme="minorHAnsi"/>
          <w:bCs/>
          <w:color w:val="000000"/>
        </w:rPr>
        <w:t xml:space="preserve">, assignee or supplier for bona fide </w:t>
      </w:r>
      <w:r w:rsidRPr="00A563FF">
        <w:rPr>
          <w:rFonts w:asciiTheme="minorHAnsi" w:eastAsia="Times New Roman" w:hAnsiTheme="minorHAnsi" w:cstheme="minorHAnsi"/>
        </w:rPr>
        <w:t xml:space="preserve">business reasons, which may include, but are not limited to:  that the proposed Subcontractor is on the Department of Labor’s list of companies with which New York State cannot do business; or the </w:t>
      </w:r>
      <w:r w:rsidR="000E09F3"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determines that the Subcontractor is not qualified; or unsatisfactory contract performance</w:t>
      </w:r>
      <w:r w:rsidRPr="00A563FF">
        <w:rPr>
          <w:rFonts w:asciiTheme="minorHAnsi" w:eastAsia="Times New Roman" w:hAnsiTheme="minorHAnsi" w:cstheme="minorHAnsi"/>
          <w:bCs/>
          <w:color w:val="000000"/>
        </w:rPr>
        <w:t xml:space="preserve"> or service has been previously provided by such Subcontractor.</w:t>
      </w:r>
    </w:p>
    <w:p w14:paraId="270B59CF" w14:textId="77777777" w:rsidR="008867AE" w:rsidRPr="00A563FF" w:rsidRDefault="008867AE" w:rsidP="00A563FF">
      <w:pPr>
        <w:widowControl w:val="0"/>
        <w:numPr>
          <w:ilvl w:val="12"/>
          <w:numId w:val="0"/>
        </w:numPr>
        <w:tabs>
          <w:tab w:val="left" w:pos="360"/>
        </w:tabs>
        <w:autoSpaceDE w:val="0"/>
        <w:autoSpaceDN w:val="0"/>
        <w:adjustRightInd w:val="0"/>
        <w:spacing w:after="0"/>
        <w:ind w:left="72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Contractor may subcontract to Subcontractors selected by Contractor</w:t>
      </w:r>
      <w:r w:rsidR="00485F7B" w:rsidRPr="00A563FF">
        <w:rPr>
          <w:rFonts w:asciiTheme="minorHAnsi" w:eastAsia="Times New Roman" w:hAnsiTheme="minorHAnsi" w:cstheme="minorHAnsi"/>
          <w:bCs/>
          <w:color w:val="000000"/>
        </w:rPr>
        <w:t xml:space="preserve"> </w:t>
      </w:r>
      <w:r w:rsidRPr="00A563FF">
        <w:rPr>
          <w:rFonts w:asciiTheme="minorHAnsi" w:eastAsia="Times New Roman" w:hAnsiTheme="minorHAnsi" w:cstheme="minorHAnsi"/>
          <w:bCs/>
          <w:color w:val="000000"/>
        </w:rPr>
        <w:t xml:space="preserve">for Services performed in connection with this </w:t>
      </w:r>
      <w:r w:rsidR="00485F7B" w:rsidRPr="00A563FF">
        <w:rPr>
          <w:rFonts w:asciiTheme="minorHAnsi" w:eastAsia="Times New Roman" w:hAnsiTheme="minorHAnsi" w:cstheme="minorHAnsi"/>
          <w:bCs/>
          <w:color w:val="000000"/>
        </w:rPr>
        <w:t>Agreement</w:t>
      </w:r>
      <w:r w:rsidRPr="00A563FF">
        <w:rPr>
          <w:rFonts w:asciiTheme="minorHAnsi" w:eastAsia="Times New Roman" w:hAnsiTheme="minorHAnsi" w:cstheme="minorHAnsi"/>
          <w:bCs/>
          <w:color w:val="000000"/>
        </w:rPr>
        <w:t xml:space="preserve">, subject to the Department’s prior written approval.  A Subcontractor shall be defined as any firm or person who is not a full time employee of the Contractor, engaged or assigned to perform work under the </w:t>
      </w:r>
      <w:r w:rsidR="00485F7B" w:rsidRPr="00A563FF">
        <w:rPr>
          <w:rFonts w:asciiTheme="minorHAnsi" w:eastAsia="Times New Roman" w:hAnsiTheme="minorHAnsi" w:cstheme="minorHAnsi"/>
          <w:bCs/>
          <w:color w:val="000000"/>
        </w:rPr>
        <w:t>Agreement</w:t>
      </w:r>
      <w:r w:rsidRPr="00A563FF">
        <w:rPr>
          <w:rFonts w:asciiTheme="minorHAnsi" w:eastAsia="Times New Roman" w:hAnsiTheme="minorHAnsi" w:cstheme="minorHAnsi"/>
          <w:bCs/>
          <w:color w:val="000000"/>
        </w:rPr>
        <w:t xml:space="preserve">.  All agreements between the Contractor and its </w:t>
      </w:r>
      <w:r w:rsidRPr="00A563FF">
        <w:rPr>
          <w:rFonts w:asciiTheme="minorHAnsi" w:eastAsia="Times New Roman" w:hAnsiTheme="minorHAnsi" w:cstheme="minorHAnsi"/>
          <w:bCs/>
        </w:rPr>
        <w:t>Subcontractor</w:t>
      </w:r>
      <w:r w:rsidRPr="00A563FF">
        <w:rPr>
          <w:rFonts w:asciiTheme="minorHAnsi" w:eastAsia="Times New Roman" w:hAnsiTheme="minorHAnsi" w:cstheme="minorHAnsi"/>
          <w:bCs/>
          <w:color w:val="000000"/>
        </w:rPr>
        <w:t>s shall be by bona fide written contract.</w:t>
      </w:r>
    </w:p>
    <w:p w14:paraId="798129D8" w14:textId="77777777" w:rsidR="008867AE" w:rsidRPr="00A563FF" w:rsidRDefault="008867AE" w:rsidP="00A563FF">
      <w:pPr>
        <w:widowControl w:val="0"/>
        <w:numPr>
          <w:ilvl w:val="12"/>
          <w:numId w:val="0"/>
        </w:numPr>
        <w:tabs>
          <w:tab w:val="left" w:pos="360"/>
        </w:tabs>
        <w:autoSpaceDE w:val="0"/>
        <w:autoSpaceDN w:val="0"/>
        <w:adjustRightInd w:val="0"/>
        <w:spacing w:after="0"/>
        <w:ind w:left="720"/>
        <w:jc w:val="both"/>
        <w:outlineLvl w:val="3"/>
        <w:rPr>
          <w:rFonts w:asciiTheme="minorHAnsi" w:eastAsia="Times New Roman" w:hAnsiTheme="minorHAnsi" w:cstheme="minorHAnsi"/>
          <w:bCs/>
          <w:color w:val="000000"/>
        </w:rPr>
      </w:pPr>
    </w:p>
    <w:p w14:paraId="6B2F46E4" w14:textId="77777777" w:rsidR="008867AE" w:rsidRPr="00A563FF" w:rsidRDefault="008867AE" w:rsidP="00A563FF">
      <w:pPr>
        <w:widowControl w:val="0"/>
        <w:numPr>
          <w:ilvl w:val="12"/>
          <w:numId w:val="0"/>
        </w:numPr>
        <w:tabs>
          <w:tab w:val="left" w:pos="360"/>
        </w:tabs>
        <w:autoSpaceDE w:val="0"/>
        <w:autoSpaceDN w:val="0"/>
        <w:adjustRightInd w:val="0"/>
        <w:spacing w:after="0"/>
        <w:ind w:left="72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Contractor shall include in all subcontracts for the Services performed in connection with this Contract binding provisions consistent with those found in the </w:t>
      </w:r>
      <w:r w:rsidR="00485F7B" w:rsidRPr="00A563FF">
        <w:rPr>
          <w:rFonts w:asciiTheme="minorHAnsi" w:eastAsia="Times New Roman" w:hAnsiTheme="minorHAnsi" w:cstheme="minorHAnsi"/>
          <w:bCs/>
          <w:color w:val="000000"/>
        </w:rPr>
        <w:t>Agreement</w:t>
      </w:r>
      <w:r w:rsidRPr="00A563FF">
        <w:rPr>
          <w:rFonts w:asciiTheme="minorHAnsi" w:eastAsia="Times New Roman" w:hAnsiTheme="minorHAnsi" w:cstheme="minorHAnsi"/>
          <w:bCs/>
          <w:color w:val="000000"/>
        </w:rPr>
        <w:t>, including, but not limited to:</w:t>
      </w:r>
    </w:p>
    <w:p w14:paraId="0FBF89C0" w14:textId="77777777" w:rsidR="008867AE" w:rsidRPr="00A563FF" w:rsidRDefault="008867AE" w:rsidP="00A563FF">
      <w:pPr>
        <w:widowControl w:val="0"/>
        <w:numPr>
          <w:ilvl w:val="12"/>
          <w:numId w:val="0"/>
        </w:numPr>
        <w:tabs>
          <w:tab w:val="left" w:pos="360"/>
          <w:tab w:val="left" w:pos="1080"/>
        </w:tabs>
        <w:autoSpaceDE w:val="0"/>
        <w:autoSpaceDN w:val="0"/>
        <w:adjustRightInd w:val="0"/>
        <w:spacing w:after="0"/>
        <w:ind w:left="990"/>
        <w:jc w:val="both"/>
        <w:outlineLvl w:val="3"/>
        <w:rPr>
          <w:rFonts w:asciiTheme="minorHAnsi" w:eastAsia="Times New Roman" w:hAnsiTheme="minorHAnsi" w:cstheme="minorHAnsi"/>
          <w:bCs/>
          <w:color w:val="000000"/>
        </w:rPr>
      </w:pPr>
    </w:p>
    <w:p w14:paraId="42143409"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That the work performed by the Subcontractor must be in accordance with the terms of the </w:t>
      </w:r>
      <w:r w:rsidR="00485F7B" w:rsidRPr="00A563FF">
        <w:rPr>
          <w:rFonts w:asciiTheme="minorHAnsi" w:eastAsia="Times New Roman" w:hAnsiTheme="minorHAnsi" w:cstheme="minorHAnsi"/>
          <w:bCs/>
          <w:color w:val="000000"/>
        </w:rPr>
        <w:t xml:space="preserve">Agreement </w:t>
      </w:r>
      <w:r w:rsidRPr="00A563FF">
        <w:rPr>
          <w:rFonts w:asciiTheme="minorHAnsi" w:eastAsia="Times New Roman" w:hAnsiTheme="minorHAnsi" w:cstheme="minorHAnsi"/>
          <w:bCs/>
          <w:color w:val="000000"/>
        </w:rPr>
        <w:t>including, but not limited to, Appendix A;</w:t>
      </w:r>
    </w:p>
    <w:p w14:paraId="1C1D1A55"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That Subcontractor shall comply with the provisions of section 5-a of the Tax Law and all Secrecy provisions;</w:t>
      </w:r>
    </w:p>
    <w:p w14:paraId="2387F949"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lastRenderedPageBreak/>
        <w:t xml:space="preserve">That nothing contained in such subcontract shall impair the rights of the </w:t>
      </w:r>
      <w:r w:rsidR="000E09F3" w:rsidRPr="00A563FF">
        <w:rPr>
          <w:rFonts w:asciiTheme="minorHAnsi" w:eastAsia="Times New Roman" w:hAnsiTheme="minorHAnsi" w:cstheme="minorHAnsi"/>
          <w:bCs/>
          <w:color w:val="000000"/>
        </w:rPr>
        <w:t>State</w:t>
      </w:r>
      <w:r w:rsidRPr="00A563FF">
        <w:rPr>
          <w:rFonts w:asciiTheme="minorHAnsi" w:eastAsia="Times New Roman" w:hAnsiTheme="minorHAnsi" w:cstheme="minorHAnsi"/>
          <w:bCs/>
          <w:color w:val="000000"/>
        </w:rPr>
        <w:t>;</w:t>
      </w:r>
    </w:p>
    <w:p w14:paraId="32732728"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That nothing contained herein shall create any contractual relation between any </w:t>
      </w:r>
      <w:r w:rsidRPr="00A563FF">
        <w:rPr>
          <w:rFonts w:asciiTheme="minorHAnsi" w:eastAsia="Times New Roman" w:hAnsiTheme="minorHAnsi" w:cstheme="minorHAnsi"/>
          <w:bCs/>
        </w:rPr>
        <w:t>Subcontractor</w:t>
      </w:r>
      <w:r w:rsidRPr="00A563FF">
        <w:rPr>
          <w:rFonts w:asciiTheme="minorHAnsi" w:eastAsia="Times New Roman" w:hAnsiTheme="minorHAnsi" w:cstheme="minorHAnsi"/>
          <w:bCs/>
          <w:color w:val="000000"/>
        </w:rPr>
        <w:t xml:space="preserve"> and the Department;</w:t>
      </w:r>
    </w:p>
    <w:p w14:paraId="06B207DF"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rPr>
      </w:pPr>
      <w:r w:rsidRPr="00A563FF">
        <w:rPr>
          <w:rFonts w:asciiTheme="minorHAnsi" w:eastAsia="Times New Roman" w:hAnsiTheme="minorHAnsi" w:cstheme="minorHAnsi"/>
        </w:rPr>
        <w:t>That Subcontractor shall maintain all records with respect to work performed under the Subcontractor in the same manner as required of the Contractor; and</w:t>
      </w:r>
    </w:p>
    <w:p w14:paraId="76E49D6C"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24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That the </w:t>
      </w:r>
      <w:r w:rsidR="000E09F3" w:rsidRPr="00A563FF">
        <w:rPr>
          <w:rFonts w:asciiTheme="minorHAnsi" w:eastAsia="Times New Roman" w:hAnsiTheme="minorHAnsi" w:cstheme="minorHAnsi"/>
          <w:bCs/>
          <w:color w:val="000000"/>
        </w:rPr>
        <w:t>State</w:t>
      </w:r>
      <w:r w:rsidRPr="00A563FF">
        <w:rPr>
          <w:rFonts w:asciiTheme="minorHAnsi" w:eastAsia="Times New Roman" w:hAnsiTheme="minorHAnsi" w:cstheme="minorHAnsi"/>
          <w:bCs/>
          <w:color w:val="000000"/>
        </w:rPr>
        <w:t xml:space="preserve"> shall have the same authority to audit the records of all Subcontractors as it does those of the Contractor.</w:t>
      </w:r>
    </w:p>
    <w:p w14:paraId="3B7826E7" w14:textId="77777777" w:rsidR="008867AE" w:rsidRPr="00A563FF" w:rsidRDefault="008867AE" w:rsidP="004E3EC5">
      <w:pPr>
        <w:numPr>
          <w:ilvl w:val="3"/>
          <w:numId w:val="41"/>
        </w:numPr>
        <w:spacing w:after="120"/>
        <w:ind w:left="360"/>
        <w:jc w:val="both"/>
        <w:rPr>
          <w:rFonts w:asciiTheme="minorHAnsi" w:hAnsiTheme="minorHAnsi" w:cstheme="minorHAnsi"/>
          <w:b/>
        </w:rPr>
      </w:pPr>
      <w:r w:rsidRPr="00A563FF">
        <w:rPr>
          <w:rFonts w:asciiTheme="minorHAnsi" w:hAnsiTheme="minorHAnsi" w:cstheme="minorHAnsi"/>
          <w:b/>
        </w:rPr>
        <w:t>Cooperation with Department, State and/or Federal Investigations</w:t>
      </w:r>
    </w:p>
    <w:p w14:paraId="0B7950B3" w14:textId="4CFE971C" w:rsidR="00483ADF" w:rsidRPr="00A563FF" w:rsidRDefault="008867AE" w:rsidP="00FF3DA3">
      <w:pPr>
        <w:spacing w:before="120" w:after="240"/>
        <w:ind w:left="360"/>
        <w:jc w:val="both"/>
        <w:rPr>
          <w:rFonts w:asciiTheme="minorHAnsi" w:hAnsiTheme="minorHAnsi" w:cstheme="minorHAnsi"/>
        </w:rPr>
      </w:pPr>
      <w:r w:rsidRPr="00A563FF">
        <w:rPr>
          <w:rFonts w:asciiTheme="minorHAnsi" w:hAnsiTheme="minorHAnsi" w:cstheme="minorHAnsi"/>
        </w:rPr>
        <w:t xml:space="preserve">The Contractor must agree to cooperate fully with any investigation conducted by the State or its designee acting on its behalf, including but not limited to, the Inspector General’s Office, the </w:t>
      </w:r>
      <w:r w:rsidR="0099089F" w:rsidRPr="00A563FF">
        <w:rPr>
          <w:rFonts w:asciiTheme="minorHAnsi" w:hAnsiTheme="minorHAnsi" w:cstheme="minorHAnsi"/>
        </w:rPr>
        <w:t xml:space="preserve">Office of Internal Affairs, the </w:t>
      </w:r>
      <w:r w:rsidRPr="00A563FF">
        <w:rPr>
          <w:rFonts w:asciiTheme="minorHAnsi" w:hAnsiTheme="minorHAnsi" w:cstheme="minorHAnsi"/>
        </w:rPr>
        <w:t>New York State Police or any local, state or federal law enforcement agency.</w:t>
      </w:r>
      <w:r w:rsidR="00483ADF" w:rsidRPr="00A563FF">
        <w:rPr>
          <w:rFonts w:asciiTheme="minorHAnsi" w:hAnsiTheme="minorHAnsi" w:cstheme="minorHAnsi"/>
          <w:color w:val="000000"/>
        </w:rPr>
        <w:t xml:space="preserve"> If the State determines it necessary to investigate relative to a possible or actual (1) crime, or (2) breach of confidentiality or security, in either case related to the Services provided under this Agreement, Contractor and its Subcontractors shall cooperate fully with </w:t>
      </w:r>
      <w:r w:rsidR="00483ADF" w:rsidRPr="00A563FF">
        <w:rPr>
          <w:rFonts w:asciiTheme="minorHAnsi" w:hAnsiTheme="minorHAnsi" w:cstheme="minorHAnsi"/>
        </w:rPr>
        <w:t xml:space="preserve">the State’s efforts </w:t>
      </w:r>
      <w:r w:rsidR="00483ADF" w:rsidRPr="00A563FF">
        <w:rPr>
          <w:rFonts w:asciiTheme="minorHAnsi" w:hAnsiTheme="minorHAnsi" w:cstheme="minorHAnsi"/>
          <w:color w:val="000000"/>
        </w:rPr>
        <w:t xml:space="preserve">to investigate and identify the responsible individuals. Upon written notification from the State, Contractor and its Subcontractors shall make their employees and all relevant records, including personnel records and employee photographs, available to investigators. The Contractor must allow the State to interview Contractor’s employees and/or agents on matters related to the Agreement during normal business hours. </w:t>
      </w:r>
      <w:r w:rsidR="00483ADF" w:rsidRPr="00A563FF">
        <w:rPr>
          <w:rFonts w:asciiTheme="minorHAnsi" w:hAnsiTheme="minorHAnsi" w:cstheme="minorHAnsi"/>
        </w:rPr>
        <w:t> Contractor representatives may be disallowed from being present when the State determines (at its sole discretion) that such presence would present a potential conflict or impede an investigation or review.  The Contractor shall provide immediate and unfettered access to the State to all records deemed necessary by the State for the conduct of an investigation.</w:t>
      </w:r>
      <w:r w:rsidR="002456D2" w:rsidRPr="00A563FF">
        <w:rPr>
          <w:rFonts w:asciiTheme="minorHAnsi" w:hAnsiTheme="minorHAnsi" w:cstheme="minorHAnsi"/>
        </w:rPr>
        <w:t xml:space="preserve"> </w:t>
      </w:r>
      <w:r w:rsidRPr="00A563FF">
        <w:rPr>
          <w:rFonts w:asciiTheme="minorHAnsi" w:hAnsiTheme="minorHAnsi" w:cstheme="minorHAnsi"/>
        </w:rPr>
        <w:t>In the case of criminal investigations, an out of state Contractor or out of state Subcontractor performing any of the Services, must accept a subpoena served upon one of its New York State branches/offices</w:t>
      </w:r>
      <w:r w:rsidR="00483ADF" w:rsidRPr="00A563FF">
        <w:rPr>
          <w:rFonts w:asciiTheme="minorHAnsi" w:hAnsiTheme="minorHAnsi" w:cstheme="minorHAnsi"/>
        </w:rPr>
        <w:t xml:space="preserve"> or the Secretary of State designated for this purpose</w:t>
      </w:r>
      <w:r w:rsidRPr="00A563FF">
        <w:rPr>
          <w:rFonts w:asciiTheme="minorHAnsi" w:hAnsiTheme="minorHAnsi" w:cstheme="minorHAnsi"/>
        </w:rPr>
        <w:t>.</w:t>
      </w:r>
    </w:p>
    <w:p w14:paraId="4819A244"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eastAsia="Times New Roman" w:hAnsiTheme="minorHAnsi" w:cstheme="minorHAnsi"/>
        </w:rPr>
      </w:pPr>
      <w:r w:rsidRPr="00A563FF">
        <w:rPr>
          <w:rFonts w:asciiTheme="minorHAnsi" w:eastAsia="Times New Roman" w:hAnsiTheme="minorHAnsi" w:cstheme="minorHAnsi"/>
          <w:b/>
          <w:bCs/>
        </w:rPr>
        <w:t>Cooperation</w:t>
      </w:r>
      <w:r w:rsidRPr="00A563FF">
        <w:rPr>
          <w:rFonts w:asciiTheme="minorHAnsi" w:eastAsia="Times New Roman" w:hAnsiTheme="minorHAnsi" w:cstheme="minorHAnsi"/>
          <w:b/>
          <w:bCs/>
          <w:spacing w:val="25"/>
        </w:rPr>
        <w:t xml:space="preserve"> </w:t>
      </w:r>
      <w:r w:rsidRPr="00A563FF">
        <w:rPr>
          <w:rFonts w:asciiTheme="minorHAnsi" w:eastAsia="Times New Roman" w:hAnsiTheme="minorHAnsi" w:cstheme="minorHAnsi"/>
          <w:b/>
          <w:bCs/>
        </w:rPr>
        <w:t>with</w:t>
      </w:r>
      <w:r w:rsidRPr="00A563FF">
        <w:rPr>
          <w:rFonts w:asciiTheme="minorHAnsi" w:eastAsia="Times New Roman" w:hAnsiTheme="minorHAnsi" w:cstheme="minorHAnsi"/>
          <w:b/>
          <w:bCs/>
          <w:spacing w:val="22"/>
        </w:rPr>
        <w:t xml:space="preserve"> </w:t>
      </w:r>
      <w:r w:rsidRPr="00A563FF">
        <w:rPr>
          <w:rFonts w:asciiTheme="minorHAnsi" w:eastAsia="Times New Roman" w:hAnsiTheme="minorHAnsi" w:cstheme="minorHAnsi"/>
          <w:b/>
          <w:bCs/>
        </w:rPr>
        <w:t>Third</w:t>
      </w:r>
      <w:r w:rsidRPr="00A563FF">
        <w:rPr>
          <w:rFonts w:asciiTheme="minorHAnsi" w:eastAsia="Times New Roman" w:hAnsiTheme="minorHAnsi" w:cstheme="minorHAnsi"/>
          <w:b/>
          <w:bCs/>
          <w:spacing w:val="15"/>
        </w:rPr>
        <w:t xml:space="preserve"> </w:t>
      </w:r>
      <w:r w:rsidRPr="00A563FF">
        <w:rPr>
          <w:rFonts w:asciiTheme="minorHAnsi" w:eastAsia="Times New Roman" w:hAnsiTheme="minorHAnsi" w:cstheme="minorHAnsi"/>
          <w:b/>
          <w:bCs/>
        </w:rPr>
        <w:t>Parties</w:t>
      </w:r>
    </w:p>
    <w:p w14:paraId="1A72F03C" w14:textId="77777777" w:rsidR="008867AE" w:rsidRPr="00A563FF" w:rsidRDefault="008867AE" w:rsidP="00A563FF">
      <w:pPr>
        <w:widowControl w:val="0"/>
        <w:kinsoku w:val="0"/>
        <w:overflowPunct w:val="0"/>
        <w:autoSpaceDE w:val="0"/>
        <w:autoSpaceDN w:val="0"/>
        <w:adjustRightInd w:val="0"/>
        <w:spacing w:after="240"/>
        <w:ind w:left="360" w:right="190"/>
        <w:jc w:val="both"/>
        <w:rPr>
          <w:rFonts w:asciiTheme="minorHAnsi" w:eastAsia="Times New Roman" w:hAnsiTheme="minorHAnsi" w:cstheme="minorHAnsi"/>
        </w:rPr>
      </w:pPr>
      <w:r w:rsidRPr="00A563FF">
        <w:rPr>
          <w:rFonts w:asciiTheme="minorHAnsi" w:eastAsia="Times New Roman" w:hAnsiTheme="minorHAnsi" w:cstheme="minorHAnsi"/>
        </w:rPr>
        <w:t>The</w:t>
      </w:r>
      <w:r w:rsidRPr="00A563FF">
        <w:rPr>
          <w:rFonts w:asciiTheme="minorHAnsi" w:eastAsia="Times New Roman" w:hAnsiTheme="minorHAnsi" w:cstheme="minorHAnsi"/>
          <w:spacing w:val="27"/>
        </w:rPr>
        <w:t xml:space="preserve"> </w:t>
      </w:r>
      <w:r w:rsidRPr="00A563FF">
        <w:rPr>
          <w:rFonts w:asciiTheme="minorHAnsi" w:eastAsia="Times New Roman" w:hAnsiTheme="minorHAnsi" w:cstheme="minorHAnsi"/>
        </w:rPr>
        <w:t>Contractor</w:t>
      </w:r>
      <w:r w:rsidRPr="00A563FF">
        <w:rPr>
          <w:rFonts w:asciiTheme="minorHAnsi" w:eastAsia="Times New Roman" w:hAnsiTheme="minorHAnsi" w:cstheme="minorHAnsi"/>
          <w:spacing w:val="35"/>
        </w:rPr>
        <w:t xml:space="preserve"> </w:t>
      </w:r>
      <w:r w:rsidRPr="00A563FF">
        <w:rPr>
          <w:rFonts w:asciiTheme="minorHAnsi" w:eastAsia="Times New Roman" w:hAnsiTheme="minorHAnsi" w:cstheme="minorHAnsi"/>
        </w:rPr>
        <w:t>shall</w:t>
      </w:r>
      <w:r w:rsidRPr="00A563FF">
        <w:rPr>
          <w:rFonts w:asciiTheme="minorHAnsi" w:eastAsia="Times New Roman" w:hAnsiTheme="minorHAnsi" w:cstheme="minorHAnsi"/>
          <w:spacing w:val="22"/>
        </w:rPr>
        <w:t xml:space="preserve"> </w:t>
      </w:r>
      <w:r w:rsidRPr="00A563FF">
        <w:rPr>
          <w:rFonts w:asciiTheme="minorHAnsi" w:eastAsia="Times New Roman" w:hAnsiTheme="minorHAnsi" w:cstheme="minorHAnsi"/>
        </w:rPr>
        <w:t>cooperate</w:t>
      </w:r>
      <w:r w:rsidRPr="00A563FF">
        <w:rPr>
          <w:rFonts w:asciiTheme="minorHAnsi" w:eastAsia="Times New Roman" w:hAnsiTheme="minorHAnsi" w:cstheme="minorHAnsi"/>
          <w:spacing w:val="27"/>
        </w:rPr>
        <w:t xml:space="preserve"> </w:t>
      </w:r>
      <w:r w:rsidRPr="00A563FF">
        <w:rPr>
          <w:rFonts w:asciiTheme="minorHAnsi" w:eastAsia="Times New Roman" w:hAnsiTheme="minorHAnsi" w:cstheme="minorHAnsi"/>
        </w:rPr>
        <w:t>with</w:t>
      </w:r>
      <w:r w:rsidRPr="00A563FF">
        <w:rPr>
          <w:rFonts w:asciiTheme="minorHAnsi" w:eastAsia="Times New Roman" w:hAnsiTheme="minorHAnsi" w:cstheme="minorHAnsi"/>
          <w:spacing w:val="29"/>
        </w:rPr>
        <w:t xml:space="preserve"> </w:t>
      </w:r>
      <w:r w:rsidRPr="00A563FF">
        <w:rPr>
          <w:rFonts w:asciiTheme="minorHAnsi" w:eastAsia="Times New Roman" w:hAnsiTheme="minorHAnsi" w:cstheme="minorHAnsi"/>
        </w:rPr>
        <w:t>all</w:t>
      </w:r>
      <w:r w:rsidRPr="00A563FF">
        <w:rPr>
          <w:rFonts w:asciiTheme="minorHAnsi" w:eastAsia="Times New Roman" w:hAnsiTheme="minorHAnsi" w:cstheme="minorHAnsi"/>
          <w:spacing w:val="16"/>
        </w:rPr>
        <w:t xml:space="preserve"> </w:t>
      </w:r>
      <w:r w:rsidRPr="00A563FF">
        <w:rPr>
          <w:rFonts w:asciiTheme="minorHAnsi" w:eastAsia="Times New Roman" w:hAnsiTheme="minorHAnsi" w:cstheme="minorHAnsi"/>
        </w:rPr>
        <w:t>persons</w:t>
      </w:r>
      <w:r w:rsidRPr="00A563FF">
        <w:rPr>
          <w:rFonts w:asciiTheme="minorHAnsi" w:eastAsia="Times New Roman" w:hAnsiTheme="minorHAnsi" w:cstheme="minorHAnsi"/>
          <w:spacing w:val="39"/>
        </w:rPr>
        <w:t xml:space="preserve"> </w:t>
      </w:r>
      <w:r w:rsidRPr="00A563FF">
        <w:rPr>
          <w:rFonts w:asciiTheme="minorHAnsi" w:eastAsia="Times New Roman" w:hAnsiTheme="minorHAnsi" w:cstheme="minorHAnsi"/>
        </w:rPr>
        <w:t>engaged</w:t>
      </w:r>
      <w:r w:rsidRPr="00A563FF">
        <w:rPr>
          <w:rFonts w:asciiTheme="minorHAnsi" w:eastAsia="Times New Roman" w:hAnsiTheme="minorHAnsi" w:cstheme="minorHAnsi"/>
          <w:spacing w:val="24"/>
        </w:rPr>
        <w:t xml:space="preserve"> </w:t>
      </w:r>
      <w:r w:rsidRPr="00A563FF">
        <w:rPr>
          <w:rFonts w:asciiTheme="minorHAnsi" w:eastAsia="Times New Roman" w:hAnsiTheme="minorHAnsi" w:cstheme="minorHAnsi"/>
        </w:rPr>
        <w:t>in</w:t>
      </w:r>
      <w:r w:rsidRPr="00A563FF">
        <w:rPr>
          <w:rFonts w:asciiTheme="minorHAnsi" w:eastAsia="Times New Roman" w:hAnsiTheme="minorHAnsi" w:cstheme="minorHAnsi"/>
          <w:spacing w:val="13"/>
        </w:rPr>
        <w:t xml:space="preserve"> </w:t>
      </w:r>
      <w:r w:rsidRPr="00A563FF">
        <w:rPr>
          <w:rFonts w:asciiTheme="minorHAnsi" w:eastAsia="Times New Roman" w:hAnsiTheme="minorHAnsi" w:cstheme="minorHAnsi"/>
        </w:rPr>
        <w:t>performing</w:t>
      </w:r>
      <w:r w:rsidRPr="00A563FF">
        <w:rPr>
          <w:rFonts w:asciiTheme="minorHAnsi" w:eastAsia="Times New Roman" w:hAnsiTheme="minorHAnsi" w:cstheme="minorHAnsi"/>
          <w:spacing w:val="47"/>
        </w:rPr>
        <w:t xml:space="preserve"> </w:t>
      </w:r>
      <w:r w:rsidRPr="00A563FF">
        <w:rPr>
          <w:rFonts w:asciiTheme="minorHAnsi" w:eastAsia="Times New Roman" w:hAnsiTheme="minorHAnsi" w:cstheme="minorHAnsi"/>
        </w:rPr>
        <w:t>services</w:t>
      </w:r>
      <w:r w:rsidRPr="00A563FF">
        <w:rPr>
          <w:rFonts w:asciiTheme="minorHAnsi" w:eastAsia="Times New Roman" w:hAnsiTheme="minorHAnsi" w:cstheme="minorHAnsi"/>
          <w:spacing w:val="25"/>
        </w:rPr>
        <w:t xml:space="preserve"> </w:t>
      </w:r>
      <w:r w:rsidRPr="00A563FF">
        <w:rPr>
          <w:rFonts w:asciiTheme="minorHAnsi" w:eastAsia="Times New Roman" w:hAnsiTheme="minorHAnsi" w:cstheme="minorHAnsi"/>
        </w:rPr>
        <w:t>for</w:t>
      </w:r>
      <w:r w:rsidRPr="00A563FF">
        <w:rPr>
          <w:rFonts w:asciiTheme="minorHAnsi" w:eastAsia="Times New Roman" w:hAnsiTheme="minorHAnsi" w:cstheme="minorHAnsi"/>
          <w:spacing w:val="17"/>
        </w:rPr>
        <w:t xml:space="preserve"> </w:t>
      </w:r>
      <w:r w:rsidRPr="00A563FF">
        <w:rPr>
          <w:rFonts w:asciiTheme="minorHAnsi" w:eastAsia="Times New Roman" w:hAnsiTheme="minorHAnsi" w:cstheme="minorHAnsi"/>
        </w:rPr>
        <w:t>the</w:t>
      </w:r>
      <w:r w:rsidRPr="00A563FF">
        <w:rPr>
          <w:rFonts w:asciiTheme="minorHAnsi" w:eastAsia="Times New Roman" w:hAnsiTheme="minorHAnsi" w:cstheme="minorHAnsi"/>
          <w:spacing w:val="24"/>
        </w:rPr>
        <w:t xml:space="preserve"> </w:t>
      </w:r>
      <w:r w:rsidR="00843C90" w:rsidRPr="00A563FF">
        <w:rPr>
          <w:rFonts w:asciiTheme="minorHAnsi" w:eastAsia="Times New Roman" w:hAnsiTheme="minorHAnsi" w:cstheme="minorHAnsi"/>
        </w:rPr>
        <w:t>State</w:t>
      </w:r>
      <w:r w:rsidRPr="00A563FF">
        <w:rPr>
          <w:rFonts w:asciiTheme="minorHAnsi" w:eastAsia="Times New Roman" w:hAnsiTheme="minorHAnsi" w:cstheme="minorHAnsi"/>
        </w:rPr>
        <w:t>,</w:t>
      </w:r>
      <w:r w:rsidRPr="00A563FF">
        <w:rPr>
          <w:rFonts w:asciiTheme="minorHAnsi" w:eastAsia="Times New Roman" w:hAnsiTheme="minorHAnsi" w:cstheme="minorHAnsi"/>
          <w:w w:val="97"/>
        </w:rPr>
        <w:t xml:space="preserve"> </w:t>
      </w:r>
      <w:r w:rsidRPr="00A563FF">
        <w:rPr>
          <w:rFonts w:asciiTheme="minorHAnsi" w:eastAsia="Times New Roman" w:hAnsiTheme="minorHAnsi" w:cstheme="minorHAnsi"/>
        </w:rPr>
        <w:t>whether</w:t>
      </w:r>
      <w:r w:rsidRPr="00A563FF">
        <w:rPr>
          <w:rFonts w:asciiTheme="minorHAnsi" w:eastAsia="Times New Roman" w:hAnsiTheme="minorHAnsi" w:cstheme="minorHAnsi"/>
          <w:spacing w:val="13"/>
        </w:rPr>
        <w:t xml:space="preserve"> </w:t>
      </w:r>
      <w:r w:rsidRPr="00A563FF">
        <w:rPr>
          <w:rFonts w:asciiTheme="minorHAnsi" w:eastAsia="Times New Roman" w:hAnsiTheme="minorHAnsi" w:cstheme="minorHAnsi"/>
        </w:rPr>
        <w:t>or</w:t>
      </w:r>
      <w:r w:rsidRPr="00A563FF">
        <w:rPr>
          <w:rFonts w:asciiTheme="minorHAnsi" w:eastAsia="Times New Roman" w:hAnsiTheme="minorHAnsi" w:cstheme="minorHAnsi"/>
          <w:spacing w:val="46"/>
        </w:rPr>
        <w:t xml:space="preserve"> </w:t>
      </w:r>
      <w:r w:rsidRPr="00A563FF">
        <w:rPr>
          <w:rFonts w:asciiTheme="minorHAnsi" w:eastAsia="Times New Roman" w:hAnsiTheme="minorHAnsi" w:cstheme="minorHAnsi"/>
        </w:rPr>
        <w:t>not</w:t>
      </w:r>
      <w:r w:rsidRPr="00A563FF">
        <w:rPr>
          <w:rFonts w:asciiTheme="minorHAnsi" w:eastAsia="Times New Roman" w:hAnsiTheme="minorHAnsi" w:cstheme="minorHAnsi"/>
          <w:spacing w:val="54"/>
        </w:rPr>
        <w:t xml:space="preserve"> </w:t>
      </w:r>
      <w:r w:rsidRPr="00A563FF">
        <w:rPr>
          <w:rFonts w:asciiTheme="minorHAnsi" w:eastAsia="Times New Roman" w:hAnsiTheme="minorHAnsi" w:cstheme="minorHAnsi"/>
        </w:rPr>
        <w:t>related</w:t>
      </w:r>
      <w:r w:rsidRPr="00A563FF">
        <w:rPr>
          <w:rFonts w:asciiTheme="minorHAnsi" w:eastAsia="Times New Roman" w:hAnsiTheme="minorHAnsi" w:cstheme="minorHAnsi"/>
          <w:spacing w:val="4"/>
        </w:rPr>
        <w:t xml:space="preserve"> </w:t>
      </w:r>
      <w:r w:rsidRPr="00A563FF">
        <w:rPr>
          <w:rFonts w:asciiTheme="minorHAnsi" w:eastAsia="Times New Roman" w:hAnsiTheme="minorHAnsi" w:cstheme="minorHAnsi"/>
        </w:rPr>
        <w:t>to</w:t>
      </w:r>
      <w:r w:rsidRPr="00A563FF">
        <w:rPr>
          <w:rFonts w:asciiTheme="minorHAnsi" w:eastAsia="Times New Roman" w:hAnsiTheme="minorHAnsi" w:cstheme="minorHAnsi"/>
          <w:spacing w:val="51"/>
        </w:rPr>
        <w:t xml:space="preserve"> </w:t>
      </w:r>
      <w:r w:rsidRPr="00A563FF">
        <w:rPr>
          <w:rFonts w:asciiTheme="minorHAnsi" w:eastAsia="Times New Roman" w:hAnsiTheme="minorHAnsi" w:cstheme="minorHAnsi"/>
        </w:rPr>
        <w:t>this</w:t>
      </w:r>
      <w:r w:rsidRPr="00A563FF">
        <w:rPr>
          <w:rFonts w:asciiTheme="minorHAnsi" w:eastAsia="Times New Roman" w:hAnsiTheme="minorHAnsi" w:cstheme="minorHAnsi"/>
          <w:spacing w:val="50"/>
        </w:rPr>
        <w:t xml:space="preserve"> </w:t>
      </w:r>
      <w:r w:rsidRPr="00A563FF">
        <w:rPr>
          <w:rFonts w:asciiTheme="minorHAnsi" w:eastAsia="Times New Roman" w:hAnsiTheme="minorHAnsi" w:cstheme="minorHAnsi"/>
        </w:rPr>
        <w:t>Agreement</w:t>
      </w:r>
      <w:r w:rsidRPr="00A563FF">
        <w:rPr>
          <w:rFonts w:asciiTheme="minorHAnsi" w:eastAsia="Times New Roman" w:hAnsiTheme="minorHAnsi" w:cstheme="minorHAnsi"/>
          <w:spacing w:val="14"/>
        </w:rPr>
        <w:t xml:space="preserve"> </w:t>
      </w:r>
      <w:r w:rsidRPr="00A563FF">
        <w:rPr>
          <w:rFonts w:asciiTheme="minorHAnsi" w:eastAsia="Times New Roman" w:hAnsiTheme="minorHAnsi" w:cstheme="minorHAnsi"/>
        </w:rPr>
        <w:t>including, without</w:t>
      </w:r>
      <w:r w:rsidRPr="00A563FF">
        <w:rPr>
          <w:rFonts w:asciiTheme="minorHAnsi" w:eastAsia="Times New Roman" w:hAnsiTheme="minorHAnsi" w:cstheme="minorHAnsi"/>
          <w:spacing w:val="8"/>
        </w:rPr>
        <w:t xml:space="preserve"> </w:t>
      </w:r>
      <w:r w:rsidRPr="00A563FF">
        <w:rPr>
          <w:rFonts w:asciiTheme="minorHAnsi" w:eastAsia="Times New Roman" w:hAnsiTheme="minorHAnsi" w:cstheme="minorHAnsi"/>
        </w:rPr>
        <w:t>limitation,</w:t>
      </w:r>
      <w:r w:rsidRPr="00A563FF">
        <w:rPr>
          <w:rFonts w:asciiTheme="minorHAnsi" w:eastAsia="Times New Roman" w:hAnsiTheme="minorHAnsi" w:cstheme="minorHAnsi"/>
          <w:spacing w:val="54"/>
        </w:rPr>
        <w:t xml:space="preserve"> </w:t>
      </w:r>
      <w:r w:rsidR="00843C90" w:rsidRPr="00A563FF">
        <w:rPr>
          <w:rFonts w:asciiTheme="minorHAnsi" w:eastAsia="Times New Roman" w:hAnsiTheme="minorHAnsi" w:cstheme="minorHAnsi"/>
        </w:rPr>
        <w:t>State</w:t>
      </w:r>
      <w:r w:rsidRPr="00A563FF">
        <w:rPr>
          <w:rFonts w:asciiTheme="minorHAnsi" w:eastAsia="Times New Roman" w:hAnsiTheme="minorHAnsi" w:cstheme="minorHAnsi"/>
          <w:spacing w:val="11"/>
        </w:rPr>
        <w:t xml:space="preserve"> </w:t>
      </w:r>
      <w:r w:rsidRPr="00A563FF">
        <w:rPr>
          <w:rFonts w:asciiTheme="minorHAnsi" w:eastAsia="Times New Roman" w:hAnsiTheme="minorHAnsi" w:cstheme="minorHAnsi"/>
        </w:rPr>
        <w:t>officers</w:t>
      </w:r>
      <w:r w:rsidRPr="00A563FF">
        <w:rPr>
          <w:rFonts w:asciiTheme="minorHAnsi" w:eastAsia="Times New Roman" w:hAnsiTheme="minorHAnsi" w:cstheme="minorHAnsi"/>
          <w:spacing w:val="57"/>
        </w:rPr>
        <w:t xml:space="preserve"> </w:t>
      </w:r>
      <w:r w:rsidRPr="00A563FF">
        <w:rPr>
          <w:rFonts w:asciiTheme="minorHAnsi" w:eastAsia="Times New Roman" w:hAnsiTheme="minorHAnsi" w:cstheme="minorHAnsi"/>
        </w:rPr>
        <w:t>and</w:t>
      </w:r>
      <w:r w:rsidRPr="00A563FF">
        <w:rPr>
          <w:rFonts w:asciiTheme="minorHAnsi" w:eastAsia="Times New Roman" w:hAnsiTheme="minorHAnsi" w:cstheme="minorHAnsi"/>
          <w:w w:val="98"/>
        </w:rPr>
        <w:t xml:space="preserve"> </w:t>
      </w:r>
      <w:r w:rsidRPr="00A563FF">
        <w:rPr>
          <w:rFonts w:asciiTheme="minorHAnsi" w:eastAsia="Times New Roman" w:hAnsiTheme="minorHAnsi" w:cstheme="minorHAnsi"/>
        </w:rPr>
        <w:t>employees</w:t>
      </w:r>
      <w:r w:rsidRPr="00A563FF">
        <w:rPr>
          <w:rFonts w:asciiTheme="minorHAnsi" w:eastAsia="Times New Roman" w:hAnsiTheme="minorHAnsi" w:cstheme="minorHAnsi"/>
          <w:spacing w:val="-15"/>
        </w:rPr>
        <w:t xml:space="preserve"> </w:t>
      </w:r>
      <w:r w:rsidRPr="00A563FF">
        <w:rPr>
          <w:rFonts w:asciiTheme="minorHAnsi" w:eastAsia="Times New Roman" w:hAnsiTheme="minorHAnsi" w:cstheme="minorHAnsi"/>
        </w:rPr>
        <w:t>and</w:t>
      </w:r>
      <w:r w:rsidRPr="00A563FF">
        <w:rPr>
          <w:rFonts w:asciiTheme="minorHAnsi" w:eastAsia="Times New Roman" w:hAnsiTheme="minorHAnsi" w:cstheme="minorHAnsi"/>
          <w:spacing w:val="-25"/>
        </w:rPr>
        <w:t xml:space="preserve"> </w:t>
      </w:r>
      <w:r w:rsidRPr="00A563FF">
        <w:rPr>
          <w:rFonts w:asciiTheme="minorHAnsi" w:eastAsia="Times New Roman" w:hAnsiTheme="minorHAnsi" w:cstheme="minorHAnsi"/>
        </w:rPr>
        <w:t>third-party</w:t>
      </w:r>
      <w:r w:rsidRPr="00A563FF">
        <w:rPr>
          <w:rFonts w:asciiTheme="minorHAnsi" w:eastAsia="Times New Roman" w:hAnsiTheme="minorHAnsi" w:cstheme="minorHAnsi"/>
          <w:spacing w:val="-18"/>
        </w:rPr>
        <w:t xml:space="preserve"> </w:t>
      </w:r>
      <w:r w:rsidRPr="00A563FF">
        <w:rPr>
          <w:rFonts w:asciiTheme="minorHAnsi" w:eastAsia="Times New Roman" w:hAnsiTheme="minorHAnsi" w:cstheme="minorHAnsi"/>
        </w:rPr>
        <w:t>vendors</w:t>
      </w:r>
      <w:r w:rsidRPr="00A563FF">
        <w:rPr>
          <w:rFonts w:asciiTheme="minorHAnsi" w:eastAsia="Times New Roman" w:hAnsiTheme="minorHAnsi" w:cstheme="minorHAnsi"/>
          <w:spacing w:val="-11"/>
        </w:rPr>
        <w:t xml:space="preserve"> </w:t>
      </w:r>
      <w:r w:rsidRPr="00A563FF">
        <w:rPr>
          <w:rFonts w:asciiTheme="minorHAnsi" w:eastAsia="Times New Roman" w:hAnsiTheme="minorHAnsi" w:cstheme="minorHAnsi"/>
        </w:rPr>
        <w:t>engaged</w:t>
      </w:r>
      <w:r w:rsidRPr="00A563FF">
        <w:rPr>
          <w:rFonts w:asciiTheme="minorHAnsi" w:eastAsia="Times New Roman" w:hAnsiTheme="minorHAnsi" w:cstheme="minorHAnsi"/>
          <w:spacing w:val="-19"/>
        </w:rPr>
        <w:t xml:space="preserve"> </w:t>
      </w:r>
      <w:r w:rsidRPr="00A563FF">
        <w:rPr>
          <w:rFonts w:asciiTheme="minorHAnsi" w:eastAsia="Times New Roman" w:hAnsiTheme="minorHAnsi" w:cstheme="minorHAnsi"/>
        </w:rPr>
        <w:t>by</w:t>
      </w:r>
      <w:r w:rsidRPr="00A563FF">
        <w:rPr>
          <w:rFonts w:asciiTheme="minorHAnsi" w:eastAsia="Times New Roman" w:hAnsiTheme="minorHAnsi" w:cstheme="minorHAnsi"/>
          <w:spacing w:val="-19"/>
        </w:rPr>
        <w:t xml:space="preserve"> </w:t>
      </w:r>
      <w:r w:rsidRPr="00A563FF">
        <w:rPr>
          <w:rFonts w:asciiTheme="minorHAnsi" w:eastAsia="Times New Roman" w:hAnsiTheme="minorHAnsi" w:cstheme="minorHAnsi"/>
        </w:rPr>
        <w:t>the</w:t>
      </w:r>
      <w:r w:rsidRPr="00A563FF">
        <w:rPr>
          <w:rFonts w:asciiTheme="minorHAnsi" w:eastAsia="Times New Roman" w:hAnsiTheme="minorHAnsi" w:cstheme="minorHAnsi"/>
          <w:spacing w:val="-22"/>
        </w:rPr>
        <w:t xml:space="preserve"> </w:t>
      </w:r>
      <w:r w:rsidR="00843C90" w:rsidRPr="00A563FF">
        <w:rPr>
          <w:rFonts w:asciiTheme="minorHAnsi" w:eastAsia="Times New Roman" w:hAnsiTheme="minorHAnsi" w:cstheme="minorHAnsi"/>
        </w:rPr>
        <w:t>State</w:t>
      </w:r>
      <w:r w:rsidRPr="00A563FF">
        <w:rPr>
          <w:rFonts w:asciiTheme="minorHAnsi" w:eastAsia="Times New Roman" w:hAnsiTheme="minorHAnsi" w:cstheme="minorHAnsi"/>
        </w:rPr>
        <w:t>.</w:t>
      </w:r>
    </w:p>
    <w:p w14:paraId="4676E5FE" w14:textId="77777777" w:rsidR="008867AE" w:rsidRPr="00A563FF" w:rsidRDefault="008867AE" w:rsidP="004E3EC5">
      <w:pPr>
        <w:numPr>
          <w:ilvl w:val="3"/>
          <w:numId w:val="41"/>
        </w:numPr>
        <w:spacing w:after="120"/>
        <w:ind w:left="360"/>
        <w:jc w:val="both"/>
        <w:rPr>
          <w:rFonts w:asciiTheme="minorHAnsi" w:hAnsiTheme="minorHAnsi" w:cstheme="minorHAnsi"/>
          <w:b/>
        </w:rPr>
      </w:pPr>
      <w:r w:rsidRPr="00A563FF">
        <w:rPr>
          <w:rFonts w:asciiTheme="minorHAnsi" w:hAnsiTheme="minorHAnsi" w:cstheme="minorHAnsi"/>
          <w:b/>
        </w:rPr>
        <w:t>Dual Employment Provision</w:t>
      </w:r>
    </w:p>
    <w:p w14:paraId="5A6223F4" w14:textId="64630100" w:rsidR="008867AE" w:rsidRPr="00A563FF" w:rsidRDefault="008867AE" w:rsidP="00A563FF">
      <w:pPr>
        <w:spacing w:after="240"/>
        <w:ind w:left="360"/>
        <w:jc w:val="both"/>
        <w:rPr>
          <w:rFonts w:asciiTheme="minorHAnsi" w:hAnsiTheme="minorHAnsi" w:cstheme="minorHAnsi"/>
        </w:rPr>
      </w:pPr>
      <w:r w:rsidRPr="00A563FF">
        <w:rPr>
          <w:rFonts w:asciiTheme="minorHAnsi" w:hAnsiTheme="minorHAnsi" w:cstheme="minorHAnsi"/>
        </w:rPr>
        <w:t xml:space="preserve">Contractor shall implement and administer a "dual employment policy" under the Code of Ethics in Government Act. </w:t>
      </w:r>
      <w:r w:rsidR="009B653F" w:rsidRPr="00A563FF">
        <w:rPr>
          <w:rFonts w:asciiTheme="minorHAnsi" w:hAnsiTheme="minorHAnsi" w:cstheme="minorHAnsi"/>
        </w:rPr>
        <w:t xml:space="preserve"> </w:t>
      </w:r>
      <w:r w:rsidRPr="00A563FF">
        <w:rPr>
          <w:rFonts w:asciiTheme="minorHAnsi" w:hAnsiTheme="minorHAnsi" w:cstheme="minorHAnsi"/>
        </w:rPr>
        <w:t xml:space="preserve">Contractor will not knowingly or recklessly employ a </w:t>
      </w:r>
      <w:r w:rsidR="009B653F" w:rsidRPr="00A563FF">
        <w:rPr>
          <w:rFonts w:asciiTheme="minorHAnsi" w:hAnsiTheme="minorHAnsi" w:cstheme="minorHAnsi"/>
        </w:rPr>
        <w:t xml:space="preserve">State </w:t>
      </w:r>
      <w:r w:rsidRPr="00A563FF">
        <w:rPr>
          <w:rFonts w:asciiTheme="minorHAnsi" w:hAnsiTheme="minorHAnsi" w:cstheme="minorHAnsi"/>
        </w:rPr>
        <w:t xml:space="preserve">employee in the provision of the Services under this Agreement.  Further, if Contractor discovers that an employee is also an employee of the </w:t>
      </w:r>
      <w:r w:rsidR="00655485" w:rsidRPr="00A563FF">
        <w:rPr>
          <w:rFonts w:asciiTheme="minorHAnsi" w:hAnsiTheme="minorHAnsi" w:cstheme="minorHAnsi"/>
        </w:rPr>
        <w:t>State</w:t>
      </w:r>
      <w:r w:rsidRPr="00A563FF">
        <w:rPr>
          <w:rFonts w:asciiTheme="minorHAnsi" w:hAnsiTheme="minorHAnsi" w:cstheme="minorHAnsi"/>
        </w:rPr>
        <w:t xml:space="preserve">, Contractor shall immediately notify the Department and take appropriate action to remove such employee from the provision of Services under this Agreement. Contractor agrees that all of Contractor’s personnel, whether permanent or temporary, involved in providing Services pursuant to this Agreement, shall be required to sign a document at the time of employment attesting that they are not employed by the </w:t>
      </w:r>
      <w:r w:rsidR="00655485" w:rsidRPr="00A563FF">
        <w:rPr>
          <w:rFonts w:asciiTheme="minorHAnsi" w:hAnsiTheme="minorHAnsi" w:cstheme="minorHAnsi"/>
        </w:rPr>
        <w:t>State</w:t>
      </w:r>
      <w:r w:rsidRPr="00A563FF">
        <w:rPr>
          <w:rFonts w:asciiTheme="minorHAnsi" w:hAnsiTheme="minorHAnsi" w:cstheme="minorHAnsi"/>
        </w:rPr>
        <w:t xml:space="preserve">. </w:t>
      </w:r>
    </w:p>
    <w:p w14:paraId="4363AA1C" w14:textId="77777777" w:rsidR="008867AE" w:rsidRPr="00A563FF" w:rsidRDefault="008867AE" w:rsidP="004E3EC5">
      <w:pPr>
        <w:numPr>
          <w:ilvl w:val="3"/>
          <w:numId w:val="41"/>
        </w:numPr>
        <w:spacing w:after="120"/>
        <w:ind w:left="360"/>
        <w:jc w:val="both"/>
        <w:rPr>
          <w:rFonts w:asciiTheme="minorHAnsi" w:hAnsiTheme="minorHAnsi" w:cstheme="minorHAnsi"/>
        </w:rPr>
      </w:pPr>
      <w:r w:rsidRPr="00A563FF">
        <w:rPr>
          <w:rFonts w:asciiTheme="minorHAnsi" w:hAnsiTheme="minorHAnsi" w:cstheme="minorHAnsi"/>
          <w:b/>
        </w:rPr>
        <w:lastRenderedPageBreak/>
        <w:t>Ethics Provisions</w:t>
      </w:r>
    </w:p>
    <w:p w14:paraId="6181CCBC" w14:textId="77777777" w:rsidR="008867AE" w:rsidRPr="00A563FF" w:rsidRDefault="008867AE" w:rsidP="00A563FF">
      <w:pPr>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The Contractor shall comply with all applicable requirements of Public Officers Law Sections 73 and 74, the Procurement Lobbying Reform Act of 2005, and other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4B983CF6" w14:textId="77777777" w:rsidR="008867AE" w:rsidRPr="00A563FF" w:rsidRDefault="008867AE" w:rsidP="004E3EC5">
      <w:pPr>
        <w:numPr>
          <w:ilvl w:val="3"/>
          <w:numId w:val="41"/>
        </w:numPr>
        <w:spacing w:after="120"/>
        <w:ind w:left="360"/>
        <w:jc w:val="both"/>
        <w:rPr>
          <w:rFonts w:asciiTheme="minorHAnsi" w:hAnsiTheme="minorHAnsi" w:cstheme="minorHAnsi"/>
        </w:rPr>
      </w:pPr>
      <w:r w:rsidRPr="00A563FF">
        <w:rPr>
          <w:rFonts w:asciiTheme="minorHAnsi" w:hAnsiTheme="minorHAnsi" w:cstheme="minorHAnsi"/>
          <w:b/>
        </w:rPr>
        <w:t>Evidence/Litigation Support</w:t>
      </w:r>
    </w:p>
    <w:p w14:paraId="2A677C17" w14:textId="77777777" w:rsidR="008867AE" w:rsidRPr="00A563FF" w:rsidRDefault="008867AE" w:rsidP="00A563FF">
      <w:pPr>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During the term of this Agreement (including extensions and transition periods</w:t>
      </w:r>
      <w:r w:rsidR="00B60E75" w:rsidRPr="00A563FF">
        <w:rPr>
          <w:rFonts w:asciiTheme="minorHAnsi" w:eastAsia="Times New Roman" w:hAnsiTheme="minorHAnsi" w:cstheme="minorHAnsi"/>
        </w:rPr>
        <w:t>, if applicable</w:t>
      </w:r>
      <w:r w:rsidRPr="00A563FF">
        <w:rPr>
          <w:rFonts w:asciiTheme="minorHAnsi" w:eastAsia="Times New Roman" w:hAnsiTheme="minorHAnsi" w:cstheme="minorHAnsi"/>
        </w:rPr>
        <w:t xml:space="preserve">) and for a reasonable time thereafter, Contractor shall cooperate with any request by the </w:t>
      </w:r>
      <w:r w:rsidR="00B60E75"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to provide an affidavit  or equivalent document (and supporting testimony to the extent reasonably necessary) to establish the accuracy, trustworthiness, authenticity or admissibility, in any administrative or judicial proceeding involving the </w:t>
      </w:r>
      <w:r w:rsidR="00B60E75"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of any systems and procedures utilized by Contractor, and any records generated by Contractor in connection with the Services provided under this Agreement, subject to any right of Contractor to make a claim to the presiding officer in any administrative or judicial proceeding that such records are confidential and/or privileged.  </w:t>
      </w:r>
      <w:r w:rsidR="00B60E75" w:rsidRPr="00A563FF">
        <w:rPr>
          <w:rFonts w:asciiTheme="minorHAnsi" w:eastAsia="Times New Roman" w:hAnsiTheme="minorHAnsi" w:cstheme="minorHAnsi"/>
        </w:rPr>
        <w:t xml:space="preserve">The provisions of this section shall </w:t>
      </w:r>
      <w:r w:rsidR="000848EA" w:rsidRPr="00A563FF">
        <w:rPr>
          <w:rFonts w:asciiTheme="minorHAnsi" w:eastAsia="Times New Roman" w:hAnsiTheme="minorHAnsi" w:cstheme="minorHAnsi"/>
        </w:rPr>
        <w:t>survive the termination or expiration of the Agreement.</w:t>
      </w:r>
    </w:p>
    <w:p w14:paraId="5F104636" w14:textId="77777777" w:rsidR="008867AE" w:rsidRPr="00A563FF" w:rsidRDefault="008867AE" w:rsidP="004E3EC5">
      <w:pPr>
        <w:widowControl w:val="0"/>
        <w:numPr>
          <w:ilvl w:val="3"/>
          <w:numId w:val="41"/>
        </w:numPr>
        <w:spacing w:after="120"/>
        <w:ind w:left="360"/>
        <w:jc w:val="both"/>
        <w:rPr>
          <w:rFonts w:asciiTheme="minorHAnsi" w:hAnsiTheme="minorHAnsi" w:cstheme="minorHAnsi"/>
          <w:b/>
        </w:rPr>
      </w:pPr>
      <w:r w:rsidRPr="00A563FF">
        <w:rPr>
          <w:rFonts w:asciiTheme="minorHAnsi" w:hAnsiTheme="minorHAnsi" w:cstheme="minorHAnsi"/>
          <w:b/>
        </w:rPr>
        <w:t>Extension of Use</w:t>
      </w:r>
    </w:p>
    <w:p w14:paraId="0E6266E1" w14:textId="77777777" w:rsidR="008867AE" w:rsidRPr="00A563FF" w:rsidRDefault="008867AE" w:rsidP="00A563FF">
      <w:pPr>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The terms and conditions of this Agreement may be extended to any other New York State agency, political subdivision, governmental jurisdiction or other authorized entity, through the use of a formally executed agreement between the Contractor and the state agency, political subdivision, governmental jurisdiction, or other authorized entity, subject to review and approval of the Office of the New York State Attorney General and the Office of the New York State Comptroller, if applicable.  New York State reserves the right to negotiate pricing discounts based on any increased volume generated by such extensions.</w:t>
      </w:r>
    </w:p>
    <w:p w14:paraId="7011705F"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eastAsia="Times New Roman" w:hAnsiTheme="minorHAnsi" w:cstheme="minorHAnsi"/>
        </w:rPr>
      </w:pPr>
      <w:r w:rsidRPr="00A563FF">
        <w:rPr>
          <w:rFonts w:asciiTheme="minorHAnsi" w:eastAsia="Times New Roman" w:hAnsiTheme="minorHAnsi" w:cstheme="minorHAnsi"/>
          <w:b/>
          <w:bCs/>
        </w:rPr>
        <w:t>Funding</w:t>
      </w:r>
    </w:p>
    <w:p w14:paraId="6810D3E9" w14:textId="77777777" w:rsidR="008867AE" w:rsidRPr="00A563FF" w:rsidRDefault="008867AE" w:rsidP="00A563FF">
      <w:pPr>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In accordance with Section 41 of the State Finance Law, the State shall have no liability under this Agreement to the Contractor or to anyone else beyond funds appropriated and available for this Agreement.  Accordingly, this Agreement will be performed only as long as the New York State legislature appropriates funds and the Governor allocates such funds to the </w:t>
      </w:r>
      <w:r w:rsidR="00E1708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Failure of New York State to enact a timely Budget may result in the </w:t>
      </w:r>
      <w:r w:rsidR="00E1708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being unable to reimburse the Contractor for Services provided in the new fiscal year. All work approved and accepted by the </w:t>
      </w:r>
      <w:r w:rsidR="00E1708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will subsequently be reimbursed when the Budget has been signed into law.</w:t>
      </w:r>
    </w:p>
    <w:p w14:paraId="689E84F5" w14:textId="77777777" w:rsidR="008867AE" w:rsidRPr="00A563FF" w:rsidRDefault="008867AE" w:rsidP="004E3EC5">
      <w:pPr>
        <w:widowControl w:val="0"/>
        <w:numPr>
          <w:ilvl w:val="3"/>
          <w:numId w:val="41"/>
        </w:numPr>
        <w:autoSpaceDE w:val="0"/>
        <w:autoSpaceDN w:val="0"/>
        <w:adjustRightInd w:val="0"/>
        <w:spacing w:after="120"/>
        <w:ind w:left="360" w:right="110"/>
        <w:jc w:val="both"/>
        <w:rPr>
          <w:rFonts w:asciiTheme="minorHAnsi" w:eastAsia="Times New Roman" w:hAnsiTheme="minorHAnsi" w:cstheme="minorHAnsi"/>
        </w:rPr>
      </w:pPr>
      <w:r w:rsidRPr="00A563FF">
        <w:rPr>
          <w:rFonts w:asciiTheme="minorHAnsi" w:eastAsia="Times New Roman" w:hAnsiTheme="minorHAnsi" w:cstheme="minorHAnsi"/>
          <w:b/>
          <w:bCs/>
        </w:rPr>
        <w:t>Governing Law and Venue</w:t>
      </w:r>
    </w:p>
    <w:p w14:paraId="245F99C0" w14:textId="77777777" w:rsidR="002444A4" w:rsidRPr="00A563FF" w:rsidRDefault="002444A4" w:rsidP="00A563FF">
      <w:pPr>
        <w:tabs>
          <w:tab w:val="left" w:pos="360"/>
        </w:tabs>
        <w:ind w:left="360"/>
        <w:jc w:val="both"/>
        <w:rPr>
          <w:rFonts w:asciiTheme="minorHAnsi" w:hAnsiTheme="minorHAnsi" w:cstheme="minorHAnsi"/>
        </w:rPr>
      </w:pPr>
      <w:r w:rsidRPr="00A563FF">
        <w:rPr>
          <w:rFonts w:asciiTheme="minorHAnsi" w:hAnsiTheme="minorHAnsi" w:cstheme="minorHAnsi"/>
        </w:rPr>
        <w:t>This Agreement shall be governed by and construed in accordance with the laws of the State of New York without giving effect to its principles of conflict of laws.</w:t>
      </w:r>
      <w:r w:rsidR="008867AE" w:rsidRPr="00A563FF">
        <w:rPr>
          <w:rFonts w:asciiTheme="minorHAnsi" w:eastAsia="Times New Roman" w:hAnsiTheme="minorHAnsi" w:cstheme="minorHAnsi"/>
        </w:rPr>
        <w:t xml:space="preserve"> Venue must be laid in a court of competent jurisdiction in New York.</w:t>
      </w:r>
      <w:r w:rsidRPr="00A563FF">
        <w:rPr>
          <w:rFonts w:asciiTheme="minorHAnsi" w:hAnsiTheme="minorHAnsi" w:cstheme="minorHAnsi"/>
        </w:rPr>
        <w:t xml:space="preserve"> </w:t>
      </w:r>
    </w:p>
    <w:p w14:paraId="11B10F79" w14:textId="77777777" w:rsidR="004E3EC5" w:rsidRDefault="004E3EC5" w:rsidP="004E3EC5">
      <w:pPr>
        <w:widowControl w:val="0"/>
        <w:numPr>
          <w:ilvl w:val="3"/>
          <w:numId w:val="41"/>
        </w:numPr>
        <w:autoSpaceDE w:val="0"/>
        <w:autoSpaceDN w:val="0"/>
        <w:adjustRightInd w:val="0"/>
        <w:spacing w:after="120"/>
        <w:ind w:left="360" w:right="110"/>
        <w:jc w:val="both"/>
        <w:rPr>
          <w:rFonts w:asciiTheme="minorHAnsi" w:eastAsia="Times New Roman" w:hAnsiTheme="minorHAnsi" w:cstheme="minorHAnsi"/>
          <w:b/>
          <w:bCs/>
        </w:rPr>
        <w:sectPr w:rsidR="004E3EC5" w:rsidSect="00C91D89">
          <w:pgSz w:w="12240" w:h="15840" w:code="1"/>
          <w:pgMar w:top="1440" w:right="1440" w:bottom="900" w:left="1440" w:header="450" w:footer="0" w:gutter="0"/>
          <w:cols w:space="720"/>
          <w:docGrid w:linePitch="360"/>
        </w:sectPr>
      </w:pPr>
    </w:p>
    <w:p w14:paraId="029A2010" w14:textId="41987AF0" w:rsidR="008867AE" w:rsidRPr="00A563FF" w:rsidRDefault="008867AE" w:rsidP="004E3EC5">
      <w:pPr>
        <w:widowControl w:val="0"/>
        <w:numPr>
          <w:ilvl w:val="3"/>
          <w:numId w:val="41"/>
        </w:numPr>
        <w:autoSpaceDE w:val="0"/>
        <w:autoSpaceDN w:val="0"/>
        <w:adjustRightInd w:val="0"/>
        <w:spacing w:after="120"/>
        <w:ind w:left="360" w:right="110"/>
        <w:jc w:val="both"/>
        <w:rPr>
          <w:rFonts w:asciiTheme="minorHAnsi" w:eastAsia="Times New Roman" w:hAnsiTheme="minorHAnsi" w:cstheme="minorHAnsi"/>
        </w:rPr>
      </w:pPr>
      <w:r w:rsidRPr="00A563FF">
        <w:rPr>
          <w:rFonts w:asciiTheme="minorHAnsi" w:eastAsia="Times New Roman" w:hAnsiTheme="minorHAnsi" w:cstheme="minorHAnsi"/>
          <w:b/>
          <w:bCs/>
        </w:rPr>
        <w:lastRenderedPageBreak/>
        <w:t>Independent Contractor</w:t>
      </w:r>
    </w:p>
    <w:p w14:paraId="6DCCB9F6" w14:textId="77777777" w:rsidR="008867AE" w:rsidRPr="00A563FF" w:rsidRDefault="008867AE" w:rsidP="00A563FF">
      <w:pPr>
        <w:widowControl w:val="0"/>
        <w:autoSpaceDE w:val="0"/>
        <w:autoSpaceDN w:val="0"/>
        <w:adjustRightInd w:val="0"/>
        <w:spacing w:after="240"/>
        <w:ind w:left="360" w:right="110"/>
        <w:jc w:val="both"/>
        <w:rPr>
          <w:rFonts w:asciiTheme="minorHAnsi" w:eastAsia="Times New Roman" w:hAnsiTheme="minorHAnsi" w:cstheme="minorHAnsi"/>
        </w:rPr>
      </w:pPr>
      <w:r w:rsidRPr="00A563FF">
        <w:rPr>
          <w:rFonts w:asciiTheme="minorHAnsi" w:eastAsia="Times New Roman" w:hAnsiTheme="minorHAnsi" w:cstheme="minorHAnsi"/>
        </w:rPr>
        <w:t xml:space="preserve">It is understood and agreed that the legal status of the Contractor, its agents, officers and employees under this Agreement is that of an independent Contractor and in no manner shall they be deemed employees of the </w:t>
      </w:r>
      <w:r w:rsidR="00D20572"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and therefore are not entitled to any of the benefits associated with such employment. The Contactor agrees, during the term of the Agreement to maintain at Contractor's expense those benefits to which its employees would otherwise be entitled by law, including health benefits, and all necessary insurance, including worker's compensation, disability and unemployment insurance, and to provide the </w:t>
      </w:r>
      <w:r w:rsidR="00D20572"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with certification of such insurance upon request. The Contractor remains responsible for all applicable federal, state and local taxes, and all FICA contributions.</w:t>
      </w:r>
    </w:p>
    <w:p w14:paraId="6206FC64" w14:textId="77777777" w:rsidR="008867AE" w:rsidRPr="00A563FF" w:rsidRDefault="008867AE" w:rsidP="004E3EC5">
      <w:pPr>
        <w:numPr>
          <w:ilvl w:val="3"/>
          <w:numId w:val="41"/>
        </w:numPr>
        <w:tabs>
          <w:tab w:val="left" w:pos="0"/>
        </w:tabs>
        <w:spacing w:before="240" w:after="120"/>
        <w:ind w:left="360"/>
        <w:jc w:val="both"/>
        <w:rPr>
          <w:rFonts w:asciiTheme="minorHAnsi" w:hAnsiTheme="minorHAnsi" w:cstheme="minorHAnsi"/>
        </w:rPr>
      </w:pPr>
      <w:r w:rsidRPr="00A563FF">
        <w:rPr>
          <w:rFonts w:asciiTheme="minorHAnsi" w:hAnsiTheme="minorHAnsi" w:cstheme="minorHAnsi"/>
          <w:b/>
        </w:rPr>
        <w:t>Mergers, Acquisitions or Consolidation</w:t>
      </w:r>
    </w:p>
    <w:p w14:paraId="410D79FF" w14:textId="77777777" w:rsidR="008867AE" w:rsidRPr="00A563FF" w:rsidRDefault="008867AE" w:rsidP="00A563FF">
      <w:pPr>
        <w:spacing w:after="240"/>
        <w:ind w:left="360"/>
        <w:jc w:val="both"/>
        <w:rPr>
          <w:rFonts w:asciiTheme="minorHAnsi" w:hAnsiTheme="minorHAnsi" w:cstheme="minorHAnsi"/>
        </w:rPr>
      </w:pPr>
      <w:r w:rsidRPr="00A563FF">
        <w:rPr>
          <w:rFonts w:asciiTheme="minorHAnsi" w:hAnsiTheme="minorHAnsi" w:cstheme="minorHAnsi"/>
        </w:rPr>
        <w:t xml:space="preserve">In the event of any merger, acquisition, or consolidation involving the Contractor which affects this Agreement, the Contractor agrees to transfer all responsibilities for the performance of this Agreement to the successor entity with the approval of the </w:t>
      </w:r>
      <w:r w:rsidR="00E1708B" w:rsidRPr="00A563FF">
        <w:rPr>
          <w:rFonts w:asciiTheme="minorHAnsi" w:hAnsiTheme="minorHAnsi" w:cstheme="minorHAnsi"/>
        </w:rPr>
        <w:t>State</w:t>
      </w:r>
      <w:r w:rsidRPr="00A563FF">
        <w:rPr>
          <w:rFonts w:asciiTheme="minorHAnsi" w:hAnsiTheme="minorHAnsi" w:cstheme="minorHAnsi"/>
        </w:rPr>
        <w:t xml:space="preserve">, which approval will not be unreasonably withheld.  </w:t>
      </w:r>
    </w:p>
    <w:p w14:paraId="3D0DF42B"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hAnsiTheme="minorHAnsi" w:cstheme="minorHAnsi"/>
          <w:b/>
        </w:rPr>
      </w:pPr>
      <w:r w:rsidRPr="00A563FF">
        <w:rPr>
          <w:rFonts w:asciiTheme="minorHAnsi" w:hAnsiTheme="minorHAnsi" w:cstheme="minorHAnsi"/>
          <w:b/>
        </w:rPr>
        <w:t>Notices</w:t>
      </w:r>
    </w:p>
    <w:p w14:paraId="5B5CE8DD" w14:textId="77777777" w:rsidR="008867AE" w:rsidRPr="00A563FF" w:rsidRDefault="008867AE" w:rsidP="00A563FF">
      <w:pPr>
        <w:widowControl w:val="0"/>
        <w:kinsoku w:val="0"/>
        <w:overflowPunct w:val="0"/>
        <w:autoSpaceDE w:val="0"/>
        <w:autoSpaceDN w:val="0"/>
        <w:adjustRightInd w:val="0"/>
        <w:spacing w:before="41" w:after="0"/>
        <w:ind w:left="360"/>
        <w:jc w:val="both"/>
        <w:rPr>
          <w:rFonts w:asciiTheme="minorHAnsi" w:eastAsia="Times New Roman" w:hAnsiTheme="minorHAnsi" w:cstheme="minorHAnsi"/>
          <w:b/>
        </w:rPr>
      </w:pPr>
      <w:r w:rsidRPr="00A563FF">
        <w:rPr>
          <w:rFonts w:asciiTheme="minorHAnsi" w:hAnsiTheme="minorHAnsi" w:cstheme="minorHAnsi"/>
        </w:rPr>
        <w:t>All notices provided hereunder shall be in writing and transmitted either</w:t>
      </w:r>
      <w:r w:rsidRPr="00A563FF">
        <w:rPr>
          <w:rFonts w:asciiTheme="minorHAnsi" w:eastAsia="Times New Roman" w:hAnsiTheme="minorHAnsi" w:cstheme="minorHAnsi"/>
        </w:rPr>
        <w:t>:</w:t>
      </w:r>
    </w:p>
    <w:p w14:paraId="165E5EEC" w14:textId="77777777" w:rsidR="008867AE" w:rsidRPr="00A563FF" w:rsidRDefault="008867AE" w:rsidP="00A563FF">
      <w:pPr>
        <w:widowControl w:val="0"/>
        <w:kinsoku w:val="0"/>
        <w:overflowPunct w:val="0"/>
        <w:autoSpaceDE w:val="0"/>
        <w:autoSpaceDN w:val="0"/>
        <w:adjustRightInd w:val="0"/>
        <w:spacing w:before="7" w:after="0"/>
        <w:jc w:val="both"/>
        <w:rPr>
          <w:rFonts w:asciiTheme="minorHAnsi" w:eastAsia="Times New Roman" w:hAnsiTheme="minorHAnsi" w:cstheme="minorHAnsi"/>
        </w:rPr>
      </w:pPr>
    </w:p>
    <w:p w14:paraId="3D6C4825"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eastAsia="Times New Roman" w:hAnsiTheme="minorHAnsi" w:cstheme="minorHAnsi"/>
        </w:rPr>
      </w:pPr>
      <w:r w:rsidRPr="00A563FF">
        <w:rPr>
          <w:rFonts w:asciiTheme="minorHAnsi" w:hAnsiTheme="minorHAnsi" w:cstheme="minorHAnsi"/>
        </w:rPr>
        <w:t>via certified or registered United States mail, return receipt requested</w:t>
      </w:r>
      <w:r w:rsidRPr="00A563FF">
        <w:rPr>
          <w:rFonts w:asciiTheme="minorHAnsi" w:eastAsia="Times New Roman" w:hAnsiTheme="minorHAnsi" w:cstheme="minorHAnsi"/>
        </w:rPr>
        <w:t>;</w:t>
      </w:r>
    </w:p>
    <w:p w14:paraId="7E18870F"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eastAsia="Times New Roman" w:hAnsiTheme="minorHAnsi" w:cstheme="minorHAnsi"/>
        </w:rPr>
      </w:pPr>
      <w:r w:rsidRPr="00A563FF">
        <w:rPr>
          <w:rFonts w:asciiTheme="minorHAnsi" w:hAnsiTheme="minorHAnsi" w:cstheme="minorHAnsi"/>
        </w:rPr>
        <w:t>by facsimile transmission</w:t>
      </w:r>
      <w:r w:rsidRPr="00A563FF">
        <w:rPr>
          <w:rFonts w:asciiTheme="minorHAnsi" w:eastAsia="Times New Roman" w:hAnsiTheme="minorHAnsi" w:cstheme="minorHAnsi"/>
        </w:rPr>
        <w:t>;</w:t>
      </w:r>
    </w:p>
    <w:p w14:paraId="0E023F91"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eastAsia="Times New Roman" w:hAnsiTheme="minorHAnsi" w:cstheme="minorHAnsi"/>
        </w:rPr>
      </w:pPr>
      <w:r w:rsidRPr="00A563FF">
        <w:rPr>
          <w:rFonts w:asciiTheme="minorHAnsi" w:hAnsiTheme="minorHAnsi" w:cstheme="minorHAnsi"/>
        </w:rPr>
        <w:t>by personal delivery</w:t>
      </w:r>
      <w:r w:rsidRPr="00A563FF">
        <w:rPr>
          <w:rFonts w:asciiTheme="minorHAnsi" w:eastAsia="Times New Roman" w:hAnsiTheme="minorHAnsi" w:cstheme="minorHAnsi"/>
        </w:rPr>
        <w:t>;</w:t>
      </w:r>
    </w:p>
    <w:p w14:paraId="074D4D8F"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hAnsiTheme="minorHAnsi" w:cstheme="minorHAnsi"/>
        </w:rPr>
      </w:pPr>
      <w:r w:rsidRPr="00A563FF">
        <w:rPr>
          <w:rFonts w:asciiTheme="minorHAnsi" w:hAnsiTheme="minorHAnsi" w:cstheme="minorHAnsi"/>
        </w:rPr>
        <w:t>by expedited delivery service; or</w:t>
      </w:r>
    </w:p>
    <w:p w14:paraId="3BA51D0C"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eastAsia="Times New Roman" w:hAnsiTheme="minorHAnsi" w:cstheme="minorHAnsi"/>
        </w:rPr>
      </w:pPr>
      <w:proofErr w:type="gramStart"/>
      <w:r w:rsidRPr="00A563FF">
        <w:rPr>
          <w:rFonts w:asciiTheme="minorHAnsi" w:hAnsiTheme="minorHAnsi" w:cstheme="minorHAnsi"/>
        </w:rPr>
        <w:t>by</w:t>
      </w:r>
      <w:proofErr w:type="gramEnd"/>
      <w:r w:rsidRPr="00A563FF">
        <w:rPr>
          <w:rFonts w:asciiTheme="minorHAnsi" w:hAnsiTheme="minorHAnsi" w:cstheme="minorHAnsi"/>
        </w:rPr>
        <w:t xml:space="preserve"> e-mail</w:t>
      </w:r>
      <w:r w:rsidRPr="00A563FF">
        <w:rPr>
          <w:rFonts w:asciiTheme="minorHAnsi" w:eastAsia="Times New Roman" w:hAnsiTheme="minorHAnsi" w:cstheme="minorHAnsi"/>
        </w:rPr>
        <w:t>.</w:t>
      </w:r>
    </w:p>
    <w:p w14:paraId="485834BE" w14:textId="77777777" w:rsidR="008867AE" w:rsidRPr="00A563FF" w:rsidRDefault="008867AE" w:rsidP="00A563FF">
      <w:pPr>
        <w:widowControl w:val="0"/>
        <w:kinsoku w:val="0"/>
        <w:overflowPunct w:val="0"/>
        <w:autoSpaceDE w:val="0"/>
        <w:autoSpaceDN w:val="0"/>
        <w:adjustRightInd w:val="0"/>
        <w:spacing w:before="7" w:after="0"/>
        <w:jc w:val="both"/>
        <w:rPr>
          <w:rFonts w:asciiTheme="minorHAnsi" w:eastAsia="Times New Roman" w:hAnsiTheme="minorHAnsi" w:cstheme="minorHAnsi"/>
        </w:rPr>
      </w:pPr>
    </w:p>
    <w:p w14:paraId="7AEC3FA0" w14:textId="77777777" w:rsidR="008867AE" w:rsidRPr="00A563FF" w:rsidRDefault="008867AE" w:rsidP="00A563FF">
      <w:pPr>
        <w:widowControl w:val="0"/>
        <w:kinsoku w:val="0"/>
        <w:overflowPunct w:val="0"/>
        <w:autoSpaceDE w:val="0"/>
        <w:autoSpaceDN w:val="0"/>
        <w:adjustRightInd w:val="0"/>
        <w:spacing w:after="0"/>
        <w:ind w:left="360" w:right="103"/>
        <w:jc w:val="both"/>
        <w:rPr>
          <w:rFonts w:asciiTheme="minorHAnsi" w:eastAsia="Times New Roman" w:hAnsiTheme="minorHAnsi" w:cstheme="minorHAnsi"/>
        </w:rPr>
      </w:pPr>
      <w:r w:rsidRPr="00A563FF">
        <w:rPr>
          <w:rFonts w:asciiTheme="minorHAnsi" w:hAnsiTheme="minorHAnsi" w:cstheme="minorHAnsi"/>
        </w:rPr>
        <w:t>Unless otherwise provided herein, such notices shall be addressed to the individuals designated below or to othe</w:t>
      </w:r>
      <w:r w:rsidR="00AE4D85" w:rsidRPr="00A563FF">
        <w:rPr>
          <w:rFonts w:asciiTheme="minorHAnsi" w:hAnsiTheme="minorHAnsi" w:cstheme="minorHAnsi"/>
        </w:rPr>
        <w:t xml:space="preserve">rs as the </w:t>
      </w:r>
      <w:r w:rsidR="000948C6" w:rsidRPr="00A563FF">
        <w:rPr>
          <w:rFonts w:asciiTheme="minorHAnsi" w:hAnsiTheme="minorHAnsi" w:cstheme="minorHAnsi"/>
        </w:rPr>
        <w:t>P</w:t>
      </w:r>
      <w:r w:rsidR="00AE4D85" w:rsidRPr="00A563FF">
        <w:rPr>
          <w:rFonts w:asciiTheme="minorHAnsi" w:hAnsiTheme="minorHAnsi" w:cstheme="minorHAnsi"/>
        </w:rPr>
        <w:t xml:space="preserve">arties may from time to </w:t>
      </w:r>
      <w:r w:rsidRPr="00A563FF">
        <w:rPr>
          <w:rFonts w:asciiTheme="minorHAnsi" w:hAnsiTheme="minorHAnsi" w:cstheme="minorHAnsi"/>
        </w:rPr>
        <w:t>time designate:</w:t>
      </w:r>
    </w:p>
    <w:p w14:paraId="5451DED3" w14:textId="77777777" w:rsidR="008867AE" w:rsidRPr="00A563FF" w:rsidRDefault="008867AE" w:rsidP="00A563FF">
      <w:pPr>
        <w:widowControl w:val="0"/>
        <w:kinsoku w:val="0"/>
        <w:overflowPunct w:val="0"/>
        <w:autoSpaceDE w:val="0"/>
        <w:autoSpaceDN w:val="0"/>
        <w:adjustRightInd w:val="0"/>
        <w:spacing w:after="0"/>
        <w:ind w:left="450" w:right="5194"/>
        <w:jc w:val="both"/>
        <w:rPr>
          <w:rFonts w:asciiTheme="minorHAnsi" w:eastAsia="Times New Roman" w:hAnsiTheme="minorHAnsi" w:cstheme="minorHAnsi"/>
        </w:rPr>
      </w:pPr>
    </w:p>
    <w:p w14:paraId="63DE2EAD" w14:textId="77777777" w:rsidR="008867AE" w:rsidRPr="00A563FF" w:rsidRDefault="008867AE" w:rsidP="00A563FF">
      <w:pPr>
        <w:widowControl w:val="0"/>
        <w:kinsoku w:val="0"/>
        <w:overflowPunct w:val="0"/>
        <w:autoSpaceDE w:val="0"/>
        <w:autoSpaceDN w:val="0"/>
        <w:adjustRightInd w:val="0"/>
        <w:spacing w:before="41" w:after="0"/>
        <w:ind w:left="360"/>
        <w:jc w:val="both"/>
        <w:rPr>
          <w:rFonts w:asciiTheme="minorHAnsi" w:eastAsia="Times New Roman" w:hAnsiTheme="minorHAnsi" w:cstheme="minorHAnsi"/>
        </w:rPr>
      </w:pPr>
      <w:r w:rsidRPr="00A563FF">
        <w:rPr>
          <w:rFonts w:asciiTheme="minorHAnsi" w:hAnsiTheme="minorHAnsi" w:cstheme="minorHAnsi"/>
          <w:b/>
        </w:rPr>
        <w:t xml:space="preserve">Notices to the </w:t>
      </w:r>
      <w:r w:rsidR="000948C6" w:rsidRPr="00A563FF">
        <w:rPr>
          <w:rFonts w:asciiTheme="minorHAnsi" w:hAnsiTheme="minorHAnsi" w:cstheme="minorHAnsi"/>
          <w:b/>
        </w:rPr>
        <w:t xml:space="preserve">State </w:t>
      </w:r>
      <w:r w:rsidRPr="00A563FF">
        <w:rPr>
          <w:rFonts w:asciiTheme="minorHAnsi" w:hAnsiTheme="minorHAnsi" w:cstheme="minorHAnsi"/>
          <w:b/>
        </w:rPr>
        <w:t>from the Contractor:</w:t>
      </w:r>
    </w:p>
    <w:p w14:paraId="5DB17D82" w14:textId="77777777" w:rsidR="008867AE" w:rsidRPr="00A563FF" w:rsidRDefault="008867AE" w:rsidP="00A563FF">
      <w:pPr>
        <w:widowControl w:val="0"/>
        <w:kinsoku w:val="0"/>
        <w:overflowPunct w:val="0"/>
        <w:autoSpaceDE w:val="0"/>
        <w:autoSpaceDN w:val="0"/>
        <w:adjustRightInd w:val="0"/>
        <w:spacing w:before="8" w:after="0"/>
        <w:jc w:val="both"/>
        <w:rPr>
          <w:rFonts w:asciiTheme="minorHAnsi" w:eastAsia="Times New Roman" w:hAnsiTheme="minorHAnsi" w:cstheme="minorHAnsi"/>
          <w:b/>
          <w:bCs/>
        </w:rPr>
      </w:pPr>
    </w:p>
    <w:p w14:paraId="7D28DC2F" w14:textId="77777777" w:rsidR="008867AE" w:rsidRPr="00A563FF" w:rsidRDefault="008867AE" w:rsidP="00A563FF">
      <w:pPr>
        <w:widowControl w:val="0"/>
        <w:kinsoku w:val="0"/>
        <w:overflowPunct w:val="0"/>
        <w:autoSpaceDE w:val="0"/>
        <w:autoSpaceDN w:val="0"/>
        <w:adjustRightInd w:val="0"/>
        <w:spacing w:after="0"/>
        <w:ind w:left="1530"/>
        <w:jc w:val="both"/>
        <w:rPr>
          <w:rFonts w:asciiTheme="minorHAnsi" w:hAnsiTheme="minorHAnsi" w:cstheme="minorHAnsi"/>
        </w:rPr>
      </w:pPr>
      <w:r w:rsidRPr="00A563FF">
        <w:rPr>
          <w:rFonts w:asciiTheme="minorHAnsi" w:hAnsiTheme="minorHAnsi" w:cstheme="minorHAnsi"/>
        </w:rPr>
        <w:t>Ms. Catherine Golden</w:t>
      </w:r>
    </w:p>
    <w:p w14:paraId="2393EFDC" w14:textId="77777777" w:rsidR="008867AE" w:rsidRPr="00A563FF" w:rsidRDefault="008867AE" w:rsidP="00A563FF">
      <w:pPr>
        <w:widowControl w:val="0"/>
        <w:kinsoku w:val="0"/>
        <w:overflowPunct w:val="0"/>
        <w:autoSpaceDE w:val="0"/>
        <w:autoSpaceDN w:val="0"/>
        <w:adjustRightInd w:val="0"/>
        <w:spacing w:before="52" w:after="0"/>
        <w:ind w:left="1530"/>
        <w:jc w:val="both"/>
        <w:rPr>
          <w:rFonts w:asciiTheme="minorHAnsi" w:hAnsiTheme="minorHAnsi" w:cstheme="minorHAnsi"/>
        </w:rPr>
      </w:pPr>
      <w:r w:rsidRPr="00A563FF">
        <w:rPr>
          <w:rFonts w:asciiTheme="minorHAnsi" w:hAnsiTheme="minorHAnsi" w:cstheme="minorHAnsi"/>
        </w:rPr>
        <w:t>Director, Procurement Services</w:t>
      </w:r>
    </w:p>
    <w:p w14:paraId="7D659D44" w14:textId="77777777" w:rsidR="008867AE" w:rsidRPr="00A563FF" w:rsidRDefault="008867AE" w:rsidP="00A563FF">
      <w:pPr>
        <w:widowControl w:val="0"/>
        <w:kinsoku w:val="0"/>
        <w:overflowPunct w:val="0"/>
        <w:autoSpaceDE w:val="0"/>
        <w:autoSpaceDN w:val="0"/>
        <w:adjustRightInd w:val="0"/>
        <w:spacing w:before="47" w:after="0"/>
        <w:ind w:left="1530" w:right="2970" w:hanging="15"/>
        <w:jc w:val="both"/>
        <w:rPr>
          <w:rFonts w:asciiTheme="minorHAnsi" w:hAnsiTheme="minorHAnsi" w:cstheme="minorHAnsi"/>
        </w:rPr>
      </w:pPr>
      <w:r w:rsidRPr="00A563FF">
        <w:rPr>
          <w:rFonts w:asciiTheme="minorHAnsi" w:hAnsiTheme="minorHAnsi" w:cstheme="minorHAnsi"/>
        </w:rPr>
        <w:t xml:space="preserve">New York State Department of Taxation and Finance </w:t>
      </w:r>
    </w:p>
    <w:p w14:paraId="3E4F2B72" w14:textId="77777777" w:rsidR="008867AE" w:rsidRPr="00A563FF" w:rsidRDefault="008867AE" w:rsidP="00A563FF">
      <w:pPr>
        <w:widowControl w:val="0"/>
        <w:kinsoku w:val="0"/>
        <w:overflowPunct w:val="0"/>
        <w:autoSpaceDE w:val="0"/>
        <w:autoSpaceDN w:val="0"/>
        <w:adjustRightInd w:val="0"/>
        <w:spacing w:before="47" w:after="0"/>
        <w:ind w:left="1530" w:right="3159" w:hanging="15"/>
        <w:jc w:val="both"/>
        <w:rPr>
          <w:rFonts w:asciiTheme="minorHAnsi" w:hAnsiTheme="minorHAnsi" w:cstheme="minorHAnsi"/>
        </w:rPr>
      </w:pPr>
      <w:r w:rsidRPr="00A563FF">
        <w:rPr>
          <w:rFonts w:asciiTheme="minorHAnsi" w:hAnsiTheme="minorHAnsi" w:cstheme="minorHAnsi"/>
        </w:rPr>
        <w:t>Office of Budget and Management Analysis</w:t>
      </w:r>
    </w:p>
    <w:p w14:paraId="7E42840F" w14:textId="77777777" w:rsidR="008867AE" w:rsidRPr="00A563FF" w:rsidRDefault="008867AE" w:rsidP="00A563FF">
      <w:pPr>
        <w:widowControl w:val="0"/>
        <w:kinsoku w:val="0"/>
        <w:overflowPunct w:val="0"/>
        <w:autoSpaceDE w:val="0"/>
        <w:autoSpaceDN w:val="0"/>
        <w:adjustRightInd w:val="0"/>
        <w:spacing w:after="0"/>
        <w:ind w:left="1530" w:right="3150" w:firstLine="4"/>
        <w:jc w:val="both"/>
        <w:rPr>
          <w:rFonts w:asciiTheme="minorHAnsi" w:eastAsia="Times New Roman" w:hAnsiTheme="minorHAnsi" w:cstheme="minorHAnsi"/>
        </w:rPr>
      </w:pPr>
      <w:r w:rsidRPr="00A563FF">
        <w:rPr>
          <w:rFonts w:asciiTheme="minorHAnsi" w:hAnsiTheme="minorHAnsi" w:cstheme="minorHAnsi"/>
        </w:rPr>
        <w:t>W.A. Harriman Campus</w:t>
      </w:r>
    </w:p>
    <w:p w14:paraId="58D136DF" w14:textId="77777777" w:rsidR="005C3F8A" w:rsidRPr="00A563FF" w:rsidRDefault="008867AE" w:rsidP="00A563FF">
      <w:pPr>
        <w:widowControl w:val="0"/>
        <w:kinsoku w:val="0"/>
        <w:overflowPunct w:val="0"/>
        <w:autoSpaceDE w:val="0"/>
        <w:autoSpaceDN w:val="0"/>
        <w:adjustRightInd w:val="0"/>
        <w:spacing w:after="0"/>
        <w:ind w:left="1530" w:right="3600" w:firstLine="4"/>
        <w:jc w:val="both"/>
        <w:rPr>
          <w:rFonts w:asciiTheme="minorHAnsi" w:eastAsia="Times New Roman" w:hAnsiTheme="minorHAnsi" w:cstheme="minorHAnsi"/>
        </w:rPr>
      </w:pPr>
      <w:r w:rsidRPr="00A563FF">
        <w:rPr>
          <w:rFonts w:asciiTheme="minorHAnsi" w:eastAsia="Times New Roman" w:hAnsiTheme="minorHAnsi" w:cstheme="minorHAnsi"/>
        </w:rPr>
        <w:t>Albany,</w:t>
      </w:r>
      <w:r w:rsidRPr="00A563FF">
        <w:rPr>
          <w:rFonts w:asciiTheme="minorHAnsi" w:eastAsia="Times New Roman" w:hAnsiTheme="minorHAnsi" w:cstheme="minorHAnsi"/>
          <w:spacing w:val="14"/>
        </w:rPr>
        <w:t xml:space="preserve"> </w:t>
      </w:r>
      <w:r w:rsidRPr="00A563FF">
        <w:rPr>
          <w:rFonts w:asciiTheme="minorHAnsi" w:eastAsia="Times New Roman" w:hAnsiTheme="minorHAnsi" w:cstheme="minorHAnsi"/>
        </w:rPr>
        <w:t xml:space="preserve">NY  </w:t>
      </w:r>
      <w:r w:rsidRPr="00A563FF">
        <w:rPr>
          <w:rFonts w:asciiTheme="minorHAnsi" w:eastAsia="Times New Roman" w:hAnsiTheme="minorHAnsi" w:cstheme="minorHAnsi"/>
          <w:spacing w:val="7"/>
        </w:rPr>
        <w:t xml:space="preserve"> </w:t>
      </w:r>
      <w:r w:rsidRPr="00A563FF">
        <w:rPr>
          <w:rFonts w:asciiTheme="minorHAnsi" w:eastAsia="Times New Roman" w:hAnsiTheme="minorHAnsi" w:cstheme="minorHAnsi"/>
        </w:rPr>
        <w:t>12227</w:t>
      </w:r>
      <w:r w:rsidR="005C3F8A" w:rsidRPr="00A563FF">
        <w:rPr>
          <w:rFonts w:asciiTheme="minorHAnsi" w:eastAsia="Times New Roman" w:hAnsiTheme="minorHAnsi" w:cstheme="minorHAnsi"/>
        </w:rPr>
        <w:t xml:space="preserve"> </w:t>
      </w:r>
    </w:p>
    <w:p w14:paraId="2A96C870" w14:textId="77777777" w:rsidR="001052D8" w:rsidRDefault="005C3F8A" w:rsidP="00A563FF">
      <w:pPr>
        <w:widowControl w:val="0"/>
        <w:kinsoku w:val="0"/>
        <w:overflowPunct w:val="0"/>
        <w:autoSpaceDE w:val="0"/>
        <w:autoSpaceDN w:val="0"/>
        <w:adjustRightInd w:val="0"/>
        <w:spacing w:after="0"/>
        <w:ind w:left="1530" w:right="3600" w:firstLine="4"/>
        <w:jc w:val="both"/>
        <w:rPr>
          <w:rFonts w:asciiTheme="minorHAnsi" w:eastAsia="Times New Roman" w:hAnsiTheme="minorHAnsi" w:cstheme="minorHAnsi"/>
        </w:rPr>
      </w:pPr>
      <w:r w:rsidRPr="00A563FF">
        <w:rPr>
          <w:rFonts w:asciiTheme="minorHAnsi" w:eastAsia="Times New Roman" w:hAnsiTheme="minorHAnsi" w:cstheme="minorHAnsi"/>
        </w:rPr>
        <w:t xml:space="preserve">Email: </w:t>
      </w:r>
      <w:r w:rsidR="000948C6" w:rsidRPr="00A563FF">
        <w:rPr>
          <w:rFonts w:asciiTheme="minorHAnsi" w:eastAsia="Times New Roman" w:hAnsiTheme="minorHAnsi" w:cstheme="minorHAnsi"/>
        </w:rPr>
        <w:t>b</w:t>
      </w:r>
      <w:r w:rsidRPr="00A563FF">
        <w:rPr>
          <w:rFonts w:asciiTheme="minorHAnsi" w:eastAsia="Times New Roman" w:hAnsiTheme="minorHAnsi" w:cstheme="minorHAnsi"/>
        </w:rPr>
        <w:t>fs.contracts@tax.ny.gov</w:t>
      </w:r>
    </w:p>
    <w:p w14:paraId="51D9F2CC" w14:textId="77777777" w:rsidR="001052D8" w:rsidRDefault="001052D8" w:rsidP="00A563FF">
      <w:pPr>
        <w:widowControl w:val="0"/>
        <w:kinsoku w:val="0"/>
        <w:overflowPunct w:val="0"/>
        <w:autoSpaceDE w:val="0"/>
        <w:autoSpaceDN w:val="0"/>
        <w:adjustRightInd w:val="0"/>
        <w:spacing w:after="0"/>
        <w:ind w:left="1530" w:right="3600" w:firstLine="4"/>
        <w:jc w:val="both"/>
        <w:rPr>
          <w:rFonts w:asciiTheme="minorHAnsi" w:eastAsia="Times New Roman" w:hAnsiTheme="minorHAnsi" w:cstheme="minorHAnsi"/>
        </w:rPr>
      </w:pPr>
    </w:p>
    <w:p w14:paraId="0257B4E2" w14:textId="624341D7" w:rsidR="001052D8" w:rsidRPr="008C244A" w:rsidRDefault="001052D8" w:rsidP="008C244A">
      <w:pPr>
        <w:pStyle w:val="CommentText"/>
        <w:spacing w:after="0" w:line="276" w:lineRule="auto"/>
        <w:ind w:left="1530"/>
        <w:rPr>
          <w:sz w:val="22"/>
          <w:szCs w:val="22"/>
        </w:rPr>
      </w:pPr>
      <w:r w:rsidRPr="008C244A">
        <w:rPr>
          <w:sz w:val="22"/>
          <w:szCs w:val="22"/>
        </w:rPr>
        <w:t xml:space="preserve">Ms. Kim </w:t>
      </w:r>
      <w:proofErr w:type="spellStart"/>
      <w:r w:rsidRPr="008C244A">
        <w:rPr>
          <w:sz w:val="22"/>
          <w:szCs w:val="22"/>
        </w:rPr>
        <w:t>Szady</w:t>
      </w:r>
      <w:proofErr w:type="spellEnd"/>
    </w:p>
    <w:p w14:paraId="79C2E64A" w14:textId="77777777" w:rsidR="001052D8" w:rsidRPr="008C244A" w:rsidRDefault="001052D8" w:rsidP="008C244A">
      <w:pPr>
        <w:pStyle w:val="CommentText"/>
        <w:spacing w:after="0" w:line="276" w:lineRule="auto"/>
        <w:ind w:left="1530"/>
        <w:rPr>
          <w:sz w:val="22"/>
          <w:szCs w:val="22"/>
        </w:rPr>
      </w:pPr>
      <w:r w:rsidRPr="008C244A">
        <w:rPr>
          <w:sz w:val="22"/>
          <w:szCs w:val="22"/>
        </w:rPr>
        <w:t>Director, Office of Finance</w:t>
      </w:r>
    </w:p>
    <w:p w14:paraId="45099AD3" w14:textId="77777777" w:rsidR="001052D8" w:rsidRPr="008C244A" w:rsidRDefault="001052D8" w:rsidP="008C244A">
      <w:pPr>
        <w:pStyle w:val="CommentText"/>
        <w:spacing w:after="0" w:line="276" w:lineRule="auto"/>
        <w:ind w:left="1530"/>
        <w:rPr>
          <w:sz w:val="22"/>
          <w:szCs w:val="22"/>
        </w:rPr>
      </w:pPr>
      <w:r w:rsidRPr="008C244A">
        <w:rPr>
          <w:sz w:val="22"/>
          <w:szCs w:val="22"/>
        </w:rPr>
        <w:t>New York State Office of Information technology Services</w:t>
      </w:r>
    </w:p>
    <w:p w14:paraId="1C855776" w14:textId="77777777" w:rsidR="001052D8" w:rsidRPr="008C244A" w:rsidRDefault="001052D8" w:rsidP="008C244A">
      <w:pPr>
        <w:pStyle w:val="CommentText"/>
        <w:spacing w:after="0" w:line="276" w:lineRule="auto"/>
        <w:ind w:left="1530"/>
        <w:rPr>
          <w:sz w:val="22"/>
          <w:szCs w:val="22"/>
        </w:rPr>
      </w:pPr>
      <w:r w:rsidRPr="008C244A">
        <w:rPr>
          <w:sz w:val="22"/>
          <w:szCs w:val="22"/>
        </w:rPr>
        <w:lastRenderedPageBreak/>
        <w:t>Swan Street, Core 4, Floor 2</w:t>
      </w:r>
    </w:p>
    <w:p w14:paraId="4279164B" w14:textId="77777777" w:rsidR="001052D8" w:rsidRPr="008C244A" w:rsidRDefault="001052D8" w:rsidP="008C244A">
      <w:pPr>
        <w:pStyle w:val="CommentText"/>
        <w:spacing w:after="0" w:line="276" w:lineRule="auto"/>
        <w:ind w:left="1530"/>
        <w:rPr>
          <w:sz w:val="22"/>
          <w:szCs w:val="22"/>
        </w:rPr>
      </w:pPr>
      <w:r w:rsidRPr="008C244A">
        <w:rPr>
          <w:sz w:val="22"/>
          <w:szCs w:val="22"/>
        </w:rPr>
        <w:t>Albany, NY 12223</w:t>
      </w:r>
    </w:p>
    <w:p w14:paraId="3A591F93" w14:textId="77777777" w:rsidR="001052D8" w:rsidRPr="008C244A" w:rsidRDefault="001052D8" w:rsidP="001052D8">
      <w:pPr>
        <w:pStyle w:val="CommentText"/>
        <w:ind w:left="1530"/>
        <w:rPr>
          <w:sz w:val="22"/>
          <w:szCs w:val="22"/>
        </w:rPr>
      </w:pPr>
      <w:proofErr w:type="gramStart"/>
      <w:r w:rsidRPr="008C244A">
        <w:rPr>
          <w:sz w:val="22"/>
          <w:szCs w:val="22"/>
        </w:rPr>
        <w:t>e-mail</w:t>
      </w:r>
      <w:proofErr w:type="gramEnd"/>
      <w:r w:rsidRPr="008C244A">
        <w:rPr>
          <w:sz w:val="22"/>
          <w:szCs w:val="22"/>
        </w:rPr>
        <w:t>: kim.szady@its.ny.gov</w:t>
      </w:r>
    </w:p>
    <w:p w14:paraId="53A10283" w14:textId="0B6F0D2C" w:rsidR="008867AE" w:rsidRPr="00A563FF" w:rsidRDefault="008867AE" w:rsidP="00A563FF">
      <w:pPr>
        <w:widowControl w:val="0"/>
        <w:tabs>
          <w:tab w:val="left" w:pos="5940"/>
          <w:tab w:val="left" w:pos="7290"/>
          <w:tab w:val="left" w:pos="9720"/>
        </w:tabs>
        <w:kinsoku w:val="0"/>
        <w:overflowPunct w:val="0"/>
        <w:autoSpaceDE w:val="0"/>
        <w:autoSpaceDN w:val="0"/>
        <w:adjustRightInd w:val="0"/>
        <w:spacing w:before="146" w:after="0"/>
        <w:ind w:left="360" w:right="3226"/>
        <w:jc w:val="both"/>
        <w:rPr>
          <w:rFonts w:asciiTheme="minorHAnsi" w:hAnsiTheme="minorHAnsi" w:cstheme="minorHAnsi"/>
          <w:b/>
        </w:rPr>
      </w:pPr>
      <w:r w:rsidRPr="00A563FF">
        <w:rPr>
          <w:rFonts w:asciiTheme="minorHAnsi" w:hAnsiTheme="minorHAnsi" w:cstheme="minorHAnsi"/>
          <w:b/>
        </w:rPr>
        <w:t xml:space="preserve">Notices to the Contractor from the </w:t>
      </w:r>
      <w:r w:rsidR="000948C6" w:rsidRPr="00A563FF">
        <w:rPr>
          <w:rFonts w:asciiTheme="minorHAnsi" w:hAnsiTheme="minorHAnsi" w:cstheme="minorHAnsi"/>
          <w:b/>
        </w:rPr>
        <w:t>State</w:t>
      </w:r>
      <w:r w:rsidRPr="00A563FF">
        <w:rPr>
          <w:rFonts w:asciiTheme="minorHAnsi" w:hAnsiTheme="minorHAnsi" w:cstheme="minorHAnsi"/>
          <w:b/>
        </w:rPr>
        <w:t>:</w:t>
      </w:r>
    </w:p>
    <w:p w14:paraId="62EA380D" w14:textId="77777777" w:rsidR="005C3F8A" w:rsidRPr="00A563FF" w:rsidRDefault="005C3F8A" w:rsidP="00A563FF">
      <w:pPr>
        <w:widowControl w:val="0"/>
        <w:tabs>
          <w:tab w:val="left" w:pos="5940"/>
          <w:tab w:val="left" w:pos="7290"/>
          <w:tab w:val="left" w:pos="9720"/>
        </w:tabs>
        <w:kinsoku w:val="0"/>
        <w:overflowPunct w:val="0"/>
        <w:autoSpaceDE w:val="0"/>
        <w:autoSpaceDN w:val="0"/>
        <w:adjustRightInd w:val="0"/>
        <w:spacing w:before="146" w:after="0"/>
        <w:ind w:left="360" w:right="3226"/>
        <w:jc w:val="both"/>
        <w:rPr>
          <w:rFonts w:asciiTheme="minorHAnsi" w:hAnsiTheme="minorHAnsi" w:cstheme="minorHAnsi"/>
          <w:b/>
        </w:rPr>
      </w:pPr>
    </w:p>
    <w:p w14:paraId="4E752A1B" w14:textId="77777777" w:rsidR="005C3F8A" w:rsidRPr="00A563FF" w:rsidRDefault="005C3F8A" w:rsidP="00A563FF">
      <w:pPr>
        <w:widowControl w:val="0"/>
        <w:kinsoku w:val="0"/>
        <w:overflowPunct w:val="0"/>
        <w:autoSpaceDE w:val="0"/>
        <w:autoSpaceDN w:val="0"/>
        <w:adjustRightInd w:val="0"/>
        <w:spacing w:before="41" w:after="0"/>
        <w:ind w:left="1260" w:firstLine="180"/>
        <w:jc w:val="both"/>
        <w:rPr>
          <w:rFonts w:asciiTheme="minorHAnsi" w:eastAsia="Times New Roman" w:hAnsiTheme="minorHAnsi" w:cstheme="minorHAnsi"/>
        </w:rPr>
      </w:pPr>
      <w:r w:rsidRPr="00A563FF">
        <w:rPr>
          <w:rFonts w:asciiTheme="minorHAnsi" w:eastAsia="Times New Roman" w:hAnsiTheme="minorHAnsi" w:cstheme="minorHAnsi"/>
          <w:u w:val="single"/>
        </w:rPr>
        <w:t>__</w:t>
      </w:r>
      <w:proofErr w:type="gramStart"/>
      <w:r w:rsidRPr="00A563FF">
        <w:rPr>
          <w:rFonts w:asciiTheme="minorHAnsi" w:eastAsia="Times New Roman" w:hAnsiTheme="minorHAnsi" w:cstheme="minorHAnsi"/>
          <w:u w:val="single"/>
        </w:rPr>
        <w:t>_[</w:t>
      </w:r>
      <w:proofErr w:type="gramEnd"/>
      <w:r w:rsidRPr="00A563FF">
        <w:rPr>
          <w:rFonts w:asciiTheme="minorHAnsi" w:eastAsia="Times New Roman" w:hAnsiTheme="minorHAnsi" w:cstheme="minorHAnsi"/>
          <w:u w:val="single"/>
        </w:rPr>
        <w:t>To be provided]</w:t>
      </w:r>
      <w:r w:rsidRPr="00A563FF">
        <w:rPr>
          <w:rFonts w:asciiTheme="minorHAnsi" w:eastAsia="Times New Roman" w:hAnsiTheme="minorHAnsi" w:cstheme="minorHAnsi"/>
        </w:rPr>
        <w:t>___</w:t>
      </w:r>
    </w:p>
    <w:p w14:paraId="7FDD3069" w14:textId="77777777" w:rsidR="005C3F8A" w:rsidRPr="00A563FF" w:rsidRDefault="005C3F8A" w:rsidP="00A563FF">
      <w:pPr>
        <w:widowControl w:val="0"/>
        <w:kinsoku w:val="0"/>
        <w:overflowPunct w:val="0"/>
        <w:autoSpaceDE w:val="0"/>
        <w:autoSpaceDN w:val="0"/>
        <w:adjustRightInd w:val="0"/>
        <w:spacing w:before="41" w:after="0"/>
        <w:ind w:left="1260" w:firstLine="180"/>
        <w:jc w:val="both"/>
        <w:rPr>
          <w:rFonts w:asciiTheme="minorHAnsi" w:eastAsia="Times New Roman" w:hAnsiTheme="minorHAnsi" w:cstheme="minorHAnsi"/>
        </w:rPr>
      </w:pPr>
      <w:r w:rsidRPr="00A563FF">
        <w:rPr>
          <w:rFonts w:asciiTheme="minorHAnsi" w:eastAsia="Times New Roman" w:hAnsiTheme="minorHAnsi" w:cstheme="minorHAnsi"/>
        </w:rPr>
        <w:t>____________________</w:t>
      </w:r>
    </w:p>
    <w:p w14:paraId="63972DD8" w14:textId="3EC387E4" w:rsidR="008867AE" w:rsidRPr="00A563FF" w:rsidRDefault="005C3F8A" w:rsidP="00A563FF">
      <w:pPr>
        <w:widowControl w:val="0"/>
        <w:kinsoku w:val="0"/>
        <w:overflowPunct w:val="0"/>
        <w:autoSpaceDE w:val="0"/>
        <w:autoSpaceDN w:val="0"/>
        <w:adjustRightInd w:val="0"/>
        <w:spacing w:before="146" w:after="0"/>
        <w:ind w:left="792" w:right="5208" w:firstLine="468"/>
        <w:jc w:val="both"/>
        <w:rPr>
          <w:rFonts w:asciiTheme="minorHAnsi" w:eastAsia="Times New Roman" w:hAnsiTheme="minorHAnsi" w:cstheme="minorHAnsi"/>
        </w:rPr>
      </w:pPr>
      <w:r w:rsidRPr="00A563FF">
        <w:rPr>
          <w:rFonts w:asciiTheme="minorHAnsi" w:eastAsia="Times New Roman" w:hAnsiTheme="minorHAnsi" w:cstheme="minorHAnsi"/>
        </w:rPr>
        <w:t xml:space="preserve">    ____________________</w:t>
      </w:r>
    </w:p>
    <w:p w14:paraId="39C6A17E" w14:textId="77777777" w:rsidR="005C3F8A" w:rsidRPr="00A563FF" w:rsidRDefault="005C3F8A" w:rsidP="00A563FF">
      <w:pPr>
        <w:widowControl w:val="0"/>
        <w:kinsoku w:val="0"/>
        <w:overflowPunct w:val="0"/>
        <w:autoSpaceDE w:val="0"/>
        <w:autoSpaceDN w:val="0"/>
        <w:adjustRightInd w:val="0"/>
        <w:spacing w:before="146" w:after="0"/>
        <w:ind w:left="792" w:right="5208"/>
        <w:jc w:val="both"/>
        <w:rPr>
          <w:rFonts w:asciiTheme="minorHAnsi" w:eastAsia="Times New Roman" w:hAnsiTheme="minorHAnsi" w:cstheme="minorHAnsi"/>
          <w:b/>
          <w:bCs/>
        </w:rPr>
      </w:pPr>
    </w:p>
    <w:p w14:paraId="142E3971" w14:textId="77777777" w:rsidR="008867AE" w:rsidRPr="00A563FF" w:rsidRDefault="008867AE" w:rsidP="00A563FF">
      <w:pPr>
        <w:widowControl w:val="0"/>
        <w:kinsoku w:val="0"/>
        <w:overflowPunct w:val="0"/>
        <w:autoSpaceDE w:val="0"/>
        <w:autoSpaceDN w:val="0"/>
        <w:adjustRightInd w:val="0"/>
        <w:spacing w:after="0"/>
        <w:ind w:left="360" w:right="101"/>
        <w:jc w:val="both"/>
        <w:rPr>
          <w:rFonts w:asciiTheme="minorHAnsi" w:hAnsiTheme="minorHAnsi" w:cstheme="minorHAnsi"/>
        </w:rPr>
      </w:pPr>
      <w:r w:rsidRPr="00A563FF">
        <w:rPr>
          <w:rFonts w:asciiTheme="minorHAnsi" w:hAnsiTheme="minorHAnsi" w:cstheme="minorHAnsi"/>
        </w:rPr>
        <w:t>Any such notice shall be deemed to have been given either at the time of personal delivery or, in the case of expedited delivery service or certified or registered United States mail, as of the date of first attempted delivery at the address provided herein or in the case of facsimile transmission or email, upon completed transmission.</w:t>
      </w:r>
    </w:p>
    <w:p w14:paraId="4C5E4F49" w14:textId="77777777" w:rsidR="008867AE" w:rsidRPr="00A563FF" w:rsidRDefault="008867AE" w:rsidP="00A563FF">
      <w:pPr>
        <w:widowControl w:val="0"/>
        <w:kinsoku w:val="0"/>
        <w:overflowPunct w:val="0"/>
        <w:autoSpaceDE w:val="0"/>
        <w:autoSpaceDN w:val="0"/>
        <w:adjustRightInd w:val="0"/>
        <w:spacing w:after="0"/>
        <w:ind w:left="360" w:right="101"/>
        <w:jc w:val="both"/>
        <w:rPr>
          <w:rFonts w:asciiTheme="minorHAnsi" w:hAnsiTheme="minorHAnsi" w:cstheme="minorHAnsi"/>
        </w:rPr>
      </w:pPr>
    </w:p>
    <w:p w14:paraId="591475F0" w14:textId="77777777" w:rsidR="008867AE" w:rsidRPr="00A563FF" w:rsidRDefault="008867AE" w:rsidP="00A563FF">
      <w:pPr>
        <w:tabs>
          <w:tab w:val="left" w:pos="0"/>
        </w:tabs>
        <w:spacing w:after="0"/>
        <w:ind w:left="360"/>
        <w:jc w:val="both"/>
        <w:rPr>
          <w:rFonts w:asciiTheme="minorHAnsi" w:hAnsiTheme="minorHAnsi" w:cstheme="minorHAnsi"/>
        </w:rPr>
      </w:pPr>
      <w:r w:rsidRPr="00A563FF">
        <w:rPr>
          <w:rFonts w:asciiTheme="minorHAnsi" w:hAnsiTheme="minorHAnsi" w:cstheme="minorHAnsi"/>
        </w:rPr>
        <w:t xml:space="preserve">The </w:t>
      </w:r>
      <w:r w:rsidR="000948C6" w:rsidRPr="00A563FF">
        <w:rPr>
          <w:rFonts w:asciiTheme="minorHAnsi" w:hAnsiTheme="minorHAnsi" w:cstheme="minorHAnsi"/>
        </w:rPr>
        <w:t>P</w:t>
      </w:r>
      <w:r w:rsidRPr="00A563FF">
        <w:rPr>
          <w:rFonts w:asciiTheme="minorHAnsi" w:hAnsiTheme="minorHAnsi" w:cstheme="minorHAnsi"/>
        </w:rPr>
        <w:t>arties may, from time</w:t>
      </w:r>
      <w:r w:rsidR="005C3F8A" w:rsidRPr="00A563FF">
        <w:rPr>
          <w:rFonts w:asciiTheme="minorHAnsi" w:hAnsiTheme="minorHAnsi" w:cstheme="minorHAnsi"/>
        </w:rPr>
        <w:t xml:space="preserve"> </w:t>
      </w:r>
      <w:r w:rsidRPr="00A563FF">
        <w:rPr>
          <w:rFonts w:asciiTheme="minorHAnsi" w:hAnsiTheme="minorHAnsi" w:cstheme="minorHAnsi"/>
        </w:rPr>
        <w:t>to</w:t>
      </w:r>
      <w:r w:rsidR="005C3F8A" w:rsidRPr="00A563FF">
        <w:rPr>
          <w:rFonts w:asciiTheme="minorHAnsi" w:hAnsiTheme="minorHAnsi" w:cstheme="minorHAnsi"/>
        </w:rPr>
        <w:t xml:space="preserve"> </w:t>
      </w:r>
      <w:r w:rsidRPr="00A563FF">
        <w:rPr>
          <w:rFonts w:asciiTheme="minorHAnsi" w:hAnsiTheme="minorHAnsi" w:cstheme="minorHAnsi"/>
        </w:rPr>
        <w:t xml:space="preserve">time, specify any new or different address in the United States as the address for purpose of receiving notice under this Agreement by giving fifteen (15) days written notice. The </w:t>
      </w:r>
      <w:r w:rsidR="000948C6" w:rsidRPr="00A563FF">
        <w:rPr>
          <w:rFonts w:asciiTheme="minorHAnsi" w:hAnsiTheme="minorHAnsi" w:cstheme="minorHAnsi"/>
        </w:rPr>
        <w:t>P</w:t>
      </w:r>
      <w:r w:rsidRPr="00A563FF">
        <w:rPr>
          <w:rFonts w:asciiTheme="minorHAnsi" w:hAnsiTheme="minorHAnsi" w:cstheme="minorHAnsi"/>
        </w:rPr>
        <w:t xml:space="preserve">arties agree to mutually designate individuals as their respective representatives for the purposes of receiving notices under this Agreement. </w:t>
      </w:r>
      <w:r w:rsidR="000948C6" w:rsidRPr="00A563FF">
        <w:rPr>
          <w:rFonts w:asciiTheme="minorHAnsi" w:hAnsiTheme="minorHAnsi" w:cstheme="minorHAnsi"/>
        </w:rPr>
        <w:t xml:space="preserve"> </w:t>
      </w:r>
      <w:r w:rsidRPr="00A563FF">
        <w:rPr>
          <w:rFonts w:asciiTheme="minorHAnsi" w:hAnsiTheme="minorHAnsi" w:cstheme="minorHAnsi"/>
        </w:rPr>
        <w:t xml:space="preserve">Additional individuals may be designated in writing by the </w:t>
      </w:r>
      <w:r w:rsidR="000948C6" w:rsidRPr="00A563FF">
        <w:rPr>
          <w:rFonts w:asciiTheme="minorHAnsi" w:hAnsiTheme="minorHAnsi" w:cstheme="minorHAnsi"/>
        </w:rPr>
        <w:t>P</w:t>
      </w:r>
      <w:r w:rsidRPr="00A563FF">
        <w:rPr>
          <w:rFonts w:asciiTheme="minorHAnsi" w:hAnsiTheme="minorHAnsi" w:cstheme="minorHAnsi"/>
        </w:rPr>
        <w:t>arties for purposes of implementation and administration/billing, resolving issues and problems and/or for dispute resolution.</w:t>
      </w:r>
    </w:p>
    <w:p w14:paraId="00FD70E7" w14:textId="77777777" w:rsidR="008867AE" w:rsidRPr="00A563FF" w:rsidRDefault="008867AE" w:rsidP="00A563FF">
      <w:pPr>
        <w:tabs>
          <w:tab w:val="left" w:pos="0"/>
        </w:tabs>
        <w:spacing w:after="0"/>
        <w:jc w:val="both"/>
        <w:rPr>
          <w:rFonts w:asciiTheme="minorHAnsi" w:hAnsiTheme="minorHAnsi" w:cstheme="minorHAnsi"/>
          <w:b/>
        </w:rPr>
      </w:pPr>
    </w:p>
    <w:p w14:paraId="15E0F2EF" w14:textId="77777777" w:rsidR="008867AE" w:rsidRPr="00A563FF" w:rsidRDefault="008867AE" w:rsidP="004E3EC5">
      <w:pPr>
        <w:widowControl w:val="0"/>
        <w:numPr>
          <w:ilvl w:val="3"/>
          <w:numId w:val="41"/>
        </w:numPr>
        <w:autoSpaceDE w:val="0"/>
        <w:autoSpaceDN w:val="0"/>
        <w:adjustRightInd w:val="0"/>
        <w:spacing w:after="120"/>
        <w:ind w:left="360" w:right="190"/>
        <w:jc w:val="both"/>
        <w:rPr>
          <w:rFonts w:asciiTheme="minorHAnsi" w:hAnsiTheme="minorHAnsi" w:cstheme="minorHAnsi"/>
          <w:b/>
        </w:rPr>
      </w:pPr>
      <w:r w:rsidRPr="00A563FF">
        <w:rPr>
          <w:rFonts w:asciiTheme="minorHAnsi" w:hAnsiTheme="minorHAnsi" w:cstheme="minorHAnsi"/>
          <w:b/>
        </w:rPr>
        <w:t>Payment Records</w:t>
      </w:r>
    </w:p>
    <w:p w14:paraId="71D48A52" w14:textId="77777777" w:rsidR="008867AE" w:rsidRPr="00A563FF" w:rsidRDefault="008867AE" w:rsidP="00A563FF">
      <w:pPr>
        <w:widowControl w:val="0"/>
        <w:autoSpaceDE w:val="0"/>
        <w:autoSpaceDN w:val="0"/>
        <w:adjustRightInd w:val="0"/>
        <w:spacing w:after="240"/>
        <w:ind w:left="360" w:right="190"/>
        <w:jc w:val="both"/>
        <w:rPr>
          <w:rFonts w:asciiTheme="minorHAnsi" w:hAnsiTheme="minorHAnsi" w:cstheme="minorHAnsi"/>
        </w:rPr>
      </w:pPr>
      <w:r w:rsidRPr="00A563FF">
        <w:rPr>
          <w:rFonts w:asciiTheme="minorHAnsi" w:hAnsiTheme="minorHAnsi" w:cstheme="minorHAnsi"/>
        </w:rPr>
        <w:t xml:space="preserve">The Contractor must maintain adequate records as prescribed by the </w:t>
      </w:r>
      <w:r w:rsidR="000948C6" w:rsidRPr="00A563FF">
        <w:rPr>
          <w:rFonts w:asciiTheme="minorHAnsi" w:hAnsiTheme="minorHAnsi" w:cstheme="minorHAnsi"/>
        </w:rPr>
        <w:t xml:space="preserve">State </w:t>
      </w:r>
      <w:r w:rsidRPr="00A563FF">
        <w:rPr>
          <w:rFonts w:asciiTheme="minorHAnsi" w:hAnsiTheme="minorHAnsi" w:cstheme="minorHAnsi"/>
        </w:rPr>
        <w:t>to substantiate all claims for payment and must make those records available in New York State for examination and copying.</w:t>
      </w:r>
    </w:p>
    <w:p w14:paraId="01CB6CC8" w14:textId="77777777" w:rsidR="008867AE" w:rsidRPr="00A563FF" w:rsidRDefault="008867AE" w:rsidP="004E3EC5">
      <w:pPr>
        <w:keepNext/>
        <w:numPr>
          <w:ilvl w:val="3"/>
          <w:numId w:val="41"/>
        </w:numPr>
        <w:spacing w:after="120"/>
        <w:ind w:left="360"/>
        <w:jc w:val="both"/>
        <w:rPr>
          <w:rFonts w:asciiTheme="minorHAnsi" w:hAnsiTheme="minorHAnsi" w:cstheme="minorHAnsi"/>
        </w:rPr>
      </w:pPr>
      <w:r w:rsidRPr="00A563FF">
        <w:rPr>
          <w:rFonts w:asciiTheme="minorHAnsi" w:hAnsiTheme="minorHAnsi" w:cstheme="minorHAnsi"/>
          <w:b/>
        </w:rPr>
        <w:t>Pending Litigation</w:t>
      </w:r>
    </w:p>
    <w:p w14:paraId="7418EF9F" w14:textId="77777777" w:rsidR="008867AE" w:rsidRPr="00A563FF" w:rsidRDefault="008867AE" w:rsidP="00A563FF">
      <w:pPr>
        <w:widowControl w:val="0"/>
        <w:autoSpaceDE w:val="0"/>
        <w:autoSpaceDN w:val="0"/>
        <w:adjustRightInd w:val="0"/>
        <w:spacing w:after="240"/>
        <w:ind w:left="360" w:right="190"/>
        <w:jc w:val="both"/>
        <w:rPr>
          <w:rFonts w:asciiTheme="minorHAnsi" w:hAnsiTheme="minorHAnsi" w:cstheme="minorHAnsi"/>
        </w:rPr>
      </w:pPr>
      <w:r w:rsidRPr="00A563FF">
        <w:rPr>
          <w:rFonts w:asciiTheme="minorHAnsi" w:hAnsiTheme="minorHAnsi" w:cstheme="minorHAnsi"/>
        </w:rPr>
        <w:t xml:space="preserve">Contractor shall notify the </w:t>
      </w:r>
      <w:r w:rsidR="000848EA" w:rsidRPr="00A563FF">
        <w:rPr>
          <w:rFonts w:asciiTheme="minorHAnsi" w:hAnsiTheme="minorHAnsi" w:cstheme="minorHAnsi"/>
        </w:rPr>
        <w:t>State</w:t>
      </w:r>
      <w:r w:rsidRPr="00A563FF">
        <w:rPr>
          <w:rFonts w:asciiTheme="minorHAnsi" w:hAnsiTheme="minorHAnsi" w:cstheme="minorHAnsi"/>
        </w:rPr>
        <w:t xml:space="preserve"> of any pending litigation, regulatory action or commencement of legal or regulatory actions which may have a material adverse impact on the ability of Contractor to perform Services under this Agreement.  Such notification shall be in writing, and directed to the Director of Procurement. </w:t>
      </w:r>
    </w:p>
    <w:p w14:paraId="7BADA517" w14:textId="77777777" w:rsidR="008867AE" w:rsidRPr="00A563FF" w:rsidRDefault="008867AE" w:rsidP="004E3EC5">
      <w:pPr>
        <w:widowControl w:val="0"/>
        <w:numPr>
          <w:ilvl w:val="3"/>
          <w:numId w:val="41"/>
        </w:numPr>
        <w:autoSpaceDE w:val="0"/>
        <w:autoSpaceDN w:val="0"/>
        <w:adjustRightInd w:val="0"/>
        <w:spacing w:after="120"/>
        <w:ind w:left="360" w:right="190"/>
        <w:jc w:val="both"/>
        <w:rPr>
          <w:rFonts w:asciiTheme="minorHAnsi" w:hAnsiTheme="minorHAnsi" w:cstheme="minorHAnsi"/>
          <w:b/>
        </w:rPr>
      </w:pPr>
      <w:r w:rsidRPr="00A563FF">
        <w:rPr>
          <w:rFonts w:asciiTheme="minorHAnsi" w:hAnsiTheme="minorHAnsi" w:cstheme="minorHAnsi"/>
          <w:b/>
        </w:rPr>
        <w:t>Publicity</w:t>
      </w:r>
    </w:p>
    <w:p w14:paraId="4FA35DB6" w14:textId="77777777" w:rsidR="008867AE" w:rsidRPr="00A563FF" w:rsidRDefault="008867AE" w:rsidP="00A563FF">
      <w:pPr>
        <w:widowControl w:val="0"/>
        <w:autoSpaceDE w:val="0"/>
        <w:autoSpaceDN w:val="0"/>
        <w:adjustRightInd w:val="0"/>
        <w:spacing w:after="120"/>
        <w:ind w:left="360" w:right="190"/>
        <w:jc w:val="both"/>
        <w:rPr>
          <w:rFonts w:asciiTheme="minorHAnsi" w:hAnsiTheme="minorHAnsi" w:cstheme="minorHAnsi"/>
        </w:rPr>
      </w:pPr>
      <w:r w:rsidRPr="00A563FF">
        <w:rPr>
          <w:rFonts w:asciiTheme="minorHAnsi" w:hAnsiTheme="minorHAnsi" w:cstheme="minorHAnsi"/>
        </w:rPr>
        <w:t xml:space="preserve">Neither the Contractor nor any of its officers, directors, employees, affiliates, agents or subcontractors shall, at any time, during or after termination of this Agreement, make any statement to the press or issue any material for publication through any media of communication bearing on the Services performed or data collected under this Agreement without the prior written approval of the </w:t>
      </w:r>
      <w:r w:rsidR="00D20572" w:rsidRPr="00A563FF">
        <w:rPr>
          <w:rFonts w:asciiTheme="minorHAnsi" w:hAnsiTheme="minorHAnsi" w:cstheme="minorHAnsi"/>
        </w:rPr>
        <w:t>State</w:t>
      </w:r>
      <w:r w:rsidRPr="00A563FF">
        <w:rPr>
          <w:rFonts w:asciiTheme="minorHAnsi" w:hAnsiTheme="minorHAnsi" w:cstheme="minorHAnsi"/>
        </w:rPr>
        <w:t>.</w:t>
      </w:r>
      <w:r w:rsidR="009E5D2B" w:rsidRPr="00A563FF">
        <w:rPr>
          <w:rFonts w:asciiTheme="minorHAnsi" w:hAnsiTheme="minorHAnsi" w:cstheme="minorHAnsi"/>
        </w:rPr>
        <w:t xml:space="preserve">  </w:t>
      </w:r>
      <w:r w:rsidRPr="00A563FF">
        <w:rPr>
          <w:rFonts w:asciiTheme="minorHAnsi" w:hAnsiTheme="minorHAnsi" w:cstheme="minorHAnsi"/>
        </w:rPr>
        <w:t xml:space="preserve">If pursuant to this section, the Contractor publishes a work related to any aspect of performance under this Agreement, or the results and accomplishments attained in such performance, the </w:t>
      </w:r>
      <w:r w:rsidR="00D20572" w:rsidRPr="00A563FF">
        <w:rPr>
          <w:rFonts w:asciiTheme="minorHAnsi" w:hAnsiTheme="minorHAnsi" w:cstheme="minorHAnsi"/>
        </w:rPr>
        <w:t>State</w:t>
      </w:r>
      <w:r w:rsidRPr="00A563FF">
        <w:rPr>
          <w:rFonts w:asciiTheme="minorHAnsi" w:hAnsiTheme="minorHAnsi" w:cstheme="minorHAnsi"/>
        </w:rPr>
        <w:t xml:space="preserve"> shall have, in addition to any rights and remedies it may have </w:t>
      </w:r>
      <w:r w:rsidRPr="00A563FF">
        <w:rPr>
          <w:rFonts w:asciiTheme="minorHAnsi" w:hAnsiTheme="minorHAnsi" w:cstheme="minorHAnsi"/>
        </w:rPr>
        <w:lastRenderedPageBreak/>
        <w:t>under this Agreement, a perpetual, royalty-free, non-exclusive and irrevocable license to reproduce, publish or otherwise use and to authorize others to use the publication.</w:t>
      </w:r>
    </w:p>
    <w:p w14:paraId="494F00C8" w14:textId="77777777" w:rsidR="008867AE" w:rsidRPr="00A563FF" w:rsidRDefault="008867AE" w:rsidP="00A563FF">
      <w:pPr>
        <w:widowControl w:val="0"/>
        <w:autoSpaceDE w:val="0"/>
        <w:autoSpaceDN w:val="0"/>
        <w:adjustRightInd w:val="0"/>
        <w:spacing w:after="240"/>
        <w:ind w:left="360" w:right="190"/>
        <w:jc w:val="both"/>
        <w:rPr>
          <w:rFonts w:asciiTheme="minorHAnsi" w:hAnsiTheme="minorHAnsi" w:cstheme="minorHAnsi"/>
        </w:rPr>
      </w:pPr>
      <w:r w:rsidRPr="00A563FF">
        <w:rPr>
          <w:rFonts w:asciiTheme="minorHAnsi" w:hAnsiTheme="minorHAnsi" w:cstheme="minorHAnsi"/>
        </w:rPr>
        <w:t>Neither party grants the other the right to use any of its trademarks, trade names, logos, seals, or other designations, whether in any promotion, publication, or otherwise, without the other party's prior written consent.</w:t>
      </w:r>
    </w:p>
    <w:p w14:paraId="76DDE78C" w14:textId="77777777" w:rsidR="008867AE" w:rsidRPr="00A563FF" w:rsidRDefault="008867AE" w:rsidP="004E3EC5">
      <w:pPr>
        <w:widowControl w:val="0"/>
        <w:numPr>
          <w:ilvl w:val="3"/>
          <w:numId w:val="41"/>
        </w:numPr>
        <w:autoSpaceDE w:val="0"/>
        <w:autoSpaceDN w:val="0"/>
        <w:adjustRightInd w:val="0"/>
        <w:spacing w:after="120"/>
        <w:ind w:left="360" w:right="190"/>
        <w:jc w:val="both"/>
        <w:rPr>
          <w:rFonts w:asciiTheme="minorHAnsi" w:hAnsiTheme="minorHAnsi" w:cstheme="minorHAnsi"/>
          <w:b/>
        </w:rPr>
      </w:pPr>
      <w:r w:rsidRPr="00A563FF">
        <w:rPr>
          <w:rFonts w:asciiTheme="minorHAnsi" w:hAnsiTheme="minorHAnsi" w:cstheme="minorHAnsi"/>
          <w:b/>
        </w:rPr>
        <w:t>Required Approvals</w:t>
      </w:r>
    </w:p>
    <w:p w14:paraId="3A08DF78" w14:textId="77777777" w:rsidR="008867AE" w:rsidRPr="00A563FF" w:rsidRDefault="008867AE" w:rsidP="00A563FF">
      <w:pPr>
        <w:widowControl w:val="0"/>
        <w:autoSpaceDE w:val="0"/>
        <w:autoSpaceDN w:val="0"/>
        <w:adjustRightInd w:val="0"/>
        <w:spacing w:after="240"/>
        <w:ind w:left="360" w:right="197"/>
        <w:jc w:val="both"/>
        <w:rPr>
          <w:rFonts w:asciiTheme="minorHAnsi" w:eastAsia="Times New Roman" w:hAnsiTheme="minorHAnsi" w:cstheme="minorHAnsi"/>
        </w:rPr>
      </w:pPr>
      <w:r w:rsidRPr="00A563FF">
        <w:rPr>
          <w:rFonts w:asciiTheme="minorHAnsi" w:eastAsia="Times New Roman" w:hAnsiTheme="minorHAnsi" w:cstheme="minorHAnsi"/>
        </w:rPr>
        <w:t>This Agreement and any amendments will not be effective until approved by the Department, the Office of the New York State Attorney General, and the Office of the New York State Comptroller.</w:t>
      </w:r>
    </w:p>
    <w:p w14:paraId="0171D0F2" w14:textId="77777777" w:rsidR="008867AE" w:rsidRPr="00A563FF" w:rsidRDefault="008867AE" w:rsidP="004E3EC5">
      <w:pPr>
        <w:widowControl w:val="0"/>
        <w:numPr>
          <w:ilvl w:val="3"/>
          <w:numId w:val="41"/>
        </w:numPr>
        <w:autoSpaceDE w:val="0"/>
        <w:autoSpaceDN w:val="0"/>
        <w:adjustRightInd w:val="0"/>
        <w:spacing w:after="120"/>
        <w:ind w:left="360" w:right="190"/>
        <w:jc w:val="both"/>
        <w:rPr>
          <w:rFonts w:asciiTheme="minorHAnsi" w:hAnsiTheme="minorHAnsi" w:cstheme="minorHAnsi"/>
          <w:b/>
        </w:rPr>
      </w:pPr>
      <w:r w:rsidRPr="00A563FF">
        <w:rPr>
          <w:rFonts w:asciiTheme="minorHAnsi" w:hAnsiTheme="minorHAnsi" w:cstheme="minorHAnsi"/>
          <w:b/>
        </w:rPr>
        <w:t>Severability</w:t>
      </w:r>
    </w:p>
    <w:p w14:paraId="066978EF" w14:textId="77777777" w:rsidR="008867AE" w:rsidRPr="00A563FF" w:rsidRDefault="008867AE" w:rsidP="00A563FF">
      <w:pPr>
        <w:widowControl w:val="0"/>
        <w:autoSpaceDE w:val="0"/>
        <w:autoSpaceDN w:val="0"/>
        <w:adjustRightInd w:val="0"/>
        <w:spacing w:after="0"/>
        <w:ind w:left="360" w:right="197"/>
        <w:jc w:val="both"/>
        <w:rPr>
          <w:rFonts w:asciiTheme="minorHAnsi" w:eastAsia="Times New Roman" w:hAnsiTheme="minorHAnsi" w:cstheme="minorHAnsi"/>
        </w:rPr>
      </w:pPr>
      <w:r w:rsidRPr="00A563FF">
        <w:rPr>
          <w:rFonts w:asciiTheme="minorHAnsi" w:eastAsia="Times New Roman" w:hAnsiTheme="minorHAnsi" w:cstheme="minorHAnsi"/>
        </w:rPr>
        <w:t xml:space="preserve">If any term or provision of this Agreement shall be found to be illegal or unenforceable, then, notwithstanding such provision, the remainder of this Agreement shall remain in full force and effect, and such term or provision shall be deemed null and void. In addition, if any provision of the Agreement, for any reason, is declared to be unenforceable, the </w:t>
      </w:r>
      <w:r w:rsidR="009B4838" w:rsidRPr="00A563FF">
        <w:rPr>
          <w:rFonts w:asciiTheme="minorHAnsi" w:eastAsia="Times New Roman" w:hAnsiTheme="minorHAnsi" w:cstheme="minorHAnsi"/>
        </w:rPr>
        <w:t>P</w:t>
      </w:r>
      <w:r w:rsidRPr="00A563FF">
        <w:rPr>
          <w:rFonts w:asciiTheme="minorHAnsi" w:eastAsia="Times New Roman" w:hAnsiTheme="minorHAnsi" w:cstheme="minorHAnsi"/>
        </w:rPr>
        <w:t xml:space="preserve">arties shall make a reasonable effort to substitute an enforceable provision that, to the maximum extent possible in accordance with applicable law, preserves the original intentions and economic positions of the </w:t>
      </w:r>
      <w:r w:rsidR="009B4838" w:rsidRPr="00A563FF">
        <w:rPr>
          <w:rFonts w:asciiTheme="minorHAnsi" w:eastAsia="Times New Roman" w:hAnsiTheme="minorHAnsi" w:cstheme="minorHAnsi"/>
        </w:rPr>
        <w:t>P</w:t>
      </w:r>
      <w:r w:rsidRPr="00A563FF">
        <w:rPr>
          <w:rFonts w:asciiTheme="minorHAnsi" w:eastAsia="Times New Roman" w:hAnsiTheme="minorHAnsi" w:cstheme="minorHAnsi"/>
        </w:rPr>
        <w:t>arties.</w:t>
      </w:r>
    </w:p>
    <w:p w14:paraId="175111F7" w14:textId="77777777" w:rsidR="008867AE" w:rsidRPr="00A563FF" w:rsidRDefault="008867AE" w:rsidP="00A563FF">
      <w:pPr>
        <w:widowControl w:val="0"/>
        <w:kinsoku w:val="0"/>
        <w:overflowPunct w:val="0"/>
        <w:autoSpaceDE w:val="0"/>
        <w:autoSpaceDN w:val="0"/>
        <w:adjustRightInd w:val="0"/>
        <w:spacing w:before="11" w:after="0"/>
        <w:jc w:val="both"/>
        <w:rPr>
          <w:rFonts w:asciiTheme="minorHAnsi" w:eastAsia="Times New Roman" w:hAnsiTheme="minorHAnsi" w:cstheme="minorHAnsi"/>
        </w:rPr>
      </w:pPr>
    </w:p>
    <w:p w14:paraId="1C2AE4FE"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hAnsiTheme="minorHAnsi" w:cstheme="minorHAnsi"/>
          <w:b/>
        </w:rPr>
      </w:pPr>
      <w:r w:rsidRPr="00A563FF">
        <w:rPr>
          <w:rFonts w:asciiTheme="minorHAnsi" w:hAnsiTheme="minorHAnsi" w:cstheme="minorHAnsi"/>
          <w:b/>
        </w:rPr>
        <w:t>Tax Liabilities</w:t>
      </w:r>
    </w:p>
    <w:p w14:paraId="349F9795" w14:textId="77777777" w:rsidR="008867AE" w:rsidRPr="00A563FF" w:rsidRDefault="008867AE" w:rsidP="00A563FF">
      <w:pPr>
        <w:widowControl w:val="0"/>
        <w:kinsoku w:val="0"/>
        <w:overflowPunct w:val="0"/>
        <w:autoSpaceDE w:val="0"/>
        <w:autoSpaceDN w:val="0"/>
        <w:adjustRightInd w:val="0"/>
        <w:spacing w:after="240"/>
        <w:ind w:left="360" w:right="179"/>
        <w:jc w:val="both"/>
        <w:rPr>
          <w:rFonts w:asciiTheme="minorHAnsi" w:eastAsia="Times New Roman" w:hAnsiTheme="minorHAnsi" w:cstheme="minorHAnsi"/>
        </w:rPr>
      </w:pPr>
      <w:r w:rsidRPr="00A563FF">
        <w:rPr>
          <w:rFonts w:asciiTheme="minorHAnsi" w:eastAsia="Times New Roman" w:hAnsiTheme="minorHAnsi" w:cstheme="minorHAnsi"/>
        </w:rPr>
        <w:t>All outstanding tax liabilities due to the State of New York from the Contractor, or Contractor's partners, agents and subcontractors engaged in providing services under this Agreement, other than tax liabilities being contested by any such party, must be satisfied prior to the execution of this Agreement, or a payment schedule arranged for their speedy satisfaction.</w:t>
      </w:r>
    </w:p>
    <w:p w14:paraId="6986FABB"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hAnsiTheme="minorHAnsi" w:cstheme="minorHAnsi"/>
          <w:b/>
        </w:rPr>
      </w:pPr>
      <w:r w:rsidRPr="00A563FF">
        <w:rPr>
          <w:rFonts w:asciiTheme="minorHAnsi" w:hAnsiTheme="minorHAnsi" w:cstheme="minorHAnsi"/>
          <w:b/>
        </w:rPr>
        <w:t xml:space="preserve"> Unauthorized Use of Information</w:t>
      </w:r>
    </w:p>
    <w:p w14:paraId="0A056E1C" w14:textId="1703C818" w:rsidR="004E1852" w:rsidRDefault="008867AE" w:rsidP="00A563FF">
      <w:pPr>
        <w:tabs>
          <w:tab w:val="left" w:pos="990"/>
        </w:tabs>
        <w:spacing w:before="240" w:after="0"/>
        <w:ind w:left="360"/>
        <w:jc w:val="both"/>
        <w:rPr>
          <w:rFonts w:asciiTheme="minorHAnsi" w:hAnsiTheme="minorHAnsi" w:cstheme="minorHAnsi"/>
          <w:b/>
          <w:color w:val="000000"/>
        </w:rPr>
      </w:pPr>
      <w:r w:rsidRPr="00A563FF">
        <w:rPr>
          <w:rFonts w:asciiTheme="minorHAnsi" w:eastAsia="Times New Roman" w:hAnsiTheme="minorHAnsi" w:cstheme="minorHAnsi"/>
        </w:rPr>
        <w:t xml:space="preserve">Contractor, its officers, employees, Subcontractors, or agents shall not use information, confidential or otherwise, obtained in the course of providing the Services to the </w:t>
      </w:r>
      <w:r w:rsidR="005C3F8A" w:rsidRPr="00A563FF">
        <w:rPr>
          <w:rFonts w:asciiTheme="minorHAnsi" w:eastAsia="Times New Roman" w:hAnsiTheme="minorHAnsi" w:cstheme="minorHAnsi"/>
        </w:rPr>
        <w:t>State</w:t>
      </w:r>
      <w:r w:rsidRPr="00A563FF">
        <w:rPr>
          <w:rFonts w:asciiTheme="minorHAnsi" w:eastAsia="Times New Roman" w:hAnsiTheme="minorHAnsi" w:cstheme="minorHAnsi"/>
        </w:rPr>
        <w:t>, to obtain benefits, financial or otherwise, for themselves or anyone else.  Neither can Contractor or its officers, employees, Subcontractors, or agents use or disclose such information to cause embarrassment or injury to others.</w:t>
      </w:r>
      <w:r w:rsidR="00A7007C" w:rsidRPr="00A563FF">
        <w:rPr>
          <w:rFonts w:asciiTheme="minorHAnsi" w:eastAsia="Times New Roman" w:hAnsiTheme="minorHAnsi" w:cstheme="minorHAnsi"/>
          <w:b/>
          <w:bCs/>
        </w:rPr>
        <w:t xml:space="preserve">  </w:t>
      </w:r>
    </w:p>
    <w:p w14:paraId="05733848" w14:textId="49B74C13" w:rsidR="00134FC5" w:rsidRPr="00A563FF" w:rsidRDefault="007A1BCD" w:rsidP="00FA29C3">
      <w:pPr>
        <w:tabs>
          <w:tab w:val="left" w:pos="990"/>
        </w:tabs>
        <w:spacing w:before="240" w:after="0"/>
        <w:ind w:left="360" w:hanging="360"/>
        <w:jc w:val="both"/>
        <w:rPr>
          <w:rFonts w:asciiTheme="minorHAnsi" w:hAnsiTheme="minorHAnsi" w:cstheme="minorHAnsi"/>
          <w:b/>
          <w:color w:val="000000"/>
        </w:rPr>
      </w:pPr>
      <w:r>
        <w:rPr>
          <w:rFonts w:asciiTheme="minorHAnsi" w:hAnsiTheme="minorHAnsi" w:cstheme="minorHAnsi"/>
          <w:b/>
          <w:color w:val="000000"/>
        </w:rPr>
        <w:t>Z.</w:t>
      </w:r>
      <w:r>
        <w:rPr>
          <w:rFonts w:asciiTheme="minorHAnsi" w:hAnsiTheme="minorHAnsi" w:cstheme="minorHAnsi"/>
          <w:b/>
          <w:color w:val="000000"/>
        </w:rPr>
        <w:tab/>
      </w:r>
      <w:r w:rsidR="00CB577D" w:rsidRPr="00A563FF">
        <w:rPr>
          <w:rFonts w:asciiTheme="minorHAnsi" w:hAnsiTheme="minorHAnsi" w:cstheme="minorHAnsi"/>
          <w:b/>
          <w:color w:val="000000"/>
        </w:rPr>
        <w:t>Waiver of Breach</w:t>
      </w:r>
    </w:p>
    <w:p w14:paraId="6B924D0A" w14:textId="64E3C75E" w:rsidR="00CB577D" w:rsidRPr="00A563FF" w:rsidRDefault="00CB577D" w:rsidP="00A563FF">
      <w:pPr>
        <w:tabs>
          <w:tab w:val="left" w:pos="990"/>
        </w:tabs>
        <w:spacing w:before="240" w:after="0"/>
        <w:ind w:left="360"/>
        <w:jc w:val="both"/>
        <w:rPr>
          <w:rFonts w:asciiTheme="minorHAnsi" w:hAnsiTheme="minorHAnsi" w:cstheme="minorHAnsi"/>
          <w:color w:val="000000"/>
        </w:rPr>
      </w:pPr>
      <w:r w:rsidRPr="00A563FF">
        <w:rPr>
          <w:rFonts w:asciiTheme="minorHAnsi" w:hAnsiTheme="minorHAnsi" w:cstheme="minorHAnsi"/>
          <w:color w:val="000000"/>
        </w:rPr>
        <w:t>No Waiver of breach or failure to exercise any option, right, or privilege under the terms of this Agreement or any order on any occasion or occasions shall be construed to be a waiver of the same or any other option, right, or privilege on any other occasion</w:t>
      </w:r>
      <w:r w:rsidR="00AB71A2" w:rsidRPr="00A563FF">
        <w:rPr>
          <w:rFonts w:asciiTheme="minorHAnsi" w:hAnsiTheme="minorHAnsi" w:cstheme="minorHAnsi"/>
          <w:color w:val="000000"/>
        </w:rPr>
        <w:t xml:space="preserve">.  All waivers must be in writing and a waiver of one provision does not constitute a waiver of any other provision.  The failure to act or a delay in acting shall not constitute a waiver of any right or remedy.  </w:t>
      </w:r>
    </w:p>
    <w:p w14:paraId="133F185F" w14:textId="77777777" w:rsidR="009E5D2B" w:rsidRPr="00A563FF" w:rsidRDefault="009E5D2B" w:rsidP="00A563FF">
      <w:pPr>
        <w:tabs>
          <w:tab w:val="left" w:pos="990"/>
        </w:tabs>
        <w:spacing w:before="240" w:after="0"/>
        <w:ind w:left="360"/>
        <w:jc w:val="both"/>
        <w:rPr>
          <w:rFonts w:asciiTheme="minorHAnsi" w:hAnsiTheme="minorHAnsi" w:cstheme="minorHAnsi"/>
          <w:b/>
          <w:color w:val="000000"/>
        </w:rPr>
      </w:pPr>
    </w:p>
    <w:p w14:paraId="7696A1FD" w14:textId="77777777" w:rsidR="00B556A6" w:rsidRPr="00A563FF" w:rsidRDefault="00263665" w:rsidP="00A563FF">
      <w:pPr>
        <w:jc w:val="both"/>
        <w:rPr>
          <w:rFonts w:asciiTheme="minorHAnsi" w:hAnsiTheme="minorHAnsi" w:cstheme="minorHAnsi"/>
          <w:b/>
          <w:bCs/>
          <w:i/>
          <w:color w:val="000000"/>
        </w:rPr>
      </w:pPr>
      <w:r w:rsidRPr="00A563FF">
        <w:rPr>
          <w:rFonts w:asciiTheme="minorHAnsi" w:hAnsiTheme="minorHAnsi" w:cstheme="minorHAnsi"/>
          <w:b/>
          <w:bCs/>
          <w:color w:val="000000"/>
        </w:rPr>
        <w:lastRenderedPageBreak/>
        <w:t>IN WITNESS WHEREOF</w:t>
      </w:r>
      <w:r w:rsidRPr="00A563FF">
        <w:rPr>
          <w:rFonts w:asciiTheme="minorHAnsi" w:hAnsiTheme="minorHAnsi" w:cstheme="minorHAnsi"/>
          <w:color w:val="000000"/>
        </w:rPr>
        <w:t xml:space="preserve">, the </w:t>
      </w:r>
      <w:r w:rsidR="009B4838" w:rsidRPr="00A563FF">
        <w:rPr>
          <w:rFonts w:asciiTheme="minorHAnsi" w:hAnsiTheme="minorHAnsi" w:cstheme="minorHAnsi"/>
          <w:color w:val="000000"/>
        </w:rPr>
        <w:t>P</w:t>
      </w:r>
      <w:r w:rsidRPr="00A563FF">
        <w:rPr>
          <w:rFonts w:asciiTheme="minorHAnsi" w:hAnsiTheme="minorHAnsi" w:cstheme="minorHAnsi"/>
          <w:color w:val="000000"/>
        </w:rPr>
        <w:t>arties hereto have executed this Agreement as of the d</w:t>
      </w:r>
      <w:r w:rsidR="00B556A6" w:rsidRPr="00A563FF">
        <w:rPr>
          <w:rFonts w:asciiTheme="minorHAnsi" w:hAnsiTheme="minorHAnsi" w:cstheme="minorHAnsi"/>
          <w:color w:val="000000"/>
        </w:rPr>
        <w:t>ates</w:t>
      </w:r>
      <w:r w:rsidRPr="00A563FF">
        <w:rPr>
          <w:rFonts w:asciiTheme="minorHAnsi" w:hAnsiTheme="minorHAnsi" w:cstheme="minorHAnsi"/>
          <w:color w:val="000000"/>
        </w:rPr>
        <w:t xml:space="preserve"> </w:t>
      </w:r>
      <w:r w:rsidR="00B556A6" w:rsidRPr="00A563FF">
        <w:rPr>
          <w:rFonts w:asciiTheme="minorHAnsi" w:hAnsiTheme="minorHAnsi" w:cstheme="minorHAnsi"/>
          <w:color w:val="000000"/>
        </w:rPr>
        <w:t>set</w:t>
      </w:r>
      <w:r w:rsidR="00B556A6" w:rsidRPr="00A563FF">
        <w:rPr>
          <w:rFonts w:asciiTheme="minorHAnsi" w:hAnsiTheme="minorHAnsi" w:cstheme="minorHAnsi"/>
          <w:b/>
          <w:bCs/>
          <w:i/>
          <w:color w:val="000000"/>
        </w:rPr>
        <w:t xml:space="preserve"> </w:t>
      </w:r>
      <w:r w:rsidR="00B556A6" w:rsidRPr="00A563FF">
        <w:rPr>
          <w:rFonts w:asciiTheme="minorHAnsi" w:hAnsiTheme="minorHAnsi" w:cstheme="minorHAnsi"/>
          <w:bCs/>
          <w:color w:val="000000"/>
        </w:rPr>
        <w:t>forth below.</w:t>
      </w:r>
    </w:p>
    <w:p w14:paraId="0BD170EE" w14:textId="77777777" w:rsidR="00B556A6" w:rsidRDefault="00B556A6" w:rsidP="00AE2CFB">
      <w:pPr>
        <w:tabs>
          <w:tab w:val="left" w:pos="720"/>
          <w:tab w:val="left" w:pos="1440"/>
          <w:tab w:val="left" w:pos="2160"/>
          <w:tab w:val="left" w:pos="2880"/>
          <w:tab w:val="left" w:pos="3600"/>
          <w:tab w:val="left" w:pos="4320"/>
          <w:tab w:val="left" w:pos="5040"/>
        </w:tabs>
        <w:spacing w:after="0"/>
        <w:ind w:left="5040" w:hanging="5040"/>
        <w:jc w:val="both"/>
        <w:rPr>
          <w:rFonts w:cs="Calibri"/>
          <w:b/>
          <w:bCs/>
          <w:i/>
          <w:color w:val="000000"/>
        </w:rPr>
      </w:pPr>
    </w:p>
    <w:p w14:paraId="7CE62469" w14:textId="77777777" w:rsidR="00B556A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b/>
          <w:bCs/>
          <w:color w:val="000000"/>
        </w:rPr>
      </w:pPr>
      <w:r w:rsidRPr="00DA65C6">
        <w:rPr>
          <w:rFonts w:cs="Calibri"/>
          <w:b/>
          <w:bCs/>
          <w:i/>
          <w:color w:val="000000"/>
        </w:rPr>
        <w:t>[Contractor Name]</w:t>
      </w:r>
      <w:r w:rsidRPr="00DA65C6">
        <w:rPr>
          <w:rFonts w:cs="Calibri"/>
          <w:b/>
          <w:bCs/>
          <w:color w:val="000000"/>
        </w:rPr>
        <w:tab/>
        <w:t xml:space="preserve"> </w:t>
      </w:r>
      <w:r w:rsidRPr="00DA65C6">
        <w:rPr>
          <w:rFonts w:cs="Calibri"/>
          <w:b/>
          <w:bCs/>
          <w:color w:val="000000"/>
        </w:rPr>
        <w:tab/>
      </w:r>
      <w:r w:rsidRPr="00DA65C6">
        <w:rPr>
          <w:rFonts w:cs="Calibri"/>
          <w:b/>
          <w:bCs/>
          <w:color w:val="000000"/>
        </w:rPr>
        <w:tab/>
      </w:r>
      <w:r w:rsidRPr="00DA65C6">
        <w:rPr>
          <w:rFonts w:cs="Calibri"/>
          <w:b/>
          <w:bCs/>
          <w:color w:val="000000"/>
        </w:rPr>
        <w:tab/>
      </w:r>
      <w:r w:rsidRPr="00DA65C6">
        <w:rPr>
          <w:rFonts w:cs="Calibri"/>
          <w:b/>
          <w:bCs/>
          <w:color w:val="000000"/>
        </w:rPr>
        <w:tab/>
      </w:r>
      <w:r w:rsidR="00B556A6">
        <w:rPr>
          <w:rFonts w:cs="Calibri"/>
          <w:b/>
          <w:bCs/>
          <w:color w:val="000000"/>
        </w:rPr>
        <w:tab/>
      </w:r>
      <w:r w:rsidRPr="00DA65C6">
        <w:rPr>
          <w:rFonts w:cs="Calibri"/>
          <w:b/>
          <w:bCs/>
          <w:color w:val="000000"/>
        </w:rPr>
        <w:t xml:space="preserve">New York State </w:t>
      </w:r>
    </w:p>
    <w:p w14:paraId="240FDB10" w14:textId="77777777" w:rsidR="00B556A6" w:rsidRPr="00DA65C6" w:rsidRDefault="00B556A6" w:rsidP="00AE2CFB">
      <w:pPr>
        <w:tabs>
          <w:tab w:val="left" w:pos="720"/>
          <w:tab w:val="left" w:pos="1440"/>
          <w:tab w:val="left" w:pos="2160"/>
          <w:tab w:val="left" w:pos="2880"/>
          <w:tab w:val="left" w:pos="3600"/>
          <w:tab w:val="left" w:pos="4320"/>
          <w:tab w:val="left" w:pos="5040"/>
        </w:tabs>
        <w:spacing w:after="0"/>
        <w:ind w:left="5040" w:hanging="5040"/>
        <w:jc w:val="both"/>
        <w:rPr>
          <w:rFonts w:cs="Calibri"/>
          <w:b/>
          <w:bCs/>
          <w:color w:val="000000"/>
        </w:rPr>
      </w:pP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sidR="00263665" w:rsidRPr="00DA65C6">
        <w:rPr>
          <w:rFonts w:cs="Calibri"/>
          <w:b/>
          <w:bCs/>
          <w:color w:val="000000"/>
        </w:rPr>
        <w:t>Department of Taxation and Finance</w:t>
      </w:r>
    </w:p>
    <w:p w14:paraId="0F53C5AA" w14:textId="77777777" w:rsidR="00263665" w:rsidRPr="00DA65C6" w:rsidRDefault="00263665" w:rsidP="00AE2CFB">
      <w:pPr>
        <w:jc w:val="both"/>
        <w:rPr>
          <w:rFonts w:cs="Calibri"/>
          <w:b/>
          <w:bCs/>
          <w:color w:val="000000"/>
        </w:rPr>
      </w:pPr>
    </w:p>
    <w:p w14:paraId="1BD2BDDD" w14:textId="77777777" w:rsidR="00263665"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________________________________________</w:t>
      </w:r>
      <w:r w:rsidR="0083438E" w:rsidRPr="00DA65C6">
        <w:rPr>
          <w:rFonts w:cs="Calibri"/>
          <w:color w:val="000000"/>
        </w:rPr>
        <w:tab/>
      </w:r>
      <w:r w:rsidRPr="00DA65C6">
        <w:rPr>
          <w:rFonts w:cs="Calibri"/>
          <w:color w:val="000000"/>
        </w:rPr>
        <w:tab/>
        <w:t>________________________________</w:t>
      </w:r>
    </w:p>
    <w:p w14:paraId="7ECA761D" w14:textId="77777777" w:rsidR="00B556A6"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Signature</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0083438E" w:rsidRPr="00DA65C6">
        <w:rPr>
          <w:rFonts w:cs="Calibri"/>
          <w:color w:val="000000"/>
        </w:rPr>
        <w:tab/>
      </w:r>
      <w:r w:rsidRPr="00DA65C6">
        <w:rPr>
          <w:rFonts w:cs="Calibri"/>
          <w:color w:val="000000"/>
        </w:rPr>
        <w:t>Signature</w:t>
      </w:r>
    </w:p>
    <w:p w14:paraId="38222488" w14:textId="77777777" w:rsidR="00263665" w:rsidRPr="00DA65C6" w:rsidRDefault="00263665" w:rsidP="00B556A6">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p>
    <w:p w14:paraId="10E041C3" w14:textId="77777777" w:rsidR="00263665" w:rsidRPr="00DA65C6" w:rsidRDefault="00263665" w:rsidP="00AE2CFB">
      <w:pPr>
        <w:tabs>
          <w:tab w:val="left" w:pos="720"/>
          <w:tab w:val="left" w:pos="1440"/>
          <w:tab w:val="left" w:pos="2160"/>
          <w:tab w:val="left" w:pos="2880"/>
          <w:tab w:val="left" w:pos="3600"/>
          <w:tab w:val="left" w:pos="4140"/>
          <w:tab w:val="left" w:pos="4320"/>
        </w:tabs>
        <w:spacing w:after="0"/>
        <w:ind w:left="5040" w:hanging="5040"/>
        <w:jc w:val="both"/>
        <w:rPr>
          <w:rFonts w:cs="Calibri"/>
          <w:color w:val="000000"/>
        </w:rPr>
      </w:pPr>
      <w:r w:rsidRPr="00DA65C6">
        <w:rPr>
          <w:rFonts w:cs="Calibri"/>
          <w:color w:val="000000"/>
        </w:rPr>
        <w:t>________________________________________</w:t>
      </w:r>
      <w:r w:rsidRPr="00DA65C6">
        <w:rPr>
          <w:rFonts w:cs="Calibri"/>
          <w:color w:val="000000"/>
        </w:rPr>
        <w:tab/>
      </w:r>
      <w:r w:rsidRPr="00DA65C6">
        <w:rPr>
          <w:rFonts w:cs="Calibri"/>
          <w:color w:val="000000"/>
        </w:rPr>
        <w:tab/>
        <w:t xml:space="preserve">________________________________  </w:t>
      </w:r>
    </w:p>
    <w:p w14:paraId="06478CD7" w14:textId="77777777" w:rsidR="00263665" w:rsidRDefault="00263665" w:rsidP="00AE2CFB">
      <w:pPr>
        <w:tabs>
          <w:tab w:val="left" w:pos="720"/>
          <w:tab w:val="left" w:pos="1440"/>
          <w:tab w:val="left" w:pos="2160"/>
          <w:tab w:val="left" w:pos="2880"/>
          <w:tab w:val="left" w:pos="3600"/>
          <w:tab w:val="left" w:pos="4320"/>
          <w:tab w:val="left" w:pos="5040"/>
        </w:tabs>
        <w:ind w:left="5040" w:hanging="5040"/>
        <w:jc w:val="both"/>
        <w:rPr>
          <w:rFonts w:cs="Calibri"/>
          <w:color w:val="000000"/>
        </w:rPr>
      </w:pPr>
      <w:r w:rsidRPr="00DA65C6">
        <w:rPr>
          <w:rFonts w:cs="Calibri"/>
          <w:color w:val="000000"/>
        </w:rPr>
        <w:t>Print Name</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0083438E" w:rsidRPr="00DA65C6">
        <w:rPr>
          <w:rFonts w:cs="Calibri"/>
          <w:color w:val="000000"/>
        </w:rPr>
        <w:tab/>
      </w:r>
      <w:r w:rsidRPr="00DA65C6">
        <w:rPr>
          <w:rFonts w:cs="Calibri"/>
          <w:color w:val="000000"/>
        </w:rPr>
        <w:t>Print Name</w:t>
      </w:r>
    </w:p>
    <w:p w14:paraId="01F2D406" w14:textId="77777777" w:rsidR="00263665"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________________________________________</w:t>
      </w:r>
      <w:r w:rsidRPr="00DA65C6">
        <w:rPr>
          <w:rFonts w:cs="Calibri"/>
          <w:color w:val="000000"/>
        </w:rPr>
        <w:tab/>
      </w:r>
      <w:r w:rsidRPr="00DA65C6">
        <w:rPr>
          <w:rFonts w:cs="Calibri"/>
          <w:color w:val="000000"/>
        </w:rPr>
        <w:tab/>
        <w:t xml:space="preserve">________________________________  </w:t>
      </w:r>
    </w:p>
    <w:p w14:paraId="5BBC9B55" w14:textId="77777777" w:rsidR="00B556A6" w:rsidRPr="00DA65C6" w:rsidRDefault="00263665" w:rsidP="00AE2CFB">
      <w:pPr>
        <w:tabs>
          <w:tab w:val="left" w:pos="720"/>
          <w:tab w:val="left" w:pos="1440"/>
          <w:tab w:val="left" w:pos="2160"/>
          <w:tab w:val="left" w:pos="2880"/>
          <w:tab w:val="left" w:pos="3600"/>
          <w:tab w:val="left" w:pos="4320"/>
          <w:tab w:val="left" w:pos="5040"/>
        </w:tabs>
        <w:ind w:left="5040" w:hanging="5040"/>
        <w:jc w:val="both"/>
        <w:rPr>
          <w:rFonts w:cs="Calibri"/>
          <w:color w:val="000000"/>
        </w:rPr>
      </w:pPr>
      <w:r w:rsidRPr="00DA65C6">
        <w:rPr>
          <w:rFonts w:cs="Calibri"/>
          <w:color w:val="000000"/>
        </w:rPr>
        <w:t>Title</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0083438E" w:rsidRPr="00DA65C6">
        <w:rPr>
          <w:rFonts w:cs="Calibri"/>
          <w:color w:val="000000"/>
        </w:rPr>
        <w:tab/>
      </w:r>
      <w:r w:rsidRPr="00DA65C6">
        <w:rPr>
          <w:rFonts w:cs="Calibri"/>
          <w:color w:val="000000"/>
        </w:rPr>
        <w:t>Title</w:t>
      </w:r>
    </w:p>
    <w:p w14:paraId="6D9FEBB6" w14:textId="77777777" w:rsidR="00263665"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________________________________________</w:t>
      </w:r>
      <w:r w:rsidRPr="00DA65C6">
        <w:rPr>
          <w:rFonts w:cs="Calibri"/>
          <w:color w:val="000000"/>
        </w:rPr>
        <w:tab/>
      </w:r>
      <w:r w:rsidRPr="00DA65C6">
        <w:rPr>
          <w:rFonts w:cs="Calibri"/>
          <w:color w:val="000000"/>
        </w:rPr>
        <w:tab/>
        <w:t xml:space="preserve">________________________________  </w:t>
      </w:r>
    </w:p>
    <w:p w14:paraId="2B22A22D" w14:textId="77777777" w:rsidR="00B556A6" w:rsidRDefault="00263665" w:rsidP="001107E0">
      <w:pPr>
        <w:jc w:val="both"/>
        <w:rPr>
          <w:rFonts w:cs="Calibri"/>
          <w:color w:val="000000"/>
          <w:sz w:val="18"/>
          <w:szCs w:val="18"/>
        </w:rPr>
      </w:pPr>
      <w:r w:rsidRPr="00DA65C6">
        <w:rPr>
          <w:rFonts w:cs="Calibri"/>
          <w:color w:val="000000"/>
        </w:rPr>
        <w:t>Date</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0083438E" w:rsidRPr="00DA65C6">
        <w:rPr>
          <w:rFonts w:cs="Calibri"/>
          <w:color w:val="000000"/>
        </w:rPr>
        <w:tab/>
      </w:r>
      <w:r w:rsidRPr="00DA65C6">
        <w:rPr>
          <w:rFonts w:cs="Calibri"/>
          <w:color w:val="000000"/>
        </w:rPr>
        <w:t>Date</w:t>
      </w:r>
    </w:p>
    <w:p w14:paraId="6AB451F7" w14:textId="77777777" w:rsidR="009E5D2B" w:rsidRDefault="009E5D2B" w:rsidP="00934194">
      <w:pPr>
        <w:spacing w:after="0"/>
        <w:jc w:val="both"/>
        <w:rPr>
          <w:rFonts w:cs="Calibri"/>
          <w:color w:val="000000"/>
          <w:sz w:val="18"/>
          <w:szCs w:val="18"/>
        </w:rPr>
      </w:pPr>
    </w:p>
    <w:p w14:paraId="22B964B9" w14:textId="77777777" w:rsidR="001107E0" w:rsidRPr="00FE5C00" w:rsidRDefault="001107E0" w:rsidP="00934194">
      <w:pPr>
        <w:spacing w:after="0"/>
        <w:jc w:val="both"/>
        <w:rPr>
          <w:rFonts w:cs="Calibri"/>
          <w:color w:val="000000"/>
          <w:sz w:val="18"/>
          <w:szCs w:val="18"/>
        </w:rPr>
      </w:pPr>
      <w:r w:rsidRPr="00FE5C00">
        <w:rPr>
          <w:rFonts w:cs="Calibri"/>
          <w:color w:val="000000"/>
          <w:sz w:val="18"/>
          <w:szCs w:val="18"/>
        </w:rPr>
        <w:t>CORPORATION</w:t>
      </w:r>
    </w:p>
    <w:p w14:paraId="3D59C794" w14:textId="77777777" w:rsidR="001107E0" w:rsidRPr="00FE5C00" w:rsidRDefault="001107E0" w:rsidP="00934194">
      <w:pPr>
        <w:spacing w:after="0"/>
        <w:jc w:val="both"/>
        <w:rPr>
          <w:rFonts w:cs="Calibri"/>
          <w:color w:val="000000"/>
          <w:sz w:val="18"/>
          <w:szCs w:val="18"/>
        </w:rPr>
      </w:pPr>
      <w:r w:rsidRPr="00FE5C00">
        <w:rPr>
          <w:rFonts w:cs="Calibri"/>
          <w:color w:val="000000"/>
          <w:sz w:val="18"/>
          <w:szCs w:val="18"/>
        </w:rPr>
        <w:t>STATE OF    _______</w:t>
      </w:r>
    </w:p>
    <w:p w14:paraId="384A3F59" w14:textId="77777777" w:rsidR="001107E0" w:rsidRPr="00FE5C00" w:rsidRDefault="001107E0" w:rsidP="00934194">
      <w:pPr>
        <w:spacing w:after="0"/>
        <w:jc w:val="both"/>
        <w:rPr>
          <w:rFonts w:cs="Calibri"/>
          <w:color w:val="000000"/>
          <w:sz w:val="18"/>
          <w:szCs w:val="18"/>
        </w:rPr>
      </w:pPr>
      <w:r w:rsidRPr="00FE5C00">
        <w:rPr>
          <w:rFonts w:cs="Calibri"/>
          <w:color w:val="000000"/>
          <w:sz w:val="18"/>
          <w:szCs w:val="18"/>
        </w:rPr>
        <w:t xml:space="preserve">COUNTY OF     ___________       </w:t>
      </w:r>
    </w:p>
    <w:p w14:paraId="136D1738" w14:textId="77777777" w:rsidR="009E5D2B" w:rsidRPr="00FE5C00" w:rsidRDefault="009E5D2B" w:rsidP="00934194">
      <w:pPr>
        <w:spacing w:after="0"/>
        <w:jc w:val="both"/>
        <w:rPr>
          <w:rFonts w:cs="Calibri"/>
          <w:color w:val="000000"/>
          <w:sz w:val="18"/>
          <w:szCs w:val="18"/>
        </w:rPr>
      </w:pPr>
    </w:p>
    <w:p w14:paraId="5B2089AC" w14:textId="77777777" w:rsidR="009E5D2B" w:rsidRPr="00FE5C00" w:rsidRDefault="001107E0" w:rsidP="007424A3">
      <w:pPr>
        <w:rPr>
          <w:rFonts w:cs="Calibri"/>
          <w:color w:val="000000"/>
          <w:sz w:val="18"/>
          <w:szCs w:val="18"/>
        </w:rPr>
      </w:pPr>
      <w:r w:rsidRPr="00FE5C00">
        <w:rPr>
          <w:rFonts w:cs="Calibri"/>
          <w:color w:val="000000"/>
          <w:sz w:val="18"/>
          <w:szCs w:val="18"/>
        </w:rPr>
        <w:t xml:space="preserve">On this _______ day of __________________, 20__, before me personally appeared _________________________, </w:t>
      </w:r>
      <w:r w:rsidR="00FE5C00" w:rsidRPr="00FE5C00">
        <w:rPr>
          <w:rFonts w:cs="Calibri"/>
          <w:color w:val="000000"/>
          <w:sz w:val="18"/>
          <w:szCs w:val="18"/>
        </w:rPr>
        <w:t xml:space="preserve"> </w:t>
      </w:r>
      <w:r w:rsidRPr="00FE5C00">
        <w:rPr>
          <w:rFonts w:cs="Calibri"/>
          <w:color w:val="000000"/>
          <w:sz w:val="18"/>
          <w:szCs w:val="18"/>
        </w:rPr>
        <w:t>to me known, who being duly sworn, did depose and state that he/she resides in __________________________________________; that he/she is the_____________________________________ of the _____________________________________, the Corporation described in and which executed the foregoing instrument; that he/she knows the seal of said Corporation; that the seal affixed to said instrument is such corporate seal, that it was so affixed by the order of the Board of Directors of said Corporation, and that he/she signed his/her name thereto by like order.</w:t>
      </w:r>
    </w:p>
    <w:p w14:paraId="0A4E6C85" w14:textId="77777777" w:rsidR="009E5D2B" w:rsidRPr="00FE5C00" w:rsidRDefault="009E5D2B" w:rsidP="00934194">
      <w:pPr>
        <w:jc w:val="both"/>
        <w:rPr>
          <w:rFonts w:cs="Calibri"/>
          <w:color w:val="000000"/>
          <w:sz w:val="18"/>
          <w:szCs w:val="18"/>
        </w:rPr>
      </w:pPr>
    </w:p>
    <w:p w14:paraId="7DA5E668" w14:textId="77777777" w:rsidR="009E5D2B" w:rsidRPr="00FE5C00" w:rsidRDefault="001107E0" w:rsidP="009E5D2B">
      <w:pPr>
        <w:spacing w:after="0"/>
        <w:jc w:val="both"/>
        <w:rPr>
          <w:rFonts w:cs="Calibri"/>
          <w:color w:val="000000"/>
          <w:sz w:val="18"/>
          <w:szCs w:val="18"/>
        </w:rPr>
      </w:pPr>
      <w:r w:rsidRPr="00FE5C00">
        <w:rPr>
          <w:rFonts w:cs="Calibri"/>
          <w:color w:val="000000"/>
          <w:sz w:val="18"/>
          <w:szCs w:val="18"/>
        </w:rPr>
        <w:t>__________________________</w:t>
      </w:r>
      <w:r w:rsidR="009E5D2B" w:rsidRPr="00FE5C00">
        <w:rPr>
          <w:rFonts w:cs="Calibri"/>
          <w:color w:val="000000"/>
          <w:sz w:val="18"/>
          <w:szCs w:val="18"/>
        </w:rPr>
        <w:t>,</w:t>
      </w:r>
    </w:p>
    <w:p w14:paraId="6085178B" w14:textId="77777777" w:rsidR="009E5D2B" w:rsidRPr="00FE5C00" w:rsidRDefault="009E5D2B" w:rsidP="009E5D2B">
      <w:pPr>
        <w:spacing w:after="0"/>
        <w:jc w:val="both"/>
        <w:rPr>
          <w:rFonts w:cs="Calibri"/>
          <w:color w:val="000000"/>
          <w:sz w:val="18"/>
          <w:szCs w:val="18"/>
        </w:rPr>
      </w:pPr>
      <w:r w:rsidRPr="00FE5C00">
        <w:rPr>
          <w:rFonts w:cs="Calibri"/>
          <w:color w:val="000000"/>
          <w:sz w:val="18"/>
          <w:szCs w:val="18"/>
        </w:rPr>
        <w:t>NOTARY PUBLIC</w:t>
      </w:r>
    </w:p>
    <w:p w14:paraId="6CE521C2" w14:textId="77777777" w:rsidR="00B556A6" w:rsidRDefault="00B556A6" w:rsidP="00934194">
      <w:pPr>
        <w:jc w:val="both"/>
        <w:rPr>
          <w:rFonts w:cs="Calibri"/>
          <w:color w:val="000000"/>
          <w:sz w:val="18"/>
          <w:szCs w:val="18"/>
        </w:rPr>
      </w:pPr>
    </w:p>
    <w:p w14:paraId="583442E8" w14:textId="77777777" w:rsidR="004E3EC5" w:rsidRDefault="004E3EC5" w:rsidP="00AE2CFB">
      <w:pPr>
        <w:tabs>
          <w:tab w:val="left" w:pos="720"/>
          <w:tab w:val="left" w:pos="1440"/>
          <w:tab w:val="left" w:pos="2160"/>
          <w:tab w:val="left" w:pos="2880"/>
          <w:tab w:val="left" w:pos="3600"/>
          <w:tab w:val="left" w:pos="4320"/>
          <w:tab w:val="left" w:pos="5040"/>
        </w:tabs>
        <w:spacing w:after="0"/>
        <w:jc w:val="both"/>
        <w:rPr>
          <w:rFonts w:cs="Calibri"/>
          <w:b/>
          <w:bCs/>
          <w:color w:val="000000"/>
        </w:rPr>
      </w:pPr>
    </w:p>
    <w:p w14:paraId="67F79DD0" w14:textId="77777777" w:rsidR="004E3EC5" w:rsidRDefault="004E3EC5" w:rsidP="00AE2CFB">
      <w:pPr>
        <w:tabs>
          <w:tab w:val="left" w:pos="720"/>
          <w:tab w:val="left" w:pos="1440"/>
          <w:tab w:val="left" w:pos="2160"/>
          <w:tab w:val="left" w:pos="2880"/>
          <w:tab w:val="left" w:pos="3600"/>
          <w:tab w:val="left" w:pos="4320"/>
          <w:tab w:val="left" w:pos="5040"/>
        </w:tabs>
        <w:spacing w:after="0"/>
        <w:jc w:val="both"/>
        <w:rPr>
          <w:rFonts w:cs="Calibri"/>
          <w:b/>
          <w:bCs/>
          <w:color w:val="000000"/>
        </w:rPr>
      </w:pPr>
    </w:p>
    <w:p w14:paraId="216E251B" w14:textId="1D103B9E" w:rsidR="004E3EC5" w:rsidRDefault="004E3EC5" w:rsidP="004E3EC5">
      <w:pPr>
        <w:tabs>
          <w:tab w:val="left" w:pos="720"/>
          <w:tab w:val="left" w:pos="1440"/>
          <w:tab w:val="left" w:pos="2160"/>
          <w:tab w:val="left" w:pos="2880"/>
          <w:tab w:val="left" w:pos="3600"/>
          <w:tab w:val="left" w:pos="4320"/>
          <w:tab w:val="left" w:pos="5040"/>
        </w:tabs>
        <w:spacing w:after="0"/>
        <w:jc w:val="center"/>
        <w:rPr>
          <w:rFonts w:cs="Calibri"/>
          <w:b/>
          <w:bCs/>
          <w:color w:val="000000"/>
        </w:rPr>
      </w:pPr>
      <w:r>
        <w:rPr>
          <w:rFonts w:cs="Calibri"/>
          <w:b/>
          <w:bCs/>
          <w:color w:val="000000"/>
        </w:rPr>
        <w:t>Remainder of page left intentionally blank</w:t>
      </w:r>
    </w:p>
    <w:p w14:paraId="19924FE8" w14:textId="77777777" w:rsidR="004E3EC5" w:rsidRDefault="004E3EC5" w:rsidP="004E3EC5">
      <w:pPr>
        <w:tabs>
          <w:tab w:val="left" w:pos="720"/>
          <w:tab w:val="left" w:pos="1440"/>
          <w:tab w:val="left" w:pos="2160"/>
          <w:tab w:val="left" w:pos="2880"/>
          <w:tab w:val="left" w:pos="3600"/>
          <w:tab w:val="left" w:pos="4320"/>
          <w:tab w:val="left" w:pos="5040"/>
        </w:tabs>
        <w:spacing w:after="0"/>
        <w:rPr>
          <w:rFonts w:cs="Calibri"/>
          <w:b/>
          <w:bCs/>
          <w:color w:val="000000"/>
        </w:rPr>
        <w:sectPr w:rsidR="004E3EC5" w:rsidSect="00C91D89">
          <w:pgSz w:w="12240" w:h="15840" w:code="1"/>
          <w:pgMar w:top="1440" w:right="1440" w:bottom="900" w:left="1440" w:header="450" w:footer="0" w:gutter="0"/>
          <w:cols w:space="720"/>
          <w:docGrid w:linePitch="360"/>
        </w:sectPr>
      </w:pPr>
    </w:p>
    <w:p w14:paraId="2D4D0FC1" w14:textId="50AB56F8" w:rsidR="008312E8" w:rsidRDefault="0010571E" w:rsidP="00AE2CFB">
      <w:pPr>
        <w:tabs>
          <w:tab w:val="left" w:pos="720"/>
          <w:tab w:val="left" w:pos="1440"/>
          <w:tab w:val="left" w:pos="2160"/>
          <w:tab w:val="left" w:pos="2880"/>
          <w:tab w:val="left" w:pos="3600"/>
          <w:tab w:val="left" w:pos="4320"/>
          <w:tab w:val="left" w:pos="5040"/>
        </w:tabs>
        <w:spacing w:after="0"/>
        <w:jc w:val="both"/>
        <w:rPr>
          <w:rFonts w:cs="Calibri"/>
          <w:b/>
          <w:bCs/>
          <w:color w:val="000000"/>
        </w:rPr>
      </w:pPr>
      <w:r w:rsidRPr="00DA65C6">
        <w:rPr>
          <w:rFonts w:cs="Calibri"/>
          <w:b/>
          <w:bCs/>
          <w:color w:val="000000"/>
        </w:rPr>
        <w:lastRenderedPageBreak/>
        <w:t xml:space="preserve">New York State </w:t>
      </w:r>
    </w:p>
    <w:p w14:paraId="006237C2" w14:textId="77777777" w:rsidR="0010571E" w:rsidRPr="00DA65C6" w:rsidRDefault="0010571E" w:rsidP="00AE2CFB">
      <w:pPr>
        <w:tabs>
          <w:tab w:val="left" w:pos="720"/>
          <w:tab w:val="left" w:pos="1440"/>
          <w:tab w:val="left" w:pos="2160"/>
          <w:tab w:val="left" w:pos="2880"/>
          <w:tab w:val="left" w:pos="3600"/>
          <w:tab w:val="left" w:pos="4320"/>
          <w:tab w:val="left" w:pos="5040"/>
        </w:tabs>
        <w:spacing w:after="0"/>
        <w:jc w:val="both"/>
        <w:rPr>
          <w:rFonts w:cs="Calibri"/>
          <w:b/>
          <w:bCs/>
          <w:color w:val="000000"/>
        </w:rPr>
      </w:pPr>
      <w:r w:rsidRPr="00DA65C6">
        <w:rPr>
          <w:rFonts w:cs="Calibri"/>
          <w:b/>
          <w:bCs/>
          <w:color w:val="000000"/>
        </w:rPr>
        <w:t>Office of Information Technology Services</w:t>
      </w:r>
    </w:p>
    <w:p w14:paraId="5301BC61" w14:textId="77777777" w:rsidR="0010571E" w:rsidRPr="00DA65C6" w:rsidRDefault="0010571E" w:rsidP="00AE2CFB">
      <w:pPr>
        <w:jc w:val="both"/>
        <w:rPr>
          <w:rFonts w:cs="Calibri"/>
          <w:b/>
          <w:bCs/>
          <w:color w:val="000000"/>
        </w:rPr>
      </w:pPr>
    </w:p>
    <w:p w14:paraId="04A4CA35" w14:textId="77777777" w:rsidR="0010571E" w:rsidRPr="00DA65C6" w:rsidRDefault="0010571E" w:rsidP="00AE2CFB">
      <w:pPr>
        <w:tabs>
          <w:tab w:val="left" w:pos="720"/>
          <w:tab w:val="left" w:pos="1440"/>
          <w:tab w:val="left" w:pos="2160"/>
          <w:tab w:val="left" w:pos="2880"/>
          <w:tab w:val="left" w:pos="3600"/>
          <w:tab w:val="left" w:pos="4320"/>
          <w:tab w:val="left" w:pos="5040"/>
        </w:tabs>
        <w:spacing w:after="0"/>
        <w:jc w:val="both"/>
        <w:rPr>
          <w:rFonts w:cs="Calibri"/>
          <w:color w:val="000000"/>
        </w:rPr>
      </w:pPr>
      <w:r w:rsidRPr="00DA65C6">
        <w:rPr>
          <w:rFonts w:cs="Calibri"/>
          <w:color w:val="000000"/>
        </w:rPr>
        <w:t>__________________________________________</w:t>
      </w:r>
    </w:p>
    <w:p w14:paraId="40EE0382" w14:textId="77777777" w:rsidR="009E5D2B" w:rsidRPr="00DA65C6" w:rsidRDefault="0010571E"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Signature</w:t>
      </w:r>
    </w:p>
    <w:p w14:paraId="06096B2C" w14:textId="77777777" w:rsidR="0010571E" w:rsidRPr="00DA65C6" w:rsidRDefault="0010571E" w:rsidP="00934194">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p>
    <w:p w14:paraId="32611B67" w14:textId="77777777" w:rsidR="0010571E" w:rsidRPr="00DA65C6" w:rsidRDefault="0010571E" w:rsidP="00AE2CFB">
      <w:pPr>
        <w:tabs>
          <w:tab w:val="left" w:pos="720"/>
          <w:tab w:val="left" w:pos="1440"/>
          <w:tab w:val="left" w:pos="2160"/>
          <w:tab w:val="left" w:pos="2880"/>
          <w:tab w:val="left" w:pos="3600"/>
          <w:tab w:val="left" w:pos="4140"/>
          <w:tab w:val="left" w:pos="4320"/>
        </w:tabs>
        <w:spacing w:after="0"/>
        <w:ind w:left="5040" w:hanging="5040"/>
        <w:jc w:val="both"/>
        <w:rPr>
          <w:rFonts w:cs="Calibri"/>
          <w:color w:val="000000"/>
        </w:rPr>
      </w:pPr>
      <w:r w:rsidRPr="00DA65C6">
        <w:rPr>
          <w:rFonts w:cs="Calibri"/>
          <w:color w:val="000000"/>
        </w:rPr>
        <w:t xml:space="preserve">__________________________________________  </w:t>
      </w:r>
      <w:r w:rsidRPr="00DA65C6">
        <w:rPr>
          <w:rFonts w:cs="Calibri"/>
          <w:color w:val="000000"/>
        </w:rPr>
        <w:tab/>
      </w:r>
      <w:r w:rsidRPr="00DA65C6">
        <w:rPr>
          <w:rFonts w:cs="Calibri"/>
          <w:b/>
          <w:bCs/>
          <w:color w:val="000000"/>
          <w:u w:val="single"/>
        </w:rPr>
        <w:t xml:space="preserve">                  </w:t>
      </w:r>
    </w:p>
    <w:p w14:paraId="5264FC88" w14:textId="77777777" w:rsidR="008312E8" w:rsidRPr="00DA65C6" w:rsidRDefault="0010571E" w:rsidP="00AE2CFB">
      <w:pPr>
        <w:tabs>
          <w:tab w:val="left" w:pos="720"/>
          <w:tab w:val="left" w:pos="1440"/>
          <w:tab w:val="left" w:pos="2160"/>
          <w:tab w:val="left" w:pos="2880"/>
          <w:tab w:val="left" w:pos="3600"/>
          <w:tab w:val="left" w:pos="4320"/>
          <w:tab w:val="left" w:pos="5040"/>
        </w:tabs>
        <w:jc w:val="both"/>
        <w:rPr>
          <w:rFonts w:cs="Calibri"/>
          <w:color w:val="000000"/>
        </w:rPr>
      </w:pPr>
      <w:r w:rsidRPr="00DA65C6">
        <w:rPr>
          <w:rFonts w:cs="Calibri"/>
          <w:color w:val="000000"/>
        </w:rPr>
        <w:t>Print Name</w:t>
      </w:r>
    </w:p>
    <w:p w14:paraId="0738DD81" w14:textId="77777777" w:rsidR="0010571E" w:rsidRPr="00DA65C6" w:rsidRDefault="0010571E" w:rsidP="00AE2CFB">
      <w:pPr>
        <w:tabs>
          <w:tab w:val="left" w:pos="720"/>
          <w:tab w:val="left" w:pos="1440"/>
          <w:tab w:val="left" w:pos="2160"/>
          <w:tab w:val="left" w:pos="2880"/>
          <w:tab w:val="left" w:pos="3600"/>
          <w:tab w:val="left" w:pos="4320"/>
          <w:tab w:val="left" w:pos="5040"/>
        </w:tabs>
        <w:spacing w:after="0"/>
        <w:jc w:val="both"/>
        <w:rPr>
          <w:rFonts w:cs="Calibri"/>
          <w:color w:val="000000"/>
        </w:rPr>
      </w:pPr>
      <w:r w:rsidRPr="00DA65C6">
        <w:rPr>
          <w:rFonts w:cs="Calibri"/>
          <w:color w:val="000000"/>
        </w:rPr>
        <w:t xml:space="preserve">__________________________________________  </w:t>
      </w:r>
      <w:r w:rsidRPr="00DA65C6">
        <w:rPr>
          <w:rFonts w:cs="Calibri"/>
          <w:color w:val="000000"/>
        </w:rPr>
        <w:tab/>
      </w:r>
      <w:r w:rsidRPr="00DA65C6">
        <w:rPr>
          <w:rFonts w:cs="Calibri"/>
          <w:b/>
          <w:bCs/>
          <w:color w:val="000000"/>
          <w:u w:val="single"/>
        </w:rPr>
        <w:t xml:space="preserve">                  </w:t>
      </w:r>
    </w:p>
    <w:p w14:paraId="2B964726" w14:textId="77777777" w:rsidR="008312E8" w:rsidRPr="00DA65C6" w:rsidRDefault="0010571E" w:rsidP="00AE2CFB">
      <w:pPr>
        <w:tabs>
          <w:tab w:val="left" w:pos="720"/>
          <w:tab w:val="left" w:pos="1440"/>
          <w:tab w:val="left" w:pos="2160"/>
          <w:tab w:val="left" w:pos="2880"/>
          <w:tab w:val="left" w:pos="3600"/>
          <w:tab w:val="left" w:pos="4320"/>
          <w:tab w:val="left" w:pos="5040"/>
        </w:tabs>
        <w:jc w:val="both"/>
        <w:rPr>
          <w:rFonts w:cs="Calibri"/>
          <w:color w:val="000000"/>
        </w:rPr>
      </w:pPr>
      <w:r w:rsidRPr="00DA65C6">
        <w:rPr>
          <w:rFonts w:cs="Calibri"/>
          <w:color w:val="000000"/>
        </w:rPr>
        <w:t>Title</w:t>
      </w:r>
    </w:p>
    <w:p w14:paraId="3F3459DE" w14:textId="77777777" w:rsidR="0010571E" w:rsidRPr="00DA65C6" w:rsidRDefault="0010571E"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 xml:space="preserve">__________________________________________  </w:t>
      </w:r>
      <w:r w:rsidRPr="00DA65C6">
        <w:rPr>
          <w:rFonts w:cs="Calibri"/>
          <w:color w:val="000000"/>
        </w:rPr>
        <w:tab/>
      </w:r>
      <w:r w:rsidRPr="00DA65C6">
        <w:rPr>
          <w:rFonts w:cs="Calibri"/>
          <w:b/>
          <w:bCs/>
          <w:color w:val="000000"/>
          <w:u w:val="single"/>
        </w:rPr>
        <w:t xml:space="preserve">                </w:t>
      </w:r>
    </w:p>
    <w:p w14:paraId="5668640D" w14:textId="77777777" w:rsidR="00A424D6" w:rsidRDefault="0010571E" w:rsidP="00AE2CFB">
      <w:pPr>
        <w:tabs>
          <w:tab w:val="left" w:pos="720"/>
          <w:tab w:val="left" w:pos="1440"/>
          <w:tab w:val="left" w:pos="2160"/>
          <w:tab w:val="left" w:pos="2880"/>
          <w:tab w:val="left" w:pos="3600"/>
          <w:tab w:val="left" w:pos="4320"/>
          <w:tab w:val="left" w:pos="5040"/>
        </w:tabs>
        <w:jc w:val="both"/>
        <w:rPr>
          <w:rFonts w:cs="Calibri"/>
          <w:color w:val="000000"/>
        </w:rPr>
      </w:pPr>
      <w:r w:rsidRPr="00DA65C6">
        <w:rPr>
          <w:rFonts w:cs="Calibri"/>
          <w:color w:val="000000"/>
        </w:rPr>
        <w:t>Date</w:t>
      </w:r>
    </w:p>
    <w:p w14:paraId="7DD32EB8" w14:textId="77777777" w:rsidR="008312E8" w:rsidRPr="00DA65C6" w:rsidRDefault="008312E8" w:rsidP="00AE2CFB">
      <w:pPr>
        <w:tabs>
          <w:tab w:val="left" w:pos="720"/>
          <w:tab w:val="left" w:pos="1440"/>
          <w:tab w:val="left" w:pos="2160"/>
          <w:tab w:val="left" w:pos="2880"/>
          <w:tab w:val="left" w:pos="3600"/>
          <w:tab w:val="left" w:pos="4320"/>
          <w:tab w:val="left" w:pos="5040"/>
        </w:tabs>
        <w:jc w:val="both"/>
        <w:rPr>
          <w:rFonts w:cs="Calibri"/>
          <w:color w:val="000000"/>
        </w:rPr>
      </w:pPr>
    </w:p>
    <w:p w14:paraId="29B44D8B" w14:textId="77777777" w:rsidR="00A424D6" w:rsidRDefault="00A424D6" w:rsidP="00AE2CFB">
      <w:pPr>
        <w:tabs>
          <w:tab w:val="left" w:pos="720"/>
          <w:tab w:val="left" w:pos="1440"/>
          <w:tab w:val="left" w:pos="2160"/>
          <w:tab w:val="left" w:pos="2880"/>
          <w:tab w:val="left" w:pos="3600"/>
          <w:tab w:val="left" w:pos="4320"/>
          <w:tab w:val="left" w:pos="5040"/>
        </w:tabs>
        <w:jc w:val="both"/>
        <w:rPr>
          <w:rFonts w:cs="Calibri"/>
          <w:color w:val="000000"/>
        </w:rPr>
      </w:pPr>
    </w:p>
    <w:p w14:paraId="050F9B5A" w14:textId="77777777" w:rsidR="007A3A25" w:rsidRPr="00DA65C6" w:rsidRDefault="007A3A25" w:rsidP="00AE2CFB">
      <w:pPr>
        <w:tabs>
          <w:tab w:val="left" w:pos="720"/>
          <w:tab w:val="left" w:pos="1440"/>
          <w:tab w:val="left" w:pos="2160"/>
          <w:tab w:val="left" w:pos="2880"/>
          <w:tab w:val="left" w:pos="3600"/>
          <w:tab w:val="left" w:pos="4320"/>
          <w:tab w:val="left" w:pos="5040"/>
        </w:tabs>
        <w:jc w:val="both"/>
        <w:rPr>
          <w:rFonts w:cs="Calibri"/>
          <w:color w:val="000000"/>
        </w:rPr>
      </w:pPr>
    </w:p>
    <w:p w14:paraId="42C7749B" w14:textId="77777777" w:rsidR="00263665"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________________________________________</w:t>
      </w:r>
      <w:r w:rsidRPr="00DA65C6">
        <w:rPr>
          <w:rFonts w:cs="Calibri"/>
          <w:color w:val="000000"/>
        </w:rPr>
        <w:tab/>
      </w:r>
      <w:r w:rsidRPr="00DA65C6">
        <w:rPr>
          <w:rFonts w:cs="Calibri"/>
          <w:color w:val="000000"/>
        </w:rPr>
        <w:tab/>
        <w:t>________________________________</w:t>
      </w:r>
      <w:r w:rsidRPr="00DA65C6">
        <w:rPr>
          <w:rFonts w:cs="Calibri"/>
          <w:b/>
          <w:bCs/>
          <w:color w:val="000000"/>
          <w:u w:val="single"/>
        </w:rPr>
        <w:t xml:space="preserve"> </w:t>
      </w:r>
    </w:p>
    <w:p w14:paraId="78D13EE3" w14:textId="77777777" w:rsidR="00263665" w:rsidRDefault="00263665"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r w:rsidRPr="007A3A25">
        <w:rPr>
          <w:rFonts w:cs="Calibri"/>
          <w:b/>
          <w:color w:val="000000"/>
        </w:rPr>
        <w:t>Attorney General</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7A3A25">
        <w:rPr>
          <w:rFonts w:cs="Calibri"/>
          <w:b/>
          <w:color w:val="000000"/>
        </w:rPr>
        <w:t>Office of the State Comptroller</w:t>
      </w:r>
    </w:p>
    <w:p w14:paraId="0E668FD7" w14:textId="77777777" w:rsidR="009E5D2B" w:rsidRDefault="009E5D2B"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p>
    <w:p w14:paraId="0FA8EADF" w14:textId="77777777" w:rsidR="009E5D2B" w:rsidRDefault="009E5D2B"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p>
    <w:p w14:paraId="5E473697" w14:textId="77777777" w:rsidR="009E5D2B" w:rsidRDefault="009E5D2B"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p>
    <w:p w14:paraId="20105DC4" w14:textId="10758E1F" w:rsidR="009E5D2B" w:rsidRDefault="009E5D2B"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p>
    <w:sectPr w:rsidR="009E5D2B" w:rsidSect="00C91D89">
      <w:pgSz w:w="12240" w:h="15840" w:code="1"/>
      <w:pgMar w:top="1440" w:right="1440" w:bottom="900" w:left="1440" w:header="450" w:footer="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26C847" w15:done="0"/>
  <w15:commentEx w15:paraId="1475C609" w15:paraIdParent="1526C847" w15:done="0"/>
  <w15:commentEx w15:paraId="44BD5E66" w15:done="0"/>
  <w15:commentEx w15:paraId="20A4BC8D" w15:done="0"/>
  <w15:commentEx w15:paraId="5BEB3D39" w15:done="0"/>
  <w15:commentEx w15:paraId="34CC5462" w15:paraIdParent="5BEB3D39" w15:done="0"/>
  <w15:commentEx w15:paraId="357F8500" w15:done="0"/>
  <w15:commentEx w15:paraId="646CA7F6" w15:done="0"/>
  <w15:commentEx w15:paraId="0AB18065" w15:done="0"/>
  <w15:commentEx w15:paraId="79D1A333" w15:done="0"/>
  <w15:commentEx w15:paraId="5EA60BEA" w15:done="0"/>
  <w15:commentEx w15:paraId="1C899154" w15:done="0"/>
  <w15:commentEx w15:paraId="71E5C45E" w15:done="0"/>
  <w15:commentEx w15:paraId="694BCF35" w15:paraIdParent="71E5C45E" w15:done="0"/>
  <w15:commentEx w15:paraId="6B2936C9" w15:done="0"/>
  <w15:commentEx w15:paraId="659AF140" w15:done="0"/>
  <w15:commentEx w15:paraId="4AF6E16D" w15:done="0"/>
  <w15:commentEx w15:paraId="33460062" w15:done="0"/>
  <w15:commentEx w15:paraId="46D6681F" w15:done="0"/>
  <w15:commentEx w15:paraId="6EDC5AC3" w15:paraIdParent="46D6681F" w15:done="0"/>
  <w15:commentEx w15:paraId="53B07602" w15:done="0"/>
  <w15:commentEx w15:paraId="23FAFF55" w15:done="0"/>
  <w15:commentEx w15:paraId="48EF3CA8" w15:paraIdParent="23FAFF55" w15:done="0"/>
  <w15:commentEx w15:paraId="3CE77DD8" w15:done="0"/>
  <w15:commentEx w15:paraId="462F77D8" w15:done="0"/>
  <w15:commentEx w15:paraId="4E59E21A" w15:done="0"/>
  <w15:commentEx w15:paraId="249A7D95" w15:done="0"/>
  <w15:commentEx w15:paraId="75E7DA05" w15:paraIdParent="249A7D95" w15:done="0"/>
  <w15:commentEx w15:paraId="3C1B409C" w15:done="0"/>
  <w15:commentEx w15:paraId="5E7F3475" w15:done="0"/>
  <w15:commentEx w15:paraId="3C302A5B" w15:done="0"/>
  <w15:commentEx w15:paraId="61F891A1" w15:paraIdParent="3C302A5B" w15:done="0"/>
  <w15:commentEx w15:paraId="1E34D200" w15:done="0"/>
  <w15:commentEx w15:paraId="4858251A" w15:done="0"/>
  <w15:commentEx w15:paraId="0134ABB5" w15:done="0"/>
  <w15:commentEx w15:paraId="1B431C66" w15:done="0"/>
  <w15:commentEx w15:paraId="4AE6AC04" w15:done="0"/>
  <w15:commentEx w15:paraId="6F82F5DC" w15:paraIdParent="4AE6AC04" w15:done="0"/>
  <w15:commentEx w15:paraId="33D894FD" w15:done="0"/>
  <w15:commentEx w15:paraId="03340BA8" w15:paraIdParent="33D894FD" w15:done="0"/>
  <w15:commentEx w15:paraId="6CF8C03F" w15:done="0"/>
  <w15:commentEx w15:paraId="7C331AB8" w15:done="0"/>
  <w15:commentEx w15:paraId="1B763221" w15:done="0"/>
  <w15:commentEx w15:paraId="55C5A5FF" w15:paraIdParent="1B7632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9E0EC" w14:textId="77777777" w:rsidR="00FC1F9E" w:rsidRDefault="00FC1F9E" w:rsidP="0057385D">
      <w:pPr>
        <w:spacing w:after="0" w:line="240" w:lineRule="auto"/>
      </w:pPr>
      <w:r>
        <w:separator/>
      </w:r>
    </w:p>
  </w:endnote>
  <w:endnote w:type="continuationSeparator" w:id="0">
    <w:p w14:paraId="2732F34D" w14:textId="77777777" w:rsidR="00FC1F9E" w:rsidRDefault="00FC1F9E" w:rsidP="0057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lays">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5952F" w14:textId="77777777" w:rsidR="00FC1F9E" w:rsidRDefault="00FC1F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3ED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3ED4">
      <w:rPr>
        <w:b/>
        <w:bCs/>
        <w:noProof/>
      </w:rPr>
      <w:t>59</w:t>
    </w:r>
    <w:r>
      <w:rPr>
        <w:b/>
        <w:bCs/>
        <w:sz w:val="24"/>
        <w:szCs w:val="24"/>
      </w:rPr>
      <w:fldChar w:fldCharType="end"/>
    </w:r>
  </w:p>
  <w:p w14:paraId="48A90CCE" w14:textId="77777777" w:rsidR="00FC1F9E" w:rsidRDefault="00FC1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0C2B3" w14:textId="77777777" w:rsidR="00FC1F9E" w:rsidRDefault="00FC1F9E" w:rsidP="0057385D">
      <w:pPr>
        <w:spacing w:after="0" w:line="240" w:lineRule="auto"/>
      </w:pPr>
      <w:r>
        <w:separator/>
      </w:r>
    </w:p>
  </w:footnote>
  <w:footnote w:type="continuationSeparator" w:id="0">
    <w:p w14:paraId="4AB3C108" w14:textId="77777777" w:rsidR="00FC1F9E" w:rsidRDefault="00FC1F9E" w:rsidP="0057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0903" w14:textId="77777777" w:rsidR="00FC1F9E" w:rsidRDefault="00AC3ED4">
    <w:pPr>
      <w:pStyle w:val="Header"/>
    </w:pPr>
    <w:r>
      <w:rPr>
        <w:noProof/>
      </w:rPr>
      <w:pict w14:anchorId="35FA5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235"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DF425" w14:textId="77777777" w:rsidR="00FC1F9E" w:rsidRDefault="00AC3ED4" w:rsidP="007940A7">
    <w:pPr>
      <w:pStyle w:val="Header"/>
      <w:tabs>
        <w:tab w:val="left" w:pos="8115"/>
      </w:tabs>
      <w:jc w:val="center"/>
    </w:pPr>
    <w:r>
      <w:rPr>
        <w:noProof/>
      </w:rPr>
      <w:pict w14:anchorId="5F29C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236" o:spid="_x0000_s205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C1F9E">
      <w:t>New York State Department of Taxation and Finance</w:t>
    </w:r>
  </w:p>
  <w:p w14:paraId="55EC0529" w14:textId="77777777" w:rsidR="00FC1F9E" w:rsidRDefault="00FC1F9E" w:rsidP="007940A7">
    <w:pPr>
      <w:pStyle w:val="Header"/>
      <w:jc w:val="center"/>
    </w:pPr>
    <w:r>
      <w:t>Request for Proposals (RFP) 15-08</w:t>
    </w:r>
  </w:p>
  <w:p w14:paraId="5A8EC7F1" w14:textId="77777777" w:rsidR="00FC1F9E" w:rsidRPr="00B6749D" w:rsidRDefault="00FC1F9E" w:rsidP="007940A7">
    <w:pPr>
      <w:pStyle w:val="Header"/>
      <w:jc w:val="center"/>
    </w:pPr>
    <w:r>
      <w:t xml:space="preserve">Real Property Tax </w:t>
    </w:r>
    <w:r w:rsidRPr="004F6751">
      <w:t xml:space="preserve">System </w:t>
    </w:r>
  </w:p>
  <w:p w14:paraId="32993E6B" w14:textId="77777777" w:rsidR="00FC1F9E" w:rsidRDefault="00FC1F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018B" w14:textId="77777777" w:rsidR="00FC1F9E" w:rsidRDefault="00AC3ED4">
    <w:pPr>
      <w:pStyle w:val="Header"/>
    </w:pPr>
    <w:r>
      <w:rPr>
        <w:noProof/>
      </w:rPr>
      <w:pict w14:anchorId="6148C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234" o:spid="_x0000_s2050"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6A9"/>
    <w:multiLevelType w:val="hybridMultilevel"/>
    <w:tmpl w:val="9858F9DA"/>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nsid w:val="08BD68E6"/>
    <w:multiLevelType w:val="hybridMultilevel"/>
    <w:tmpl w:val="15C4647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A35327"/>
    <w:multiLevelType w:val="hybridMultilevel"/>
    <w:tmpl w:val="52CCE880"/>
    <w:lvl w:ilvl="0" w:tplc="D806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C0F12"/>
    <w:multiLevelType w:val="hybridMultilevel"/>
    <w:tmpl w:val="070CBDBC"/>
    <w:lvl w:ilvl="0" w:tplc="662875A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742AD"/>
    <w:multiLevelType w:val="hybridMultilevel"/>
    <w:tmpl w:val="F21A5B70"/>
    <w:lvl w:ilvl="0" w:tplc="2F2ACF6A">
      <w:start w:val="1"/>
      <w:numFmt w:val="decimal"/>
      <w:lvlText w:val="%1."/>
      <w:lvlJc w:val="left"/>
      <w:pPr>
        <w:ind w:left="1080" w:hanging="72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5142E"/>
    <w:multiLevelType w:val="hybridMultilevel"/>
    <w:tmpl w:val="1752FB3C"/>
    <w:lvl w:ilvl="0" w:tplc="0409000F">
      <w:start w:val="1"/>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76D28"/>
    <w:multiLevelType w:val="hybridMultilevel"/>
    <w:tmpl w:val="B11853BA"/>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C3014D"/>
    <w:multiLevelType w:val="hybridMultilevel"/>
    <w:tmpl w:val="2340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66339D"/>
    <w:multiLevelType w:val="hybridMultilevel"/>
    <w:tmpl w:val="5DA61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65672"/>
    <w:multiLevelType w:val="hybridMultilevel"/>
    <w:tmpl w:val="91D89F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96E4A58"/>
    <w:multiLevelType w:val="hybridMultilevel"/>
    <w:tmpl w:val="62BA10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DE0F43"/>
    <w:multiLevelType w:val="hybridMultilevel"/>
    <w:tmpl w:val="088E7734"/>
    <w:lvl w:ilvl="0" w:tplc="04090019">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F1655"/>
    <w:multiLevelType w:val="hybridMultilevel"/>
    <w:tmpl w:val="C6B6AB86"/>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8148A8"/>
    <w:multiLevelType w:val="hybridMultilevel"/>
    <w:tmpl w:val="7C2E7DF4"/>
    <w:lvl w:ilvl="0" w:tplc="D806FC2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8E7A97"/>
    <w:multiLevelType w:val="hybridMultilevel"/>
    <w:tmpl w:val="3E406C86"/>
    <w:lvl w:ilvl="0" w:tplc="7564DC9E">
      <w:start w:val="1"/>
      <w:numFmt w:val="decimal"/>
      <w:lvlText w:val="%1."/>
      <w:lvlJc w:val="left"/>
      <w:pPr>
        <w:ind w:left="720" w:hanging="360"/>
      </w:pPr>
      <w:rPr>
        <w:rFonts w:hint="default"/>
        <w:b/>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3E692B"/>
    <w:multiLevelType w:val="hybridMultilevel"/>
    <w:tmpl w:val="CBE4A662"/>
    <w:lvl w:ilvl="0" w:tplc="36105B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F93976"/>
    <w:multiLevelType w:val="hybridMultilevel"/>
    <w:tmpl w:val="0DC82286"/>
    <w:lvl w:ilvl="0" w:tplc="EF424D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127CD7"/>
    <w:multiLevelType w:val="hybridMultilevel"/>
    <w:tmpl w:val="1E60B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24869F4"/>
    <w:multiLevelType w:val="hybridMultilevel"/>
    <w:tmpl w:val="77B4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2E4A8E"/>
    <w:multiLevelType w:val="hybridMultilevel"/>
    <w:tmpl w:val="C05E62F4"/>
    <w:lvl w:ilvl="0" w:tplc="EDBA7CE2">
      <w:start w:val="1"/>
      <w:numFmt w:val="lowerRoman"/>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2B4A33"/>
    <w:multiLevelType w:val="hybridMultilevel"/>
    <w:tmpl w:val="9E82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2A152305"/>
    <w:multiLevelType w:val="hybridMultilevel"/>
    <w:tmpl w:val="2326AFD6"/>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4">
    <w:nsid w:val="2A204430"/>
    <w:multiLevelType w:val="hybridMultilevel"/>
    <w:tmpl w:val="23B429DE"/>
    <w:lvl w:ilvl="0" w:tplc="1C0A2A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8A29BA"/>
    <w:multiLevelType w:val="hybridMultilevel"/>
    <w:tmpl w:val="6ACA2B58"/>
    <w:lvl w:ilvl="0" w:tplc="5EAAFA28">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2F0B6303"/>
    <w:multiLevelType w:val="hybridMultilevel"/>
    <w:tmpl w:val="BB6A81F4"/>
    <w:lvl w:ilvl="0" w:tplc="05E2F40A">
      <w:start w:val="1"/>
      <w:numFmt w:val="decimal"/>
      <w:lvlText w:val="%1."/>
      <w:lvlJc w:val="left"/>
      <w:pPr>
        <w:ind w:left="2430" w:hanging="360"/>
      </w:pPr>
      <w:rPr>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nsid w:val="2F19032C"/>
    <w:multiLevelType w:val="hybridMultilevel"/>
    <w:tmpl w:val="298E9F14"/>
    <w:lvl w:ilvl="0" w:tplc="0409000F">
      <w:start w:val="1"/>
      <w:numFmt w:val="decimal"/>
      <w:lvlText w:val="%1."/>
      <w:lvlJc w:val="left"/>
      <w:pPr>
        <w:ind w:left="720" w:hanging="360"/>
      </w:pPr>
    </w:lvl>
    <w:lvl w:ilvl="1" w:tplc="4E1AAA58">
      <w:start w:val="1"/>
      <w:numFmt w:val="upp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A347C6"/>
    <w:multiLevelType w:val="hybridMultilevel"/>
    <w:tmpl w:val="A5A8CD50"/>
    <w:lvl w:ilvl="0" w:tplc="04090013">
      <w:start w:val="1"/>
      <w:numFmt w:val="upperRoman"/>
      <w:lvlText w:val="%1."/>
      <w:lvlJc w:val="righ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1B">
      <w:start w:val="1"/>
      <w:numFmt w:val="lowerRoman"/>
      <w:lvlText w:val="%4."/>
      <w:lvlJc w:val="righ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9">
    <w:nsid w:val="30602109"/>
    <w:multiLevelType w:val="hybridMultilevel"/>
    <w:tmpl w:val="8332BA96"/>
    <w:lvl w:ilvl="0" w:tplc="04090001">
      <w:start w:val="1"/>
      <w:numFmt w:val="bullet"/>
      <w:lvlText w:val=""/>
      <w:lvlJc w:val="left"/>
      <w:pPr>
        <w:ind w:left="1080" w:hanging="360"/>
      </w:pPr>
      <w:rPr>
        <w:rFonts w:ascii="Symbol" w:hAnsi="Symbol" w:hint="default"/>
        <w:strike w:val="0"/>
        <w:dstrike w:val="0"/>
        <w:u w:val="none"/>
        <w:effect w:val="none"/>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30">
    <w:nsid w:val="31717A20"/>
    <w:multiLevelType w:val="hybridMultilevel"/>
    <w:tmpl w:val="6442A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8B2C4A"/>
    <w:multiLevelType w:val="hybridMultilevel"/>
    <w:tmpl w:val="215E9E1E"/>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15">
      <w:start w:val="1"/>
      <w:numFmt w:val="upperLetter"/>
      <w:lvlText w:val="%4."/>
      <w:lvlJc w:val="left"/>
      <w:pPr>
        <w:ind w:left="2610" w:hanging="360"/>
      </w:pPr>
      <w:rPr>
        <w:rFonts w:hint="default"/>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34085019"/>
    <w:multiLevelType w:val="hybridMultilevel"/>
    <w:tmpl w:val="86A00BEA"/>
    <w:lvl w:ilvl="0" w:tplc="0409000F">
      <w:start w:val="1"/>
      <w:numFmt w:val="decimal"/>
      <w:lvlText w:val="%1."/>
      <w:lvlJc w:val="left"/>
      <w:pPr>
        <w:ind w:left="720" w:hanging="360"/>
      </w:pPr>
    </w:lvl>
    <w:lvl w:ilvl="1" w:tplc="4D32ED2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4A7808"/>
    <w:multiLevelType w:val="hybridMultilevel"/>
    <w:tmpl w:val="25E63B2A"/>
    <w:lvl w:ilvl="0" w:tplc="EDBA7CE2">
      <w:start w:val="1"/>
      <w:numFmt w:val="lowerRoman"/>
      <w:lvlText w:val="%1."/>
      <w:lvlJc w:val="left"/>
      <w:pPr>
        <w:ind w:left="720" w:hanging="360"/>
      </w:pPr>
      <w:rPr>
        <w:rFonts w:hint="default"/>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7E0AE4"/>
    <w:multiLevelType w:val="hybridMultilevel"/>
    <w:tmpl w:val="4AB4625E"/>
    <w:lvl w:ilvl="0" w:tplc="37D427E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38457837"/>
    <w:multiLevelType w:val="hybridMultilevel"/>
    <w:tmpl w:val="12DE3E94"/>
    <w:lvl w:ilvl="0" w:tplc="63B6CE68">
      <w:start w:val="1"/>
      <w:numFmt w:val="upperLetter"/>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C874871"/>
    <w:multiLevelType w:val="hybridMultilevel"/>
    <w:tmpl w:val="A46C552C"/>
    <w:lvl w:ilvl="0" w:tplc="A4668D6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FC41DF"/>
    <w:multiLevelType w:val="hybridMultilevel"/>
    <w:tmpl w:val="391C3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AD37DC"/>
    <w:multiLevelType w:val="hybridMultilevel"/>
    <w:tmpl w:val="3B42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4509A9"/>
    <w:multiLevelType w:val="hybridMultilevel"/>
    <w:tmpl w:val="849CD862"/>
    <w:lvl w:ilvl="0" w:tplc="D42AE83A">
      <w:start w:val="1"/>
      <w:numFmt w:val="decimal"/>
      <w:lvlText w:val="%1."/>
      <w:lvlJc w:val="left"/>
      <w:pPr>
        <w:ind w:left="1080" w:hanging="360"/>
      </w:pPr>
      <w:rPr>
        <w:rFonts w:ascii="Courier New" w:hAnsi="Courier New" w:cs="Courier New"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EB0590"/>
    <w:multiLevelType w:val="hybridMultilevel"/>
    <w:tmpl w:val="3FB8E42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rPr>
    </w:lvl>
    <w:lvl w:ilvl="3" w:tplc="F0C2EFC8">
      <w:start w:val="1"/>
      <w:numFmt w:val="decimal"/>
      <w:lvlText w:val="%4."/>
      <w:lvlJc w:val="left"/>
      <w:pPr>
        <w:ind w:left="2880" w:hanging="360"/>
      </w:pPr>
      <w:rPr>
        <w:rFonts w:hint="default"/>
      </w:rPr>
    </w:lvl>
    <w:lvl w:ilvl="4" w:tplc="9CECA94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2F777F"/>
    <w:multiLevelType w:val="hybridMultilevel"/>
    <w:tmpl w:val="820C885C"/>
    <w:lvl w:ilvl="0" w:tplc="04090019">
      <w:start w:val="1"/>
      <w:numFmt w:val="lowerLetter"/>
      <w:lvlText w:val="%1."/>
      <w:lvlJc w:val="left"/>
      <w:pPr>
        <w:ind w:left="1440" w:hanging="360"/>
      </w:pPr>
    </w:lvl>
    <w:lvl w:ilvl="1" w:tplc="FF40F8A6">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8482FBD"/>
    <w:multiLevelType w:val="hybridMultilevel"/>
    <w:tmpl w:val="32F2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623290"/>
    <w:multiLevelType w:val="hybridMultilevel"/>
    <w:tmpl w:val="67EEAC26"/>
    <w:lvl w:ilvl="0" w:tplc="04090019">
      <w:start w:val="1"/>
      <w:numFmt w:val="lowerLetter"/>
      <w:lvlText w:val="%1."/>
      <w:lvlJc w:val="left"/>
      <w:pPr>
        <w:ind w:left="720" w:hanging="360"/>
      </w:pPr>
    </w:lvl>
    <w:lvl w:ilvl="1" w:tplc="CA84BC1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B11BE1"/>
    <w:multiLevelType w:val="hybridMultilevel"/>
    <w:tmpl w:val="7788220E"/>
    <w:lvl w:ilvl="0" w:tplc="A4664F5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C35437"/>
    <w:multiLevelType w:val="hybridMultilevel"/>
    <w:tmpl w:val="38CE9BCA"/>
    <w:lvl w:ilvl="0" w:tplc="F6BA02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3D5419"/>
    <w:multiLevelType w:val="hybridMultilevel"/>
    <w:tmpl w:val="7D909D48"/>
    <w:lvl w:ilvl="0" w:tplc="46BAAB5E">
      <w:start w:val="1"/>
      <w:numFmt w:val="low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5F43B6C"/>
    <w:multiLevelType w:val="hybridMultilevel"/>
    <w:tmpl w:val="032AC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5DE90359"/>
    <w:multiLevelType w:val="hybridMultilevel"/>
    <w:tmpl w:val="F2008246"/>
    <w:lvl w:ilvl="0" w:tplc="04090001">
      <w:start w:val="1"/>
      <w:numFmt w:val="bullet"/>
      <w:lvlText w:val=""/>
      <w:lvlJc w:val="left"/>
      <w:pPr>
        <w:ind w:left="108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BC4737"/>
    <w:multiLevelType w:val="hybridMultilevel"/>
    <w:tmpl w:val="6408F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4">
    <w:nsid w:val="612E5DCB"/>
    <w:multiLevelType w:val="hybridMultilevel"/>
    <w:tmpl w:val="FA78712C"/>
    <w:lvl w:ilvl="0" w:tplc="05609C7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956F1D"/>
    <w:multiLevelType w:val="hybridMultilevel"/>
    <w:tmpl w:val="5EC2C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54B3191"/>
    <w:multiLevelType w:val="hybridMultilevel"/>
    <w:tmpl w:val="B9CC71F2"/>
    <w:lvl w:ilvl="0" w:tplc="EA44D7DC">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702691"/>
    <w:multiLevelType w:val="hybridMultilevel"/>
    <w:tmpl w:val="76369162"/>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6D42DAC"/>
    <w:multiLevelType w:val="multilevel"/>
    <w:tmpl w:val="400A4290"/>
    <w:lvl w:ilvl="0">
      <w:start w:val="1"/>
      <w:numFmt w:val="upperLetter"/>
      <w:lvlText w:val="%1."/>
      <w:lvlJc w:val="left"/>
      <w:pPr>
        <w:ind w:left="433" w:hanging="288"/>
      </w:pPr>
      <w:rPr>
        <w:rFonts w:ascii="Times New Roman" w:hAnsi="Times New Roman" w:cs="Times New Roman"/>
        <w:b/>
        <w:bCs/>
        <w:sz w:val="23"/>
        <w:szCs w:val="23"/>
      </w:rPr>
    </w:lvl>
    <w:lvl w:ilvl="1">
      <w:start w:val="1"/>
      <w:numFmt w:val="decimal"/>
      <w:lvlText w:val="%2."/>
      <w:lvlJc w:val="left"/>
      <w:pPr>
        <w:ind w:left="1963" w:hanging="399"/>
      </w:pPr>
      <w:rPr>
        <w:rFonts w:cs="Times New Roman"/>
        <w:b w:val="0"/>
        <w:bCs w:val="0"/>
        <w:color w:val="auto"/>
        <w:w w:val="104"/>
        <w:sz w:val="23"/>
        <w:szCs w:val="23"/>
      </w:rPr>
    </w:lvl>
    <w:lvl w:ilvl="2">
      <w:numFmt w:val="bullet"/>
      <w:lvlText w:val="•"/>
      <w:lvlJc w:val="left"/>
      <w:pPr>
        <w:ind w:left="2956" w:hanging="399"/>
      </w:pPr>
    </w:lvl>
    <w:lvl w:ilvl="3">
      <w:numFmt w:val="bullet"/>
      <w:lvlText w:val="•"/>
      <w:lvlJc w:val="left"/>
      <w:pPr>
        <w:ind w:left="3949" w:hanging="399"/>
      </w:pPr>
    </w:lvl>
    <w:lvl w:ilvl="4">
      <w:numFmt w:val="bullet"/>
      <w:lvlText w:val="•"/>
      <w:lvlJc w:val="left"/>
      <w:pPr>
        <w:ind w:left="4943" w:hanging="399"/>
      </w:pPr>
    </w:lvl>
    <w:lvl w:ilvl="5">
      <w:numFmt w:val="bullet"/>
      <w:lvlText w:val="•"/>
      <w:lvlJc w:val="left"/>
      <w:pPr>
        <w:ind w:left="5936" w:hanging="399"/>
      </w:pPr>
    </w:lvl>
    <w:lvl w:ilvl="6">
      <w:numFmt w:val="bullet"/>
      <w:lvlText w:val="•"/>
      <w:lvlJc w:val="left"/>
      <w:pPr>
        <w:ind w:left="6929" w:hanging="399"/>
      </w:pPr>
    </w:lvl>
    <w:lvl w:ilvl="7">
      <w:numFmt w:val="bullet"/>
      <w:lvlText w:val="•"/>
      <w:lvlJc w:val="left"/>
      <w:pPr>
        <w:ind w:left="7923" w:hanging="399"/>
      </w:pPr>
    </w:lvl>
    <w:lvl w:ilvl="8">
      <w:numFmt w:val="bullet"/>
      <w:lvlText w:val="•"/>
      <w:lvlJc w:val="left"/>
      <w:pPr>
        <w:ind w:left="8916" w:hanging="399"/>
      </w:pPr>
    </w:lvl>
  </w:abstractNum>
  <w:abstractNum w:abstractNumId="59">
    <w:nsid w:val="677E21AA"/>
    <w:multiLevelType w:val="hybridMultilevel"/>
    <w:tmpl w:val="52D2DB70"/>
    <w:lvl w:ilvl="0" w:tplc="04090019">
      <w:start w:val="1"/>
      <w:numFmt w:val="lowerLetter"/>
      <w:lvlText w:val="%1."/>
      <w:lvlJc w:val="left"/>
      <w:pPr>
        <w:ind w:left="720" w:hanging="360"/>
      </w:pPr>
    </w:lvl>
    <w:lvl w:ilvl="1" w:tplc="148A57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695EEF"/>
    <w:multiLevelType w:val="hybridMultilevel"/>
    <w:tmpl w:val="864EC0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nsid w:val="6B6B416F"/>
    <w:multiLevelType w:val="multilevel"/>
    <w:tmpl w:val="DD48BE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6CEC7228"/>
    <w:multiLevelType w:val="hybridMultilevel"/>
    <w:tmpl w:val="CDCEDB5C"/>
    <w:lvl w:ilvl="0" w:tplc="7564DC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9B3433"/>
    <w:multiLevelType w:val="hybridMultilevel"/>
    <w:tmpl w:val="4C86FE4C"/>
    <w:lvl w:ilvl="0" w:tplc="23283F40">
      <w:start w:val="1"/>
      <w:numFmt w:val="decimal"/>
      <w:lvlText w:val="%1."/>
      <w:lvlJc w:val="left"/>
      <w:pPr>
        <w:ind w:left="720" w:hanging="360"/>
      </w:pPr>
      <w:rPr>
        <w:rFonts w:hint="default"/>
      </w:rPr>
    </w:lvl>
    <w:lvl w:ilvl="1" w:tplc="6590B3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B80108"/>
    <w:multiLevelType w:val="hybridMultilevel"/>
    <w:tmpl w:val="5E648CE8"/>
    <w:lvl w:ilvl="0" w:tplc="61BCEF2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002575F"/>
    <w:multiLevelType w:val="hybridMultilevel"/>
    <w:tmpl w:val="4028D378"/>
    <w:lvl w:ilvl="0" w:tplc="0409001B">
      <w:start w:val="1"/>
      <w:numFmt w:val="lowerRoman"/>
      <w:lvlText w:val="%1."/>
      <w:lvlJc w:val="righ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66">
    <w:nsid w:val="70983BFD"/>
    <w:multiLevelType w:val="hybridMultilevel"/>
    <w:tmpl w:val="F2DA2608"/>
    <w:lvl w:ilvl="0" w:tplc="61BCEF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12A1FB3"/>
    <w:multiLevelType w:val="hybridMultilevel"/>
    <w:tmpl w:val="BC06E560"/>
    <w:lvl w:ilvl="0" w:tplc="0DB647D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8D6F12"/>
    <w:multiLevelType w:val="hybridMultilevel"/>
    <w:tmpl w:val="C87E0034"/>
    <w:lvl w:ilvl="0" w:tplc="0E2E80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6F3D6D"/>
    <w:multiLevelType w:val="hybridMultilevel"/>
    <w:tmpl w:val="D18EB0B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8D26793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DD102D"/>
    <w:multiLevelType w:val="hybridMultilevel"/>
    <w:tmpl w:val="C8D06B12"/>
    <w:lvl w:ilvl="0" w:tplc="FAC63A82">
      <w:start w:val="1"/>
      <w:numFmt w:val="decimal"/>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0"/>
  </w:num>
  <w:num w:numId="2">
    <w:abstractNumId w:val="23"/>
  </w:num>
  <w:num w:numId="3">
    <w:abstractNumId w:val="6"/>
  </w:num>
  <w:num w:numId="4">
    <w:abstractNumId w:val="42"/>
  </w:num>
  <w:num w:numId="5">
    <w:abstractNumId w:val="41"/>
  </w:num>
  <w:num w:numId="6">
    <w:abstractNumId w:val="37"/>
  </w:num>
  <w:num w:numId="7">
    <w:abstractNumId w:val="52"/>
  </w:num>
  <w:num w:numId="8">
    <w:abstractNumId w:val="13"/>
  </w:num>
  <w:num w:numId="9">
    <w:abstractNumId w:val="2"/>
  </w:num>
  <w:num w:numId="10">
    <w:abstractNumId w:val="55"/>
  </w:num>
  <w:num w:numId="11">
    <w:abstractNumId w:val="39"/>
  </w:num>
  <w:num w:numId="12">
    <w:abstractNumId w:val="19"/>
  </w:num>
  <w:num w:numId="13">
    <w:abstractNumId w:val="45"/>
  </w:num>
  <w:num w:numId="14">
    <w:abstractNumId w:val="18"/>
  </w:num>
  <w:num w:numId="15">
    <w:abstractNumId w:val="20"/>
  </w:num>
  <w:num w:numId="16">
    <w:abstractNumId w:val="7"/>
  </w:num>
  <w:num w:numId="17">
    <w:abstractNumId w:val="4"/>
  </w:num>
  <w:num w:numId="18">
    <w:abstractNumId w:val="15"/>
  </w:num>
  <w:num w:numId="19">
    <w:abstractNumId w:val="30"/>
  </w:num>
  <w:num w:numId="20">
    <w:abstractNumId w:val="29"/>
  </w:num>
  <w:num w:numId="21">
    <w:abstractNumId w:val="59"/>
  </w:num>
  <w:num w:numId="22">
    <w:abstractNumId w:val="63"/>
  </w:num>
  <w:num w:numId="23">
    <w:abstractNumId w:val="12"/>
  </w:num>
  <w:num w:numId="24">
    <w:abstractNumId w:val="36"/>
  </w:num>
  <w:num w:numId="25">
    <w:abstractNumId w:val="67"/>
  </w:num>
  <w:num w:numId="26">
    <w:abstractNumId w:val="5"/>
  </w:num>
  <w:num w:numId="27">
    <w:abstractNumId w:val="68"/>
  </w:num>
  <w:num w:numId="28">
    <w:abstractNumId w:val="48"/>
  </w:num>
  <w:num w:numId="29">
    <w:abstractNumId w:val="54"/>
  </w:num>
  <w:num w:numId="30">
    <w:abstractNumId w:val="65"/>
  </w:num>
  <w:num w:numId="31">
    <w:abstractNumId w:val="33"/>
  </w:num>
  <w:num w:numId="32">
    <w:abstractNumId w:val="0"/>
  </w:num>
  <w:num w:numId="33">
    <w:abstractNumId w:val="8"/>
  </w:num>
  <w:num w:numId="34">
    <w:abstractNumId w:val="57"/>
  </w:num>
  <w:num w:numId="35">
    <w:abstractNumId w:val="21"/>
  </w:num>
  <w:num w:numId="36">
    <w:abstractNumId w:val="14"/>
  </w:num>
  <w:num w:numId="37">
    <w:abstractNumId w:val="17"/>
  </w:num>
  <w:num w:numId="38">
    <w:abstractNumId w:val="49"/>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31"/>
  </w:num>
  <w:num w:numId="42">
    <w:abstractNumId w:val="61"/>
  </w:num>
  <w:num w:numId="43">
    <w:abstractNumId w:val="43"/>
  </w:num>
  <w:num w:numId="44">
    <w:abstractNumId w:val="35"/>
  </w:num>
  <w:num w:numId="45">
    <w:abstractNumId w:val="9"/>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1"/>
  </w:num>
  <w:num w:numId="53">
    <w:abstractNumId w:val="27"/>
  </w:num>
  <w:num w:numId="54">
    <w:abstractNumId w:val="69"/>
  </w:num>
  <w:num w:numId="55">
    <w:abstractNumId w:val="24"/>
  </w:num>
  <w:num w:numId="56">
    <w:abstractNumId w:val="25"/>
  </w:num>
  <w:num w:numId="57">
    <w:abstractNumId w:val="16"/>
  </w:num>
  <w:num w:numId="58">
    <w:abstractNumId w:val="46"/>
  </w:num>
  <w:num w:numId="59">
    <w:abstractNumId w:val="44"/>
  </w:num>
  <w:num w:numId="60">
    <w:abstractNumId w:val="1"/>
  </w:num>
  <w:num w:numId="61">
    <w:abstractNumId w:val="28"/>
  </w:num>
  <w:num w:numId="62">
    <w:abstractNumId w:val="56"/>
  </w:num>
  <w:num w:numId="63">
    <w:abstractNumId w:val="26"/>
  </w:num>
  <w:num w:numId="64">
    <w:abstractNumId w:val="38"/>
  </w:num>
  <w:num w:numId="65">
    <w:abstractNumId w:val="47"/>
  </w:num>
  <w:num w:numId="66">
    <w:abstractNumId w:val="62"/>
  </w:num>
  <w:num w:numId="67">
    <w:abstractNumId w:val="32"/>
  </w:num>
  <w:num w:numId="68">
    <w:abstractNumId w:val="3"/>
  </w:num>
  <w:num w:numId="69">
    <w:abstractNumId w:val="64"/>
  </w:num>
  <w:num w:numId="70">
    <w:abstractNumId w:val="66"/>
  </w:num>
  <w:num w:numId="71">
    <w:abstractNumId w:val="10"/>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bardi, Joel">
    <w15:presenceInfo w15:providerId="AD" w15:userId="S-1-5-21-4016430739-906247392-1194744260-67870"/>
  </w15:person>
  <w15:person w15:author="Lombardi, Joel [2]">
    <w15:presenceInfo w15:providerId="AD" w15:userId="S-1-5-21-4016430739-906247392-1194744260-67870"/>
  </w15:person>
  <w15:person w15:author="Lombardi, Joel [3]">
    <w15:presenceInfo w15:providerId="AD" w15:userId="S-1-5-21-4016430739-906247392-1194744260-67870"/>
  </w15:person>
  <w15:person w15:author="Lombardi, Joel [4]">
    <w15:presenceInfo w15:providerId="AD" w15:userId="S-1-5-21-4016430739-906247392-1194744260-67870"/>
  </w15:person>
  <w15:person w15:author="Lombardi, Joel [5]">
    <w15:presenceInfo w15:providerId="AD" w15:userId="S-1-5-21-4016430739-906247392-1194744260-67870"/>
  </w15:person>
  <w15:person w15:author="Lombardi, Joel [6]">
    <w15:presenceInfo w15:providerId="AD" w15:userId="S-1-5-21-4016430739-906247392-1194744260-67870"/>
  </w15:person>
  <w15:person w15:author="Lombardi, Joel [7]">
    <w15:presenceInfo w15:providerId="AD" w15:userId="S-1-5-21-4016430739-906247392-1194744260-67870"/>
  </w15:person>
  <w15:person w15:author="Lombardi, Joel [8]">
    <w15:presenceInfo w15:providerId="AD" w15:userId="S-1-5-21-4016430739-906247392-1194744260-67870"/>
  </w15:person>
  <w15:person w15:author="Lombardi, Joel [9]">
    <w15:presenceInfo w15:providerId="AD" w15:userId="S-1-5-21-4016430739-906247392-1194744260-67870"/>
  </w15:person>
  <w15:person w15:author="Lombardi, Joel [10]">
    <w15:presenceInfo w15:providerId="AD" w15:userId="S-1-5-21-4016430739-906247392-1194744260-67870"/>
  </w15:person>
  <w15:person w15:author="Lombardi, Joel [11]">
    <w15:presenceInfo w15:providerId="AD" w15:userId="S-1-5-21-4016430739-906247392-1194744260-67870"/>
  </w15:person>
  <w15:person w15:author="Lombardi, Joel [12]">
    <w15:presenceInfo w15:providerId="AD" w15:userId="S-1-5-21-4016430739-906247392-1194744260-67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65"/>
    <w:rsid w:val="00001773"/>
    <w:rsid w:val="00002693"/>
    <w:rsid w:val="00003BEE"/>
    <w:rsid w:val="00004B8C"/>
    <w:rsid w:val="00005250"/>
    <w:rsid w:val="0000533B"/>
    <w:rsid w:val="000059C4"/>
    <w:rsid w:val="0000658F"/>
    <w:rsid w:val="00011148"/>
    <w:rsid w:val="000116E3"/>
    <w:rsid w:val="00013286"/>
    <w:rsid w:val="00014761"/>
    <w:rsid w:val="00014A2D"/>
    <w:rsid w:val="00014CFC"/>
    <w:rsid w:val="000151CA"/>
    <w:rsid w:val="00015CF6"/>
    <w:rsid w:val="000162D7"/>
    <w:rsid w:val="00016A54"/>
    <w:rsid w:val="00016ACC"/>
    <w:rsid w:val="00017C34"/>
    <w:rsid w:val="0002004F"/>
    <w:rsid w:val="00020191"/>
    <w:rsid w:val="00021F31"/>
    <w:rsid w:val="00022772"/>
    <w:rsid w:val="000230E0"/>
    <w:rsid w:val="00024080"/>
    <w:rsid w:val="00024F09"/>
    <w:rsid w:val="00026267"/>
    <w:rsid w:val="00027AED"/>
    <w:rsid w:val="00027D86"/>
    <w:rsid w:val="00030980"/>
    <w:rsid w:val="00031DC4"/>
    <w:rsid w:val="0003268C"/>
    <w:rsid w:val="00032F8E"/>
    <w:rsid w:val="00033AA0"/>
    <w:rsid w:val="00033D6F"/>
    <w:rsid w:val="00033DE0"/>
    <w:rsid w:val="0003425F"/>
    <w:rsid w:val="00034890"/>
    <w:rsid w:val="00035180"/>
    <w:rsid w:val="00036185"/>
    <w:rsid w:val="00036543"/>
    <w:rsid w:val="0003740F"/>
    <w:rsid w:val="000402F2"/>
    <w:rsid w:val="00040D8C"/>
    <w:rsid w:val="0004153B"/>
    <w:rsid w:val="00042ABC"/>
    <w:rsid w:val="00042BC8"/>
    <w:rsid w:val="000441B5"/>
    <w:rsid w:val="00044B72"/>
    <w:rsid w:val="000454D0"/>
    <w:rsid w:val="000454DA"/>
    <w:rsid w:val="00045FF8"/>
    <w:rsid w:val="00046383"/>
    <w:rsid w:val="00046A57"/>
    <w:rsid w:val="00047BA8"/>
    <w:rsid w:val="0005165C"/>
    <w:rsid w:val="00052065"/>
    <w:rsid w:val="000535F0"/>
    <w:rsid w:val="0005407D"/>
    <w:rsid w:val="000543C8"/>
    <w:rsid w:val="00054AA5"/>
    <w:rsid w:val="00055056"/>
    <w:rsid w:val="000554E1"/>
    <w:rsid w:val="00056285"/>
    <w:rsid w:val="00056604"/>
    <w:rsid w:val="0005715E"/>
    <w:rsid w:val="00057BCB"/>
    <w:rsid w:val="0006050E"/>
    <w:rsid w:val="00060696"/>
    <w:rsid w:val="00061F9A"/>
    <w:rsid w:val="000622A9"/>
    <w:rsid w:val="000630A7"/>
    <w:rsid w:val="00063A82"/>
    <w:rsid w:val="00064535"/>
    <w:rsid w:val="00066E9C"/>
    <w:rsid w:val="00066FE3"/>
    <w:rsid w:val="00067668"/>
    <w:rsid w:val="00067C70"/>
    <w:rsid w:val="000702E3"/>
    <w:rsid w:val="00071183"/>
    <w:rsid w:val="00072D23"/>
    <w:rsid w:val="00074FE5"/>
    <w:rsid w:val="000751C3"/>
    <w:rsid w:val="000761E6"/>
    <w:rsid w:val="00076CE8"/>
    <w:rsid w:val="00080236"/>
    <w:rsid w:val="00080857"/>
    <w:rsid w:val="00081EDF"/>
    <w:rsid w:val="00082A94"/>
    <w:rsid w:val="000848EA"/>
    <w:rsid w:val="00085247"/>
    <w:rsid w:val="0008541E"/>
    <w:rsid w:val="00085CA5"/>
    <w:rsid w:val="00085E38"/>
    <w:rsid w:val="0008634E"/>
    <w:rsid w:val="000867DC"/>
    <w:rsid w:val="000868CF"/>
    <w:rsid w:val="00086A83"/>
    <w:rsid w:val="0008701E"/>
    <w:rsid w:val="00087C69"/>
    <w:rsid w:val="00090E63"/>
    <w:rsid w:val="0009341C"/>
    <w:rsid w:val="000935B1"/>
    <w:rsid w:val="000948C6"/>
    <w:rsid w:val="00094A29"/>
    <w:rsid w:val="00094CAA"/>
    <w:rsid w:val="00095461"/>
    <w:rsid w:val="00095473"/>
    <w:rsid w:val="0009578C"/>
    <w:rsid w:val="000960FC"/>
    <w:rsid w:val="00096504"/>
    <w:rsid w:val="00096810"/>
    <w:rsid w:val="00096BF8"/>
    <w:rsid w:val="00096EF2"/>
    <w:rsid w:val="00097E27"/>
    <w:rsid w:val="000A087B"/>
    <w:rsid w:val="000A0A88"/>
    <w:rsid w:val="000A0A98"/>
    <w:rsid w:val="000A0EFC"/>
    <w:rsid w:val="000A11CB"/>
    <w:rsid w:val="000A243B"/>
    <w:rsid w:val="000A2467"/>
    <w:rsid w:val="000A3ABD"/>
    <w:rsid w:val="000A4294"/>
    <w:rsid w:val="000A44F3"/>
    <w:rsid w:val="000A48DC"/>
    <w:rsid w:val="000A4B5D"/>
    <w:rsid w:val="000A5F22"/>
    <w:rsid w:val="000A6454"/>
    <w:rsid w:val="000A7730"/>
    <w:rsid w:val="000A7835"/>
    <w:rsid w:val="000A7D8B"/>
    <w:rsid w:val="000B1493"/>
    <w:rsid w:val="000B1B9C"/>
    <w:rsid w:val="000B3B3D"/>
    <w:rsid w:val="000B421B"/>
    <w:rsid w:val="000B4AB0"/>
    <w:rsid w:val="000B503B"/>
    <w:rsid w:val="000B5289"/>
    <w:rsid w:val="000B5959"/>
    <w:rsid w:val="000B5A39"/>
    <w:rsid w:val="000B6D39"/>
    <w:rsid w:val="000C155A"/>
    <w:rsid w:val="000C1CB9"/>
    <w:rsid w:val="000C1E1F"/>
    <w:rsid w:val="000C3A0A"/>
    <w:rsid w:val="000C3A67"/>
    <w:rsid w:val="000C3EA5"/>
    <w:rsid w:val="000C414E"/>
    <w:rsid w:val="000C5A38"/>
    <w:rsid w:val="000C5E0C"/>
    <w:rsid w:val="000C70B3"/>
    <w:rsid w:val="000C78B9"/>
    <w:rsid w:val="000C7CC6"/>
    <w:rsid w:val="000D00B6"/>
    <w:rsid w:val="000D039C"/>
    <w:rsid w:val="000D075C"/>
    <w:rsid w:val="000D2197"/>
    <w:rsid w:val="000D2C06"/>
    <w:rsid w:val="000D2E3D"/>
    <w:rsid w:val="000D4169"/>
    <w:rsid w:val="000D4234"/>
    <w:rsid w:val="000D4A4F"/>
    <w:rsid w:val="000D5D4D"/>
    <w:rsid w:val="000D67B4"/>
    <w:rsid w:val="000D69B1"/>
    <w:rsid w:val="000D6BAB"/>
    <w:rsid w:val="000D6D5E"/>
    <w:rsid w:val="000E078F"/>
    <w:rsid w:val="000E089D"/>
    <w:rsid w:val="000E09F3"/>
    <w:rsid w:val="000E0DA6"/>
    <w:rsid w:val="000E3A6C"/>
    <w:rsid w:val="000E40BC"/>
    <w:rsid w:val="000E453A"/>
    <w:rsid w:val="000E520E"/>
    <w:rsid w:val="000E56A8"/>
    <w:rsid w:val="000E5DE5"/>
    <w:rsid w:val="000E6665"/>
    <w:rsid w:val="000E6C3D"/>
    <w:rsid w:val="000E71CA"/>
    <w:rsid w:val="000E7AC8"/>
    <w:rsid w:val="000F018F"/>
    <w:rsid w:val="000F1132"/>
    <w:rsid w:val="000F1152"/>
    <w:rsid w:val="000F226C"/>
    <w:rsid w:val="000F2D8B"/>
    <w:rsid w:val="000F3B0B"/>
    <w:rsid w:val="000F4225"/>
    <w:rsid w:val="000F44C8"/>
    <w:rsid w:val="000F4873"/>
    <w:rsid w:val="000F4B82"/>
    <w:rsid w:val="000F5A9B"/>
    <w:rsid w:val="000F5B2A"/>
    <w:rsid w:val="000F76C7"/>
    <w:rsid w:val="000F7C43"/>
    <w:rsid w:val="0010096F"/>
    <w:rsid w:val="0010346A"/>
    <w:rsid w:val="001037EF"/>
    <w:rsid w:val="00103FC2"/>
    <w:rsid w:val="001043BA"/>
    <w:rsid w:val="001044EF"/>
    <w:rsid w:val="00104E8D"/>
    <w:rsid w:val="001052D8"/>
    <w:rsid w:val="0010571E"/>
    <w:rsid w:val="00105E4E"/>
    <w:rsid w:val="00106E6E"/>
    <w:rsid w:val="0010728B"/>
    <w:rsid w:val="001076FA"/>
    <w:rsid w:val="00110755"/>
    <w:rsid w:val="001107E0"/>
    <w:rsid w:val="001113EA"/>
    <w:rsid w:val="001116FD"/>
    <w:rsid w:val="0011177B"/>
    <w:rsid w:val="00112025"/>
    <w:rsid w:val="001129D6"/>
    <w:rsid w:val="001139EA"/>
    <w:rsid w:val="0011482F"/>
    <w:rsid w:val="00114B41"/>
    <w:rsid w:val="00114F66"/>
    <w:rsid w:val="00116A17"/>
    <w:rsid w:val="0011710D"/>
    <w:rsid w:val="001172C2"/>
    <w:rsid w:val="001174A5"/>
    <w:rsid w:val="00117EF4"/>
    <w:rsid w:val="001231B8"/>
    <w:rsid w:val="00123E6C"/>
    <w:rsid w:val="001258D5"/>
    <w:rsid w:val="00125F2F"/>
    <w:rsid w:val="0012642E"/>
    <w:rsid w:val="001264C8"/>
    <w:rsid w:val="00131D49"/>
    <w:rsid w:val="0013257E"/>
    <w:rsid w:val="0013269A"/>
    <w:rsid w:val="00132A8B"/>
    <w:rsid w:val="00134245"/>
    <w:rsid w:val="001345B5"/>
    <w:rsid w:val="001347AA"/>
    <w:rsid w:val="00134E9B"/>
    <w:rsid w:val="00134FC5"/>
    <w:rsid w:val="00135622"/>
    <w:rsid w:val="0013766D"/>
    <w:rsid w:val="001403A8"/>
    <w:rsid w:val="00140538"/>
    <w:rsid w:val="00141DA7"/>
    <w:rsid w:val="001422D1"/>
    <w:rsid w:val="00143DFF"/>
    <w:rsid w:val="00144C79"/>
    <w:rsid w:val="00145F68"/>
    <w:rsid w:val="00146B6A"/>
    <w:rsid w:val="0015072C"/>
    <w:rsid w:val="00151064"/>
    <w:rsid w:val="001515B8"/>
    <w:rsid w:val="0015260E"/>
    <w:rsid w:val="00154526"/>
    <w:rsid w:val="00154C4C"/>
    <w:rsid w:val="00154CFF"/>
    <w:rsid w:val="00155694"/>
    <w:rsid w:val="00160594"/>
    <w:rsid w:val="001605AC"/>
    <w:rsid w:val="00160C1C"/>
    <w:rsid w:val="001617C1"/>
    <w:rsid w:val="00161B68"/>
    <w:rsid w:val="00161D65"/>
    <w:rsid w:val="001620D0"/>
    <w:rsid w:val="001627C2"/>
    <w:rsid w:val="0016287B"/>
    <w:rsid w:val="00162B15"/>
    <w:rsid w:val="00162C99"/>
    <w:rsid w:val="00164230"/>
    <w:rsid w:val="00164B8A"/>
    <w:rsid w:val="001654F7"/>
    <w:rsid w:val="00165B69"/>
    <w:rsid w:val="00166ACE"/>
    <w:rsid w:val="00166D55"/>
    <w:rsid w:val="0016774A"/>
    <w:rsid w:val="0017083A"/>
    <w:rsid w:val="00170A1E"/>
    <w:rsid w:val="00170ED4"/>
    <w:rsid w:val="001711C8"/>
    <w:rsid w:val="00171219"/>
    <w:rsid w:val="0017214C"/>
    <w:rsid w:val="00172323"/>
    <w:rsid w:val="0017253F"/>
    <w:rsid w:val="001729AD"/>
    <w:rsid w:val="00173996"/>
    <w:rsid w:val="001758EB"/>
    <w:rsid w:val="001769C3"/>
    <w:rsid w:val="001779AC"/>
    <w:rsid w:val="0018011A"/>
    <w:rsid w:val="001813E6"/>
    <w:rsid w:val="0018149E"/>
    <w:rsid w:val="00181715"/>
    <w:rsid w:val="001825BA"/>
    <w:rsid w:val="00182D1D"/>
    <w:rsid w:val="0018371F"/>
    <w:rsid w:val="00184726"/>
    <w:rsid w:val="001849E5"/>
    <w:rsid w:val="0018556F"/>
    <w:rsid w:val="00185AB2"/>
    <w:rsid w:val="00186D1C"/>
    <w:rsid w:val="00187440"/>
    <w:rsid w:val="00190779"/>
    <w:rsid w:val="00190C5D"/>
    <w:rsid w:val="00191029"/>
    <w:rsid w:val="0019170E"/>
    <w:rsid w:val="00192031"/>
    <w:rsid w:val="00192360"/>
    <w:rsid w:val="0019511F"/>
    <w:rsid w:val="001958AE"/>
    <w:rsid w:val="00195DF0"/>
    <w:rsid w:val="001963C1"/>
    <w:rsid w:val="001A0696"/>
    <w:rsid w:val="001A0851"/>
    <w:rsid w:val="001A33C1"/>
    <w:rsid w:val="001A3A03"/>
    <w:rsid w:val="001A4644"/>
    <w:rsid w:val="001A4A10"/>
    <w:rsid w:val="001A4FE7"/>
    <w:rsid w:val="001A5F57"/>
    <w:rsid w:val="001A63EC"/>
    <w:rsid w:val="001A6901"/>
    <w:rsid w:val="001A6A45"/>
    <w:rsid w:val="001A6D73"/>
    <w:rsid w:val="001A7074"/>
    <w:rsid w:val="001A7C99"/>
    <w:rsid w:val="001A7E50"/>
    <w:rsid w:val="001A7F6E"/>
    <w:rsid w:val="001B09CF"/>
    <w:rsid w:val="001B19DA"/>
    <w:rsid w:val="001B205D"/>
    <w:rsid w:val="001B3634"/>
    <w:rsid w:val="001B3A94"/>
    <w:rsid w:val="001B472F"/>
    <w:rsid w:val="001B49C4"/>
    <w:rsid w:val="001B4C01"/>
    <w:rsid w:val="001B5352"/>
    <w:rsid w:val="001B67DC"/>
    <w:rsid w:val="001B6CB6"/>
    <w:rsid w:val="001B7200"/>
    <w:rsid w:val="001C028A"/>
    <w:rsid w:val="001C08A3"/>
    <w:rsid w:val="001C0EE2"/>
    <w:rsid w:val="001C1611"/>
    <w:rsid w:val="001C1C61"/>
    <w:rsid w:val="001C4820"/>
    <w:rsid w:val="001C484F"/>
    <w:rsid w:val="001C4A5B"/>
    <w:rsid w:val="001C59E4"/>
    <w:rsid w:val="001C5EEC"/>
    <w:rsid w:val="001C5F49"/>
    <w:rsid w:val="001C6394"/>
    <w:rsid w:val="001C63C1"/>
    <w:rsid w:val="001C7630"/>
    <w:rsid w:val="001D122F"/>
    <w:rsid w:val="001D2DFA"/>
    <w:rsid w:val="001D2FAE"/>
    <w:rsid w:val="001D3B6A"/>
    <w:rsid w:val="001D3E92"/>
    <w:rsid w:val="001D4149"/>
    <w:rsid w:val="001D59D3"/>
    <w:rsid w:val="001D5EB3"/>
    <w:rsid w:val="001D62CC"/>
    <w:rsid w:val="001D64D6"/>
    <w:rsid w:val="001E04A6"/>
    <w:rsid w:val="001E0D92"/>
    <w:rsid w:val="001E13D9"/>
    <w:rsid w:val="001E15D2"/>
    <w:rsid w:val="001E1C43"/>
    <w:rsid w:val="001E2097"/>
    <w:rsid w:val="001E2787"/>
    <w:rsid w:val="001E32AF"/>
    <w:rsid w:val="001E3DAE"/>
    <w:rsid w:val="001E468F"/>
    <w:rsid w:val="001E64B8"/>
    <w:rsid w:val="001E67E2"/>
    <w:rsid w:val="001E6F06"/>
    <w:rsid w:val="001F0A8B"/>
    <w:rsid w:val="001F2395"/>
    <w:rsid w:val="001F2F35"/>
    <w:rsid w:val="001F346F"/>
    <w:rsid w:val="001F3647"/>
    <w:rsid w:val="001F5C76"/>
    <w:rsid w:val="001F5EAA"/>
    <w:rsid w:val="001F65A0"/>
    <w:rsid w:val="001F6775"/>
    <w:rsid w:val="001F6950"/>
    <w:rsid w:val="001F7819"/>
    <w:rsid w:val="002006E5"/>
    <w:rsid w:val="002012FC"/>
    <w:rsid w:val="002013A2"/>
    <w:rsid w:val="00201628"/>
    <w:rsid w:val="00201761"/>
    <w:rsid w:val="00201D16"/>
    <w:rsid w:val="002023E0"/>
    <w:rsid w:val="002024B4"/>
    <w:rsid w:val="00203112"/>
    <w:rsid w:val="002035D8"/>
    <w:rsid w:val="0020514C"/>
    <w:rsid w:val="002051CF"/>
    <w:rsid w:val="00205B43"/>
    <w:rsid w:val="00206E59"/>
    <w:rsid w:val="00206EC8"/>
    <w:rsid w:val="00207A0F"/>
    <w:rsid w:val="00207A41"/>
    <w:rsid w:val="00211777"/>
    <w:rsid w:val="00211C66"/>
    <w:rsid w:val="002137B8"/>
    <w:rsid w:val="002139DF"/>
    <w:rsid w:val="002142CA"/>
    <w:rsid w:val="00215821"/>
    <w:rsid w:val="00217DD3"/>
    <w:rsid w:val="0022092B"/>
    <w:rsid w:val="00222375"/>
    <w:rsid w:val="00222806"/>
    <w:rsid w:val="00222D6F"/>
    <w:rsid w:val="00223591"/>
    <w:rsid w:val="00223DF7"/>
    <w:rsid w:val="002242D7"/>
    <w:rsid w:val="00224BA5"/>
    <w:rsid w:val="002276AE"/>
    <w:rsid w:val="002276F0"/>
    <w:rsid w:val="0022779E"/>
    <w:rsid w:val="00230C89"/>
    <w:rsid w:val="002313F9"/>
    <w:rsid w:val="002316BE"/>
    <w:rsid w:val="0023181A"/>
    <w:rsid w:val="002320CC"/>
    <w:rsid w:val="00232531"/>
    <w:rsid w:val="0023302E"/>
    <w:rsid w:val="0023343C"/>
    <w:rsid w:val="002341B1"/>
    <w:rsid w:val="002345B4"/>
    <w:rsid w:val="00235735"/>
    <w:rsid w:val="00235E06"/>
    <w:rsid w:val="00235EBD"/>
    <w:rsid w:val="00235F8B"/>
    <w:rsid w:val="00236110"/>
    <w:rsid w:val="0023748F"/>
    <w:rsid w:val="00237AB3"/>
    <w:rsid w:val="0024080E"/>
    <w:rsid w:val="00240972"/>
    <w:rsid w:val="00240C5F"/>
    <w:rsid w:val="0024115A"/>
    <w:rsid w:val="002416F3"/>
    <w:rsid w:val="00241720"/>
    <w:rsid w:val="0024178A"/>
    <w:rsid w:val="002444A4"/>
    <w:rsid w:val="002448CE"/>
    <w:rsid w:val="002449C2"/>
    <w:rsid w:val="00245115"/>
    <w:rsid w:val="00245244"/>
    <w:rsid w:val="002456D2"/>
    <w:rsid w:val="00245D42"/>
    <w:rsid w:val="00246876"/>
    <w:rsid w:val="00247735"/>
    <w:rsid w:val="00247741"/>
    <w:rsid w:val="00247C8F"/>
    <w:rsid w:val="00247E5A"/>
    <w:rsid w:val="00250F2E"/>
    <w:rsid w:val="00251390"/>
    <w:rsid w:val="002513FD"/>
    <w:rsid w:val="002523E8"/>
    <w:rsid w:val="00253145"/>
    <w:rsid w:val="002532D8"/>
    <w:rsid w:val="00253A85"/>
    <w:rsid w:val="002542A0"/>
    <w:rsid w:val="0025449F"/>
    <w:rsid w:val="00254AD6"/>
    <w:rsid w:val="00254AFD"/>
    <w:rsid w:val="002551F4"/>
    <w:rsid w:val="00256060"/>
    <w:rsid w:val="002601A5"/>
    <w:rsid w:val="00260931"/>
    <w:rsid w:val="00263665"/>
    <w:rsid w:val="00264CCC"/>
    <w:rsid w:val="00265B86"/>
    <w:rsid w:val="0026615E"/>
    <w:rsid w:val="00266922"/>
    <w:rsid w:val="00266A0C"/>
    <w:rsid w:val="002671D8"/>
    <w:rsid w:val="00267E9B"/>
    <w:rsid w:val="0027013A"/>
    <w:rsid w:val="00270B47"/>
    <w:rsid w:val="00271983"/>
    <w:rsid w:val="002737F6"/>
    <w:rsid w:val="00273BD3"/>
    <w:rsid w:val="00273C00"/>
    <w:rsid w:val="00275976"/>
    <w:rsid w:val="002763AA"/>
    <w:rsid w:val="0027685C"/>
    <w:rsid w:val="00277019"/>
    <w:rsid w:val="002770DC"/>
    <w:rsid w:val="00277163"/>
    <w:rsid w:val="0027773D"/>
    <w:rsid w:val="00281471"/>
    <w:rsid w:val="00281636"/>
    <w:rsid w:val="002819FF"/>
    <w:rsid w:val="00281DA5"/>
    <w:rsid w:val="00284A87"/>
    <w:rsid w:val="00285B5A"/>
    <w:rsid w:val="00286555"/>
    <w:rsid w:val="00286FBC"/>
    <w:rsid w:val="00287082"/>
    <w:rsid w:val="002874AF"/>
    <w:rsid w:val="002874C0"/>
    <w:rsid w:val="002901EF"/>
    <w:rsid w:val="00293DD3"/>
    <w:rsid w:val="00294146"/>
    <w:rsid w:val="00296482"/>
    <w:rsid w:val="002965FC"/>
    <w:rsid w:val="00297847"/>
    <w:rsid w:val="002A058D"/>
    <w:rsid w:val="002A1106"/>
    <w:rsid w:val="002A1FDF"/>
    <w:rsid w:val="002A2382"/>
    <w:rsid w:val="002A2D6D"/>
    <w:rsid w:val="002A3328"/>
    <w:rsid w:val="002A4418"/>
    <w:rsid w:val="002A458E"/>
    <w:rsid w:val="002A62CF"/>
    <w:rsid w:val="002A74DE"/>
    <w:rsid w:val="002B205B"/>
    <w:rsid w:val="002B24E1"/>
    <w:rsid w:val="002B3EC1"/>
    <w:rsid w:val="002B41E9"/>
    <w:rsid w:val="002B54D0"/>
    <w:rsid w:val="002B5831"/>
    <w:rsid w:val="002B6276"/>
    <w:rsid w:val="002B7AE1"/>
    <w:rsid w:val="002B7F82"/>
    <w:rsid w:val="002C0C68"/>
    <w:rsid w:val="002C14F8"/>
    <w:rsid w:val="002C19A1"/>
    <w:rsid w:val="002C1ED4"/>
    <w:rsid w:val="002C239F"/>
    <w:rsid w:val="002C245B"/>
    <w:rsid w:val="002C3268"/>
    <w:rsid w:val="002C3796"/>
    <w:rsid w:val="002C38F0"/>
    <w:rsid w:val="002C391E"/>
    <w:rsid w:val="002C3CBD"/>
    <w:rsid w:val="002C3EDD"/>
    <w:rsid w:val="002C4613"/>
    <w:rsid w:val="002C46E2"/>
    <w:rsid w:val="002C4AF5"/>
    <w:rsid w:val="002C4B3F"/>
    <w:rsid w:val="002C51AB"/>
    <w:rsid w:val="002C542C"/>
    <w:rsid w:val="002C608B"/>
    <w:rsid w:val="002C61BD"/>
    <w:rsid w:val="002D188E"/>
    <w:rsid w:val="002D2045"/>
    <w:rsid w:val="002D2268"/>
    <w:rsid w:val="002D294D"/>
    <w:rsid w:val="002D2CAC"/>
    <w:rsid w:val="002D305C"/>
    <w:rsid w:val="002D453A"/>
    <w:rsid w:val="002D52C4"/>
    <w:rsid w:val="002D61D5"/>
    <w:rsid w:val="002D6795"/>
    <w:rsid w:val="002E0077"/>
    <w:rsid w:val="002E176E"/>
    <w:rsid w:val="002E1B58"/>
    <w:rsid w:val="002E2318"/>
    <w:rsid w:val="002E48AB"/>
    <w:rsid w:val="002E5805"/>
    <w:rsid w:val="002E603A"/>
    <w:rsid w:val="002E606F"/>
    <w:rsid w:val="002E7C8E"/>
    <w:rsid w:val="002F0F9C"/>
    <w:rsid w:val="002F139A"/>
    <w:rsid w:val="002F21B2"/>
    <w:rsid w:val="002F3230"/>
    <w:rsid w:val="002F32A5"/>
    <w:rsid w:val="002F3877"/>
    <w:rsid w:val="002F4D07"/>
    <w:rsid w:val="002F4E93"/>
    <w:rsid w:val="002F5E52"/>
    <w:rsid w:val="002F5F8F"/>
    <w:rsid w:val="002F76EE"/>
    <w:rsid w:val="00300036"/>
    <w:rsid w:val="003001FD"/>
    <w:rsid w:val="00301063"/>
    <w:rsid w:val="003012DE"/>
    <w:rsid w:val="00303B50"/>
    <w:rsid w:val="00303BCE"/>
    <w:rsid w:val="00303F30"/>
    <w:rsid w:val="003046F8"/>
    <w:rsid w:val="00306015"/>
    <w:rsid w:val="00306FA6"/>
    <w:rsid w:val="00307486"/>
    <w:rsid w:val="0031152A"/>
    <w:rsid w:val="00311D73"/>
    <w:rsid w:val="00312094"/>
    <w:rsid w:val="00312B74"/>
    <w:rsid w:val="00312EB0"/>
    <w:rsid w:val="003135C5"/>
    <w:rsid w:val="00313BA0"/>
    <w:rsid w:val="003150FD"/>
    <w:rsid w:val="00315E8B"/>
    <w:rsid w:val="003168A2"/>
    <w:rsid w:val="00316C1B"/>
    <w:rsid w:val="00317771"/>
    <w:rsid w:val="00317FFC"/>
    <w:rsid w:val="00320B73"/>
    <w:rsid w:val="003229C4"/>
    <w:rsid w:val="00325884"/>
    <w:rsid w:val="00325CF0"/>
    <w:rsid w:val="003267DF"/>
    <w:rsid w:val="00327444"/>
    <w:rsid w:val="00327614"/>
    <w:rsid w:val="00327CEC"/>
    <w:rsid w:val="00327FD0"/>
    <w:rsid w:val="00330155"/>
    <w:rsid w:val="003312A9"/>
    <w:rsid w:val="00331DB9"/>
    <w:rsid w:val="00332694"/>
    <w:rsid w:val="003335B2"/>
    <w:rsid w:val="00333E23"/>
    <w:rsid w:val="00334E9F"/>
    <w:rsid w:val="00335A0C"/>
    <w:rsid w:val="003367FA"/>
    <w:rsid w:val="003371DA"/>
    <w:rsid w:val="00337829"/>
    <w:rsid w:val="00337D23"/>
    <w:rsid w:val="00340AA5"/>
    <w:rsid w:val="003410EB"/>
    <w:rsid w:val="0034162C"/>
    <w:rsid w:val="00342831"/>
    <w:rsid w:val="00345784"/>
    <w:rsid w:val="0034650C"/>
    <w:rsid w:val="00346C04"/>
    <w:rsid w:val="00347AC5"/>
    <w:rsid w:val="003502F2"/>
    <w:rsid w:val="003506CF"/>
    <w:rsid w:val="00350DFE"/>
    <w:rsid w:val="00350F06"/>
    <w:rsid w:val="0035115B"/>
    <w:rsid w:val="00352871"/>
    <w:rsid w:val="00352E1D"/>
    <w:rsid w:val="003539F6"/>
    <w:rsid w:val="00353DF0"/>
    <w:rsid w:val="00354500"/>
    <w:rsid w:val="00354DEA"/>
    <w:rsid w:val="003557C8"/>
    <w:rsid w:val="003559F9"/>
    <w:rsid w:val="003578BF"/>
    <w:rsid w:val="00357D97"/>
    <w:rsid w:val="00360B99"/>
    <w:rsid w:val="00361659"/>
    <w:rsid w:val="00361A4E"/>
    <w:rsid w:val="003639F3"/>
    <w:rsid w:val="00364CBF"/>
    <w:rsid w:val="00365647"/>
    <w:rsid w:val="003665C6"/>
    <w:rsid w:val="00367AC8"/>
    <w:rsid w:val="0037052F"/>
    <w:rsid w:val="00370A47"/>
    <w:rsid w:val="00372959"/>
    <w:rsid w:val="0037359B"/>
    <w:rsid w:val="00374257"/>
    <w:rsid w:val="003758D0"/>
    <w:rsid w:val="00375BE2"/>
    <w:rsid w:val="00377151"/>
    <w:rsid w:val="003775F5"/>
    <w:rsid w:val="0037766D"/>
    <w:rsid w:val="0037776F"/>
    <w:rsid w:val="00380231"/>
    <w:rsid w:val="00380AD6"/>
    <w:rsid w:val="00382DAF"/>
    <w:rsid w:val="003848EA"/>
    <w:rsid w:val="00384AD3"/>
    <w:rsid w:val="00384B83"/>
    <w:rsid w:val="00386E0D"/>
    <w:rsid w:val="00387DF8"/>
    <w:rsid w:val="00387F56"/>
    <w:rsid w:val="00390984"/>
    <w:rsid w:val="003909C9"/>
    <w:rsid w:val="00390CC5"/>
    <w:rsid w:val="00391221"/>
    <w:rsid w:val="00391944"/>
    <w:rsid w:val="00392CDF"/>
    <w:rsid w:val="00394644"/>
    <w:rsid w:val="00396B31"/>
    <w:rsid w:val="00396EA8"/>
    <w:rsid w:val="00396F49"/>
    <w:rsid w:val="0039707A"/>
    <w:rsid w:val="00397773"/>
    <w:rsid w:val="00397932"/>
    <w:rsid w:val="003A1715"/>
    <w:rsid w:val="003A2814"/>
    <w:rsid w:val="003A2BC6"/>
    <w:rsid w:val="003A3EFE"/>
    <w:rsid w:val="003A53B7"/>
    <w:rsid w:val="003A552E"/>
    <w:rsid w:val="003A5ABC"/>
    <w:rsid w:val="003A7935"/>
    <w:rsid w:val="003A7AB5"/>
    <w:rsid w:val="003B0231"/>
    <w:rsid w:val="003B0B74"/>
    <w:rsid w:val="003B0D41"/>
    <w:rsid w:val="003B1354"/>
    <w:rsid w:val="003B21D3"/>
    <w:rsid w:val="003B383F"/>
    <w:rsid w:val="003B3BD7"/>
    <w:rsid w:val="003B58DE"/>
    <w:rsid w:val="003B600D"/>
    <w:rsid w:val="003B6404"/>
    <w:rsid w:val="003B7DF2"/>
    <w:rsid w:val="003C098D"/>
    <w:rsid w:val="003C1E0F"/>
    <w:rsid w:val="003C3774"/>
    <w:rsid w:val="003C38AE"/>
    <w:rsid w:val="003C45B4"/>
    <w:rsid w:val="003C5031"/>
    <w:rsid w:val="003C52DF"/>
    <w:rsid w:val="003C5C8C"/>
    <w:rsid w:val="003C6987"/>
    <w:rsid w:val="003C7C33"/>
    <w:rsid w:val="003D047E"/>
    <w:rsid w:val="003D1EFA"/>
    <w:rsid w:val="003D229F"/>
    <w:rsid w:val="003D28A4"/>
    <w:rsid w:val="003D39FD"/>
    <w:rsid w:val="003D3C35"/>
    <w:rsid w:val="003D53CA"/>
    <w:rsid w:val="003D7273"/>
    <w:rsid w:val="003D793C"/>
    <w:rsid w:val="003E20E2"/>
    <w:rsid w:val="003E3B92"/>
    <w:rsid w:val="003E42F8"/>
    <w:rsid w:val="003E4454"/>
    <w:rsid w:val="003E55AB"/>
    <w:rsid w:val="003E5EB3"/>
    <w:rsid w:val="003E64EB"/>
    <w:rsid w:val="003E6A5A"/>
    <w:rsid w:val="003E6FCB"/>
    <w:rsid w:val="003F06C9"/>
    <w:rsid w:val="003F2D6B"/>
    <w:rsid w:val="003F37F8"/>
    <w:rsid w:val="003F5C8B"/>
    <w:rsid w:val="003F66A8"/>
    <w:rsid w:val="003F6D84"/>
    <w:rsid w:val="003F76F9"/>
    <w:rsid w:val="004001DA"/>
    <w:rsid w:val="00402109"/>
    <w:rsid w:val="004041B0"/>
    <w:rsid w:val="00404399"/>
    <w:rsid w:val="004048E6"/>
    <w:rsid w:val="00404FC9"/>
    <w:rsid w:val="004058CF"/>
    <w:rsid w:val="00405B7B"/>
    <w:rsid w:val="00406B05"/>
    <w:rsid w:val="00407937"/>
    <w:rsid w:val="00407A89"/>
    <w:rsid w:val="00410408"/>
    <w:rsid w:val="00411308"/>
    <w:rsid w:val="004114DE"/>
    <w:rsid w:val="00411967"/>
    <w:rsid w:val="00411B76"/>
    <w:rsid w:val="00411EC8"/>
    <w:rsid w:val="0041226B"/>
    <w:rsid w:val="00412961"/>
    <w:rsid w:val="00412FDB"/>
    <w:rsid w:val="00413B18"/>
    <w:rsid w:val="0041437F"/>
    <w:rsid w:val="00415C66"/>
    <w:rsid w:val="004163D5"/>
    <w:rsid w:val="00416A7E"/>
    <w:rsid w:val="00421764"/>
    <w:rsid w:val="004218B7"/>
    <w:rsid w:val="00421F85"/>
    <w:rsid w:val="0042241E"/>
    <w:rsid w:val="004226A6"/>
    <w:rsid w:val="00422855"/>
    <w:rsid w:val="00423E28"/>
    <w:rsid w:val="0042409E"/>
    <w:rsid w:val="0042468A"/>
    <w:rsid w:val="00424F48"/>
    <w:rsid w:val="004254C8"/>
    <w:rsid w:val="00426D1B"/>
    <w:rsid w:val="00426E49"/>
    <w:rsid w:val="00426E64"/>
    <w:rsid w:val="00426F80"/>
    <w:rsid w:val="0042781E"/>
    <w:rsid w:val="00427A0E"/>
    <w:rsid w:val="00430272"/>
    <w:rsid w:val="0043086E"/>
    <w:rsid w:val="00432018"/>
    <w:rsid w:val="00432CB4"/>
    <w:rsid w:val="00434225"/>
    <w:rsid w:val="004348FA"/>
    <w:rsid w:val="00435636"/>
    <w:rsid w:val="00435745"/>
    <w:rsid w:val="00435BBF"/>
    <w:rsid w:val="00435C7A"/>
    <w:rsid w:val="00437943"/>
    <w:rsid w:val="00437AAA"/>
    <w:rsid w:val="00437F9F"/>
    <w:rsid w:val="004407DD"/>
    <w:rsid w:val="00441BE6"/>
    <w:rsid w:val="0044508E"/>
    <w:rsid w:val="0044607F"/>
    <w:rsid w:val="004465DE"/>
    <w:rsid w:val="0044663F"/>
    <w:rsid w:val="00446759"/>
    <w:rsid w:val="004470D7"/>
    <w:rsid w:val="00452298"/>
    <w:rsid w:val="004523C3"/>
    <w:rsid w:val="004542D6"/>
    <w:rsid w:val="00457ED9"/>
    <w:rsid w:val="004600CD"/>
    <w:rsid w:val="004603B9"/>
    <w:rsid w:val="00460660"/>
    <w:rsid w:val="00460AA8"/>
    <w:rsid w:val="00460E39"/>
    <w:rsid w:val="00461A89"/>
    <w:rsid w:val="004641BD"/>
    <w:rsid w:val="00465308"/>
    <w:rsid w:val="00465F22"/>
    <w:rsid w:val="00465F9D"/>
    <w:rsid w:val="004668B6"/>
    <w:rsid w:val="004670A9"/>
    <w:rsid w:val="00467979"/>
    <w:rsid w:val="0046799C"/>
    <w:rsid w:val="00467B78"/>
    <w:rsid w:val="00467C4F"/>
    <w:rsid w:val="004700E7"/>
    <w:rsid w:val="00470E9F"/>
    <w:rsid w:val="00471A98"/>
    <w:rsid w:val="0047206B"/>
    <w:rsid w:val="0047243F"/>
    <w:rsid w:val="004726DF"/>
    <w:rsid w:val="004743BD"/>
    <w:rsid w:val="004746E6"/>
    <w:rsid w:val="004757EE"/>
    <w:rsid w:val="004761CA"/>
    <w:rsid w:val="0047622A"/>
    <w:rsid w:val="00477CC6"/>
    <w:rsid w:val="00481841"/>
    <w:rsid w:val="00481B74"/>
    <w:rsid w:val="00482F59"/>
    <w:rsid w:val="00483ADF"/>
    <w:rsid w:val="00483C83"/>
    <w:rsid w:val="00484516"/>
    <w:rsid w:val="00484A55"/>
    <w:rsid w:val="00485102"/>
    <w:rsid w:val="0048577B"/>
    <w:rsid w:val="00485A88"/>
    <w:rsid w:val="00485F7B"/>
    <w:rsid w:val="00490810"/>
    <w:rsid w:val="00490913"/>
    <w:rsid w:val="00490B9E"/>
    <w:rsid w:val="00491B14"/>
    <w:rsid w:val="00496048"/>
    <w:rsid w:val="0049762D"/>
    <w:rsid w:val="00497B28"/>
    <w:rsid w:val="00497F72"/>
    <w:rsid w:val="004A0457"/>
    <w:rsid w:val="004A0674"/>
    <w:rsid w:val="004A0C5B"/>
    <w:rsid w:val="004A1F57"/>
    <w:rsid w:val="004A220A"/>
    <w:rsid w:val="004A2A36"/>
    <w:rsid w:val="004A358A"/>
    <w:rsid w:val="004A51F2"/>
    <w:rsid w:val="004A5D72"/>
    <w:rsid w:val="004A5F3C"/>
    <w:rsid w:val="004A6F27"/>
    <w:rsid w:val="004A7008"/>
    <w:rsid w:val="004A720C"/>
    <w:rsid w:val="004A7904"/>
    <w:rsid w:val="004A7D5C"/>
    <w:rsid w:val="004B0B0C"/>
    <w:rsid w:val="004B1B27"/>
    <w:rsid w:val="004B1EDD"/>
    <w:rsid w:val="004B247E"/>
    <w:rsid w:val="004B2AA9"/>
    <w:rsid w:val="004B3720"/>
    <w:rsid w:val="004B3E79"/>
    <w:rsid w:val="004B4A6D"/>
    <w:rsid w:val="004B5290"/>
    <w:rsid w:val="004B5428"/>
    <w:rsid w:val="004B6511"/>
    <w:rsid w:val="004B67B5"/>
    <w:rsid w:val="004B68EA"/>
    <w:rsid w:val="004B696E"/>
    <w:rsid w:val="004B6D6F"/>
    <w:rsid w:val="004C08AA"/>
    <w:rsid w:val="004C0F05"/>
    <w:rsid w:val="004C134D"/>
    <w:rsid w:val="004C1525"/>
    <w:rsid w:val="004C200F"/>
    <w:rsid w:val="004C285F"/>
    <w:rsid w:val="004C341D"/>
    <w:rsid w:val="004C38D0"/>
    <w:rsid w:val="004C523F"/>
    <w:rsid w:val="004C5383"/>
    <w:rsid w:val="004C5547"/>
    <w:rsid w:val="004C61A4"/>
    <w:rsid w:val="004C767D"/>
    <w:rsid w:val="004C773D"/>
    <w:rsid w:val="004C794D"/>
    <w:rsid w:val="004C7A71"/>
    <w:rsid w:val="004D0677"/>
    <w:rsid w:val="004D0BB2"/>
    <w:rsid w:val="004D0C04"/>
    <w:rsid w:val="004D0FFB"/>
    <w:rsid w:val="004D166F"/>
    <w:rsid w:val="004D1AB0"/>
    <w:rsid w:val="004D1F1E"/>
    <w:rsid w:val="004D22DF"/>
    <w:rsid w:val="004D2346"/>
    <w:rsid w:val="004D501E"/>
    <w:rsid w:val="004D5473"/>
    <w:rsid w:val="004D765C"/>
    <w:rsid w:val="004E0508"/>
    <w:rsid w:val="004E0BBD"/>
    <w:rsid w:val="004E180F"/>
    <w:rsid w:val="004E1852"/>
    <w:rsid w:val="004E3DFE"/>
    <w:rsid w:val="004E3EC5"/>
    <w:rsid w:val="004E46A2"/>
    <w:rsid w:val="004E4883"/>
    <w:rsid w:val="004E5687"/>
    <w:rsid w:val="004E5D44"/>
    <w:rsid w:val="004E6CB8"/>
    <w:rsid w:val="004F1142"/>
    <w:rsid w:val="004F15B8"/>
    <w:rsid w:val="004F192A"/>
    <w:rsid w:val="004F3327"/>
    <w:rsid w:val="004F343C"/>
    <w:rsid w:val="004F3494"/>
    <w:rsid w:val="004F39F8"/>
    <w:rsid w:val="004F59B5"/>
    <w:rsid w:val="004F5DE0"/>
    <w:rsid w:val="004F608A"/>
    <w:rsid w:val="004F6751"/>
    <w:rsid w:val="004F73F6"/>
    <w:rsid w:val="004F77D9"/>
    <w:rsid w:val="004F7BF2"/>
    <w:rsid w:val="0050104E"/>
    <w:rsid w:val="00501292"/>
    <w:rsid w:val="0050281C"/>
    <w:rsid w:val="00502953"/>
    <w:rsid w:val="00502D4A"/>
    <w:rsid w:val="005035D8"/>
    <w:rsid w:val="00504220"/>
    <w:rsid w:val="005044D0"/>
    <w:rsid w:val="00504B4B"/>
    <w:rsid w:val="00504E80"/>
    <w:rsid w:val="00504FD6"/>
    <w:rsid w:val="00505015"/>
    <w:rsid w:val="005065F8"/>
    <w:rsid w:val="00506761"/>
    <w:rsid w:val="0051149D"/>
    <w:rsid w:val="00511E80"/>
    <w:rsid w:val="005120C1"/>
    <w:rsid w:val="00512117"/>
    <w:rsid w:val="0051230E"/>
    <w:rsid w:val="00512C19"/>
    <w:rsid w:val="00512FAB"/>
    <w:rsid w:val="00513F2E"/>
    <w:rsid w:val="0051407E"/>
    <w:rsid w:val="00514135"/>
    <w:rsid w:val="005149E9"/>
    <w:rsid w:val="0051513C"/>
    <w:rsid w:val="00516985"/>
    <w:rsid w:val="00516B23"/>
    <w:rsid w:val="00516FEE"/>
    <w:rsid w:val="00517A18"/>
    <w:rsid w:val="00517BC7"/>
    <w:rsid w:val="00517BFD"/>
    <w:rsid w:val="0052021C"/>
    <w:rsid w:val="00520777"/>
    <w:rsid w:val="00522B41"/>
    <w:rsid w:val="00525420"/>
    <w:rsid w:val="00526320"/>
    <w:rsid w:val="00527A4A"/>
    <w:rsid w:val="00527CA4"/>
    <w:rsid w:val="00530245"/>
    <w:rsid w:val="00530A3B"/>
    <w:rsid w:val="00531237"/>
    <w:rsid w:val="00531804"/>
    <w:rsid w:val="00531879"/>
    <w:rsid w:val="00532BE2"/>
    <w:rsid w:val="00532C2E"/>
    <w:rsid w:val="00533116"/>
    <w:rsid w:val="0053341B"/>
    <w:rsid w:val="00533DC7"/>
    <w:rsid w:val="00534450"/>
    <w:rsid w:val="0053531F"/>
    <w:rsid w:val="00535850"/>
    <w:rsid w:val="00537BD3"/>
    <w:rsid w:val="0054013A"/>
    <w:rsid w:val="00541328"/>
    <w:rsid w:val="00541B6E"/>
    <w:rsid w:val="00541DFA"/>
    <w:rsid w:val="005434B8"/>
    <w:rsid w:val="005439F5"/>
    <w:rsid w:val="005444AA"/>
    <w:rsid w:val="00547FDE"/>
    <w:rsid w:val="00552531"/>
    <w:rsid w:val="00555230"/>
    <w:rsid w:val="00555A8A"/>
    <w:rsid w:val="00555E35"/>
    <w:rsid w:val="005561D7"/>
    <w:rsid w:val="00556614"/>
    <w:rsid w:val="005570A0"/>
    <w:rsid w:val="00557447"/>
    <w:rsid w:val="005601EF"/>
    <w:rsid w:val="00560A78"/>
    <w:rsid w:val="00560F38"/>
    <w:rsid w:val="0056144A"/>
    <w:rsid w:val="00562658"/>
    <w:rsid w:val="00562973"/>
    <w:rsid w:val="005631A3"/>
    <w:rsid w:val="00563D9E"/>
    <w:rsid w:val="00564E5A"/>
    <w:rsid w:val="00565A54"/>
    <w:rsid w:val="00565ADA"/>
    <w:rsid w:val="005663BB"/>
    <w:rsid w:val="005672BF"/>
    <w:rsid w:val="0056732F"/>
    <w:rsid w:val="005679B8"/>
    <w:rsid w:val="00570289"/>
    <w:rsid w:val="00570EDD"/>
    <w:rsid w:val="0057146B"/>
    <w:rsid w:val="00571F1D"/>
    <w:rsid w:val="00573124"/>
    <w:rsid w:val="0057385D"/>
    <w:rsid w:val="00574FE4"/>
    <w:rsid w:val="0057519D"/>
    <w:rsid w:val="00575281"/>
    <w:rsid w:val="005753B8"/>
    <w:rsid w:val="0057650F"/>
    <w:rsid w:val="00580751"/>
    <w:rsid w:val="00580CDE"/>
    <w:rsid w:val="0058197B"/>
    <w:rsid w:val="005825C6"/>
    <w:rsid w:val="00582B4E"/>
    <w:rsid w:val="0058319F"/>
    <w:rsid w:val="00583E86"/>
    <w:rsid w:val="0058451C"/>
    <w:rsid w:val="005849FE"/>
    <w:rsid w:val="00584AC4"/>
    <w:rsid w:val="00585F07"/>
    <w:rsid w:val="005866FC"/>
    <w:rsid w:val="00586B8C"/>
    <w:rsid w:val="00587877"/>
    <w:rsid w:val="00587A35"/>
    <w:rsid w:val="00590BF1"/>
    <w:rsid w:val="005919E1"/>
    <w:rsid w:val="00592E82"/>
    <w:rsid w:val="00592FD8"/>
    <w:rsid w:val="00593018"/>
    <w:rsid w:val="0059311B"/>
    <w:rsid w:val="00593C92"/>
    <w:rsid w:val="00594773"/>
    <w:rsid w:val="00595D25"/>
    <w:rsid w:val="00597129"/>
    <w:rsid w:val="005977E1"/>
    <w:rsid w:val="00597D32"/>
    <w:rsid w:val="00597DC4"/>
    <w:rsid w:val="005A03D4"/>
    <w:rsid w:val="005A140C"/>
    <w:rsid w:val="005A25A7"/>
    <w:rsid w:val="005A2B27"/>
    <w:rsid w:val="005A3E4E"/>
    <w:rsid w:val="005A450F"/>
    <w:rsid w:val="005A63A3"/>
    <w:rsid w:val="005A71CB"/>
    <w:rsid w:val="005A77DA"/>
    <w:rsid w:val="005B13C4"/>
    <w:rsid w:val="005B5E4B"/>
    <w:rsid w:val="005B5E86"/>
    <w:rsid w:val="005C0EA6"/>
    <w:rsid w:val="005C2C01"/>
    <w:rsid w:val="005C36CC"/>
    <w:rsid w:val="005C3F8A"/>
    <w:rsid w:val="005C6560"/>
    <w:rsid w:val="005C7590"/>
    <w:rsid w:val="005C7687"/>
    <w:rsid w:val="005C7725"/>
    <w:rsid w:val="005D24CE"/>
    <w:rsid w:val="005D2533"/>
    <w:rsid w:val="005D2AD6"/>
    <w:rsid w:val="005D38F4"/>
    <w:rsid w:val="005D3B17"/>
    <w:rsid w:val="005D6392"/>
    <w:rsid w:val="005D7355"/>
    <w:rsid w:val="005E0167"/>
    <w:rsid w:val="005E0A45"/>
    <w:rsid w:val="005E0C05"/>
    <w:rsid w:val="005E15BA"/>
    <w:rsid w:val="005E1696"/>
    <w:rsid w:val="005E17AF"/>
    <w:rsid w:val="005E1AC9"/>
    <w:rsid w:val="005E1BC1"/>
    <w:rsid w:val="005E2390"/>
    <w:rsid w:val="005E25C7"/>
    <w:rsid w:val="005E291E"/>
    <w:rsid w:val="005E2BF7"/>
    <w:rsid w:val="005E2C7C"/>
    <w:rsid w:val="005E3064"/>
    <w:rsid w:val="005E4A9B"/>
    <w:rsid w:val="005E4C54"/>
    <w:rsid w:val="005E4E38"/>
    <w:rsid w:val="005E523E"/>
    <w:rsid w:val="005E5C92"/>
    <w:rsid w:val="005E6523"/>
    <w:rsid w:val="005E6A9E"/>
    <w:rsid w:val="005F013C"/>
    <w:rsid w:val="005F09A9"/>
    <w:rsid w:val="005F2491"/>
    <w:rsid w:val="005F2760"/>
    <w:rsid w:val="005F2CFE"/>
    <w:rsid w:val="005F3784"/>
    <w:rsid w:val="005F3877"/>
    <w:rsid w:val="005F46B3"/>
    <w:rsid w:val="005F55EE"/>
    <w:rsid w:val="005F5EC0"/>
    <w:rsid w:val="005F616E"/>
    <w:rsid w:val="005F6672"/>
    <w:rsid w:val="005F6CEC"/>
    <w:rsid w:val="005F7046"/>
    <w:rsid w:val="005F79A0"/>
    <w:rsid w:val="005F7BA5"/>
    <w:rsid w:val="00600107"/>
    <w:rsid w:val="00600D82"/>
    <w:rsid w:val="0060181F"/>
    <w:rsid w:val="006027E2"/>
    <w:rsid w:val="0060350F"/>
    <w:rsid w:val="00604811"/>
    <w:rsid w:val="0060493C"/>
    <w:rsid w:val="00604E8B"/>
    <w:rsid w:val="00604F41"/>
    <w:rsid w:val="0060543C"/>
    <w:rsid w:val="00605E32"/>
    <w:rsid w:val="0060687C"/>
    <w:rsid w:val="0060794A"/>
    <w:rsid w:val="00610DA5"/>
    <w:rsid w:val="00612CB7"/>
    <w:rsid w:val="00613E0C"/>
    <w:rsid w:val="006153FA"/>
    <w:rsid w:val="0061556E"/>
    <w:rsid w:val="00615DF6"/>
    <w:rsid w:val="0061766E"/>
    <w:rsid w:val="00617D72"/>
    <w:rsid w:val="006205D9"/>
    <w:rsid w:val="006208C7"/>
    <w:rsid w:val="0062192A"/>
    <w:rsid w:val="00621BED"/>
    <w:rsid w:val="0062269F"/>
    <w:rsid w:val="00622AB4"/>
    <w:rsid w:val="006238E6"/>
    <w:rsid w:val="00624BB1"/>
    <w:rsid w:val="00624E08"/>
    <w:rsid w:val="00625E50"/>
    <w:rsid w:val="00626106"/>
    <w:rsid w:val="006262E9"/>
    <w:rsid w:val="006265BC"/>
    <w:rsid w:val="00626B78"/>
    <w:rsid w:val="00626FA4"/>
    <w:rsid w:val="006270E1"/>
    <w:rsid w:val="00627E18"/>
    <w:rsid w:val="00627FBB"/>
    <w:rsid w:val="006300FC"/>
    <w:rsid w:val="00630328"/>
    <w:rsid w:val="00633D34"/>
    <w:rsid w:val="00634A8F"/>
    <w:rsid w:val="00634BFA"/>
    <w:rsid w:val="0063538B"/>
    <w:rsid w:val="006354B7"/>
    <w:rsid w:val="006421B8"/>
    <w:rsid w:val="00642591"/>
    <w:rsid w:val="006428CB"/>
    <w:rsid w:val="006429DB"/>
    <w:rsid w:val="00642C5B"/>
    <w:rsid w:val="00642D98"/>
    <w:rsid w:val="00642DF9"/>
    <w:rsid w:val="006439E5"/>
    <w:rsid w:val="00643C8B"/>
    <w:rsid w:val="00645EEF"/>
    <w:rsid w:val="00646BD8"/>
    <w:rsid w:val="00650A6D"/>
    <w:rsid w:val="006512E0"/>
    <w:rsid w:val="00651E42"/>
    <w:rsid w:val="006526B7"/>
    <w:rsid w:val="00653104"/>
    <w:rsid w:val="006533C9"/>
    <w:rsid w:val="0065440C"/>
    <w:rsid w:val="00654F4F"/>
    <w:rsid w:val="0065536F"/>
    <w:rsid w:val="00655485"/>
    <w:rsid w:val="00656837"/>
    <w:rsid w:val="0065687B"/>
    <w:rsid w:val="00656E8A"/>
    <w:rsid w:val="00657932"/>
    <w:rsid w:val="00657F70"/>
    <w:rsid w:val="00660D18"/>
    <w:rsid w:val="006623FB"/>
    <w:rsid w:val="006638AF"/>
    <w:rsid w:val="00664BB2"/>
    <w:rsid w:val="00664DDF"/>
    <w:rsid w:val="00665CB6"/>
    <w:rsid w:val="0066741E"/>
    <w:rsid w:val="0066760C"/>
    <w:rsid w:val="00667A2E"/>
    <w:rsid w:val="00670BBA"/>
    <w:rsid w:val="0067104E"/>
    <w:rsid w:val="00671333"/>
    <w:rsid w:val="00671F10"/>
    <w:rsid w:val="00672C74"/>
    <w:rsid w:val="00673429"/>
    <w:rsid w:val="00673FAF"/>
    <w:rsid w:val="00674117"/>
    <w:rsid w:val="00674582"/>
    <w:rsid w:val="006757FB"/>
    <w:rsid w:val="00675D34"/>
    <w:rsid w:val="00677BF6"/>
    <w:rsid w:val="00680FFE"/>
    <w:rsid w:val="006816C7"/>
    <w:rsid w:val="00682868"/>
    <w:rsid w:val="00682E3C"/>
    <w:rsid w:val="00683081"/>
    <w:rsid w:val="00683CA2"/>
    <w:rsid w:val="00684033"/>
    <w:rsid w:val="00684E1A"/>
    <w:rsid w:val="00684FED"/>
    <w:rsid w:val="00685486"/>
    <w:rsid w:val="006860A2"/>
    <w:rsid w:val="0068702D"/>
    <w:rsid w:val="006908EC"/>
    <w:rsid w:val="006911D6"/>
    <w:rsid w:val="0069227B"/>
    <w:rsid w:val="0069248E"/>
    <w:rsid w:val="00692A24"/>
    <w:rsid w:val="00694A38"/>
    <w:rsid w:val="006967A0"/>
    <w:rsid w:val="00696950"/>
    <w:rsid w:val="0069698D"/>
    <w:rsid w:val="00696FDB"/>
    <w:rsid w:val="006A09BF"/>
    <w:rsid w:val="006A101C"/>
    <w:rsid w:val="006A1347"/>
    <w:rsid w:val="006A13AE"/>
    <w:rsid w:val="006A175F"/>
    <w:rsid w:val="006A19A7"/>
    <w:rsid w:val="006A233A"/>
    <w:rsid w:val="006A337C"/>
    <w:rsid w:val="006A3C46"/>
    <w:rsid w:val="006A3CF1"/>
    <w:rsid w:val="006A43CB"/>
    <w:rsid w:val="006A46C5"/>
    <w:rsid w:val="006A59CB"/>
    <w:rsid w:val="006A5D63"/>
    <w:rsid w:val="006A7C66"/>
    <w:rsid w:val="006B0EC3"/>
    <w:rsid w:val="006B2A1E"/>
    <w:rsid w:val="006B2A57"/>
    <w:rsid w:val="006B2B81"/>
    <w:rsid w:val="006B5BF9"/>
    <w:rsid w:val="006B5F2E"/>
    <w:rsid w:val="006B6CDA"/>
    <w:rsid w:val="006B6DB2"/>
    <w:rsid w:val="006C03A3"/>
    <w:rsid w:val="006C22B3"/>
    <w:rsid w:val="006C25ED"/>
    <w:rsid w:val="006C2916"/>
    <w:rsid w:val="006C2A92"/>
    <w:rsid w:val="006C35B9"/>
    <w:rsid w:val="006C3CD0"/>
    <w:rsid w:val="006C3E5B"/>
    <w:rsid w:val="006C42B3"/>
    <w:rsid w:val="006C4724"/>
    <w:rsid w:val="006C564B"/>
    <w:rsid w:val="006C5928"/>
    <w:rsid w:val="006C5F86"/>
    <w:rsid w:val="006C6559"/>
    <w:rsid w:val="006C6DBD"/>
    <w:rsid w:val="006C7811"/>
    <w:rsid w:val="006C7B08"/>
    <w:rsid w:val="006C7EDD"/>
    <w:rsid w:val="006D0113"/>
    <w:rsid w:val="006D11CD"/>
    <w:rsid w:val="006D1D8F"/>
    <w:rsid w:val="006D1FE5"/>
    <w:rsid w:val="006D2134"/>
    <w:rsid w:val="006D3AB1"/>
    <w:rsid w:val="006D3BBF"/>
    <w:rsid w:val="006D4F97"/>
    <w:rsid w:val="006D59AD"/>
    <w:rsid w:val="006D7009"/>
    <w:rsid w:val="006E0570"/>
    <w:rsid w:val="006E28A6"/>
    <w:rsid w:val="006E34C8"/>
    <w:rsid w:val="006E3DC0"/>
    <w:rsid w:val="006E4432"/>
    <w:rsid w:val="006E4F74"/>
    <w:rsid w:val="006E5237"/>
    <w:rsid w:val="006E565B"/>
    <w:rsid w:val="006E6FB8"/>
    <w:rsid w:val="006E7C26"/>
    <w:rsid w:val="006F013E"/>
    <w:rsid w:val="006F0924"/>
    <w:rsid w:val="006F0C73"/>
    <w:rsid w:val="006F1F86"/>
    <w:rsid w:val="006F21AD"/>
    <w:rsid w:val="006F25A0"/>
    <w:rsid w:val="006F3CB6"/>
    <w:rsid w:val="006F44DA"/>
    <w:rsid w:val="006F4C7F"/>
    <w:rsid w:val="006F5482"/>
    <w:rsid w:val="006F5690"/>
    <w:rsid w:val="006F5DC1"/>
    <w:rsid w:val="00700305"/>
    <w:rsid w:val="007005C6"/>
    <w:rsid w:val="007006CB"/>
    <w:rsid w:val="007010F3"/>
    <w:rsid w:val="00701446"/>
    <w:rsid w:val="007017B9"/>
    <w:rsid w:val="00701D84"/>
    <w:rsid w:val="00701F1E"/>
    <w:rsid w:val="00702650"/>
    <w:rsid w:val="00702920"/>
    <w:rsid w:val="007030D9"/>
    <w:rsid w:val="0070369A"/>
    <w:rsid w:val="00703CD3"/>
    <w:rsid w:val="00703D8F"/>
    <w:rsid w:val="00703EBF"/>
    <w:rsid w:val="007040D5"/>
    <w:rsid w:val="00704627"/>
    <w:rsid w:val="00704805"/>
    <w:rsid w:val="00706848"/>
    <w:rsid w:val="00706916"/>
    <w:rsid w:val="00710B55"/>
    <w:rsid w:val="00710C7A"/>
    <w:rsid w:val="00710E0C"/>
    <w:rsid w:val="00711E95"/>
    <w:rsid w:val="00713689"/>
    <w:rsid w:val="0071498A"/>
    <w:rsid w:val="007155C2"/>
    <w:rsid w:val="00716A7B"/>
    <w:rsid w:val="00716DC2"/>
    <w:rsid w:val="00720495"/>
    <w:rsid w:val="007214D2"/>
    <w:rsid w:val="0072172B"/>
    <w:rsid w:val="007219DC"/>
    <w:rsid w:val="00721A7E"/>
    <w:rsid w:val="007229AD"/>
    <w:rsid w:val="00724115"/>
    <w:rsid w:val="007241D1"/>
    <w:rsid w:val="00724412"/>
    <w:rsid w:val="00724615"/>
    <w:rsid w:val="00724BE6"/>
    <w:rsid w:val="007250E6"/>
    <w:rsid w:val="007257DE"/>
    <w:rsid w:val="00725B6F"/>
    <w:rsid w:val="00726562"/>
    <w:rsid w:val="00726B8C"/>
    <w:rsid w:val="00726ED7"/>
    <w:rsid w:val="00727E5C"/>
    <w:rsid w:val="00731B80"/>
    <w:rsid w:val="00732D12"/>
    <w:rsid w:val="007332D1"/>
    <w:rsid w:val="00735223"/>
    <w:rsid w:val="00735602"/>
    <w:rsid w:val="00735989"/>
    <w:rsid w:val="00735A7E"/>
    <w:rsid w:val="00735F8B"/>
    <w:rsid w:val="00736021"/>
    <w:rsid w:val="00736742"/>
    <w:rsid w:val="00736CE6"/>
    <w:rsid w:val="00737064"/>
    <w:rsid w:val="00737B19"/>
    <w:rsid w:val="00737C37"/>
    <w:rsid w:val="00740AA7"/>
    <w:rsid w:val="00741586"/>
    <w:rsid w:val="007424A3"/>
    <w:rsid w:val="00743231"/>
    <w:rsid w:val="00743D2F"/>
    <w:rsid w:val="0074454A"/>
    <w:rsid w:val="00745378"/>
    <w:rsid w:val="007459A6"/>
    <w:rsid w:val="0074796A"/>
    <w:rsid w:val="007507F7"/>
    <w:rsid w:val="00751106"/>
    <w:rsid w:val="00751203"/>
    <w:rsid w:val="00751939"/>
    <w:rsid w:val="00751B47"/>
    <w:rsid w:val="007528FA"/>
    <w:rsid w:val="00753344"/>
    <w:rsid w:val="00753E64"/>
    <w:rsid w:val="007556F7"/>
    <w:rsid w:val="00755DEA"/>
    <w:rsid w:val="007578C8"/>
    <w:rsid w:val="00757A4D"/>
    <w:rsid w:val="00760721"/>
    <w:rsid w:val="007610D5"/>
    <w:rsid w:val="00761BCE"/>
    <w:rsid w:val="00763F1F"/>
    <w:rsid w:val="0076437D"/>
    <w:rsid w:val="00764BFF"/>
    <w:rsid w:val="00765A30"/>
    <w:rsid w:val="00765EA2"/>
    <w:rsid w:val="00766111"/>
    <w:rsid w:val="00767DF9"/>
    <w:rsid w:val="0077068A"/>
    <w:rsid w:val="007709CE"/>
    <w:rsid w:val="00770C15"/>
    <w:rsid w:val="007723D8"/>
    <w:rsid w:val="00773448"/>
    <w:rsid w:val="0077462D"/>
    <w:rsid w:val="00774680"/>
    <w:rsid w:val="0077476B"/>
    <w:rsid w:val="0077496A"/>
    <w:rsid w:val="007762F3"/>
    <w:rsid w:val="00776497"/>
    <w:rsid w:val="007766C7"/>
    <w:rsid w:val="0078206C"/>
    <w:rsid w:val="00782168"/>
    <w:rsid w:val="00782E96"/>
    <w:rsid w:val="007852F0"/>
    <w:rsid w:val="00785A19"/>
    <w:rsid w:val="00785BAF"/>
    <w:rsid w:val="00785CD0"/>
    <w:rsid w:val="007862DE"/>
    <w:rsid w:val="00786D0A"/>
    <w:rsid w:val="0078788C"/>
    <w:rsid w:val="00790BCC"/>
    <w:rsid w:val="00793226"/>
    <w:rsid w:val="00793583"/>
    <w:rsid w:val="007936F6"/>
    <w:rsid w:val="00793A3E"/>
    <w:rsid w:val="007940A7"/>
    <w:rsid w:val="0079411B"/>
    <w:rsid w:val="00794A87"/>
    <w:rsid w:val="00795A82"/>
    <w:rsid w:val="00796776"/>
    <w:rsid w:val="007A05CA"/>
    <w:rsid w:val="007A0A76"/>
    <w:rsid w:val="007A15EA"/>
    <w:rsid w:val="007A1A50"/>
    <w:rsid w:val="007A1BCD"/>
    <w:rsid w:val="007A3986"/>
    <w:rsid w:val="007A3A25"/>
    <w:rsid w:val="007A50B4"/>
    <w:rsid w:val="007A5368"/>
    <w:rsid w:val="007A67D6"/>
    <w:rsid w:val="007B03C2"/>
    <w:rsid w:val="007B0D5B"/>
    <w:rsid w:val="007B1B6C"/>
    <w:rsid w:val="007B276D"/>
    <w:rsid w:val="007B3ECF"/>
    <w:rsid w:val="007B4C3F"/>
    <w:rsid w:val="007B5283"/>
    <w:rsid w:val="007B5E42"/>
    <w:rsid w:val="007B6203"/>
    <w:rsid w:val="007B6424"/>
    <w:rsid w:val="007B694F"/>
    <w:rsid w:val="007C0B10"/>
    <w:rsid w:val="007C190E"/>
    <w:rsid w:val="007C1941"/>
    <w:rsid w:val="007C19D5"/>
    <w:rsid w:val="007C260A"/>
    <w:rsid w:val="007C2916"/>
    <w:rsid w:val="007C3828"/>
    <w:rsid w:val="007C7F34"/>
    <w:rsid w:val="007D19BF"/>
    <w:rsid w:val="007D1B13"/>
    <w:rsid w:val="007D23CF"/>
    <w:rsid w:val="007D2C6E"/>
    <w:rsid w:val="007D4FDE"/>
    <w:rsid w:val="007D5F32"/>
    <w:rsid w:val="007E07B0"/>
    <w:rsid w:val="007E1445"/>
    <w:rsid w:val="007E37FD"/>
    <w:rsid w:val="007E3F61"/>
    <w:rsid w:val="007E4183"/>
    <w:rsid w:val="007E4925"/>
    <w:rsid w:val="007E6AFE"/>
    <w:rsid w:val="007E7A43"/>
    <w:rsid w:val="007F0186"/>
    <w:rsid w:val="007F06FF"/>
    <w:rsid w:val="007F0D80"/>
    <w:rsid w:val="007F2BE6"/>
    <w:rsid w:val="007F350D"/>
    <w:rsid w:val="007F3D3D"/>
    <w:rsid w:val="007F4477"/>
    <w:rsid w:val="007F4743"/>
    <w:rsid w:val="007F6AAF"/>
    <w:rsid w:val="007F7F40"/>
    <w:rsid w:val="00800B55"/>
    <w:rsid w:val="008012E3"/>
    <w:rsid w:val="008016F3"/>
    <w:rsid w:val="008024A7"/>
    <w:rsid w:val="0080298C"/>
    <w:rsid w:val="00802BB2"/>
    <w:rsid w:val="00803930"/>
    <w:rsid w:val="00803C93"/>
    <w:rsid w:val="00803D1A"/>
    <w:rsid w:val="00803ECB"/>
    <w:rsid w:val="00805D8B"/>
    <w:rsid w:val="00805FE5"/>
    <w:rsid w:val="0080742A"/>
    <w:rsid w:val="0081061D"/>
    <w:rsid w:val="0081090D"/>
    <w:rsid w:val="0081109C"/>
    <w:rsid w:val="0081150D"/>
    <w:rsid w:val="00811797"/>
    <w:rsid w:val="00811A24"/>
    <w:rsid w:val="00812457"/>
    <w:rsid w:val="008127A0"/>
    <w:rsid w:val="0081495C"/>
    <w:rsid w:val="00814CA0"/>
    <w:rsid w:val="00816EAF"/>
    <w:rsid w:val="0081758E"/>
    <w:rsid w:val="00817C37"/>
    <w:rsid w:val="00817C68"/>
    <w:rsid w:val="00820D87"/>
    <w:rsid w:val="00822299"/>
    <w:rsid w:val="00823627"/>
    <w:rsid w:val="0082463C"/>
    <w:rsid w:val="008249FE"/>
    <w:rsid w:val="00824BCE"/>
    <w:rsid w:val="008261E8"/>
    <w:rsid w:val="00826671"/>
    <w:rsid w:val="008269A5"/>
    <w:rsid w:val="00826D65"/>
    <w:rsid w:val="008312E8"/>
    <w:rsid w:val="0083234F"/>
    <w:rsid w:val="008329DE"/>
    <w:rsid w:val="00832DB4"/>
    <w:rsid w:val="00832E41"/>
    <w:rsid w:val="008330BC"/>
    <w:rsid w:val="008333C1"/>
    <w:rsid w:val="008334F6"/>
    <w:rsid w:val="0083438E"/>
    <w:rsid w:val="00834E84"/>
    <w:rsid w:val="008354D3"/>
    <w:rsid w:val="00835CCD"/>
    <w:rsid w:val="00835F1B"/>
    <w:rsid w:val="00837D7C"/>
    <w:rsid w:val="0084068B"/>
    <w:rsid w:val="0084276B"/>
    <w:rsid w:val="00842BE7"/>
    <w:rsid w:val="008430D7"/>
    <w:rsid w:val="00843C90"/>
    <w:rsid w:val="00843DD2"/>
    <w:rsid w:val="00844307"/>
    <w:rsid w:val="00844672"/>
    <w:rsid w:val="00844F48"/>
    <w:rsid w:val="008453F3"/>
    <w:rsid w:val="00845D6E"/>
    <w:rsid w:val="0084634B"/>
    <w:rsid w:val="008469D7"/>
    <w:rsid w:val="00847D9C"/>
    <w:rsid w:val="00850010"/>
    <w:rsid w:val="00850D11"/>
    <w:rsid w:val="0085144C"/>
    <w:rsid w:val="008514ED"/>
    <w:rsid w:val="00854758"/>
    <w:rsid w:val="00854EDA"/>
    <w:rsid w:val="00855459"/>
    <w:rsid w:val="00856779"/>
    <w:rsid w:val="0086019B"/>
    <w:rsid w:val="00860414"/>
    <w:rsid w:val="00861D23"/>
    <w:rsid w:val="00861F66"/>
    <w:rsid w:val="00861FA6"/>
    <w:rsid w:val="00862C98"/>
    <w:rsid w:val="0086355B"/>
    <w:rsid w:val="00863DFB"/>
    <w:rsid w:val="00864960"/>
    <w:rsid w:val="008657D9"/>
    <w:rsid w:val="008661F4"/>
    <w:rsid w:val="008669C7"/>
    <w:rsid w:val="008675EE"/>
    <w:rsid w:val="00867979"/>
    <w:rsid w:val="008700B3"/>
    <w:rsid w:val="00870410"/>
    <w:rsid w:val="00870432"/>
    <w:rsid w:val="008709B8"/>
    <w:rsid w:val="00870AC2"/>
    <w:rsid w:val="00870D52"/>
    <w:rsid w:val="0087238F"/>
    <w:rsid w:val="00873CA2"/>
    <w:rsid w:val="00873CD4"/>
    <w:rsid w:val="00875596"/>
    <w:rsid w:val="008759AA"/>
    <w:rsid w:val="00875A8C"/>
    <w:rsid w:val="00876412"/>
    <w:rsid w:val="0087691E"/>
    <w:rsid w:val="00876D66"/>
    <w:rsid w:val="00880150"/>
    <w:rsid w:val="00880307"/>
    <w:rsid w:val="00880CD2"/>
    <w:rsid w:val="00880FF4"/>
    <w:rsid w:val="00881A05"/>
    <w:rsid w:val="0088452F"/>
    <w:rsid w:val="008867AE"/>
    <w:rsid w:val="008874FF"/>
    <w:rsid w:val="00887813"/>
    <w:rsid w:val="0089014A"/>
    <w:rsid w:val="0089182A"/>
    <w:rsid w:val="0089249E"/>
    <w:rsid w:val="00892716"/>
    <w:rsid w:val="00893420"/>
    <w:rsid w:val="00893D47"/>
    <w:rsid w:val="008948F1"/>
    <w:rsid w:val="00894BCA"/>
    <w:rsid w:val="00895438"/>
    <w:rsid w:val="00895544"/>
    <w:rsid w:val="00895D9E"/>
    <w:rsid w:val="00897F82"/>
    <w:rsid w:val="00897FBA"/>
    <w:rsid w:val="008A027D"/>
    <w:rsid w:val="008A08CA"/>
    <w:rsid w:val="008A3030"/>
    <w:rsid w:val="008A30F4"/>
    <w:rsid w:val="008A4522"/>
    <w:rsid w:val="008A4982"/>
    <w:rsid w:val="008A5602"/>
    <w:rsid w:val="008A5C9A"/>
    <w:rsid w:val="008A7D67"/>
    <w:rsid w:val="008B088C"/>
    <w:rsid w:val="008B09D1"/>
    <w:rsid w:val="008B0A3B"/>
    <w:rsid w:val="008B1884"/>
    <w:rsid w:val="008B2721"/>
    <w:rsid w:val="008B378B"/>
    <w:rsid w:val="008B3E79"/>
    <w:rsid w:val="008B48F1"/>
    <w:rsid w:val="008B545C"/>
    <w:rsid w:val="008B59FE"/>
    <w:rsid w:val="008B7593"/>
    <w:rsid w:val="008C244A"/>
    <w:rsid w:val="008C3BA4"/>
    <w:rsid w:val="008C4E85"/>
    <w:rsid w:val="008C56B9"/>
    <w:rsid w:val="008C6787"/>
    <w:rsid w:val="008C6E6C"/>
    <w:rsid w:val="008D0AF9"/>
    <w:rsid w:val="008D1A77"/>
    <w:rsid w:val="008D1C1B"/>
    <w:rsid w:val="008D1FC1"/>
    <w:rsid w:val="008D2359"/>
    <w:rsid w:val="008D308D"/>
    <w:rsid w:val="008D3BC0"/>
    <w:rsid w:val="008D4135"/>
    <w:rsid w:val="008D452D"/>
    <w:rsid w:val="008D4ADF"/>
    <w:rsid w:val="008D51F9"/>
    <w:rsid w:val="008D5D70"/>
    <w:rsid w:val="008D658D"/>
    <w:rsid w:val="008D6A5A"/>
    <w:rsid w:val="008D78F2"/>
    <w:rsid w:val="008E0071"/>
    <w:rsid w:val="008E057E"/>
    <w:rsid w:val="008E0A4A"/>
    <w:rsid w:val="008E20BF"/>
    <w:rsid w:val="008E2363"/>
    <w:rsid w:val="008E2DED"/>
    <w:rsid w:val="008E3FDE"/>
    <w:rsid w:val="008E4233"/>
    <w:rsid w:val="008E4335"/>
    <w:rsid w:val="008E5B56"/>
    <w:rsid w:val="008E6C11"/>
    <w:rsid w:val="008E798E"/>
    <w:rsid w:val="008F0B6A"/>
    <w:rsid w:val="008F18FF"/>
    <w:rsid w:val="008F2128"/>
    <w:rsid w:val="008F3CC7"/>
    <w:rsid w:val="008F43A5"/>
    <w:rsid w:val="008F4A77"/>
    <w:rsid w:val="008F67E9"/>
    <w:rsid w:val="008F69D8"/>
    <w:rsid w:val="008F7058"/>
    <w:rsid w:val="009001BE"/>
    <w:rsid w:val="00900AEE"/>
    <w:rsid w:val="00900C37"/>
    <w:rsid w:val="0090134F"/>
    <w:rsid w:val="0090231B"/>
    <w:rsid w:val="009025AC"/>
    <w:rsid w:val="00902D59"/>
    <w:rsid w:val="00903CC1"/>
    <w:rsid w:val="00904CDD"/>
    <w:rsid w:val="00905D93"/>
    <w:rsid w:val="00905F8D"/>
    <w:rsid w:val="009069C0"/>
    <w:rsid w:val="00906DC1"/>
    <w:rsid w:val="00907331"/>
    <w:rsid w:val="00910999"/>
    <w:rsid w:val="0091230C"/>
    <w:rsid w:val="009142B9"/>
    <w:rsid w:val="00914DA3"/>
    <w:rsid w:val="009157DD"/>
    <w:rsid w:val="009168EA"/>
    <w:rsid w:val="00916E9D"/>
    <w:rsid w:val="009170AE"/>
    <w:rsid w:val="00917ADA"/>
    <w:rsid w:val="0092081B"/>
    <w:rsid w:val="00920DC2"/>
    <w:rsid w:val="00920FA8"/>
    <w:rsid w:val="0092120D"/>
    <w:rsid w:val="00921624"/>
    <w:rsid w:val="00922020"/>
    <w:rsid w:val="00922C86"/>
    <w:rsid w:val="00923709"/>
    <w:rsid w:val="00923E28"/>
    <w:rsid w:val="00924880"/>
    <w:rsid w:val="00925022"/>
    <w:rsid w:val="009260EE"/>
    <w:rsid w:val="0092752E"/>
    <w:rsid w:val="00927A7C"/>
    <w:rsid w:val="00930128"/>
    <w:rsid w:val="00930D16"/>
    <w:rsid w:val="009328E0"/>
    <w:rsid w:val="00932FF6"/>
    <w:rsid w:val="00933510"/>
    <w:rsid w:val="00934194"/>
    <w:rsid w:val="009348C5"/>
    <w:rsid w:val="00935734"/>
    <w:rsid w:val="00935AE6"/>
    <w:rsid w:val="00935E65"/>
    <w:rsid w:val="009360CD"/>
    <w:rsid w:val="00936AD9"/>
    <w:rsid w:val="00940926"/>
    <w:rsid w:val="00940970"/>
    <w:rsid w:val="009418B9"/>
    <w:rsid w:val="00941C19"/>
    <w:rsid w:val="00942382"/>
    <w:rsid w:val="009429E9"/>
    <w:rsid w:val="0094376D"/>
    <w:rsid w:val="00943D5A"/>
    <w:rsid w:val="00943F33"/>
    <w:rsid w:val="0094444D"/>
    <w:rsid w:val="009445A9"/>
    <w:rsid w:val="00944699"/>
    <w:rsid w:val="009460D1"/>
    <w:rsid w:val="00951648"/>
    <w:rsid w:val="0095217D"/>
    <w:rsid w:val="00952CB4"/>
    <w:rsid w:val="00953CBF"/>
    <w:rsid w:val="0095416B"/>
    <w:rsid w:val="00954B31"/>
    <w:rsid w:val="00954E28"/>
    <w:rsid w:val="009552DB"/>
    <w:rsid w:val="00955C14"/>
    <w:rsid w:val="00956B73"/>
    <w:rsid w:val="00956D65"/>
    <w:rsid w:val="00956E24"/>
    <w:rsid w:val="00960603"/>
    <w:rsid w:val="00960B89"/>
    <w:rsid w:val="0096171A"/>
    <w:rsid w:val="00962986"/>
    <w:rsid w:val="00963DDD"/>
    <w:rsid w:val="00965351"/>
    <w:rsid w:val="00965F23"/>
    <w:rsid w:val="00966AD1"/>
    <w:rsid w:val="009707E6"/>
    <w:rsid w:val="00970B87"/>
    <w:rsid w:val="00971549"/>
    <w:rsid w:val="00971DE1"/>
    <w:rsid w:val="009727DE"/>
    <w:rsid w:val="009731C5"/>
    <w:rsid w:val="00973D91"/>
    <w:rsid w:val="0097442F"/>
    <w:rsid w:val="0097465B"/>
    <w:rsid w:val="009750AA"/>
    <w:rsid w:val="00975800"/>
    <w:rsid w:val="00976236"/>
    <w:rsid w:val="009769BE"/>
    <w:rsid w:val="009779F1"/>
    <w:rsid w:val="00977CA1"/>
    <w:rsid w:val="0098037A"/>
    <w:rsid w:val="00980CF4"/>
    <w:rsid w:val="00980E32"/>
    <w:rsid w:val="009811A2"/>
    <w:rsid w:val="00981DF2"/>
    <w:rsid w:val="00983593"/>
    <w:rsid w:val="009835FE"/>
    <w:rsid w:val="00983719"/>
    <w:rsid w:val="00983939"/>
    <w:rsid w:val="00984601"/>
    <w:rsid w:val="00986DAD"/>
    <w:rsid w:val="0099089F"/>
    <w:rsid w:val="00991118"/>
    <w:rsid w:val="0099192A"/>
    <w:rsid w:val="00991E8F"/>
    <w:rsid w:val="00992277"/>
    <w:rsid w:val="0099237C"/>
    <w:rsid w:val="00993AF0"/>
    <w:rsid w:val="00994262"/>
    <w:rsid w:val="00994ADA"/>
    <w:rsid w:val="0099543B"/>
    <w:rsid w:val="009955A3"/>
    <w:rsid w:val="0099617F"/>
    <w:rsid w:val="00996263"/>
    <w:rsid w:val="00996994"/>
    <w:rsid w:val="00997E53"/>
    <w:rsid w:val="009A2048"/>
    <w:rsid w:val="009A3136"/>
    <w:rsid w:val="009A3394"/>
    <w:rsid w:val="009A33ED"/>
    <w:rsid w:val="009A3816"/>
    <w:rsid w:val="009A4148"/>
    <w:rsid w:val="009A4BCC"/>
    <w:rsid w:val="009A53B8"/>
    <w:rsid w:val="009A5780"/>
    <w:rsid w:val="009A59DF"/>
    <w:rsid w:val="009A6A7F"/>
    <w:rsid w:val="009B035A"/>
    <w:rsid w:val="009B03BE"/>
    <w:rsid w:val="009B0709"/>
    <w:rsid w:val="009B099E"/>
    <w:rsid w:val="009B1992"/>
    <w:rsid w:val="009B2FA2"/>
    <w:rsid w:val="009B3116"/>
    <w:rsid w:val="009B34CB"/>
    <w:rsid w:val="009B42E7"/>
    <w:rsid w:val="009B4838"/>
    <w:rsid w:val="009B653F"/>
    <w:rsid w:val="009B6B88"/>
    <w:rsid w:val="009C0036"/>
    <w:rsid w:val="009C01F4"/>
    <w:rsid w:val="009C1684"/>
    <w:rsid w:val="009C2036"/>
    <w:rsid w:val="009C277E"/>
    <w:rsid w:val="009C30EB"/>
    <w:rsid w:val="009C5A85"/>
    <w:rsid w:val="009C65FF"/>
    <w:rsid w:val="009C7457"/>
    <w:rsid w:val="009C7CC7"/>
    <w:rsid w:val="009D0072"/>
    <w:rsid w:val="009D13B5"/>
    <w:rsid w:val="009D166F"/>
    <w:rsid w:val="009D20A8"/>
    <w:rsid w:val="009D2768"/>
    <w:rsid w:val="009D29CA"/>
    <w:rsid w:val="009D31D2"/>
    <w:rsid w:val="009D33F4"/>
    <w:rsid w:val="009D3B44"/>
    <w:rsid w:val="009D4A22"/>
    <w:rsid w:val="009D4BC7"/>
    <w:rsid w:val="009D5E33"/>
    <w:rsid w:val="009D624E"/>
    <w:rsid w:val="009D66CF"/>
    <w:rsid w:val="009D7209"/>
    <w:rsid w:val="009D7D6D"/>
    <w:rsid w:val="009D7F75"/>
    <w:rsid w:val="009E2055"/>
    <w:rsid w:val="009E34AE"/>
    <w:rsid w:val="009E3DE1"/>
    <w:rsid w:val="009E45D3"/>
    <w:rsid w:val="009E503E"/>
    <w:rsid w:val="009E5117"/>
    <w:rsid w:val="009E5D2B"/>
    <w:rsid w:val="009E6FD0"/>
    <w:rsid w:val="009E6FF0"/>
    <w:rsid w:val="009E71B2"/>
    <w:rsid w:val="009F0169"/>
    <w:rsid w:val="009F022A"/>
    <w:rsid w:val="009F0231"/>
    <w:rsid w:val="009F0437"/>
    <w:rsid w:val="009F08AA"/>
    <w:rsid w:val="009F0F88"/>
    <w:rsid w:val="009F144C"/>
    <w:rsid w:val="009F243D"/>
    <w:rsid w:val="009F24F6"/>
    <w:rsid w:val="009F2725"/>
    <w:rsid w:val="009F2FCE"/>
    <w:rsid w:val="009F306A"/>
    <w:rsid w:val="009F30FE"/>
    <w:rsid w:val="009F39E9"/>
    <w:rsid w:val="009F3FF3"/>
    <w:rsid w:val="009F4053"/>
    <w:rsid w:val="009F4305"/>
    <w:rsid w:val="009F47C0"/>
    <w:rsid w:val="009F481B"/>
    <w:rsid w:val="009F5F96"/>
    <w:rsid w:val="009F664D"/>
    <w:rsid w:val="009F778A"/>
    <w:rsid w:val="00A002F0"/>
    <w:rsid w:val="00A012F1"/>
    <w:rsid w:val="00A0177F"/>
    <w:rsid w:val="00A02942"/>
    <w:rsid w:val="00A02CFD"/>
    <w:rsid w:val="00A04657"/>
    <w:rsid w:val="00A049CA"/>
    <w:rsid w:val="00A05AD2"/>
    <w:rsid w:val="00A101CC"/>
    <w:rsid w:val="00A10590"/>
    <w:rsid w:val="00A1192E"/>
    <w:rsid w:val="00A12724"/>
    <w:rsid w:val="00A12D91"/>
    <w:rsid w:val="00A140B6"/>
    <w:rsid w:val="00A142EE"/>
    <w:rsid w:val="00A143F8"/>
    <w:rsid w:val="00A145CD"/>
    <w:rsid w:val="00A14F86"/>
    <w:rsid w:val="00A15D4F"/>
    <w:rsid w:val="00A16BEC"/>
    <w:rsid w:val="00A1713E"/>
    <w:rsid w:val="00A203BE"/>
    <w:rsid w:val="00A20A5C"/>
    <w:rsid w:val="00A20B9D"/>
    <w:rsid w:val="00A2125C"/>
    <w:rsid w:val="00A218B8"/>
    <w:rsid w:val="00A218E4"/>
    <w:rsid w:val="00A21C6D"/>
    <w:rsid w:val="00A231A5"/>
    <w:rsid w:val="00A2327F"/>
    <w:rsid w:val="00A2548A"/>
    <w:rsid w:val="00A255D2"/>
    <w:rsid w:val="00A26C78"/>
    <w:rsid w:val="00A301BE"/>
    <w:rsid w:val="00A30B96"/>
    <w:rsid w:val="00A319B3"/>
    <w:rsid w:val="00A31DA8"/>
    <w:rsid w:val="00A322A1"/>
    <w:rsid w:val="00A325C2"/>
    <w:rsid w:val="00A33562"/>
    <w:rsid w:val="00A339C8"/>
    <w:rsid w:val="00A34015"/>
    <w:rsid w:val="00A350D4"/>
    <w:rsid w:val="00A3636A"/>
    <w:rsid w:val="00A363CD"/>
    <w:rsid w:val="00A37CA8"/>
    <w:rsid w:val="00A40540"/>
    <w:rsid w:val="00A4108C"/>
    <w:rsid w:val="00A424D6"/>
    <w:rsid w:val="00A42FE3"/>
    <w:rsid w:val="00A44E37"/>
    <w:rsid w:val="00A45831"/>
    <w:rsid w:val="00A45D65"/>
    <w:rsid w:val="00A46AC4"/>
    <w:rsid w:val="00A4704C"/>
    <w:rsid w:val="00A47F83"/>
    <w:rsid w:val="00A5033A"/>
    <w:rsid w:val="00A50717"/>
    <w:rsid w:val="00A5160E"/>
    <w:rsid w:val="00A51F22"/>
    <w:rsid w:val="00A529B1"/>
    <w:rsid w:val="00A54412"/>
    <w:rsid w:val="00A55407"/>
    <w:rsid w:val="00A563FF"/>
    <w:rsid w:val="00A56AD6"/>
    <w:rsid w:val="00A56C3E"/>
    <w:rsid w:val="00A56D95"/>
    <w:rsid w:val="00A5775A"/>
    <w:rsid w:val="00A57ADF"/>
    <w:rsid w:val="00A57BB3"/>
    <w:rsid w:val="00A603D2"/>
    <w:rsid w:val="00A611BF"/>
    <w:rsid w:val="00A619F3"/>
    <w:rsid w:val="00A62256"/>
    <w:rsid w:val="00A6306A"/>
    <w:rsid w:val="00A63875"/>
    <w:rsid w:val="00A63BE4"/>
    <w:rsid w:val="00A65852"/>
    <w:rsid w:val="00A65A32"/>
    <w:rsid w:val="00A7007C"/>
    <w:rsid w:val="00A707F6"/>
    <w:rsid w:val="00A710A0"/>
    <w:rsid w:val="00A71811"/>
    <w:rsid w:val="00A73B50"/>
    <w:rsid w:val="00A753E4"/>
    <w:rsid w:val="00A754C8"/>
    <w:rsid w:val="00A764A6"/>
    <w:rsid w:val="00A76A20"/>
    <w:rsid w:val="00A76FB7"/>
    <w:rsid w:val="00A800F5"/>
    <w:rsid w:val="00A8012E"/>
    <w:rsid w:val="00A801DD"/>
    <w:rsid w:val="00A8097C"/>
    <w:rsid w:val="00A8130E"/>
    <w:rsid w:val="00A81911"/>
    <w:rsid w:val="00A81D9F"/>
    <w:rsid w:val="00A8345B"/>
    <w:rsid w:val="00A84418"/>
    <w:rsid w:val="00A85089"/>
    <w:rsid w:val="00A850D1"/>
    <w:rsid w:val="00A85D72"/>
    <w:rsid w:val="00A86467"/>
    <w:rsid w:val="00A8701B"/>
    <w:rsid w:val="00A9043B"/>
    <w:rsid w:val="00A90BA7"/>
    <w:rsid w:val="00A9128B"/>
    <w:rsid w:val="00A91568"/>
    <w:rsid w:val="00A91A36"/>
    <w:rsid w:val="00A925DD"/>
    <w:rsid w:val="00A92C8C"/>
    <w:rsid w:val="00A93050"/>
    <w:rsid w:val="00A9317F"/>
    <w:rsid w:val="00A937C3"/>
    <w:rsid w:val="00A941AE"/>
    <w:rsid w:val="00A942B5"/>
    <w:rsid w:val="00A94335"/>
    <w:rsid w:val="00A951A0"/>
    <w:rsid w:val="00A95767"/>
    <w:rsid w:val="00A95FA1"/>
    <w:rsid w:val="00A968FE"/>
    <w:rsid w:val="00A97AE3"/>
    <w:rsid w:val="00AA208C"/>
    <w:rsid w:val="00AA2A58"/>
    <w:rsid w:val="00AA2E3C"/>
    <w:rsid w:val="00AA32AC"/>
    <w:rsid w:val="00AA3656"/>
    <w:rsid w:val="00AA3868"/>
    <w:rsid w:val="00AA3962"/>
    <w:rsid w:val="00AA43AA"/>
    <w:rsid w:val="00AA51C0"/>
    <w:rsid w:val="00AA55AC"/>
    <w:rsid w:val="00AA5905"/>
    <w:rsid w:val="00AA6320"/>
    <w:rsid w:val="00AB0AB2"/>
    <w:rsid w:val="00AB0D64"/>
    <w:rsid w:val="00AB14C4"/>
    <w:rsid w:val="00AB1699"/>
    <w:rsid w:val="00AB2677"/>
    <w:rsid w:val="00AB2B0E"/>
    <w:rsid w:val="00AB2B61"/>
    <w:rsid w:val="00AB31AD"/>
    <w:rsid w:val="00AB32D5"/>
    <w:rsid w:val="00AB4134"/>
    <w:rsid w:val="00AB4BA7"/>
    <w:rsid w:val="00AB71A2"/>
    <w:rsid w:val="00AB781E"/>
    <w:rsid w:val="00AB7E48"/>
    <w:rsid w:val="00AC10AE"/>
    <w:rsid w:val="00AC220B"/>
    <w:rsid w:val="00AC2A2A"/>
    <w:rsid w:val="00AC3ED4"/>
    <w:rsid w:val="00AC3F73"/>
    <w:rsid w:val="00AC463D"/>
    <w:rsid w:val="00AC5F31"/>
    <w:rsid w:val="00AC6DFF"/>
    <w:rsid w:val="00AC7244"/>
    <w:rsid w:val="00AC7354"/>
    <w:rsid w:val="00AC76CE"/>
    <w:rsid w:val="00AC7CA6"/>
    <w:rsid w:val="00AD1211"/>
    <w:rsid w:val="00AD154B"/>
    <w:rsid w:val="00AD254C"/>
    <w:rsid w:val="00AD27FC"/>
    <w:rsid w:val="00AD2ECC"/>
    <w:rsid w:val="00AD415A"/>
    <w:rsid w:val="00AD5FBA"/>
    <w:rsid w:val="00AD7611"/>
    <w:rsid w:val="00AE04BD"/>
    <w:rsid w:val="00AE0D56"/>
    <w:rsid w:val="00AE0FFE"/>
    <w:rsid w:val="00AE10BD"/>
    <w:rsid w:val="00AE1DD9"/>
    <w:rsid w:val="00AE1F48"/>
    <w:rsid w:val="00AE2871"/>
    <w:rsid w:val="00AE2CFB"/>
    <w:rsid w:val="00AE3E5F"/>
    <w:rsid w:val="00AE4118"/>
    <w:rsid w:val="00AE434A"/>
    <w:rsid w:val="00AE4D85"/>
    <w:rsid w:val="00AE71E7"/>
    <w:rsid w:val="00AF0948"/>
    <w:rsid w:val="00AF098E"/>
    <w:rsid w:val="00AF09FF"/>
    <w:rsid w:val="00AF203D"/>
    <w:rsid w:val="00AF27BF"/>
    <w:rsid w:val="00AF3971"/>
    <w:rsid w:val="00AF41BB"/>
    <w:rsid w:val="00B01D7D"/>
    <w:rsid w:val="00B01E24"/>
    <w:rsid w:val="00B01E29"/>
    <w:rsid w:val="00B01F38"/>
    <w:rsid w:val="00B022ED"/>
    <w:rsid w:val="00B02A60"/>
    <w:rsid w:val="00B02ACD"/>
    <w:rsid w:val="00B02BA3"/>
    <w:rsid w:val="00B02E34"/>
    <w:rsid w:val="00B030FD"/>
    <w:rsid w:val="00B03C85"/>
    <w:rsid w:val="00B04124"/>
    <w:rsid w:val="00B06110"/>
    <w:rsid w:val="00B062E4"/>
    <w:rsid w:val="00B0668A"/>
    <w:rsid w:val="00B06C02"/>
    <w:rsid w:val="00B075A6"/>
    <w:rsid w:val="00B0794A"/>
    <w:rsid w:val="00B10EF7"/>
    <w:rsid w:val="00B12A37"/>
    <w:rsid w:val="00B12B77"/>
    <w:rsid w:val="00B13D4F"/>
    <w:rsid w:val="00B14FB2"/>
    <w:rsid w:val="00B17993"/>
    <w:rsid w:val="00B20FDF"/>
    <w:rsid w:val="00B2144A"/>
    <w:rsid w:val="00B21C8D"/>
    <w:rsid w:val="00B23283"/>
    <w:rsid w:val="00B23EE1"/>
    <w:rsid w:val="00B23F07"/>
    <w:rsid w:val="00B24387"/>
    <w:rsid w:val="00B24897"/>
    <w:rsid w:val="00B24D61"/>
    <w:rsid w:val="00B25C46"/>
    <w:rsid w:val="00B27AAD"/>
    <w:rsid w:val="00B27AE8"/>
    <w:rsid w:val="00B27E65"/>
    <w:rsid w:val="00B304D2"/>
    <w:rsid w:val="00B312CB"/>
    <w:rsid w:val="00B31FD9"/>
    <w:rsid w:val="00B32015"/>
    <w:rsid w:val="00B32CC3"/>
    <w:rsid w:val="00B33240"/>
    <w:rsid w:val="00B341EB"/>
    <w:rsid w:val="00B34982"/>
    <w:rsid w:val="00B36814"/>
    <w:rsid w:val="00B373F1"/>
    <w:rsid w:val="00B37517"/>
    <w:rsid w:val="00B37F45"/>
    <w:rsid w:val="00B40075"/>
    <w:rsid w:val="00B401B8"/>
    <w:rsid w:val="00B410E0"/>
    <w:rsid w:val="00B41D3A"/>
    <w:rsid w:val="00B428F9"/>
    <w:rsid w:val="00B42D95"/>
    <w:rsid w:val="00B4427C"/>
    <w:rsid w:val="00B44B88"/>
    <w:rsid w:val="00B44D8A"/>
    <w:rsid w:val="00B45B8C"/>
    <w:rsid w:val="00B45EE5"/>
    <w:rsid w:val="00B4681D"/>
    <w:rsid w:val="00B46920"/>
    <w:rsid w:val="00B47894"/>
    <w:rsid w:val="00B5015E"/>
    <w:rsid w:val="00B50E05"/>
    <w:rsid w:val="00B52C29"/>
    <w:rsid w:val="00B53AB5"/>
    <w:rsid w:val="00B53CBC"/>
    <w:rsid w:val="00B53FD0"/>
    <w:rsid w:val="00B556A6"/>
    <w:rsid w:val="00B5606B"/>
    <w:rsid w:val="00B6098F"/>
    <w:rsid w:val="00B60E75"/>
    <w:rsid w:val="00B613D1"/>
    <w:rsid w:val="00B63AFE"/>
    <w:rsid w:val="00B63D24"/>
    <w:rsid w:val="00B643D7"/>
    <w:rsid w:val="00B65E68"/>
    <w:rsid w:val="00B66274"/>
    <w:rsid w:val="00B666A0"/>
    <w:rsid w:val="00B668A6"/>
    <w:rsid w:val="00B67256"/>
    <w:rsid w:val="00B675A1"/>
    <w:rsid w:val="00B67998"/>
    <w:rsid w:val="00B67B87"/>
    <w:rsid w:val="00B70461"/>
    <w:rsid w:val="00B7063D"/>
    <w:rsid w:val="00B709CD"/>
    <w:rsid w:val="00B71064"/>
    <w:rsid w:val="00B716AD"/>
    <w:rsid w:val="00B717D6"/>
    <w:rsid w:val="00B736A9"/>
    <w:rsid w:val="00B736AD"/>
    <w:rsid w:val="00B74A64"/>
    <w:rsid w:val="00B75AF5"/>
    <w:rsid w:val="00B75B5E"/>
    <w:rsid w:val="00B75D86"/>
    <w:rsid w:val="00B75EE2"/>
    <w:rsid w:val="00B762CC"/>
    <w:rsid w:val="00B76590"/>
    <w:rsid w:val="00B77B46"/>
    <w:rsid w:val="00B807A4"/>
    <w:rsid w:val="00B82D84"/>
    <w:rsid w:val="00B831A2"/>
    <w:rsid w:val="00B84F8D"/>
    <w:rsid w:val="00B862E5"/>
    <w:rsid w:val="00B863F3"/>
    <w:rsid w:val="00B869AF"/>
    <w:rsid w:val="00B87614"/>
    <w:rsid w:val="00B902A8"/>
    <w:rsid w:val="00B90EB9"/>
    <w:rsid w:val="00B91C25"/>
    <w:rsid w:val="00B92015"/>
    <w:rsid w:val="00B92EB1"/>
    <w:rsid w:val="00B9349E"/>
    <w:rsid w:val="00B93D9D"/>
    <w:rsid w:val="00B94398"/>
    <w:rsid w:val="00B951E9"/>
    <w:rsid w:val="00B960C4"/>
    <w:rsid w:val="00B97596"/>
    <w:rsid w:val="00B9760A"/>
    <w:rsid w:val="00B97D37"/>
    <w:rsid w:val="00BA05EB"/>
    <w:rsid w:val="00BA14A6"/>
    <w:rsid w:val="00BA1B05"/>
    <w:rsid w:val="00BA1FE4"/>
    <w:rsid w:val="00BA341E"/>
    <w:rsid w:val="00BA412D"/>
    <w:rsid w:val="00BA4DE8"/>
    <w:rsid w:val="00BA4EE7"/>
    <w:rsid w:val="00BA658E"/>
    <w:rsid w:val="00BB0017"/>
    <w:rsid w:val="00BB0018"/>
    <w:rsid w:val="00BB00BD"/>
    <w:rsid w:val="00BB08B9"/>
    <w:rsid w:val="00BB0E79"/>
    <w:rsid w:val="00BB17F7"/>
    <w:rsid w:val="00BB1BBE"/>
    <w:rsid w:val="00BB2D00"/>
    <w:rsid w:val="00BB3E25"/>
    <w:rsid w:val="00BB4364"/>
    <w:rsid w:val="00BB463C"/>
    <w:rsid w:val="00BB4BA6"/>
    <w:rsid w:val="00BB564C"/>
    <w:rsid w:val="00BB5ABE"/>
    <w:rsid w:val="00BB5EB9"/>
    <w:rsid w:val="00BB76D2"/>
    <w:rsid w:val="00BB7784"/>
    <w:rsid w:val="00BC0962"/>
    <w:rsid w:val="00BC0A64"/>
    <w:rsid w:val="00BC14C0"/>
    <w:rsid w:val="00BC22F9"/>
    <w:rsid w:val="00BC34B3"/>
    <w:rsid w:val="00BC3C97"/>
    <w:rsid w:val="00BC5006"/>
    <w:rsid w:val="00BC51F2"/>
    <w:rsid w:val="00BC649C"/>
    <w:rsid w:val="00BC6C53"/>
    <w:rsid w:val="00BD0617"/>
    <w:rsid w:val="00BD1164"/>
    <w:rsid w:val="00BD139A"/>
    <w:rsid w:val="00BD2408"/>
    <w:rsid w:val="00BD281F"/>
    <w:rsid w:val="00BD2A38"/>
    <w:rsid w:val="00BD2FBC"/>
    <w:rsid w:val="00BD2FF9"/>
    <w:rsid w:val="00BD43D0"/>
    <w:rsid w:val="00BD4B3C"/>
    <w:rsid w:val="00BD4C95"/>
    <w:rsid w:val="00BD5299"/>
    <w:rsid w:val="00BD55A7"/>
    <w:rsid w:val="00BD5A4D"/>
    <w:rsid w:val="00BD5C6B"/>
    <w:rsid w:val="00BD7480"/>
    <w:rsid w:val="00BE0C74"/>
    <w:rsid w:val="00BE264B"/>
    <w:rsid w:val="00BE2D1A"/>
    <w:rsid w:val="00BE2FEA"/>
    <w:rsid w:val="00BE3BCC"/>
    <w:rsid w:val="00BE3BEE"/>
    <w:rsid w:val="00BE4086"/>
    <w:rsid w:val="00BE5D33"/>
    <w:rsid w:val="00BE5D78"/>
    <w:rsid w:val="00BE5FFF"/>
    <w:rsid w:val="00BE694C"/>
    <w:rsid w:val="00BF028E"/>
    <w:rsid w:val="00BF2E1E"/>
    <w:rsid w:val="00BF2FB3"/>
    <w:rsid w:val="00BF4C7D"/>
    <w:rsid w:val="00BF505E"/>
    <w:rsid w:val="00BF6B04"/>
    <w:rsid w:val="00BF7107"/>
    <w:rsid w:val="00BF79A3"/>
    <w:rsid w:val="00C0244A"/>
    <w:rsid w:val="00C0250F"/>
    <w:rsid w:val="00C02C44"/>
    <w:rsid w:val="00C0316E"/>
    <w:rsid w:val="00C031B4"/>
    <w:rsid w:val="00C0439B"/>
    <w:rsid w:val="00C048A9"/>
    <w:rsid w:val="00C04A73"/>
    <w:rsid w:val="00C05D0C"/>
    <w:rsid w:val="00C06633"/>
    <w:rsid w:val="00C06FB1"/>
    <w:rsid w:val="00C10081"/>
    <w:rsid w:val="00C11566"/>
    <w:rsid w:val="00C1333C"/>
    <w:rsid w:val="00C13609"/>
    <w:rsid w:val="00C139BF"/>
    <w:rsid w:val="00C139E8"/>
    <w:rsid w:val="00C15131"/>
    <w:rsid w:val="00C151B2"/>
    <w:rsid w:val="00C15F8A"/>
    <w:rsid w:val="00C16B55"/>
    <w:rsid w:val="00C176B1"/>
    <w:rsid w:val="00C20155"/>
    <w:rsid w:val="00C2087D"/>
    <w:rsid w:val="00C20A5A"/>
    <w:rsid w:val="00C2100F"/>
    <w:rsid w:val="00C21111"/>
    <w:rsid w:val="00C215EF"/>
    <w:rsid w:val="00C23DD3"/>
    <w:rsid w:val="00C241ED"/>
    <w:rsid w:val="00C24661"/>
    <w:rsid w:val="00C247B7"/>
    <w:rsid w:val="00C24CE0"/>
    <w:rsid w:val="00C24E1F"/>
    <w:rsid w:val="00C2519D"/>
    <w:rsid w:val="00C25418"/>
    <w:rsid w:val="00C25751"/>
    <w:rsid w:val="00C26030"/>
    <w:rsid w:val="00C3057D"/>
    <w:rsid w:val="00C30CB5"/>
    <w:rsid w:val="00C31442"/>
    <w:rsid w:val="00C32342"/>
    <w:rsid w:val="00C329C2"/>
    <w:rsid w:val="00C32BFB"/>
    <w:rsid w:val="00C33839"/>
    <w:rsid w:val="00C3421A"/>
    <w:rsid w:val="00C36110"/>
    <w:rsid w:val="00C371EF"/>
    <w:rsid w:val="00C3734C"/>
    <w:rsid w:val="00C37D72"/>
    <w:rsid w:val="00C40939"/>
    <w:rsid w:val="00C4123C"/>
    <w:rsid w:val="00C4212E"/>
    <w:rsid w:val="00C42735"/>
    <w:rsid w:val="00C43E33"/>
    <w:rsid w:val="00C43EA6"/>
    <w:rsid w:val="00C44007"/>
    <w:rsid w:val="00C44396"/>
    <w:rsid w:val="00C445F2"/>
    <w:rsid w:val="00C44942"/>
    <w:rsid w:val="00C45475"/>
    <w:rsid w:val="00C45E04"/>
    <w:rsid w:val="00C4668F"/>
    <w:rsid w:val="00C46E64"/>
    <w:rsid w:val="00C50CBB"/>
    <w:rsid w:val="00C5133F"/>
    <w:rsid w:val="00C51926"/>
    <w:rsid w:val="00C519D5"/>
    <w:rsid w:val="00C52644"/>
    <w:rsid w:val="00C532B5"/>
    <w:rsid w:val="00C5403C"/>
    <w:rsid w:val="00C54041"/>
    <w:rsid w:val="00C5646A"/>
    <w:rsid w:val="00C60972"/>
    <w:rsid w:val="00C61EDF"/>
    <w:rsid w:val="00C6444F"/>
    <w:rsid w:val="00C64EE2"/>
    <w:rsid w:val="00C65906"/>
    <w:rsid w:val="00C6626B"/>
    <w:rsid w:val="00C66A5D"/>
    <w:rsid w:val="00C66F98"/>
    <w:rsid w:val="00C672D0"/>
    <w:rsid w:val="00C675CA"/>
    <w:rsid w:val="00C679D1"/>
    <w:rsid w:val="00C700F3"/>
    <w:rsid w:val="00C7089D"/>
    <w:rsid w:val="00C70D1E"/>
    <w:rsid w:val="00C71293"/>
    <w:rsid w:val="00C718A3"/>
    <w:rsid w:val="00C71945"/>
    <w:rsid w:val="00C729A8"/>
    <w:rsid w:val="00C7381A"/>
    <w:rsid w:val="00C73848"/>
    <w:rsid w:val="00C74762"/>
    <w:rsid w:val="00C75308"/>
    <w:rsid w:val="00C753D5"/>
    <w:rsid w:val="00C756A2"/>
    <w:rsid w:val="00C75BB3"/>
    <w:rsid w:val="00C769F5"/>
    <w:rsid w:val="00C800EB"/>
    <w:rsid w:val="00C8040A"/>
    <w:rsid w:val="00C80859"/>
    <w:rsid w:val="00C80998"/>
    <w:rsid w:val="00C80E24"/>
    <w:rsid w:val="00C82D4B"/>
    <w:rsid w:val="00C837FE"/>
    <w:rsid w:val="00C847A9"/>
    <w:rsid w:val="00C84C2B"/>
    <w:rsid w:val="00C87408"/>
    <w:rsid w:val="00C87657"/>
    <w:rsid w:val="00C9036F"/>
    <w:rsid w:val="00C90B2F"/>
    <w:rsid w:val="00C91D89"/>
    <w:rsid w:val="00C92F1D"/>
    <w:rsid w:val="00C9395D"/>
    <w:rsid w:val="00C94758"/>
    <w:rsid w:val="00C94816"/>
    <w:rsid w:val="00C94F46"/>
    <w:rsid w:val="00C9552F"/>
    <w:rsid w:val="00C955E5"/>
    <w:rsid w:val="00C9580B"/>
    <w:rsid w:val="00C95A30"/>
    <w:rsid w:val="00C95C90"/>
    <w:rsid w:val="00C966A9"/>
    <w:rsid w:val="00C9677D"/>
    <w:rsid w:val="00C968AB"/>
    <w:rsid w:val="00C96FBF"/>
    <w:rsid w:val="00C97894"/>
    <w:rsid w:val="00C97FF7"/>
    <w:rsid w:val="00CA09CA"/>
    <w:rsid w:val="00CA1131"/>
    <w:rsid w:val="00CA2906"/>
    <w:rsid w:val="00CA2F7A"/>
    <w:rsid w:val="00CA2F84"/>
    <w:rsid w:val="00CA36BB"/>
    <w:rsid w:val="00CA3F16"/>
    <w:rsid w:val="00CA4D6C"/>
    <w:rsid w:val="00CA7490"/>
    <w:rsid w:val="00CB035E"/>
    <w:rsid w:val="00CB0CD9"/>
    <w:rsid w:val="00CB17D6"/>
    <w:rsid w:val="00CB2234"/>
    <w:rsid w:val="00CB228B"/>
    <w:rsid w:val="00CB2635"/>
    <w:rsid w:val="00CB2ECA"/>
    <w:rsid w:val="00CB3590"/>
    <w:rsid w:val="00CB3C35"/>
    <w:rsid w:val="00CB4182"/>
    <w:rsid w:val="00CB5501"/>
    <w:rsid w:val="00CB577D"/>
    <w:rsid w:val="00CB6456"/>
    <w:rsid w:val="00CB68E3"/>
    <w:rsid w:val="00CB7094"/>
    <w:rsid w:val="00CB7386"/>
    <w:rsid w:val="00CB7C11"/>
    <w:rsid w:val="00CC13CA"/>
    <w:rsid w:val="00CC26B2"/>
    <w:rsid w:val="00CC40FD"/>
    <w:rsid w:val="00CC4C30"/>
    <w:rsid w:val="00CC510F"/>
    <w:rsid w:val="00CC6D01"/>
    <w:rsid w:val="00CC7369"/>
    <w:rsid w:val="00CD007E"/>
    <w:rsid w:val="00CD0C2C"/>
    <w:rsid w:val="00CD1D2E"/>
    <w:rsid w:val="00CD2205"/>
    <w:rsid w:val="00CD233A"/>
    <w:rsid w:val="00CD24F3"/>
    <w:rsid w:val="00CD2715"/>
    <w:rsid w:val="00CD2F44"/>
    <w:rsid w:val="00CD44E9"/>
    <w:rsid w:val="00CD46EA"/>
    <w:rsid w:val="00CD5F20"/>
    <w:rsid w:val="00CD6E54"/>
    <w:rsid w:val="00CD7A1F"/>
    <w:rsid w:val="00CD7DB5"/>
    <w:rsid w:val="00CE1067"/>
    <w:rsid w:val="00CE1069"/>
    <w:rsid w:val="00CE12AD"/>
    <w:rsid w:val="00CE1B01"/>
    <w:rsid w:val="00CE257E"/>
    <w:rsid w:val="00CE2EBF"/>
    <w:rsid w:val="00CE3285"/>
    <w:rsid w:val="00CE4DD5"/>
    <w:rsid w:val="00CE4F71"/>
    <w:rsid w:val="00CE5BF0"/>
    <w:rsid w:val="00CE6432"/>
    <w:rsid w:val="00CE66AC"/>
    <w:rsid w:val="00CE6988"/>
    <w:rsid w:val="00CE7E8B"/>
    <w:rsid w:val="00CF0C7B"/>
    <w:rsid w:val="00CF12CA"/>
    <w:rsid w:val="00CF1F3D"/>
    <w:rsid w:val="00CF21B1"/>
    <w:rsid w:val="00CF3019"/>
    <w:rsid w:val="00CF4533"/>
    <w:rsid w:val="00CF49E9"/>
    <w:rsid w:val="00CF6590"/>
    <w:rsid w:val="00CF7BB6"/>
    <w:rsid w:val="00CF7C71"/>
    <w:rsid w:val="00D01154"/>
    <w:rsid w:val="00D015F9"/>
    <w:rsid w:val="00D0281D"/>
    <w:rsid w:val="00D028F8"/>
    <w:rsid w:val="00D030B1"/>
    <w:rsid w:val="00D034B8"/>
    <w:rsid w:val="00D036D6"/>
    <w:rsid w:val="00D060E1"/>
    <w:rsid w:val="00D06460"/>
    <w:rsid w:val="00D069C0"/>
    <w:rsid w:val="00D101B7"/>
    <w:rsid w:val="00D10F8C"/>
    <w:rsid w:val="00D11D97"/>
    <w:rsid w:val="00D12DF6"/>
    <w:rsid w:val="00D135A3"/>
    <w:rsid w:val="00D13654"/>
    <w:rsid w:val="00D137A4"/>
    <w:rsid w:val="00D13A93"/>
    <w:rsid w:val="00D1465E"/>
    <w:rsid w:val="00D152F2"/>
    <w:rsid w:val="00D154C6"/>
    <w:rsid w:val="00D16501"/>
    <w:rsid w:val="00D170CD"/>
    <w:rsid w:val="00D203FD"/>
    <w:rsid w:val="00D20572"/>
    <w:rsid w:val="00D2060A"/>
    <w:rsid w:val="00D212A6"/>
    <w:rsid w:val="00D23B4A"/>
    <w:rsid w:val="00D23EB2"/>
    <w:rsid w:val="00D24402"/>
    <w:rsid w:val="00D24495"/>
    <w:rsid w:val="00D244CF"/>
    <w:rsid w:val="00D273B8"/>
    <w:rsid w:val="00D2778F"/>
    <w:rsid w:val="00D3051E"/>
    <w:rsid w:val="00D30853"/>
    <w:rsid w:val="00D31084"/>
    <w:rsid w:val="00D31A51"/>
    <w:rsid w:val="00D32B02"/>
    <w:rsid w:val="00D32C86"/>
    <w:rsid w:val="00D33C2D"/>
    <w:rsid w:val="00D34D91"/>
    <w:rsid w:val="00D3552D"/>
    <w:rsid w:val="00D36248"/>
    <w:rsid w:val="00D368D0"/>
    <w:rsid w:val="00D369AF"/>
    <w:rsid w:val="00D37E8D"/>
    <w:rsid w:val="00D4039E"/>
    <w:rsid w:val="00D409AA"/>
    <w:rsid w:val="00D40A7A"/>
    <w:rsid w:val="00D454A0"/>
    <w:rsid w:val="00D45F25"/>
    <w:rsid w:val="00D46141"/>
    <w:rsid w:val="00D47574"/>
    <w:rsid w:val="00D506C5"/>
    <w:rsid w:val="00D516D3"/>
    <w:rsid w:val="00D51820"/>
    <w:rsid w:val="00D522BB"/>
    <w:rsid w:val="00D5265F"/>
    <w:rsid w:val="00D53B57"/>
    <w:rsid w:val="00D55BB6"/>
    <w:rsid w:val="00D55EBA"/>
    <w:rsid w:val="00D55F82"/>
    <w:rsid w:val="00D5647A"/>
    <w:rsid w:val="00D5778F"/>
    <w:rsid w:val="00D57A79"/>
    <w:rsid w:val="00D6023A"/>
    <w:rsid w:val="00D61D0A"/>
    <w:rsid w:val="00D62AB2"/>
    <w:rsid w:val="00D6341C"/>
    <w:rsid w:val="00D6358D"/>
    <w:rsid w:val="00D6406F"/>
    <w:rsid w:val="00D64205"/>
    <w:rsid w:val="00D64F9F"/>
    <w:rsid w:val="00D655A0"/>
    <w:rsid w:val="00D6563B"/>
    <w:rsid w:val="00D657A7"/>
    <w:rsid w:val="00D65EDF"/>
    <w:rsid w:val="00D6630A"/>
    <w:rsid w:val="00D6648B"/>
    <w:rsid w:val="00D71240"/>
    <w:rsid w:val="00D718CC"/>
    <w:rsid w:val="00D71A48"/>
    <w:rsid w:val="00D72116"/>
    <w:rsid w:val="00D72A48"/>
    <w:rsid w:val="00D72AFF"/>
    <w:rsid w:val="00D72C2D"/>
    <w:rsid w:val="00D7318F"/>
    <w:rsid w:val="00D73BA8"/>
    <w:rsid w:val="00D73FFF"/>
    <w:rsid w:val="00D75046"/>
    <w:rsid w:val="00D751E4"/>
    <w:rsid w:val="00D75764"/>
    <w:rsid w:val="00D75D27"/>
    <w:rsid w:val="00D75EB0"/>
    <w:rsid w:val="00D773E4"/>
    <w:rsid w:val="00D80B77"/>
    <w:rsid w:val="00D82429"/>
    <w:rsid w:val="00D82A7B"/>
    <w:rsid w:val="00D83466"/>
    <w:rsid w:val="00D8378F"/>
    <w:rsid w:val="00D84214"/>
    <w:rsid w:val="00D844C8"/>
    <w:rsid w:val="00D85DE8"/>
    <w:rsid w:val="00D8629F"/>
    <w:rsid w:val="00D866CF"/>
    <w:rsid w:val="00D8675D"/>
    <w:rsid w:val="00D867DD"/>
    <w:rsid w:val="00D90043"/>
    <w:rsid w:val="00D902DB"/>
    <w:rsid w:val="00D9069F"/>
    <w:rsid w:val="00D91E50"/>
    <w:rsid w:val="00D920AF"/>
    <w:rsid w:val="00D929AF"/>
    <w:rsid w:val="00D935FA"/>
    <w:rsid w:val="00D93E63"/>
    <w:rsid w:val="00D94369"/>
    <w:rsid w:val="00D94A33"/>
    <w:rsid w:val="00D94C09"/>
    <w:rsid w:val="00D95015"/>
    <w:rsid w:val="00D956A6"/>
    <w:rsid w:val="00D961E7"/>
    <w:rsid w:val="00D964A8"/>
    <w:rsid w:val="00D96CC4"/>
    <w:rsid w:val="00DA124E"/>
    <w:rsid w:val="00DA2091"/>
    <w:rsid w:val="00DA2D22"/>
    <w:rsid w:val="00DA2F78"/>
    <w:rsid w:val="00DA4048"/>
    <w:rsid w:val="00DA4AE1"/>
    <w:rsid w:val="00DA60A1"/>
    <w:rsid w:val="00DA6223"/>
    <w:rsid w:val="00DA63C0"/>
    <w:rsid w:val="00DA65C6"/>
    <w:rsid w:val="00DA65D5"/>
    <w:rsid w:val="00DA6DBB"/>
    <w:rsid w:val="00DA7122"/>
    <w:rsid w:val="00DA7D6B"/>
    <w:rsid w:val="00DB26D5"/>
    <w:rsid w:val="00DB29DE"/>
    <w:rsid w:val="00DB5743"/>
    <w:rsid w:val="00DB5D3A"/>
    <w:rsid w:val="00DB5FD2"/>
    <w:rsid w:val="00DB622C"/>
    <w:rsid w:val="00DB63DE"/>
    <w:rsid w:val="00DB69FD"/>
    <w:rsid w:val="00DB7401"/>
    <w:rsid w:val="00DB77A7"/>
    <w:rsid w:val="00DC1280"/>
    <w:rsid w:val="00DC1A3A"/>
    <w:rsid w:val="00DC1C4F"/>
    <w:rsid w:val="00DC1E72"/>
    <w:rsid w:val="00DC2022"/>
    <w:rsid w:val="00DC25B8"/>
    <w:rsid w:val="00DC34A3"/>
    <w:rsid w:val="00DC3FC5"/>
    <w:rsid w:val="00DC415F"/>
    <w:rsid w:val="00DC4919"/>
    <w:rsid w:val="00DC5775"/>
    <w:rsid w:val="00DC57FE"/>
    <w:rsid w:val="00DC5C82"/>
    <w:rsid w:val="00DC63ED"/>
    <w:rsid w:val="00DC661A"/>
    <w:rsid w:val="00DC7F28"/>
    <w:rsid w:val="00DD1E63"/>
    <w:rsid w:val="00DD20D5"/>
    <w:rsid w:val="00DD2F91"/>
    <w:rsid w:val="00DD3302"/>
    <w:rsid w:val="00DD35F4"/>
    <w:rsid w:val="00DD3659"/>
    <w:rsid w:val="00DD539F"/>
    <w:rsid w:val="00DD7A0E"/>
    <w:rsid w:val="00DE02CF"/>
    <w:rsid w:val="00DE0980"/>
    <w:rsid w:val="00DE0C91"/>
    <w:rsid w:val="00DE17B6"/>
    <w:rsid w:val="00DE17E3"/>
    <w:rsid w:val="00DE2D1D"/>
    <w:rsid w:val="00DE5057"/>
    <w:rsid w:val="00DE575F"/>
    <w:rsid w:val="00DE580B"/>
    <w:rsid w:val="00DE5AB0"/>
    <w:rsid w:val="00DE62CD"/>
    <w:rsid w:val="00DF0C74"/>
    <w:rsid w:val="00DF10DC"/>
    <w:rsid w:val="00DF1188"/>
    <w:rsid w:val="00DF276C"/>
    <w:rsid w:val="00DF2A0C"/>
    <w:rsid w:val="00DF3774"/>
    <w:rsid w:val="00DF5A3A"/>
    <w:rsid w:val="00DF5B70"/>
    <w:rsid w:val="00DF6132"/>
    <w:rsid w:val="00DF691A"/>
    <w:rsid w:val="00DF70FB"/>
    <w:rsid w:val="00DF7956"/>
    <w:rsid w:val="00DF7A34"/>
    <w:rsid w:val="00DF7C69"/>
    <w:rsid w:val="00E0149B"/>
    <w:rsid w:val="00E014BB"/>
    <w:rsid w:val="00E029B3"/>
    <w:rsid w:val="00E03974"/>
    <w:rsid w:val="00E03BE4"/>
    <w:rsid w:val="00E047BE"/>
    <w:rsid w:val="00E052E6"/>
    <w:rsid w:val="00E05406"/>
    <w:rsid w:val="00E055D8"/>
    <w:rsid w:val="00E06AF1"/>
    <w:rsid w:val="00E070FA"/>
    <w:rsid w:val="00E07193"/>
    <w:rsid w:val="00E075BC"/>
    <w:rsid w:val="00E07645"/>
    <w:rsid w:val="00E0777D"/>
    <w:rsid w:val="00E07C3C"/>
    <w:rsid w:val="00E10C4D"/>
    <w:rsid w:val="00E10DE4"/>
    <w:rsid w:val="00E11E3E"/>
    <w:rsid w:val="00E1221E"/>
    <w:rsid w:val="00E12421"/>
    <w:rsid w:val="00E127A8"/>
    <w:rsid w:val="00E132EB"/>
    <w:rsid w:val="00E13323"/>
    <w:rsid w:val="00E13E20"/>
    <w:rsid w:val="00E14872"/>
    <w:rsid w:val="00E1494E"/>
    <w:rsid w:val="00E14974"/>
    <w:rsid w:val="00E158CF"/>
    <w:rsid w:val="00E1708B"/>
    <w:rsid w:val="00E1735E"/>
    <w:rsid w:val="00E1755B"/>
    <w:rsid w:val="00E17E29"/>
    <w:rsid w:val="00E20ACE"/>
    <w:rsid w:val="00E21ADD"/>
    <w:rsid w:val="00E2259B"/>
    <w:rsid w:val="00E227E9"/>
    <w:rsid w:val="00E23A89"/>
    <w:rsid w:val="00E2428E"/>
    <w:rsid w:val="00E257D9"/>
    <w:rsid w:val="00E302F9"/>
    <w:rsid w:val="00E304F7"/>
    <w:rsid w:val="00E308C0"/>
    <w:rsid w:val="00E30F90"/>
    <w:rsid w:val="00E31709"/>
    <w:rsid w:val="00E32374"/>
    <w:rsid w:val="00E32C03"/>
    <w:rsid w:val="00E32FC1"/>
    <w:rsid w:val="00E3472A"/>
    <w:rsid w:val="00E35092"/>
    <w:rsid w:val="00E35697"/>
    <w:rsid w:val="00E357E6"/>
    <w:rsid w:val="00E35B2E"/>
    <w:rsid w:val="00E368E9"/>
    <w:rsid w:val="00E373BA"/>
    <w:rsid w:val="00E37701"/>
    <w:rsid w:val="00E408EF"/>
    <w:rsid w:val="00E40902"/>
    <w:rsid w:val="00E42809"/>
    <w:rsid w:val="00E42E40"/>
    <w:rsid w:val="00E432A8"/>
    <w:rsid w:val="00E46263"/>
    <w:rsid w:val="00E46F97"/>
    <w:rsid w:val="00E47019"/>
    <w:rsid w:val="00E4713F"/>
    <w:rsid w:val="00E47F08"/>
    <w:rsid w:val="00E50139"/>
    <w:rsid w:val="00E509F4"/>
    <w:rsid w:val="00E50CE6"/>
    <w:rsid w:val="00E50E65"/>
    <w:rsid w:val="00E5157C"/>
    <w:rsid w:val="00E51584"/>
    <w:rsid w:val="00E51A25"/>
    <w:rsid w:val="00E52A52"/>
    <w:rsid w:val="00E52F91"/>
    <w:rsid w:val="00E5378E"/>
    <w:rsid w:val="00E55BCC"/>
    <w:rsid w:val="00E569DE"/>
    <w:rsid w:val="00E569FB"/>
    <w:rsid w:val="00E57B46"/>
    <w:rsid w:val="00E62062"/>
    <w:rsid w:val="00E6369B"/>
    <w:rsid w:val="00E63A52"/>
    <w:rsid w:val="00E6625D"/>
    <w:rsid w:val="00E666A2"/>
    <w:rsid w:val="00E66BF6"/>
    <w:rsid w:val="00E66EA1"/>
    <w:rsid w:val="00E66F6D"/>
    <w:rsid w:val="00E67072"/>
    <w:rsid w:val="00E6789B"/>
    <w:rsid w:val="00E67C17"/>
    <w:rsid w:val="00E67E81"/>
    <w:rsid w:val="00E70A73"/>
    <w:rsid w:val="00E70DDF"/>
    <w:rsid w:val="00E70F6A"/>
    <w:rsid w:val="00E71284"/>
    <w:rsid w:val="00E735D5"/>
    <w:rsid w:val="00E7416B"/>
    <w:rsid w:val="00E75531"/>
    <w:rsid w:val="00E75C70"/>
    <w:rsid w:val="00E81872"/>
    <w:rsid w:val="00E819AF"/>
    <w:rsid w:val="00E81A3F"/>
    <w:rsid w:val="00E825FC"/>
    <w:rsid w:val="00E826AA"/>
    <w:rsid w:val="00E83574"/>
    <w:rsid w:val="00E843DC"/>
    <w:rsid w:val="00E85600"/>
    <w:rsid w:val="00E85888"/>
    <w:rsid w:val="00E86195"/>
    <w:rsid w:val="00E86A30"/>
    <w:rsid w:val="00E87412"/>
    <w:rsid w:val="00E875A5"/>
    <w:rsid w:val="00E87E8A"/>
    <w:rsid w:val="00E902C0"/>
    <w:rsid w:val="00E9113C"/>
    <w:rsid w:val="00E91AF4"/>
    <w:rsid w:val="00E92C9B"/>
    <w:rsid w:val="00E9446F"/>
    <w:rsid w:val="00E94C36"/>
    <w:rsid w:val="00E9591B"/>
    <w:rsid w:val="00E96028"/>
    <w:rsid w:val="00E964EB"/>
    <w:rsid w:val="00E96C5C"/>
    <w:rsid w:val="00EA0C28"/>
    <w:rsid w:val="00EA0E96"/>
    <w:rsid w:val="00EA119E"/>
    <w:rsid w:val="00EA1E7E"/>
    <w:rsid w:val="00EA2F73"/>
    <w:rsid w:val="00EA3ACA"/>
    <w:rsid w:val="00EA507A"/>
    <w:rsid w:val="00EA60F3"/>
    <w:rsid w:val="00EA6ACA"/>
    <w:rsid w:val="00EB0992"/>
    <w:rsid w:val="00EB1595"/>
    <w:rsid w:val="00EB186F"/>
    <w:rsid w:val="00EB2134"/>
    <w:rsid w:val="00EB2180"/>
    <w:rsid w:val="00EB2554"/>
    <w:rsid w:val="00EB388E"/>
    <w:rsid w:val="00EB4775"/>
    <w:rsid w:val="00EB6D87"/>
    <w:rsid w:val="00EB7BCA"/>
    <w:rsid w:val="00EC2E34"/>
    <w:rsid w:val="00EC41B5"/>
    <w:rsid w:val="00EC4C44"/>
    <w:rsid w:val="00EC70C0"/>
    <w:rsid w:val="00ED1424"/>
    <w:rsid w:val="00ED1B3B"/>
    <w:rsid w:val="00ED29B0"/>
    <w:rsid w:val="00ED2E47"/>
    <w:rsid w:val="00ED4301"/>
    <w:rsid w:val="00ED510A"/>
    <w:rsid w:val="00ED564F"/>
    <w:rsid w:val="00ED709C"/>
    <w:rsid w:val="00ED75A8"/>
    <w:rsid w:val="00ED7AE9"/>
    <w:rsid w:val="00ED7D57"/>
    <w:rsid w:val="00EE0A5B"/>
    <w:rsid w:val="00EE26E9"/>
    <w:rsid w:val="00EE2737"/>
    <w:rsid w:val="00EE2BEF"/>
    <w:rsid w:val="00EE307C"/>
    <w:rsid w:val="00EE32E9"/>
    <w:rsid w:val="00EE36A7"/>
    <w:rsid w:val="00EE6409"/>
    <w:rsid w:val="00EE66EB"/>
    <w:rsid w:val="00EE6CA6"/>
    <w:rsid w:val="00EF03E0"/>
    <w:rsid w:val="00EF0C54"/>
    <w:rsid w:val="00EF164C"/>
    <w:rsid w:val="00EF1652"/>
    <w:rsid w:val="00EF17A1"/>
    <w:rsid w:val="00EF1DD1"/>
    <w:rsid w:val="00EF33F3"/>
    <w:rsid w:val="00EF3819"/>
    <w:rsid w:val="00EF4BB6"/>
    <w:rsid w:val="00EF4E93"/>
    <w:rsid w:val="00EF4F01"/>
    <w:rsid w:val="00EF634F"/>
    <w:rsid w:val="00EF6571"/>
    <w:rsid w:val="00EF65D0"/>
    <w:rsid w:val="00EF715B"/>
    <w:rsid w:val="00EF7741"/>
    <w:rsid w:val="00F0048B"/>
    <w:rsid w:val="00F007E4"/>
    <w:rsid w:val="00F01DBF"/>
    <w:rsid w:val="00F029C3"/>
    <w:rsid w:val="00F030EA"/>
    <w:rsid w:val="00F0476A"/>
    <w:rsid w:val="00F050DF"/>
    <w:rsid w:val="00F05639"/>
    <w:rsid w:val="00F05A83"/>
    <w:rsid w:val="00F06452"/>
    <w:rsid w:val="00F07112"/>
    <w:rsid w:val="00F07ABF"/>
    <w:rsid w:val="00F1009F"/>
    <w:rsid w:val="00F105C5"/>
    <w:rsid w:val="00F123CB"/>
    <w:rsid w:val="00F12E6F"/>
    <w:rsid w:val="00F12EC9"/>
    <w:rsid w:val="00F13813"/>
    <w:rsid w:val="00F1407D"/>
    <w:rsid w:val="00F15873"/>
    <w:rsid w:val="00F159B7"/>
    <w:rsid w:val="00F16160"/>
    <w:rsid w:val="00F2059E"/>
    <w:rsid w:val="00F20A15"/>
    <w:rsid w:val="00F22145"/>
    <w:rsid w:val="00F22CB6"/>
    <w:rsid w:val="00F23775"/>
    <w:rsid w:val="00F23CDF"/>
    <w:rsid w:val="00F241C4"/>
    <w:rsid w:val="00F24826"/>
    <w:rsid w:val="00F25193"/>
    <w:rsid w:val="00F25789"/>
    <w:rsid w:val="00F2665C"/>
    <w:rsid w:val="00F26DC8"/>
    <w:rsid w:val="00F271CF"/>
    <w:rsid w:val="00F272F0"/>
    <w:rsid w:val="00F27930"/>
    <w:rsid w:val="00F27F25"/>
    <w:rsid w:val="00F3022F"/>
    <w:rsid w:val="00F3533B"/>
    <w:rsid w:val="00F354E6"/>
    <w:rsid w:val="00F35575"/>
    <w:rsid w:val="00F357B6"/>
    <w:rsid w:val="00F35BE5"/>
    <w:rsid w:val="00F368F6"/>
    <w:rsid w:val="00F3702F"/>
    <w:rsid w:val="00F37510"/>
    <w:rsid w:val="00F37A2F"/>
    <w:rsid w:val="00F37D0A"/>
    <w:rsid w:val="00F405EB"/>
    <w:rsid w:val="00F40F6F"/>
    <w:rsid w:val="00F424A6"/>
    <w:rsid w:val="00F4476A"/>
    <w:rsid w:val="00F450A9"/>
    <w:rsid w:val="00F45518"/>
    <w:rsid w:val="00F467DE"/>
    <w:rsid w:val="00F470B1"/>
    <w:rsid w:val="00F50693"/>
    <w:rsid w:val="00F515C1"/>
    <w:rsid w:val="00F51A57"/>
    <w:rsid w:val="00F51C8E"/>
    <w:rsid w:val="00F51EFD"/>
    <w:rsid w:val="00F529DA"/>
    <w:rsid w:val="00F52C48"/>
    <w:rsid w:val="00F54F1B"/>
    <w:rsid w:val="00F55820"/>
    <w:rsid w:val="00F563E7"/>
    <w:rsid w:val="00F569B9"/>
    <w:rsid w:val="00F56D9E"/>
    <w:rsid w:val="00F573E9"/>
    <w:rsid w:val="00F607F5"/>
    <w:rsid w:val="00F60AEE"/>
    <w:rsid w:val="00F61D19"/>
    <w:rsid w:val="00F6257D"/>
    <w:rsid w:val="00F62A0F"/>
    <w:rsid w:val="00F63EFC"/>
    <w:rsid w:val="00F6479E"/>
    <w:rsid w:val="00F676DD"/>
    <w:rsid w:val="00F67BF0"/>
    <w:rsid w:val="00F67D90"/>
    <w:rsid w:val="00F67F53"/>
    <w:rsid w:val="00F67FE1"/>
    <w:rsid w:val="00F70120"/>
    <w:rsid w:val="00F70295"/>
    <w:rsid w:val="00F70F30"/>
    <w:rsid w:val="00F71E72"/>
    <w:rsid w:val="00F724D1"/>
    <w:rsid w:val="00F72B77"/>
    <w:rsid w:val="00F73CD0"/>
    <w:rsid w:val="00F741AC"/>
    <w:rsid w:val="00F743C2"/>
    <w:rsid w:val="00F7479E"/>
    <w:rsid w:val="00F767B1"/>
    <w:rsid w:val="00F770C9"/>
    <w:rsid w:val="00F77257"/>
    <w:rsid w:val="00F8063B"/>
    <w:rsid w:val="00F81637"/>
    <w:rsid w:val="00F820B1"/>
    <w:rsid w:val="00F831E6"/>
    <w:rsid w:val="00F83F18"/>
    <w:rsid w:val="00F840AD"/>
    <w:rsid w:val="00F86515"/>
    <w:rsid w:val="00F86BA9"/>
    <w:rsid w:val="00F87ED9"/>
    <w:rsid w:val="00F90525"/>
    <w:rsid w:val="00F905D8"/>
    <w:rsid w:val="00F908C1"/>
    <w:rsid w:val="00F90A7A"/>
    <w:rsid w:val="00F90CF1"/>
    <w:rsid w:val="00F91511"/>
    <w:rsid w:val="00F915F2"/>
    <w:rsid w:val="00F91E48"/>
    <w:rsid w:val="00F93605"/>
    <w:rsid w:val="00F9599B"/>
    <w:rsid w:val="00F95A93"/>
    <w:rsid w:val="00F95FF0"/>
    <w:rsid w:val="00F96662"/>
    <w:rsid w:val="00F96AAA"/>
    <w:rsid w:val="00F96D8A"/>
    <w:rsid w:val="00F971EB"/>
    <w:rsid w:val="00FA0030"/>
    <w:rsid w:val="00FA0D34"/>
    <w:rsid w:val="00FA1669"/>
    <w:rsid w:val="00FA1ABD"/>
    <w:rsid w:val="00FA1C09"/>
    <w:rsid w:val="00FA1C9B"/>
    <w:rsid w:val="00FA29C3"/>
    <w:rsid w:val="00FA4306"/>
    <w:rsid w:val="00FA4437"/>
    <w:rsid w:val="00FA4456"/>
    <w:rsid w:val="00FA4D47"/>
    <w:rsid w:val="00FA5065"/>
    <w:rsid w:val="00FA5553"/>
    <w:rsid w:val="00FA57F5"/>
    <w:rsid w:val="00FA5C5E"/>
    <w:rsid w:val="00FA6AB3"/>
    <w:rsid w:val="00FA7251"/>
    <w:rsid w:val="00FA7689"/>
    <w:rsid w:val="00FB044A"/>
    <w:rsid w:val="00FB08B2"/>
    <w:rsid w:val="00FB0D47"/>
    <w:rsid w:val="00FB1FA6"/>
    <w:rsid w:val="00FB29B7"/>
    <w:rsid w:val="00FB2FA4"/>
    <w:rsid w:val="00FB36D2"/>
    <w:rsid w:val="00FB39CA"/>
    <w:rsid w:val="00FB3A2B"/>
    <w:rsid w:val="00FB4404"/>
    <w:rsid w:val="00FB4CA6"/>
    <w:rsid w:val="00FB50A1"/>
    <w:rsid w:val="00FB5283"/>
    <w:rsid w:val="00FB528F"/>
    <w:rsid w:val="00FB5440"/>
    <w:rsid w:val="00FB5DB0"/>
    <w:rsid w:val="00FB5F83"/>
    <w:rsid w:val="00FB6AE2"/>
    <w:rsid w:val="00FB6B38"/>
    <w:rsid w:val="00FB7CBF"/>
    <w:rsid w:val="00FC05B3"/>
    <w:rsid w:val="00FC0E72"/>
    <w:rsid w:val="00FC0ED1"/>
    <w:rsid w:val="00FC1F9E"/>
    <w:rsid w:val="00FC207D"/>
    <w:rsid w:val="00FC23CE"/>
    <w:rsid w:val="00FC301F"/>
    <w:rsid w:val="00FC3440"/>
    <w:rsid w:val="00FC3568"/>
    <w:rsid w:val="00FC3F86"/>
    <w:rsid w:val="00FC53AA"/>
    <w:rsid w:val="00FC75B0"/>
    <w:rsid w:val="00FC7622"/>
    <w:rsid w:val="00FD01FA"/>
    <w:rsid w:val="00FD0D09"/>
    <w:rsid w:val="00FD1427"/>
    <w:rsid w:val="00FD1FDA"/>
    <w:rsid w:val="00FD22E5"/>
    <w:rsid w:val="00FD244F"/>
    <w:rsid w:val="00FD29F4"/>
    <w:rsid w:val="00FD4EB9"/>
    <w:rsid w:val="00FD6131"/>
    <w:rsid w:val="00FD766A"/>
    <w:rsid w:val="00FD7E6A"/>
    <w:rsid w:val="00FE1185"/>
    <w:rsid w:val="00FE14AB"/>
    <w:rsid w:val="00FE2B2D"/>
    <w:rsid w:val="00FE3353"/>
    <w:rsid w:val="00FE381D"/>
    <w:rsid w:val="00FE3C66"/>
    <w:rsid w:val="00FE3E08"/>
    <w:rsid w:val="00FE58C0"/>
    <w:rsid w:val="00FE5C00"/>
    <w:rsid w:val="00FE624E"/>
    <w:rsid w:val="00FE6440"/>
    <w:rsid w:val="00FE6649"/>
    <w:rsid w:val="00FE773A"/>
    <w:rsid w:val="00FF0027"/>
    <w:rsid w:val="00FF09E1"/>
    <w:rsid w:val="00FF0FBC"/>
    <w:rsid w:val="00FF15DA"/>
    <w:rsid w:val="00FF1F91"/>
    <w:rsid w:val="00FF336F"/>
    <w:rsid w:val="00FF34B4"/>
    <w:rsid w:val="00FF3DA3"/>
    <w:rsid w:val="00FF5438"/>
    <w:rsid w:val="00FF57B4"/>
    <w:rsid w:val="00FF5F85"/>
    <w:rsid w:val="00FF673E"/>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B2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qFormat/>
    <w:rsid w:val="006A5D63"/>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5F667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F667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63665"/>
    <w:pPr>
      <w:spacing w:line="240" w:lineRule="auto"/>
    </w:pPr>
    <w:rPr>
      <w:sz w:val="20"/>
      <w:szCs w:val="20"/>
    </w:rPr>
  </w:style>
  <w:style w:type="character" w:customStyle="1" w:styleId="CommentTextChar">
    <w:name w:val="Comment Text Char"/>
    <w:link w:val="CommentText"/>
    <w:uiPriority w:val="99"/>
    <w:rsid w:val="00263665"/>
    <w:rPr>
      <w:sz w:val="20"/>
      <w:szCs w:val="20"/>
    </w:rPr>
  </w:style>
  <w:style w:type="character" w:styleId="CommentReference">
    <w:name w:val="annotation reference"/>
    <w:uiPriority w:val="99"/>
    <w:unhideWhenUsed/>
    <w:rsid w:val="00263665"/>
    <w:rPr>
      <w:sz w:val="16"/>
      <w:szCs w:val="16"/>
    </w:rPr>
  </w:style>
  <w:style w:type="paragraph" w:styleId="BalloonText">
    <w:name w:val="Balloon Text"/>
    <w:basedOn w:val="Normal"/>
    <w:link w:val="BalloonTextChar"/>
    <w:uiPriority w:val="99"/>
    <w:semiHidden/>
    <w:unhideWhenUsed/>
    <w:rsid w:val="002636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36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67A0"/>
    <w:rPr>
      <w:b/>
      <w:bCs/>
    </w:rPr>
  </w:style>
  <w:style w:type="character" w:customStyle="1" w:styleId="CommentSubjectChar">
    <w:name w:val="Comment Subject Char"/>
    <w:link w:val="CommentSubject"/>
    <w:uiPriority w:val="99"/>
    <w:semiHidden/>
    <w:rsid w:val="006967A0"/>
    <w:rPr>
      <w:b/>
      <w:bCs/>
      <w:sz w:val="20"/>
      <w:szCs w:val="20"/>
    </w:rPr>
  </w:style>
  <w:style w:type="paragraph" w:customStyle="1" w:styleId="singlehanging">
    <w:name w:val="single hanging"/>
    <w:aliases w:val="sh"/>
    <w:basedOn w:val="Normal"/>
    <w:rsid w:val="006967A0"/>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CA1131"/>
    <w:pPr>
      <w:spacing w:after="240" w:line="240" w:lineRule="auto"/>
      <w:ind w:left="2160" w:hanging="720"/>
      <w:jc w:val="both"/>
    </w:pPr>
    <w:rPr>
      <w:rFonts w:ascii="Courier New" w:eastAsia="Times New Roman" w:hAnsi="Courier New" w:cs="Courier New"/>
      <w:sz w:val="24"/>
      <w:szCs w:val="24"/>
    </w:rPr>
  </w:style>
  <w:style w:type="paragraph" w:styleId="ListParagraph">
    <w:name w:val="List Paragraph"/>
    <w:basedOn w:val="Normal"/>
    <w:uiPriority w:val="34"/>
    <w:qFormat/>
    <w:rsid w:val="00484A55"/>
    <w:pPr>
      <w:ind w:left="720"/>
      <w:contextualSpacing/>
    </w:pPr>
  </w:style>
  <w:style w:type="character" w:customStyle="1" w:styleId="Heading1Char">
    <w:name w:val="Heading 1 Char"/>
    <w:aliases w:val="h1 Char,new page/chapter Char,Heading 1 (NN) Char,subhead 1 Char,H1 Char,1 ghost Char,g Char,Part Char"/>
    <w:link w:val="Heading1"/>
    <w:rsid w:val="006A5D63"/>
    <w:rPr>
      <w:rFonts w:ascii="Cambria" w:eastAsia="Times New Roman" w:hAnsi="Cambria" w:cs="Times New Roman"/>
      <w:b/>
      <w:bCs/>
      <w:kern w:val="32"/>
      <w:sz w:val="32"/>
      <w:szCs w:val="32"/>
      <w:lang w:val="x-none" w:eastAsia="x-none"/>
    </w:rPr>
  </w:style>
  <w:style w:type="character" w:customStyle="1" w:styleId="Heading2Char">
    <w:name w:val="Heading 2 Char"/>
    <w:link w:val="Heading2"/>
    <w:uiPriority w:val="9"/>
    <w:semiHidden/>
    <w:rsid w:val="005F667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5F6672"/>
    <w:rPr>
      <w:rFonts w:ascii="Cambria" w:eastAsia="Times New Roman" w:hAnsi="Cambria" w:cs="Times New Roman"/>
      <w:b/>
      <w:bCs/>
      <w:color w:val="4F81BD"/>
    </w:rPr>
  </w:style>
  <w:style w:type="paragraph" w:styleId="Header">
    <w:name w:val="header"/>
    <w:aliases w:val="Alt Header"/>
    <w:basedOn w:val="Normal"/>
    <w:link w:val="HeaderChar"/>
    <w:unhideWhenUsed/>
    <w:rsid w:val="0057385D"/>
    <w:pPr>
      <w:tabs>
        <w:tab w:val="center" w:pos="4680"/>
        <w:tab w:val="right" w:pos="9360"/>
      </w:tabs>
      <w:spacing w:after="0" w:line="240" w:lineRule="auto"/>
    </w:pPr>
  </w:style>
  <w:style w:type="character" w:customStyle="1" w:styleId="HeaderChar">
    <w:name w:val="Header Char"/>
    <w:aliases w:val="Alt Header Char"/>
    <w:basedOn w:val="DefaultParagraphFont"/>
    <w:link w:val="Header"/>
    <w:rsid w:val="0057385D"/>
  </w:style>
  <w:style w:type="paragraph" w:styleId="Footer">
    <w:name w:val="footer"/>
    <w:basedOn w:val="Normal"/>
    <w:link w:val="FooterChar"/>
    <w:uiPriority w:val="99"/>
    <w:unhideWhenUsed/>
    <w:rsid w:val="0057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85D"/>
  </w:style>
  <w:style w:type="paragraph" w:customStyle="1" w:styleId="Heading1New">
    <w:name w:val="Heading 1 (New)"/>
    <w:basedOn w:val="Heading1"/>
    <w:link w:val="Heading1NewChar"/>
    <w:rsid w:val="00BB76D2"/>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BB76D2"/>
    <w:rPr>
      <w:rFonts w:ascii="Barclays" w:eastAsia="Times New Roman" w:hAnsi="Barclays" w:cs="Arial"/>
      <w:b/>
      <w:bCs/>
      <w:kern w:val="32"/>
      <w:sz w:val="20"/>
      <w:szCs w:val="32"/>
      <w:lang w:val="en-GB"/>
    </w:rPr>
  </w:style>
  <w:style w:type="paragraph" w:styleId="Revision">
    <w:name w:val="Revision"/>
    <w:hidden/>
    <w:uiPriority w:val="99"/>
    <w:semiHidden/>
    <w:rsid w:val="009F306A"/>
    <w:rPr>
      <w:sz w:val="22"/>
      <w:szCs w:val="22"/>
    </w:rPr>
  </w:style>
  <w:style w:type="paragraph" w:styleId="NoSpacing">
    <w:name w:val="No Spacing"/>
    <w:uiPriority w:val="1"/>
    <w:qFormat/>
    <w:rsid w:val="00033DE0"/>
    <w:rPr>
      <w:sz w:val="22"/>
      <w:szCs w:val="22"/>
    </w:rPr>
  </w:style>
  <w:style w:type="character" w:styleId="Hyperlink">
    <w:name w:val="Hyperlink"/>
    <w:unhideWhenUsed/>
    <w:rsid w:val="003775F5"/>
    <w:rPr>
      <w:color w:val="0000FF"/>
      <w:u w:val="single"/>
    </w:rPr>
  </w:style>
  <w:style w:type="paragraph" w:styleId="PlainText">
    <w:name w:val="Plain Text"/>
    <w:basedOn w:val="Normal"/>
    <w:link w:val="PlainTextChar"/>
    <w:uiPriority w:val="99"/>
    <w:semiHidden/>
    <w:unhideWhenUsed/>
    <w:rsid w:val="007D5F32"/>
    <w:pPr>
      <w:spacing w:after="0" w:line="240" w:lineRule="auto"/>
    </w:pPr>
    <w:rPr>
      <w:rFonts w:ascii="Consolas" w:hAnsi="Consolas" w:cs="Consolas"/>
      <w:sz w:val="21"/>
      <w:szCs w:val="21"/>
      <w:lang w:eastAsia="x-none"/>
    </w:rPr>
  </w:style>
  <w:style w:type="character" w:customStyle="1" w:styleId="PlainTextChar">
    <w:name w:val="Plain Text Char"/>
    <w:link w:val="PlainText"/>
    <w:uiPriority w:val="99"/>
    <w:semiHidden/>
    <w:rsid w:val="007D5F32"/>
    <w:rPr>
      <w:rFonts w:ascii="Consolas" w:hAnsi="Consolas" w:cs="Consolas"/>
      <w:sz w:val="21"/>
      <w:szCs w:val="21"/>
      <w:lang w:eastAsia="x-none"/>
    </w:rPr>
  </w:style>
  <w:style w:type="character" w:styleId="FollowedHyperlink">
    <w:name w:val="FollowedHyperlink"/>
    <w:uiPriority w:val="99"/>
    <w:semiHidden/>
    <w:unhideWhenUsed/>
    <w:rsid w:val="00656E8A"/>
    <w:rPr>
      <w:color w:val="800080"/>
      <w:u w:val="single"/>
    </w:rPr>
  </w:style>
  <w:style w:type="character" w:customStyle="1" w:styleId="st">
    <w:name w:val="st"/>
    <w:rsid w:val="00B6098F"/>
  </w:style>
  <w:style w:type="character" w:customStyle="1" w:styleId="style81">
    <w:name w:val="style81"/>
    <w:rsid w:val="00CE1067"/>
    <w:rPr>
      <w:sz w:val="20"/>
      <w:szCs w:val="20"/>
    </w:rPr>
  </w:style>
  <w:style w:type="paragraph" w:customStyle="1" w:styleId="Default">
    <w:name w:val="Default"/>
    <w:rsid w:val="00467B78"/>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qFormat/>
    <w:rsid w:val="006A5D63"/>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5F667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F667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63665"/>
    <w:pPr>
      <w:spacing w:line="240" w:lineRule="auto"/>
    </w:pPr>
    <w:rPr>
      <w:sz w:val="20"/>
      <w:szCs w:val="20"/>
    </w:rPr>
  </w:style>
  <w:style w:type="character" w:customStyle="1" w:styleId="CommentTextChar">
    <w:name w:val="Comment Text Char"/>
    <w:link w:val="CommentText"/>
    <w:uiPriority w:val="99"/>
    <w:rsid w:val="00263665"/>
    <w:rPr>
      <w:sz w:val="20"/>
      <w:szCs w:val="20"/>
    </w:rPr>
  </w:style>
  <w:style w:type="character" w:styleId="CommentReference">
    <w:name w:val="annotation reference"/>
    <w:uiPriority w:val="99"/>
    <w:unhideWhenUsed/>
    <w:rsid w:val="00263665"/>
    <w:rPr>
      <w:sz w:val="16"/>
      <w:szCs w:val="16"/>
    </w:rPr>
  </w:style>
  <w:style w:type="paragraph" w:styleId="BalloonText">
    <w:name w:val="Balloon Text"/>
    <w:basedOn w:val="Normal"/>
    <w:link w:val="BalloonTextChar"/>
    <w:uiPriority w:val="99"/>
    <w:semiHidden/>
    <w:unhideWhenUsed/>
    <w:rsid w:val="002636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36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67A0"/>
    <w:rPr>
      <w:b/>
      <w:bCs/>
    </w:rPr>
  </w:style>
  <w:style w:type="character" w:customStyle="1" w:styleId="CommentSubjectChar">
    <w:name w:val="Comment Subject Char"/>
    <w:link w:val="CommentSubject"/>
    <w:uiPriority w:val="99"/>
    <w:semiHidden/>
    <w:rsid w:val="006967A0"/>
    <w:rPr>
      <w:b/>
      <w:bCs/>
      <w:sz w:val="20"/>
      <w:szCs w:val="20"/>
    </w:rPr>
  </w:style>
  <w:style w:type="paragraph" w:customStyle="1" w:styleId="singlehanging">
    <w:name w:val="single hanging"/>
    <w:aliases w:val="sh"/>
    <w:basedOn w:val="Normal"/>
    <w:rsid w:val="006967A0"/>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CA1131"/>
    <w:pPr>
      <w:spacing w:after="240" w:line="240" w:lineRule="auto"/>
      <w:ind w:left="2160" w:hanging="720"/>
      <w:jc w:val="both"/>
    </w:pPr>
    <w:rPr>
      <w:rFonts w:ascii="Courier New" w:eastAsia="Times New Roman" w:hAnsi="Courier New" w:cs="Courier New"/>
      <w:sz w:val="24"/>
      <w:szCs w:val="24"/>
    </w:rPr>
  </w:style>
  <w:style w:type="paragraph" w:styleId="ListParagraph">
    <w:name w:val="List Paragraph"/>
    <w:basedOn w:val="Normal"/>
    <w:uiPriority w:val="34"/>
    <w:qFormat/>
    <w:rsid w:val="00484A55"/>
    <w:pPr>
      <w:ind w:left="720"/>
      <w:contextualSpacing/>
    </w:pPr>
  </w:style>
  <w:style w:type="character" w:customStyle="1" w:styleId="Heading1Char">
    <w:name w:val="Heading 1 Char"/>
    <w:aliases w:val="h1 Char,new page/chapter Char,Heading 1 (NN) Char,subhead 1 Char,H1 Char,1 ghost Char,g Char,Part Char"/>
    <w:link w:val="Heading1"/>
    <w:rsid w:val="006A5D63"/>
    <w:rPr>
      <w:rFonts w:ascii="Cambria" w:eastAsia="Times New Roman" w:hAnsi="Cambria" w:cs="Times New Roman"/>
      <w:b/>
      <w:bCs/>
      <w:kern w:val="32"/>
      <w:sz w:val="32"/>
      <w:szCs w:val="32"/>
      <w:lang w:val="x-none" w:eastAsia="x-none"/>
    </w:rPr>
  </w:style>
  <w:style w:type="character" w:customStyle="1" w:styleId="Heading2Char">
    <w:name w:val="Heading 2 Char"/>
    <w:link w:val="Heading2"/>
    <w:uiPriority w:val="9"/>
    <w:semiHidden/>
    <w:rsid w:val="005F667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5F6672"/>
    <w:rPr>
      <w:rFonts w:ascii="Cambria" w:eastAsia="Times New Roman" w:hAnsi="Cambria" w:cs="Times New Roman"/>
      <w:b/>
      <w:bCs/>
      <w:color w:val="4F81BD"/>
    </w:rPr>
  </w:style>
  <w:style w:type="paragraph" w:styleId="Header">
    <w:name w:val="header"/>
    <w:aliases w:val="Alt Header"/>
    <w:basedOn w:val="Normal"/>
    <w:link w:val="HeaderChar"/>
    <w:unhideWhenUsed/>
    <w:rsid w:val="0057385D"/>
    <w:pPr>
      <w:tabs>
        <w:tab w:val="center" w:pos="4680"/>
        <w:tab w:val="right" w:pos="9360"/>
      </w:tabs>
      <w:spacing w:after="0" w:line="240" w:lineRule="auto"/>
    </w:pPr>
  </w:style>
  <w:style w:type="character" w:customStyle="1" w:styleId="HeaderChar">
    <w:name w:val="Header Char"/>
    <w:aliases w:val="Alt Header Char"/>
    <w:basedOn w:val="DefaultParagraphFont"/>
    <w:link w:val="Header"/>
    <w:rsid w:val="0057385D"/>
  </w:style>
  <w:style w:type="paragraph" w:styleId="Footer">
    <w:name w:val="footer"/>
    <w:basedOn w:val="Normal"/>
    <w:link w:val="FooterChar"/>
    <w:uiPriority w:val="99"/>
    <w:unhideWhenUsed/>
    <w:rsid w:val="0057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85D"/>
  </w:style>
  <w:style w:type="paragraph" w:customStyle="1" w:styleId="Heading1New">
    <w:name w:val="Heading 1 (New)"/>
    <w:basedOn w:val="Heading1"/>
    <w:link w:val="Heading1NewChar"/>
    <w:rsid w:val="00BB76D2"/>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BB76D2"/>
    <w:rPr>
      <w:rFonts w:ascii="Barclays" w:eastAsia="Times New Roman" w:hAnsi="Barclays" w:cs="Arial"/>
      <w:b/>
      <w:bCs/>
      <w:kern w:val="32"/>
      <w:sz w:val="20"/>
      <w:szCs w:val="32"/>
      <w:lang w:val="en-GB"/>
    </w:rPr>
  </w:style>
  <w:style w:type="paragraph" w:styleId="Revision">
    <w:name w:val="Revision"/>
    <w:hidden/>
    <w:uiPriority w:val="99"/>
    <w:semiHidden/>
    <w:rsid w:val="009F306A"/>
    <w:rPr>
      <w:sz w:val="22"/>
      <w:szCs w:val="22"/>
    </w:rPr>
  </w:style>
  <w:style w:type="paragraph" w:styleId="NoSpacing">
    <w:name w:val="No Spacing"/>
    <w:uiPriority w:val="1"/>
    <w:qFormat/>
    <w:rsid w:val="00033DE0"/>
    <w:rPr>
      <w:sz w:val="22"/>
      <w:szCs w:val="22"/>
    </w:rPr>
  </w:style>
  <w:style w:type="character" w:styleId="Hyperlink">
    <w:name w:val="Hyperlink"/>
    <w:unhideWhenUsed/>
    <w:rsid w:val="003775F5"/>
    <w:rPr>
      <w:color w:val="0000FF"/>
      <w:u w:val="single"/>
    </w:rPr>
  </w:style>
  <w:style w:type="paragraph" w:styleId="PlainText">
    <w:name w:val="Plain Text"/>
    <w:basedOn w:val="Normal"/>
    <w:link w:val="PlainTextChar"/>
    <w:uiPriority w:val="99"/>
    <w:semiHidden/>
    <w:unhideWhenUsed/>
    <w:rsid w:val="007D5F32"/>
    <w:pPr>
      <w:spacing w:after="0" w:line="240" w:lineRule="auto"/>
    </w:pPr>
    <w:rPr>
      <w:rFonts w:ascii="Consolas" w:hAnsi="Consolas" w:cs="Consolas"/>
      <w:sz w:val="21"/>
      <w:szCs w:val="21"/>
      <w:lang w:eastAsia="x-none"/>
    </w:rPr>
  </w:style>
  <w:style w:type="character" w:customStyle="1" w:styleId="PlainTextChar">
    <w:name w:val="Plain Text Char"/>
    <w:link w:val="PlainText"/>
    <w:uiPriority w:val="99"/>
    <w:semiHidden/>
    <w:rsid w:val="007D5F32"/>
    <w:rPr>
      <w:rFonts w:ascii="Consolas" w:hAnsi="Consolas" w:cs="Consolas"/>
      <w:sz w:val="21"/>
      <w:szCs w:val="21"/>
      <w:lang w:eastAsia="x-none"/>
    </w:rPr>
  </w:style>
  <w:style w:type="character" w:styleId="FollowedHyperlink">
    <w:name w:val="FollowedHyperlink"/>
    <w:uiPriority w:val="99"/>
    <w:semiHidden/>
    <w:unhideWhenUsed/>
    <w:rsid w:val="00656E8A"/>
    <w:rPr>
      <w:color w:val="800080"/>
      <w:u w:val="single"/>
    </w:rPr>
  </w:style>
  <w:style w:type="character" w:customStyle="1" w:styleId="st">
    <w:name w:val="st"/>
    <w:rsid w:val="00B6098F"/>
  </w:style>
  <w:style w:type="character" w:customStyle="1" w:styleId="style81">
    <w:name w:val="style81"/>
    <w:rsid w:val="00CE1067"/>
    <w:rPr>
      <w:sz w:val="20"/>
      <w:szCs w:val="20"/>
    </w:rPr>
  </w:style>
  <w:style w:type="paragraph" w:customStyle="1" w:styleId="Default">
    <w:name w:val="Default"/>
    <w:rsid w:val="00467B7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159">
      <w:bodyDiv w:val="1"/>
      <w:marLeft w:val="0"/>
      <w:marRight w:val="0"/>
      <w:marTop w:val="0"/>
      <w:marBottom w:val="0"/>
      <w:divBdr>
        <w:top w:val="none" w:sz="0" w:space="0" w:color="auto"/>
        <w:left w:val="none" w:sz="0" w:space="0" w:color="auto"/>
        <w:bottom w:val="none" w:sz="0" w:space="0" w:color="auto"/>
        <w:right w:val="none" w:sz="0" w:space="0" w:color="auto"/>
      </w:divBdr>
    </w:div>
    <w:div w:id="60952643">
      <w:bodyDiv w:val="1"/>
      <w:marLeft w:val="0"/>
      <w:marRight w:val="0"/>
      <w:marTop w:val="0"/>
      <w:marBottom w:val="0"/>
      <w:divBdr>
        <w:top w:val="none" w:sz="0" w:space="0" w:color="auto"/>
        <w:left w:val="none" w:sz="0" w:space="0" w:color="auto"/>
        <w:bottom w:val="none" w:sz="0" w:space="0" w:color="auto"/>
        <w:right w:val="none" w:sz="0" w:space="0" w:color="auto"/>
      </w:divBdr>
    </w:div>
    <w:div w:id="79907540">
      <w:bodyDiv w:val="1"/>
      <w:marLeft w:val="0"/>
      <w:marRight w:val="0"/>
      <w:marTop w:val="0"/>
      <w:marBottom w:val="0"/>
      <w:divBdr>
        <w:top w:val="none" w:sz="0" w:space="0" w:color="auto"/>
        <w:left w:val="none" w:sz="0" w:space="0" w:color="auto"/>
        <w:bottom w:val="none" w:sz="0" w:space="0" w:color="auto"/>
        <w:right w:val="none" w:sz="0" w:space="0" w:color="auto"/>
      </w:divBdr>
    </w:div>
    <w:div w:id="198277662">
      <w:bodyDiv w:val="1"/>
      <w:marLeft w:val="0"/>
      <w:marRight w:val="0"/>
      <w:marTop w:val="0"/>
      <w:marBottom w:val="0"/>
      <w:divBdr>
        <w:top w:val="none" w:sz="0" w:space="0" w:color="auto"/>
        <w:left w:val="none" w:sz="0" w:space="0" w:color="auto"/>
        <w:bottom w:val="none" w:sz="0" w:space="0" w:color="auto"/>
        <w:right w:val="none" w:sz="0" w:space="0" w:color="auto"/>
      </w:divBdr>
    </w:div>
    <w:div w:id="243221532">
      <w:bodyDiv w:val="1"/>
      <w:marLeft w:val="0"/>
      <w:marRight w:val="0"/>
      <w:marTop w:val="0"/>
      <w:marBottom w:val="0"/>
      <w:divBdr>
        <w:top w:val="none" w:sz="0" w:space="0" w:color="auto"/>
        <w:left w:val="none" w:sz="0" w:space="0" w:color="auto"/>
        <w:bottom w:val="none" w:sz="0" w:space="0" w:color="auto"/>
        <w:right w:val="none" w:sz="0" w:space="0" w:color="auto"/>
      </w:divBdr>
    </w:div>
    <w:div w:id="363018160">
      <w:bodyDiv w:val="1"/>
      <w:marLeft w:val="0"/>
      <w:marRight w:val="0"/>
      <w:marTop w:val="0"/>
      <w:marBottom w:val="0"/>
      <w:divBdr>
        <w:top w:val="none" w:sz="0" w:space="0" w:color="auto"/>
        <w:left w:val="none" w:sz="0" w:space="0" w:color="auto"/>
        <w:bottom w:val="none" w:sz="0" w:space="0" w:color="auto"/>
        <w:right w:val="none" w:sz="0" w:space="0" w:color="auto"/>
      </w:divBdr>
    </w:div>
    <w:div w:id="453408069">
      <w:bodyDiv w:val="1"/>
      <w:marLeft w:val="0"/>
      <w:marRight w:val="0"/>
      <w:marTop w:val="0"/>
      <w:marBottom w:val="0"/>
      <w:divBdr>
        <w:top w:val="none" w:sz="0" w:space="0" w:color="auto"/>
        <w:left w:val="none" w:sz="0" w:space="0" w:color="auto"/>
        <w:bottom w:val="none" w:sz="0" w:space="0" w:color="auto"/>
        <w:right w:val="none" w:sz="0" w:space="0" w:color="auto"/>
      </w:divBdr>
    </w:div>
    <w:div w:id="636228713">
      <w:bodyDiv w:val="1"/>
      <w:marLeft w:val="0"/>
      <w:marRight w:val="0"/>
      <w:marTop w:val="0"/>
      <w:marBottom w:val="0"/>
      <w:divBdr>
        <w:top w:val="none" w:sz="0" w:space="0" w:color="auto"/>
        <w:left w:val="none" w:sz="0" w:space="0" w:color="auto"/>
        <w:bottom w:val="none" w:sz="0" w:space="0" w:color="auto"/>
        <w:right w:val="none" w:sz="0" w:space="0" w:color="auto"/>
      </w:divBdr>
    </w:div>
    <w:div w:id="842933988">
      <w:bodyDiv w:val="1"/>
      <w:marLeft w:val="0"/>
      <w:marRight w:val="0"/>
      <w:marTop w:val="0"/>
      <w:marBottom w:val="0"/>
      <w:divBdr>
        <w:top w:val="none" w:sz="0" w:space="0" w:color="auto"/>
        <w:left w:val="none" w:sz="0" w:space="0" w:color="auto"/>
        <w:bottom w:val="none" w:sz="0" w:space="0" w:color="auto"/>
        <w:right w:val="none" w:sz="0" w:space="0" w:color="auto"/>
      </w:divBdr>
    </w:div>
    <w:div w:id="891691834">
      <w:bodyDiv w:val="1"/>
      <w:marLeft w:val="0"/>
      <w:marRight w:val="0"/>
      <w:marTop w:val="0"/>
      <w:marBottom w:val="0"/>
      <w:divBdr>
        <w:top w:val="none" w:sz="0" w:space="0" w:color="auto"/>
        <w:left w:val="none" w:sz="0" w:space="0" w:color="auto"/>
        <w:bottom w:val="none" w:sz="0" w:space="0" w:color="auto"/>
        <w:right w:val="none" w:sz="0" w:space="0" w:color="auto"/>
      </w:divBdr>
    </w:div>
    <w:div w:id="934822135">
      <w:bodyDiv w:val="1"/>
      <w:marLeft w:val="0"/>
      <w:marRight w:val="0"/>
      <w:marTop w:val="0"/>
      <w:marBottom w:val="0"/>
      <w:divBdr>
        <w:top w:val="none" w:sz="0" w:space="0" w:color="auto"/>
        <w:left w:val="none" w:sz="0" w:space="0" w:color="auto"/>
        <w:bottom w:val="none" w:sz="0" w:space="0" w:color="auto"/>
        <w:right w:val="none" w:sz="0" w:space="0" w:color="auto"/>
      </w:divBdr>
    </w:div>
    <w:div w:id="966857146">
      <w:bodyDiv w:val="1"/>
      <w:marLeft w:val="0"/>
      <w:marRight w:val="0"/>
      <w:marTop w:val="0"/>
      <w:marBottom w:val="0"/>
      <w:divBdr>
        <w:top w:val="none" w:sz="0" w:space="0" w:color="auto"/>
        <w:left w:val="none" w:sz="0" w:space="0" w:color="auto"/>
        <w:bottom w:val="none" w:sz="0" w:space="0" w:color="auto"/>
        <w:right w:val="none" w:sz="0" w:space="0" w:color="auto"/>
      </w:divBdr>
    </w:div>
    <w:div w:id="995650277">
      <w:bodyDiv w:val="1"/>
      <w:marLeft w:val="0"/>
      <w:marRight w:val="0"/>
      <w:marTop w:val="0"/>
      <w:marBottom w:val="0"/>
      <w:divBdr>
        <w:top w:val="none" w:sz="0" w:space="0" w:color="auto"/>
        <w:left w:val="none" w:sz="0" w:space="0" w:color="auto"/>
        <w:bottom w:val="none" w:sz="0" w:space="0" w:color="auto"/>
        <w:right w:val="none" w:sz="0" w:space="0" w:color="auto"/>
      </w:divBdr>
    </w:div>
    <w:div w:id="1085960306">
      <w:bodyDiv w:val="1"/>
      <w:marLeft w:val="0"/>
      <w:marRight w:val="0"/>
      <w:marTop w:val="0"/>
      <w:marBottom w:val="0"/>
      <w:divBdr>
        <w:top w:val="none" w:sz="0" w:space="0" w:color="auto"/>
        <w:left w:val="none" w:sz="0" w:space="0" w:color="auto"/>
        <w:bottom w:val="none" w:sz="0" w:space="0" w:color="auto"/>
        <w:right w:val="none" w:sz="0" w:space="0" w:color="auto"/>
      </w:divBdr>
      <w:divsChild>
        <w:div w:id="1797986517">
          <w:marLeft w:val="0"/>
          <w:marRight w:val="0"/>
          <w:marTop w:val="0"/>
          <w:marBottom w:val="0"/>
          <w:divBdr>
            <w:top w:val="none" w:sz="0" w:space="0" w:color="auto"/>
            <w:left w:val="none" w:sz="0" w:space="0" w:color="auto"/>
            <w:bottom w:val="none" w:sz="0" w:space="0" w:color="auto"/>
            <w:right w:val="none" w:sz="0" w:space="0" w:color="auto"/>
          </w:divBdr>
          <w:divsChild>
            <w:div w:id="509951900">
              <w:marLeft w:val="0"/>
              <w:marRight w:val="0"/>
              <w:marTop w:val="0"/>
              <w:marBottom w:val="0"/>
              <w:divBdr>
                <w:top w:val="none" w:sz="0" w:space="0" w:color="auto"/>
                <w:left w:val="none" w:sz="0" w:space="0" w:color="auto"/>
                <w:bottom w:val="none" w:sz="0" w:space="0" w:color="auto"/>
                <w:right w:val="none" w:sz="0" w:space="0" w:color="auto"/>
              </w:divBdr>
              <w:divsChild>
                <w:div w:id="16545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5223">
      <w:bodyDiv w:val="1"/>
      <w:marLeft w:val="0"/>
      <w:marRight w:val="0"/>
      <w:marTop w:val="0"/>
      <w:marBottom w:val="0"/>
      <w:divBdr>
        <w:top w:val="none" w:sz="0" w:space="0" w:color="auto"/>
        <w:left w:val="none" w:sz="0" w:space="0" w:color="auto"/>
        <w:bottom w:val="none" w:sz="0" w:space="0" w:color="auto"/>
        <w:right w:val="none" w:sz="0" w:space="0" w:color="auto"/>
      </w:divBdr>
    </w:div>
    <w:div w:id="1359043992">
      <w:bodyDiv w:val="1"/>
      <w:marLeft w:val="0"/>
      <w:marRight w:val="0"/>
      <w:marTop w:val="0"/>
      <w:marBottom w:val="0"/>
      <w:divBdr>
        <w:top w:val="none" w:sz="0" w:space="0" w:color="auto"/>
        <w:left w:val="none" w:sz="0" w:space="0" w:color="auto"/>
        <w:bottom w:val="none" w:sz="0" w:space="0" w:color="auto"/>
        <w:right w:val="none" w:sz="0" w:space="0" w:color="auto"/>
      </w:divBdr>
    </w:div>
    <w:div w:id="1545677901">
      <w:bodyDiv w:val="1"/>
      <w:marLeft w:val="0"/>
      <w:marRight w:val="0"/>
      <w:marTop w:val="0"/>
      <w:marBottom w:val="0"/>
      <w:divBdr>
        <w:top w:val="none" w:sz="0" w:space="0" w:color="auto"/>
        <w:left w:val="none" w:sz="0" w:space="0" w:color="auto"/>
        <w:bottom w:val="none" w:sz="0" w:space="0" w:color="auto"/>
        <w:right w:val="none" w:sz="0" w:space="0" w:color="auto"/>
      </w:divBdr>
    </w:div>
    <w:div w:id="1560823556">
      <w:bodyDiv w:val="1"/>
      <w:marLeft w:val="0"/>
      <w:marRight w:val="0"/>
      <w:marTop w:val="0"/>
      <w:marBottom w:val="0"/>
      <w:divBdr>
        <w:top w:val="none" w:sz="0" w:space="0" w:color="auto"/>
        <w:left w:val="none" w:sz="0" w:space="0" w:color="auto"/>
        <w:bottom w:val="none" w:sz="0" w:space="0" w:color="auto"/>
        <w:right w:val="none" w:sz="0" w:space="0" w:color="auto"/>
      </w:divBdr>
    </w:div>
    <w:div w:id="1642148696">
      <w:bodyDiv w:val="1"/>
      <w:marLeft w:val="0"/>
      <w:marRight w:val="0"/>
      <w:marTop w:val="0"/>
      <w:marBottom w:val="0"/>
      <w:divBdr>
        <w:top w:val="none" w:sz="0" w:space="0" w:color="auto"/>
        <w:left w:val="none" w:sz="0" w:space="0" w:color="auto"/>
        <w:bottom w:val="none" w:sz="0" w:space="0" w:color="auto"/>
        <w:right w:val="none" w:sz="0" w:space="0" w:color="auto"/>
      </w:divBdr>
    </w:div>
    <w:div w:id="1760171944">
      <w:bodyDiv w:val="1"/>
      <w:marLeft w:val="0"/>
      <w:marRight w:val="0"/>
      <w:marTop w:val="0"/>
      <w:marBottom w:val="0"/>
      <w:divBdr>
        <w:top w:val="none" w:sz="0" w:space="0" w:color="auto"/>
        <w:left w:val="none" w:sz="0" w:space="0" w:color="auto"/>
        <w:bottom w:val="none" w:sz="0" w:space="0" w:color="auto"/>
        <w:right w:val="none" w:sz="0" w:space="0" w:color="auto"/>
      </w:divBdr>
    </w:div>
    <w:div w:id="1787772227">
      <w:bodyDiv w:val="1"/>
      <w:marLeft w:val="0"/>
      <w:marRight w:val="0"/>
      <w:marTop w:val="0"/>
      <w:marBottom w:val="0"/>
      <w:divBdr>
        <w:top w:val="none" w:sz="0" w:space="0" w:color="auto"/>
        <w:left w:val="none" w:sz="0" w:space="0" w:color="auto"/>
        <w:bottom w:val="none" w:sz="0" w:space="0" w:color="auto"/>
        <w:right w:val="none" w:sz="0" w:space="0" w:color="auto"/>
      </w:divBdr>
    </w:div>
    <w:div w:id="1907955149">
      <w:bodyDiv w:val="1"/>
      <w:marLeft w:val="0"/>
      <w:marRight w:val="0"/>
      <w:marTop w:val="0"/>
      <w:marBottom w:val="0"/>
      <w:divBdr>
        <w:top w:val="none" w:sz="0" w:space="0" w:color="auto"/>
        <w:left w:val="none" w:sz="0" w:space="0" w:color="auto"/>
        <w:bottom w:val="none" w:sz="0" w:space="0" w:color="auto"/>
        <w:right w:val="none" w:sz="0" w:space="0" w:color="auto"/>
      </w:divBdr>
    </w:div>
    <w:div w:id="20628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osc.state.ny.us/agencies/guide/MyWebHelp/Content/XI/18/C.htm" TargetMode="External"/><Relationship Id="rId3" Type="http://schemas.openxmlformats.org/officeDocument/2006/relationships/styles" Target="styles.xml"/><Relationship Id="rId21" Type="http://schemas.openxmlformats.org/officeDocument/2006/relationships/hyperlink" Target="https://ny.newnycontracts.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SO.Mail@tax.ny.gov"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tax.ny.gov/about/procure" TargetMode="External"/><Relationship Id="rId20" Type="http://schemas.openxmlformats.org/officeDocument/2006/relationships/hyperlink" Target="http://online.onetcente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accountspayable@ogs.ny.gov" TargetMode="External"/><Relationship Id="rId23" Type="http://schemas.openxmlformats.org/officeDocument/2006/relationships/theme" Target="theme/theme1.xml"/><Relationship Id="rId10" Type="http://schemas.openxmlformats.org/officeDocument/2006/relationships/hyperlink" Target="mailto:helpdesk@sfs.ny.gov" TargetMode="External"/><Relationship Id="rId19" Type="http://schemas.openxmlformats.org/officeDocument/2006/relationships/hyperlink" Target="mailto:bfs.contracts@tax.ny.gov" TargetMode="External"/><Relationship Id="rId4" Type="http://schemas.microsoft.com/office/2007/relationships/stylesWithEffects" Target="stylesWithEffects.xml"/><Relationship Id="rId9" Type="http://schemas.openxmlformats.org/officeDocument/2006/relationships/hyperlink" Target="http://www.osc.state.ny.us/epay/index.ht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69F3-0421-4877-B370-CC4EFB8A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4D5559A</Template>
  <TotalTime>47</TotalTime>
  <Pages>59</Pages>
  <Words>23652</Words>
  <Characters>134817</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158153</CharactersWithSpaces>
  <SharedDoc>false</SharedDoc>
  <HLinks>
    <vt:vector size="54" baseType="variant">
      <vt:variant>
        <vt:i4>6815850</vt:i4>
      </vt:variant>
      <vt:variant>
        <vt:i4>24</vt:i4>
      </vt:variant>
      <vt:variant>
        <vt:i4>0</vt:i4>
      </vt:variant>
      <vt:variant>
        <vt:i4>5</vt:i4>
      </vt:variant>
      <vt:variant>
        <vt:lpwstr>https://ny.newnycontracts.com/</vt:lpwstr>
      </vt:variant>
      <vt:variant>
        <vt:lpwstr/>
      </vt:variant>
      <vt:variant>
        <vt:i4>3997744</vt:i4>
      </vt:variant>
      <vt:variant>
        <vt:i4>21</vt:i4>
      </vt:variant>
      <vt:variant>
        <vt:i4>0</vt:i4>
      </vt:variant>
      <vt:variant>
        <vt:i4>5</vt:i4>
      </vt:variant>
      <vt:variant>
        <vt:lpwstr>http://www.esd.ny.gov/mwbe.html</vt:lpwstr>
      </vt:variant>
      <vt:variant>
        <vt:lpwstr/>
      </vt:variant>
      <vt:variant>
        <vt:i4>1638485</vt:i4>
      </vt:variant>
      <vt:variant>
        <vt:i4>18</vt:i4>
      </vt:variant>
      <vt:variant>
        <vt:i4>0</vt:i4>
      </vt:variant>
      <vt:variant>
        <vt:i4>5</vt:i4>
      </vt:variant>
      <vt:variant>
        <vt:lpwstr>http://online.onetcenter.org/</vt:lpwstr>
      </vt:variant>
      <vt:variant>
        <vt:lpwstr/>
      </vt:variant>
      <vt:variant>
        <vt:i4>4128797</vt:i4>
      </vt:variant>
      <vt:variant>
        <vt:i4>15</vt:i4>
      </vt:variant>
      <vt:variant>
        <vt:i4>0</vt:i4>
      </vt:variant>
      <vt:variant>
        <vt:i4>5</vt:i4>
      </vt:variant>
      <vt:variant>
        <vt:lpwstr>mailto:bfs.contracts@tax.ny.gov</vt:lpwstr>
      </vt:variant>
      <vt:variant>
        <vt:lpwstr/>
      </vt:variant>
      <vt:variant>
        <vt:i4>3145837</vt:i4>
      </vt:variant>
      <vt:variant>
        <vt:i4>12</vt:i4>
      </vt:variant>
      <vt:variant>
        <vt:i4>0</vt:i4>
      </vt:variant>
      <vt:variant>
        <vt:i4>5</vt:i4>
      </vt:variant>
      <vt:variant>
        <vt:lpwstr>http://www.osc.state.ny.us/agencies/guide/MyWebHelp/Content/XI/18/C.htm</vt:lpwstr>
      </vt:variant>
      <vt:variant>
        <vt:lpwstr/>
      </vt:variant>
      <vt:variant>
        <vt:i4>7929881</vt:i4>
      </vt:variant>
      <vt:variant>
        <vt:i4>9</vt:i4>
      </vt:variant>
      <vt:variant>
        <vt:i4>0</vt:i4>
      </vt:variant>
      <vt:variant>
        <vt:i4>5</vt:i4>
      </vt:variant>
      <vt:variant>
        <vt:lpwstr>mailto:Information_Security_Office@tax.ny.gov</vt:lpwstr>
      </vt:variant>
      <vt:variant>
        <vt:lpwstr/>
      </vt:variant>
      <vt:variant>
        <vt:i4>6029344</vt:i4>
      </vt:variant>
      <vt:variant>
        <vt:i4>6</vt:i4>
      </vt:variant>
      <vt:variant>
        <vt:i4>0</vt:i4>
      </vt:variant>
      <vt:variant>
        <vt:i4>5</vt:i4>
      </vt:variant>
      <vt:variant>
        <vt:lpwstr>mailto:accountspayable@ogs.ny.gov</vt:lpwstr>
      </vt:variant>
      <vt:variant>
        <vt:lpwstr/>
      </vt:variant>
      <vt:variant>
        <vt:i4>1114238</vt:i4>
      </vt:variant>
      <vt:variant>
        <vt:i4>3</vt:i4>
      </vt:variant>
      <vt:variant>
        <vt:i4>0</vt:i4>
      </vt:variant>
      <vt:variant>
        <vt:i4>5</vt:i4>
      </vt:variant>
      <vt:variant>
        <vt:lpwstr>mailto:helpdesk@sfs.ny.gov</vt:lpwstr>
      </vt:variant>
      <vt:variant>
        <vt:lpwstr/>
      </vt:variant>
      <vt:variant>
        <vt:i4>1638420</vt:i4>
      </vt:variant>
      <vt:variant>
        <vt:i4>0</vt:i4>
      </vt:variant>
      <vt:variant>
        <vt:i4>0</vt:i4>
      </vt:variant>
      <vt:variant>
        <vt:i4>5</vt:i4>
      </vt:variant>
      <vt:variant>
        <vt:lpwstr>http://www.osc.state.ny.us/epay/index.htm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dc:creator>
  <cp:lastModifiedBy>Jones, Earl</cp:lastModifiedBy>
  <cp:revision>6</cp:revision>
  <cp:lastPrinted>2016-04-18T15:38:00Z</cp:lastPrinted>
  <dcterms:created xsi:type="dcterms:W3CDTF">2016-05-24T12:13:00Z</dcterms:created>
  <dcterms:modified xsi:type="dcterms:W3CDTF">2016-05-25T15:56:00Z</dcterms:modified>
</cp:coreProperties>
</file>