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sidP="001964D9">
      <w:pPr>
        <w:pStyle w:val="Default"/>
        <w:tabs>
          <w:tab w:val="right" w:pos="9450"/>
        </w:tabs>
        <w:ind w:right="-270"/>
        <w:rPr>
          <w:rFonts w:ascii="Arial" w:hAnsi="Arial" w:cs="Arial"/>
          <w:b/>
          <w:bCs/>
          <w:sz w:val="23"/>
          <w:szCs w:val="23"/>
        </w:rPr>
      </w:pPr>
      <w:r w:rsidRPr="001964D9">
        <w:rPr>
          <w:rFonts w:ascii="Arial" w:hAnsi="Arial" w:cs="Arial"/>
          <w:bCs/>
          <w:sz w:val="23"/>
          <w:szCs w:val="23"/>
        </w:rPr>
        <w:t>New York State</w:t>
      </w:r>
      <w:r w:rsidR="00841202" w:rsidRPr="00837AA9">
        <w:rPr>
          <w:rFonts w:ascii="Arial" w:hAnsi="Arial" w:cs="Arial"/>
          <w:b/>
          <w:bCs/>
          <w:sz w:val="23"/>
          <w:szCs w:val="23"/>
        </w:rPr>
        <w:t xml:space="preserve"> </w:t>
      </w:r>
      <w:r w:rsidR="00841202">
        <w:rPr>
          <w:rFonts w:ascii="Arial" w:hAnsi="Arial" w:cs="Arial"/>
          <w:b/>
          <w:bCs/>
          <w:sz w:val="23"/>
          <w:szCs w:val="23"/>
        </w:rPr>
        <w:tab/>
      </w:r>
      <w:r w:rsidR="00841202" w:rsidRPr="000F2A9F">
        <w:rPr>
          <w:rFonts w:ascii="Arial" w:hAnsi="Arial" w:cs="Arial"/>
          <w:b/>
          <w:bCs/>
          <w:sz w:val="48"/>
          <w:szCs w:val="48"/>
        </w:rPr>
        <w:t>Publication 95</w:t>
      </w:r>
    </w:p>
    <w:p w:rsidR="001964D9" w:rsidRDefault="001964D9" w:rsidP="001964D9">
      <w:pPr>
        <w:tabs>
          <w:tab w:val="right" w:pos="9450"/>
        </w:tabs>
        <w:spacing w:after="40"/>
        <w:ind w:right="-274"/>
        <w:rPr>
          <w:rFonts w:ascii="Arial" w:hAnsi="Arial" w:cs="Arial"/>
        </w:rPr>
      </w:pPr>
      <w:r w:rsidRPr="001964D9">
        <w:rPr>
          <w:rFonts w:ascii="Arial" w:hAnsi="Arial" w:cs="Arial"/>
          <w:bCs/>
          <w:sz w:val="23"/>
          <w:szCs w:val="23"/>
        </w:rPr>
        <w:t>Department of Taxation and Finance</w:t>
      </w:r>
      <w:r w:rsidR="00841202" w:rsidRPr="00837AA9">
        <w:rPr>
          <w:rFonts w:ascii="Arial" w:hAnsi="Arial" w:cs="Arial"/>
          <w:b/>
          <w:bCs/>
          <w:sz w:val="23"/>
          <w:szCs w:val="23"/>
        </w:rPr>
        <w:t xml:space="preserve"> </w:t>
      </w:r>
      <w:r w:rsidR="00841202">
        <w:rPr>
          <w:rFonts w:ascii="Arial" w:hAnsi="Arial" w:cs="Arial"/>
          <w:b/>
          <w:bCs/>
          <w:sz w:val="23"/>
          <w:szCs w:val="23"/>
        </w:rPr>
        <w:tab/>
      </w:r>
    </w:p>
    <w:p w:rsidR="00841202" w:rsidRDefault="00841202" w:rsidP="00841202">
      <w:pPr>
        <w:pStyle w:val="Default"/>
        <w:rPr>
          <w:rFonts w:ascii="Arial" w:hAnsi="Arial" w:cs="Arial"/>
          <w:sz w:val="23"/>
          <w:szCs w:val="23"/>
        </w:rPr>
      </w:pPr>
    </w:p>
    <w:p w:rsidR="000C7AC1" w:rsidRDefault="000F2A9F">
      <w:pPr>
        <w:spacing w:after="40"/>
        <w:ind w:right="-450"/>
        <w:rPr>
          <w:rFonts w:ascii="Arial" w:hAnsi="Arial" w:cs="Arial"/>
          <w:color w:val="000000"/>
          <w:sz w:val="48"/>
          <w:szCs w:val="48"/>
        </w:rPr>
      </w:pP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rPr>
        <w:tab/>
      </w:r>
      <w:r w:rsidRPr="000F2A9F">
        <w:rPr>
          <w:rFonts w:ascii="Arial" w:hAnsi="Arial" w:cs="Arial"/>
          <w:b/>
          <w:bCs/>
          <w:color w:val="000000"/>
          <w:sz w:val="48"/>
          <w:szCs w:val="48"/>
        </w:rPr>
        <w:t xml:space="preserve"> </w:t>
      </w:r>
    </w:p>
    <w:p w:rsidR="00A04DD4" w:rsidRPr="00655998" w:rsidRDefault="00A04DD4">
      <w:pPr>
        <w:rPr>
          <w:rFonts w:ascii="Arial" w:hAnsi="Arial" w:cs="Arial"/>
        </w:rPr>
      </w:pPr>
    </w:p>
    <w:p w:rsidR="00A04DD4" w:rsidRPr="00655998" w:rsidRDefault="00A04DD4">
      <w:pPr>
        <w:rPr>
          <w:rFonts w:ascii="Arial" w:hAnsi="Arial" w:cs="Arial"/>
        </w:rPr>
      </w:pPr>
    </w:p>
    <w:p w:rsidR="000B0A85" w:rsidRDefault="000B0A85">
      <w:pPr>
        <w:jc w:val="center"/>
        <w:rPr>
          <w:rFonts w:ascii="Arial" w:hAnsi="Arial" w:cs="Arial"/>
          <w:color w:val="FF0000"/>
          <w:sz w:val="40"/>
          <w:szCs w:val="40"/>
        </w:rPr>
      </w:pPr>
    </w:p>
    <w:p w:rsidR="000C7AC1" w:rsidRDefault="000C7AC1">
      <w:pPr>
        <w:jc w:val="center"/>
        <w:rPr>
          <w:rFonts w:ascii="Arial" w:hAnsi="Arial" w:cs="Arial"/>
        </w:rPr>
      </w:pPr>
      <w:r>
        <w:rPr>
          <w:rFonts w:ascii="Arial" w:hAnsi="Arial" w:cs="Arial"/>
          <w:noProof/>
        </w:rPr>
        <w:drawing>
          <wp:inline distT="0" distB="0" distL="0" distR="0">
            <wp:extent cx="1295400" cy="1116724"/>
            <wp:effectExtent l="19050" t="0" r="0" b="0"/>
            <wp:docPr id="5" name="Picture 1" descr="Map_sh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shade.gif"/>
                    <pic:cNvPicPr/>
                  </pic:nvPicPr>
                  <pic:blipFill>
                    <a:blip r:embed="rId9" cstate="print"/>
                    <a:stretch>
                      <a:fillRect/>
                    </a:stretch>
                  </pic:blipFill>
                  <pic:spPr>
                    <a:xfrm>
                      <a:off x="0" y="0"/>
                      <a:ext cx="1295400" cy="1116724"/>
                    </a:xfrm>
                    <a:prstGeom prst="rect">
                      <a:avLst/>
                    </a:prstGeom>
                  </pic:spPr>
                </pic:pic>
              </a:graphicData>
            </a:graphic>
          </wp:inline>
        </w:drawing>
      </w:r>
    </w:p>
    <w:p w:rsidR="00A04DD4" w:rsidRPr="00655998" w:rsidRDefault="00A04DD4">
      <w:pPr>
        <w:rPr>
          <w:rFonts w:ascii="Arial" w:hAnsi="Arial" w:cs="Arial"/>
        </w:rPr>
      </w:pPr>
    </w:p>
    <w:p w:rsidR="000C7AC1" w:rsidRDefault="000F2A9F">
      <w:pPr>
        <w:spacing w:after="120"/>
        <w:jc w:val="center"/>
        <w:rPr>
          <w:rFonts w:ascii="Arial" w:hAnsi="Arial" w:cs="Arial"/>
          <w:b/>
          <w:bCs/>
          <w:color w:val="000000"/>
          <w:sz w:val="48"/>
          <w:szCs w:val="48"/>
        </w:rPr>
      </w:pPr>
      <w:r w:rsidRPr="000F2A9F">
        <w:rPr>
          <w:rFonts w:ascii="Arial" w:hAnsi="Arial" w:cs="Arial"/>
          <w:b/>
          <w:bCs/>
          <w:color w:val="000000"/>
          <w:sz w:val="48"/>
          <w:szCs w:val="48"/>
        </w:rPr>
        <w:t xml:space="preserve">New York State </w:t>
      </w:r>
    </w:p>
    <w:p w:rsidR="000C7AC1" w:rsidRDefault="000F2A9F">
      <w:pPr>
        <w:spacing w:after="120"/>
        <w:jc w:val="center"/>
        <w:rPr>
          <w:rFonts w:ascii="Arial" w:hAnsi="Arial" w:cs="Arial"/>
          <w:b/>
          <w:bCs/>
          <w:color w:val="000000"/>
          <w:sz w:val="48"/>
          <w:szCs w:val="48"/>
        </w:rPr>
      </w:pPr>
      <w:r w:rsidRPr="000F2A9F">
        <w:rPr>
          <w:rFonts w:ascii="Arial" w:hAnsi="Arial" w:cs="Arial"/>
          <w:b/>
          <w:bCs/>
          <w:color w:val="000000"/>
          <w:sz w:val="48"/>
          <w:szCs w:val="48"/>
        </w:rPr>
        <w:t xml:space="preserve">Personal Income Tax </w:t>
      </w:r>
    </w:p>
    <w:p w:rsidR="000C7AC1" w:rsidRDefault="00EB3E63">
      <w:pPr>
        <w:spacing w:after="120"/>
        <w:jc w:val="center"/>
        <w:rPr>
          <w:rFonts w:ascii="Arial" w:hAnsi="Arial" w:cs="Arial"/>
          <w:color w:val="000000"/>
          <w:sz w:val="48"/>
          <w:szCs w:val="48"/>
        </w:rPr>
      </w:pPr>
      <w:r>
        <w:rPr>
          <w:rFonts w:ascii="Arial" w:hAnsi="Arial" w:cs="Arial"/>
          <w:b/>
          <w:bCs/>
          <w:color w:val="000000"/>
          <w:sz w:val="48"/>
          <w:szCs w:val="48"/>
        </w:rPr>
        <w:t>M</w:t>
      </w:r>
      <w:r w:rsidR="000F2A9F" w:rsidRPr="000F2A9F">
        <w:rPr>
          <w:rFonts w:ascii="Arial" w:hAnsi="Arial" w:cs="Arial"/>
          <w:b/>
          <w:bCs/>
          <w:color w:val="000000"/>
          <w:sz w:val="48"/>
          <w:szCs w:val="48"/>
        </w:rPr>
        <w:t>odernized e-</w:t>
      </w:r>
      <w:r w:rsidR="00786166">
        <w:rPr>
          <w:rFonts w:ascii="Arial" w:hAnsi="Arial" w:cs="Arial"/>
          <w:b/>
          <w:bCs/>
          <w:color w:val="000000"/>
          <w:sz w:val="48"/>
          <w:szCs w:val="48"/>
        </w:rPr>
        <w:t>F</w:t>
      </w:r>
      <w:r w:rsidR="000F2A9F" w:rsidRPr="000F2A9F">
        <w:rPr>
          <w:rFonts w:ascii="Arial" w:hAnsi="Arial" w:cs="Arial"/>
          <w:b/>
          <w:bCs/>
          <w:color w:val="000000"/>
          <w:sz w:val="48"/>
          <w:szCs w:val="48"/>
        </w:rPr>
        <w:t xml:space="preserve">ile (MeF) </w:t>
      </w:r>
      <w:r>
        <w:rPr>
          <w:rFonts w:ascii="Arial" w:hAnsi="Arial" w:cs="Arial"/>
          <w:b/>
          <w:bCs/>
          <w:color w:val="000000"/>
          <w:sz w:val="48"/>
          <w:szCs w:val="48"/>
        </w:rPr>
        <w:br/>
      </w:r>
      <w:r w:rsidR="000F2A9F" w:rsidRPr="000F2A9F">
        <w:rPr>
          <w:rFonts w:ascii="Arial" w:hAnsi="Arial" w:cs="Arial"/>
          <w:b/>
          <w:bCs/>
          <w:color w:val="000000"/>
          <w:sz w:val="48"/>
          <w:szCs w:val="48"/>
        </w:rPr>
        <w:t>Guide for Software Developers</w:t>
      </w:r>
    </w:p>
    <w:p w:rsidR="00A04DD4" w:rsidRPr="00EB3E63" w:rsidRDefault="000F2A9F" w:rsidP="00A04DD4">
      <w:pPr>
        <w:autoSpaceDE w:val="0"/>
        <w:autoSpaceDN w:val="0"/>
        <w:adjustRightInd w:val="0"/>
        <w:spacing w:after="0" w:line="240" w:lineRule="auto"/>
        <w:jc w:val="center"/>
        <w:rPr>
          <w:rFonts w:ascii="Arial" w:hAnsi="Arial" w:cs="Arial"/>
          <w:color w:val="000000"/>
          <w:sz w:val="36"/>
          <w:szCs w:val="36"/>
        </w:rPr>
      </w:pPr>
      <w:r w:rsidRPr="000F2A9F">
        <w:rPr>
          <w:rFonts w:ascii="Arial" w:hAnsi="Arial" w:cs="Arial"/>
          <w:b/>
          <w:bCs/>
          <w:color w:val="000000"/>
          <w:sz w:val="36"/>
          <w:szCs w:val="36"/>
        </w:rPr>
        <w:t>For</w:t>
      </w:r>
    </w:p>
    <w:p w:rsidR="00A04DD4" w:rsidRPr="00EB3E63" w:rsidRDefault="00BE2735" w:rsidP="00A04DD4">
      <w:pPr>
        <w:autoSpaceDE w:val="0"/>
        <w:autoSpaceDN w:val="0"/>
        <w:adjustRightInd w:val="0"/>
        <w:spacing w:after="0" w:line="240" w:lineRule="auto"/>
        <w:jc w:val="center"/>
        <w:rPr>
          <w:rFonts w:ascii="Arial" w:hAnsi="Arial" w:cs="Arial"/>
          <w:b/>
          <w:color w:val="000000"/>
          <w:sz w:val="36"/>
          <w:szCs w:val="36"/>
        </w:rPr>
      </w:pPr>
      <w:r>
        <w:rPr>
          <w:rFonts w:ascii="Arial" w:hAnsi="Arial" w:cs="Arial"/>
          <w:b/>
          <w:color w:val="000000"/>
          <w:sz w:val="36"/>
          <w:szCs w:val="36"/>
        </w:rPr>
        <w:t>Tax Year 2012</w:t>
      </w:r>
    </w:p>
    <w:p w:rsidR="00A04DD4" w:rsidRPr="00655998" w:rsidRDefault="00A04DD4" w:rsidP="00A04DD4">
      <w:pPr>
        <w:autoSpaceDE w:val="0"/>
        <w:autoSpaceDN w:val="0"/>
        <w:adjustRightInd w:val="0"/>
        <w:spacing w:after="0" w:line="240" w:lineRule="auto"/>
        <w:jc w:val="center"/>
        <w:rPr>
          <w:rFonts w:ascii="Arial" w:hAnsi="Arial" w:cs="Arial"/>
          <w:b/>
          <w:color w:val="000000"/>
          <w:sz w:val="50"/>
          <w:szCs w:val="50"/>
        </w:rPr>
      </w:pPr>
    </w:p>
    <w:p w:rsidR="00A04DD4" w:rsidRPr="00655998" w:rsidRDefault="00A04DD4" w:rsidP="00A04DD4">
      <w:pPr>
        <w:autoSpaceDE w:val="0"/>
        <w:autoSpaceDN w:val="0"/>
        <w:adjustRightInd w:val="0"/>
        <w:spacing w:after="0" w:line="240" w:lineRule="auto"/>
        <w:jc w:val="center"/>
        <w:rPr>
          <w:rFonts w:ascii="Arial" w:hAnsi="Arial" w:cs="Arial"/>
          <w:b/>
          <w:color w:val="000000"/>
          <w:sz w:val="50"/>
          <w:szCs w:val="50"/>
        </w:rPr>
      </w:pPr>
    </w:p>
    <w:p w:rsidR="00A04DD4" w:rsidRPr="00655998" w:rsidRDefault="000F2A9F" w:rsidP="00A04DD4">
      <w:pPr>
        <w:autoSpaceDE w:val="0"/>
        <w:autoSpaceDN w:val="0"/>
        <w:adjustRightInd w:val="0"/>
        <w:spacing w:after="0" w:line="240" w:lineRule="auto"/>
        <w:jc w:val="center"/>
        <w:rPr>
          <w:rFonts w:ascii="Arial" w:hAnsi="Arial" w:cs="Arial"/>
          <w:color w:val="000000"/>
          <w:sz w:val="20"/>
          <w:szCs w:val="20"/>
        </w:rPr>
      </w:pPr>
      <w:r w:rsidRPr="000F2A9F">
        <w:rPr>
          <w:rFonts w:ascii="Arial" w:hAnsi="Arial" w:cs="Arial"/>
          <w:color w:val="000000"/>
          <w:sz w:val="20"/>
          <w:szCs w:val="20"/>
        </w:rPr>
        <w:t>The information presented is current as of this publication</w:t>
      </w:r>
      <w:r w:rsidR="00655998">
        <w:rPr>
          <w:rFonts w:ascii="Arial" w:hAnsi="Arial" w:cs="Arial"/>
          <w:color w:val="000000"/>
          <w:sz w:val="20"/>
          <w:szCs w:val="20"/>
        </w:rPr>
        <w:t>’</w:t>
      </w:r>
      <w:r w:rsidRPr="000F2A9F">
        <w:rPr>
          <w:rFonts w:ascii="Arial" w:hAnsi="Arial" w:cs="Arial"/>
          <w:color w:val="000000"/>
          <w:sz w:val="20"/>
          <w:szCs w:val="20"/>
        </w:rPr>
        <w:t>s print date.</w:t>
      </w:r>
    </w:p>
    <w:p w:rsidR="00A04DD4" w:rsidRDefault="000F2A9F" w:rsidP="00A04DD4">
      <w:pPr>
        <w:autoSpaceDE w:val="0"/>
        <w:autoSpaceDN w:val="0"/>
        <w:adjustRightInd w:val="0"/>
        <w:spacing w:after="0" w:line="240" w:lineRule="auto"/>
        <w:jc w:val="center"/>
        <w:rPr>
          <w:rFonts w:ascii="Arial" w:hAnsi="Arial" w:cs="Arial"/>
          <w:color w:val="000000"/>
          <w:sz w:val="20"/>
          <w:szCs w:val="20"/>
        </w:rPr>
      </w:pPr>
      <w:r w:rsidRPr="000F2A9F">
        <w:rPr>
          <w:rFonts w:ascii="Arial" w:hAnsi="Arial" w:cs="Arial"/>
          <w:color w:val="000000"/>
          <w:sz w:val="20"/>
          <w:szCs w:val="20"/>
        </w:rPr>
        <w:t xml:space="preserve">Visit our Web site at </w:t>
      </w:r>
      <w:hyperlink r:id="rId10" w:history="1">
        <w:r w:rsidRPr="000F2A9F">
          <w:rPr>
            <w:rStyle w:val="Hyperlink"/>
            <w:rFonts w:ascii="Arial" w:hAnsi="Arial" w:cs="Arial"/>
            <w:i/>
            <w:sz w:val="20"/>
            <w:szCs w:val="20"/>
          </w:rPr>
          <w:t>www.tax.ny.gov</w:t>
        </w:r>
      </w:hyperlink>
      <w:r w:rsidRPr="000F2A9F">
        <w:rPr>
          <w:rFonts w:ascii="Arial" w:hAnsi="Arial" w:cs="Arial"/>
          <w:color w:val="000000"/>
          <w:sz w:val="20"/>
          <w:szCs w:val="20"/>
        </w:rPr>
        <w:t xml:space="preserve"> for up to date information</w:t>
      </w:r>
    </w:p>
    <w:p w:rsidR="003E09F1" w:rsidRDefault="003E09F1" w:rsidP="00A04DD4">
      <w:pPr>
        <w:autoSpaceDE w:val="0"/>
        <w:autoSpaceDN w:val="0"/>
        <w:adjustRightInd w:val="0"/>
        <w:spacing w:after="0" w:line="240" w:lineRule="auto"/>
        <w:jc w:val="center"/>
        <w:rPr>
          <w:rFonts w:ascii="Arial" w:hAnsi="Arial" w:cs="Arial"/>
          <w:color w:val="000000"/>
          <w:sz w:val="20"/>
          <w:szCs w:val="20"/>
        </w:rPr>
      </w:pPr>
    </w:p>
    <w:p w:rsidR="003E09F1" w:rsidRPr="00655998" w:rsidRDefault="003E09F1" w:rsidP="00A04DD4">
      <w:pPr>
        <w:autoSpaceDE w:val="0"/>
        <w:autoSpaceDN w:val="0"/>
        <w:adjustRightInd w:val="0"/>
        <w:spacing w:after="0" w:line="240" w:lineRule="auto"/>
        <w:jc w:val="center"/>
        <w:rPr>
          <w:rFonts w:ascii="Arial" w:hAnsi="Arial" w:cs="Arial"/>
          <w:color w:val="000000"/>
          <w:sz w:val="20"/>
          <w:szCs w:val="20"/>
        </w:rPr>
      </w:pPr>
    </w:p>
    <w:p w:rsidR="00A04DD4" w:rsidRDefault="00A04DD4" w:rsidP="00A04DD4">
      <w:pPr>
        <w:autoSpaceDE w:val="0"/>
        <w:autoSpaceDN w:val="0"/>
        <w:adjustRightInd w:val="0"/>
        <w:spacing w:after="0" w:line="240" w:lineRule="auto"/>
        <w:jc w:val="center"/>
        <w:rPr>
          <w:rFonts w:cs="Times New Roman"/>
          <w:color w:val="000000"/>
          <w:sz w:val="20"/>
          <w:szCs w:val="20"/>
        </w:rPr>
      </w:pPr>
    </w:p>
    <w:p w:rsidR="001B201B" w:rsidRDefault="001B201B">
      <w:pPr>
        <w:autoSpaceDE w:val="0"/>
        <w:autoSpaceDN w:val="0"/>
        <w:adjustRightInd w:val="0"/>
        <w:spacing w:after="0" w:line="240" w:lineRule="auto"/>
        <w:rPr>
          <w:rFonts w:cs="Times New Roman"/>
          <w:color w:val="000000"/>
          <w:sz w:val="20"/>
          <w:szCs w:val="20"/>
        </w:rPr>
      </w:pPr>
    </w:p>
    <w:p w:rsidR="00190FD9" w:rsidRDefault="000C7AC1" w:rsidP="00190FD9">
      <w:pPr>
        <w:autoSpaceDE w:val="0"/>
        <w:autoSpaceDN w:val="0"/>
        <w:adjustRightInd w:val="0"/>
        <w:spacing w:after="0" w:line="240" w:lineRule="auto"/>
        <w:ind w:left="7200" w:firstLine="720"/>
        <w:jc w:val="center"/>
        <w:rPr>
          <w:rFonts w:cs="Times New Roman"/>
          <w:color w:val="000000"/>
          <w:sz w:val="20"/>
          <w:szCs w:val="20"/>
        </w:rPr>
      </w:pPr>
      <w:r>
        <w:rPr>
          <w:rFonts w:cs="Times New Roman"/>
          <w:noProof/>
          <w:color w:val="000000"/>
          <w:sz w:val="20"/>
          <w:szCs w:val="20"/>
        </w:rPr>
        <w:drawing>
          <wp:inline distT="0" distB="0" distL="0" distR="0">
            <wp:extent cx="1343025" cy="7143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49300" cy="717713"/>
                    </a:xfrm>
                    <a:prstGeom prst="rect">
                      <a:avLst/>
                    </a:prstGeom>
                    <a:noFill/>
                    <a:ln w="9525">
                      <a:noFill/>
                      <a:miter lim="800000"/>
                      <a:headEnd/>
                      <a:tailEnd/>
                    </a:ln>
                  </pic:spPr>
                </pic:pic>
              </a:graphicData>
            </a:graphic>
          </wp:inline>
        </w:drawing>
      </w:r>
    </w:p>
    <w:p w:rsidR="008E69C4" w:rsidRDefault="00EB3E63" w:rsidP="00A04DD4">
      <w:pPr>
        <w:autoSpaceDE w:val="0"/>
        <w:autoSpaceDN w:val="0"/>
        <w:adjustRightInd w:val="0"/>
        <w:spacing w:after="0" w:line="240" w:lineRule="auto"/>
        <w:rPr>
          <w:rFonts w:ascii="Arial" w:hAnsi="Arial" w:cs="Arial"/>
          <w:b/>
          <w:color w:val="000000"/>
          <w:sz w:val="32"/>
          <w:szCs w:val="32"/>
        </w:rPr>
      </w:pPr>
      <w:r>
        <w:rPr>
          <w:rFonts w:cs="Times New Roman"/>
          <w:b/>
          <w:color w:val="000000"/>
        </w:rPr>
        <w:br w:type="page"/>
      </w:r>
      <w:r w:rsidR="00A140BE" w:rsidRPr="00A140BE">
        <w:rPr>
          <w:rFonts w:ascii="Arial" w:hAnsi="Arial" w:cs="Arial"/>
          <w:b/>
          <w:color w:val="000000"/>
          <w:sz w:val="32"/>
          <w:szCs w:val="32"/>
        </w:rPr>
        <w:lastRenderedPageBreak/>
        <w:t xml:space="preserve">Table of </w:t>
      </w:r>
      <w:r w:rsidR="00786166">
        <w:rPr>
          <w:rFonts w:ascii="Arial" w:hAnsi="Arial" w:cs="Arial"/>
          <w:b/>
          <w:color w:val="000000"/>
          <w:sz w:val="32"/>
          <w:szCs w:val="32"/>
        </w:rPr>
        <w:t>c</w:t>
      </w:r>
      <w:r w:rsidR="00A140BE" w:rsidRPr="00A140BE">
        <w:rPr>
          <w:rFonts w:ascii="Arial" w:hAnsi="Arial" w:cs="Arial"/>
          <w:b/>
          <w:color w:val="000000"/>
          <w:sz w:val="32"/>
          <w:szCs w:val="32"/>
        </w:rPr>
        <w:t>ontents</w:t>
      </w:r>
    </w:p>
    <w:p w:rsidR="00A140BE" w:rsidRDefault="00A140BE" w:rsidP="00A04DD4">
      <w:pPr>
        <w:autoSpaceDE w:val="0"/>
        <w:autoSpaceDN w:val="0"/>
        <w:adjustRightInd w:val="0"/>
        <w:spacing w:after="0" w:line="240" w:lineRule="auto"/>
        <w:rPr>
          <w:rFonts w:ascii="Arial" w:hAnsi="Arial" w:cs="Arial"/>
          <w:b/>
          <w:color w:val="000000"/>
          <w:sz w:val="32"/>
          <w:szCs w:val="32"/>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New_for_Tax" w:history="1">
        <w:r w:rsidR="00A140BE" w:rsidRPr="005E5A41">
          <w:rPr>
            <w:rStyle w:val="Hyperlink"/>
            <w:rFonts w:ascii="Arial" w:hAnsi="Arial" w:cs="Arial"/>
          </w:rPr>
          <w:t>Introduction</w:t>
        </w:r>
      </w:hyperlink>
      <w:r w:rsidR="00A140BE"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t>4</w:t>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A140BE" w:rsidRPr="005E5A41">
        <w:rPr>
          <w:rFonts w:ascii="Arial" w:hAnsi="Arial" w:cs="Arial"/>
          <w:color w:val="000000"/>
        </w:rPr>
        <w:tab/>
      </w: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New_for_Tax" w:history="1">
        <w:r w:rsidR="00786166" w:rsidRPr="005E5A41">
          <w:rPr>
            <w:rStyle w:val="Hyperlink"/>
            <w:rFonts w:ascii="Arial" w:hAnsi="Arial" w:cs="Arial"/>
          </w:rPr>
          <w:t xml:space="preserve">New for </w:t>
        </w:r>
        <w:r w:rsidR="00A140BE" w:rsidRPr="005E5A41">
          <w:rPr>
            <w:rStyle w:val="Hyperlink"/>
            <w:rFonts w:ascii="Arial" w:hAnsi="Arial" w:cs="Arial"/>
          </w:rPr>
          <w:t>Tax Year 2012</w:t>
        </w:r>
      </w:hyperlink>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C51C7A">
        <w:rPr>
          <w:rFonts w:ascii="Arial" w:hAnsi="Arial" w:cs="Arial"/>
          <w:color w:val="000000"/>
        </w:rPr>
        <w:tab/>
      </w:r>
      <w:r w:rsidR="0034442F" w:rsidRPr="005E5A41">
        <w:rPr>
          <w:rFonts w:ascii="Arial" w:hAnsi="Arial" w:cs="Arial"/>
          <w:color w:val="000000"/>
        </w:rPr>
        <w:t>4</w:t>
      </w:r>
    </w:p>
    <w:p w:rsidR="00A140BE" w:rsidRPr="005E5A41" w:rsidRDefault="00A140BE" w:rsidP="00A04DD4">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SWDs_Developing_Consumer" w:history="1">
        <w:r w:rsidR="00786166" w:rsidRPr="005E5A41">
          <w:rPr>
            <w:rStyle w:val="Hyperlink"/>
            <w:rFonts w:ascii="Arial" w:hAnsi="Arial" w:cs="Arial"/>
          </w:rPr>
          <w:t>Software</w:t>
        </w:r>
        <w:r w:rsidR="00D41101" w:rsidRPr="005E5A41">
          <w:rPr>
            <w:rStyle w:val="Hyperlink"/>
            <w:rFonts w:ascii="Arial" w:hAnsi="Arial" w:cs="Arial"/>
          </w:rPr>
          <w:t xml:space="preserve"> D</w:t>
        </w:r>
        <w:r w:rsidR="00786166" w:rsidRPr="005E5A41">
          <w:rPr>
            <w:rStyle w:val="Hyperlink"/>
            <w:rFonts w:ascii="Arial" w:hAnsi="Arial" w:cs="Arial"/>
          </w:rPr>
          <w:t>evelopers of consumer products</w:t>
        </w:r>
      </w:hyperlink>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7376C6" w:rsidRPr="005E5A41">
        <w:rPr>
          <w:rFonts w:ascii="Arial" w:hAnsi="Arial" w:cs="Arial"/>
          <w:color w:val="000000"/>
        </w:rPr>
        <w:tab/>
      </w:r>
      <w:r w:rsidR="00C51C7A">
        <w:rPr>
          <w:rFonts w:ascii="Arial" w:hAnsi="Arial" w:cs="Arial"/>
          <w:color w:val="000000"/>
        </w:rPr>
        <w:tab/>
      </w:r>
      <w:r w:rsidR="0034442F" w:rsidRPr="005E5A41">
        <w:rPr>
          <w:rFonts w:ascii="Arial" w:hAnsi="Arial" w:cs="Arial"/>
          <w:color w:val="000000"/>
        </w:rPr>
        <w:t>5</w:t>
      </w:r>
    </w:p>
    <w:p w:rsidR="00214D69" w:rsidRPr="005E5A41" w:rsidRDefault="00214D69" w:rsidP="00214D69">
      <w:pPr>
        <w:pStyle w:val="ListParagraph"/>
        <w:numPr>
          <w:ilvl w:val="0"/>
          <w:numId w:val="33"/>
        </w:numPr>
        <w:autoSpaceDE w:val="0"/>
        <w:autoSpaceDN w:val="0"/>
        <w:adjustRightInd w:val="0"/>
        <w:spacing w:after="0" w:line="240" w:lineRule="auto"/>
        <w:rPr>
          <w:rFonts w:ascii="Arial" w:hAnsi="Arial" w:cs="Arial"/>
          <w:color w:val="000000"/>
        </w:rPr>
      </w:pPr>
      <w:r w:rsidRPr="005E5A41">
        <w:rPr>
          <w:rFonts w:ascii="Arial" w:hAnsi="Arial" w:cs="Arial"/>
          <w:color w:val="000000"/>
        </w:rPr>
        <w:t xml:space="preserve">E-file </w:t>
      </w:r>
      <w:r w:rsidR="00786166" w:rsidRPr="005E5A41">
        <w:rPr>
          <w:rFonts w:ascii="Arial" w:hAnsi="Arial" w:cs="Arial"/>
          <w:color w:val="000000"/>
        </w:rPr>
        <w:t>m</w:t>
      </w:r>
      <w:r w:rsidRPr="005E5A41">
        <w:rPr>
          <w:rFonts w:ascii="Arial" w:hAnsi="Arial" w:cs="Arial"/>
          <w:color w:val="000000"/>
        </w:rPr>
        <w:t>andate</w:t>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t>5</w:t>
      </w:r>
    </w:p>
    <w:p w:rsidR="00214D69" w:rsidRPr="005E5A41" w:rsidRDefault="00214D69" w:rsidP="00214D69">
      <w:pPr>
        <w:pStyle w:val="ListParagraph"/>
        <w:numPr>
          <w:ilvl w:val="0"/>
          <w:numId w:val="33"/>
        </w:numPr>
        <w:autoSpaceDE w:val="0"/>
        <w:autoSpaceDN w:val="0"/>
        <w:adjustRightInd w:val="0"/>
        <w:spacing w:after="0" w:line="240" w:lineRule="auto"/>
        <w:rPr>
          <w:rFonts w:ascii="Arial" w:hAnsi="Arial" w:cs="Arial"/>
          <w:color w:val="000000"/>
        </w:rPr>
      </w:pPr>
      <w:r w:rsidRPr="005E5A41">
        <w:rPr>
          <w:rFonts w:ascii="Arial" w:hAnsi="Arial" w:cs="Arial"/>
          <w:color w:val="000000"/>
        </w:rPr>
        <w:t xml:space="preserve">Debit </w:t>
      </w:r>
      <w:r w:rsidR="00786166" w:rsidRPr="005E5A41">
        <w:rPr>
          <w:rFonts w:ascii="Arial" w:hAnsi="Arial" w:cs="Arial"/>
          <w:color w:val="000000"/>
        </w:rPr>
        <w:t>c</w:t>
      </w:r>
      <w:r w:rsidRPr="005E5A41">
        <w:rPr>
          <w:rFonts w:ascii="Arial" w:hAnsi="Arial" w:cs="Arial"/>
          <w:color w:val="000000"/>
        </w:rPr>
        <w:t xml:space="preserve">ard </w:t>
      </w:r>
      <w:r w:rsidR="00786166" w:rsidRPr="005E5A41">
        <w:rPr>
          <w:rFonts w:ascii="Arial" w:hAnsi="Arial" w:cs="Arial"/>
          <w:color w:val="000000"/>
        </w:rPr>
        <w:t>r</w:t>
      </w:r>
      <w:r w:rsidRPr="005E5A41">
        <w:rPr>
          <w:rFonts w:ascii="Arial" w:hAnsi="Arial" w:cs="Arial"/>
          <w:color w:val="000000"/>
        </w:rPr>
        <w:t>efund</w:t>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C51C7A">
        <w:rPr>
          <w:rFonts w:ascii="Arial" w:hAnsi="Arial" w:cs="Arial"/>
          <w:color w:val="000000"/>
        </w:rPr>
        <w:tab/>
      </w:r>
      <w:r w:rsidR="0070700D" w:rsidRPr="005E5A41">
        <w:rPr>
          <w:rFonts w:ascii="Arial" w:hAnsi="Arial" w:cs="Arial"/>
          <w:color w:val="000000"/>
        </w:rPr>
        <w:t>5</w:t>
      </w:r>
    </w:p>
    <w:p w:rsidR="00214D69" w:rsidRPr="005E5A41" w:rsidRDefault="00214D69" w:rsidP="00214D69">
      <w:pPr>
        <w:pStyle w:val="ListParagraph"/>
        <w:numPr>
          <w:ilvl w:val="0"/>
          <w:numId w:val="33"/>
        </w:numPr>
        <w:autoSpaceDE w:val="0"/>
        <w:autoSpaceDN w:val="0"/>
        <w:adjustRightInd w:val="0"/>
        <w:spacing w:after="0" w:line="240" w:lineRule="auto"/>
        <w:rPr>
          <w:rFonts w:ascii="Arial" w:hAnsi="Arial" w:cs="Arial"/>
          <w:color w:val="000000"/>
        </w:rPr>
      </w:pPr>
      <w:r w:rsidRPr="005E5A41">
        <w:rPr>
          <w:rFonts w:ascii="Arial" w:hAnsi="Arial" w:cs="Arial"/>
          <w:color w:val="000000"/>
        </w:rPr>
        <w:t>Email</w:t>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t>6</w:t>
      </w:r>
    </w:p>
    <w:p w:rsidR="00214D69" w:rsidRPr="005E5A41" w:rsidRDefault="00214D69" w:rsidP="00214D69">
      <w:pPr>
        <w:pStyle w:val="ListParagraph"/>
        <w:numPr>
          <w:ilvl w:val="0"/>
          <w:numId w:val="33"/>
        </w:numPr>
        <w:autoSpaceDE w:val="0"/>
        <w:autoSpaceDN w:val="0"/>
        <w:adjustRightInd w:val="0"/>
        <w:spacing w:after="0" w:line="240" w:lineRule="auto"/>
        <w:rPr>
          <w:rFonts w:ascii="Arial" w:hAnsi="Arial" w:cs="Arial"/>
          <w:color w:val="000000"/>
        </w:rPr>
      </w:pPr>
      <w:r w:rsidRPr="005E5A41">
        <w:rPr>
          <w:rFonts w:ascii="Arial" w:hAnsi="Arial" w:cs="Arial"/>
          <w:color w:val="000000"/>
        </w:rPr>
        <w:t>Marriage Equality Act</w:t>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r>
      <w:r w:rsidR="0034442F" w:rsidRPr="005E5A41">
        <w:rPr>
          <w:rFonts w:ascii="Arial" w:hAnsi="Arial" w:cs="Arial"/>
          <w:color w:val="000000"/>
        </w:rPr>
        <w:tab/>
        <w:t>6</w:t>
      </w:r>
    </w:p>
    <w:p w:rsidR="00214D69" w:rsidRPr="005E5A41" w:rsidRDefault="00214D69" w:rsidP="00214D69">
      <w:pPr>
        <w:pStyle w:val="ListParagraph"/>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SWDs_Developing_Products" w:history="1">
        <w:r w:rsidR="0069404E" w:rsidRPr="005E5A41">
          <w:rPr>
            <w:rStyle w:val="Hyperlink"/>
            <w:rFonts w:ascii="Arial" w:hAnsi="Arial" w:cs="Arial"/>
          </w:rPr>
          <w:t>Software Developers of products for tax professionals</w:t>
        </w:r>
      </w:hyperlink>
      <w:r w:rsidR="0034442F"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t>6</w:t>
      </w:r>
    </w:p>
    <w:p w:rsidR="00214D69" w:rsidRPr="005E5A41" w:rsidRDefault="0069404E" w:rsidP="0069404E">
      <w:pPr>
        <w:autoSpaceDE w:val="0"/>
        <w:autoSpaceDN w:val="0"/>
        <w:adjustRightInd w:val="0"/>
        <w:spacing w:after="0" w:line="240" w:lineRule="auto"/>
        <w:rPr>
          <w:rFonts w:ascii="Arial" w:hAnsi="Arial" w:cs="Arial"/>
          <w:color w:val="000000"/>
        </w:rPr>
      </w:pPr>
      <w:r w:rsidRPr="005E5A41">
        <w:rPr>
          <w:rFonts w:ascii="Arial" w:hAnsi="Arial" w:cs="Arial"/>
          <w:color w:val="000000"/>
        </w:rPr>
        <w:tab/>
      </w:r>
      <w:r w:rsidRPr="005E5A41">
        <w:rPr>
          <w:rFonts w:ascii="Arial" w:hAnsi="Arial" w:cs="Arial"/>
          <w:color w:val="000000"/>
        </w:rPr>
        <w:tab/>
      </w:r>
    </w:p>
    <w:p w:rsidR="008E69C4" w:rsidRPr="005E5A41" w:rsidRDefault="008E69C4" w:rsidP="00214D69">
      <w:pPr>
        <w:autoSpaceDE w:val="0"/>
        <w:autoSpaceDN w:val="0"/>
        <w:adjustRightInd w:val="0"/>
        <w:spacing w:after="0" w:line="240" w:lineRule="auto"/>
        <w:ind w:left="720"/>
        <w:rPr>
          <w:rFonts w:ascii="Arial" w:hAnsi="Arial" w:cs="Arial"/>
          <w:b/>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Forms_accepted_for" w:history="1">
        <w:r w:rsidR="0069404E" w:rsidRPr="005E5A41">
          <w:rPr>
            <w:rStyle w:val="Hyperlink"/>
            <w:rFonts w:ascii="Arial" w:hAnsi="Arial" w:cs="Arial"/>
          </w:rPr>
          <w:t>Forms accepted for New York State e-file</w:t>
        </w:r>
      </w:hyperlink>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t>8</w:t>
      </w:r>
    </w:p>
    <w:p w:rsidR="00214D69" w:rsidRPr="005E5A41" w:rsidRDefault="00214D69" w:rsidP="00214D69">
      <w:pPr>
        <w:pStyle w:val="ListParagraph"/>
        <w:numPr>
          <w:ilvl w:val="0"/>
          <w:numId w:val="40"/>
        </w:numPr>
        <w:autoSpaceDE w:val="0"/>
        <w:autoSpaceDN w:val="0"/>
        <w:adjustRightInd w:val="0"/>
        <w:spacing w:after="0" w:line="240" w:lineRule="auto"/>
        <w:rPr>
          <w:rFonts w:ascii="Arial" w:hAnsi="Arial" w:cs="Arial"/>
          <w:color w:val="000000"/>
        </w:rPr>
      </w:pPr>
      <w:r w:rsidRPr="005E5A41">
        <w:rPr>
          <w:rFonts w:ascii="Arial" w:hAnsi="Arial" w:cs="Arial"/>
          <w:color w:val="000000"/>
        </w:rPr>
        <w:t>Federal forms</w:t>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t>10</w:t>
      </w:r>
    </w:p>
    <w:p w:rsidR="00AF51FD" w:rsidRPr="005E5A41" w:rsidRDefault="00AF51FD" w:rsidP="00214D69">
      <w:pPr>
        <w:autoSpaceDE w:val="0"/>
        <w:autoSpaceDN w:val="0"/>
        <w:adjustRightInd w:val="0"/>
        <w:spacing w:after="0" w:line="240" w:lineRule="auto"/>
        <w:ind w:left="72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2012_Tax_Year" w:history="1">
        <w:r w:rsidR="0009731D" w:rsidRPr="005E5A41">
          <w:rPr>
            <w:rStyle w:val="Hyperlink"/>
            <w:rFonts w:ascii="Arial" w:hAnsi="Arial" w:cs="Arial"/>
          </w:rPr>
          <w:t>Tax Year 2</w:t>
        </w:r>
        <w:r w:rsidR="000346F6" w:rsidRPr="005E5A41">
          <w:rPr>
            <w:rStyle w:val="Hyperlink"/>
            <w:rFonts w:ascii="Arial" w:hAnsi="Arial" w:cs="Arial"/>
          </w:rPr>
          <w:t>012 PIT MeF c</w:t>
        </w:r>
        <w:r w:rsidR="00AF51FD" w:rsidRPr="005E5A41">
          <w:rPr>
            <w:rStyle w:val="Hyperlink"/>
            <w:rFonts w:ascii="Arial" w:hAnsi="Arial" w:cs="Arial"/>
          </w:rPr>
          <w:t>alendar</w:t>
        </w:r>
      </w:hyperlink>
      <w:r w:rsidR="00C13452" w:rsidRPr="005E5A41">
        <w:rPr>
          <w:rFonts w:ascii="Arial" w:hAnsi="Arial" w:cs="Arial"/>
          <w:color w:val="000000"/>
        </w:rPr>
        <w:tab/>
      </w:r>
      <w:r w:rsidR="00C13452" w:rsidRPr="005E5A41">
        <w:rPr>
          <w:rFonts w:ascii="Arial" w:hAnsi="Arial" w:cs="Arial"/>
          <w:color w:val="000000"/>
        </w:rPr>
        <w:tab/>
      </w:r>
      <w:r w:rsidR="00C13452" w:rsidRPr="005E5A41">
        <w:rPr>
          <w:rFonts w:ascii="Arial" w:hAnsi="Arial" w:cs="Arial"/>
          <w:color w:val="000000"/>
        </w:rPr>
        <w:tab/>
      </w:r>
      <w:r w:rsidR="00C13452" w:rsidRPr="005E5A41">
        <w:rPr>
          <w:rFonts w:ascii="Arial" w:hAnsi="Arial" w:cs="Arial"/>
          <w:color w:val="000000"/>
        </w:rPr>
        <w:tab/>
      </w:r>
      <w:r w:rsidR="00C13452" w:rsidRPr="005E5A41">
        <w:rPr>
          <w:rFonts w:ascii="Arial" w:hAnsi="Arial" w:cs="Arial"/>
          <w:color w:val="000000"/>
        </w:rPr>
        <w:tab/>
      </w:r>
      <w:r w:rsidR="00C13452" w:rsidRPr="005E5A41">
        <w:rPr>
          <w:rFonts w:ascii="Arial" w:hAnsi="Arial" w:cs="Arial"/>
          <w:color w:val="000000"/>
        </w:rPr>
        <w:tab/>
      </w:r>
      <w:r w:rsidR="00C13452" w:rsidRPr="005E5A41">
        <w:rPr>
          <w:rFonts w:ascii="Arial" w:hAnsi="Arial" w:cs="Arial"/>
          <w:color w:val="000000"/>
        </w:rPr>
        <w:tab/>
        <w:t>10</w:t>
      </w:r>
    </w:p>
    <w:p w:rsidR="00AF51FD" w:rsidRPr="005E5A41" w:rsidRDefault="00AF51FD"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Contact_Information" w:history="1">
        <w:r w:rsidR="000346F6" w:rsidRPr="005E5A41">
          <w:rPr>
            <w:rStyle w:val="Hyperlink"/>
            <w:rFonts w:ascii="Arial" w:hAnsi="Arial" w:cs="Arial"/>
          </w:rPr>
          <w:t>Contact information</w:t>
        </w:r>
      </w:hyperlink>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t>11</w:t>
      </w:r>
    </w:p>
    <w:p w:rsidR="000346F6" w:rsidRPr="005E5A41" w:rsidRDefault="000346F6"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Web_sites_and" w:history="1">
        <w:r w:rsidR="000346F6" w:rsidRPr="005E5A41">
          <w:rPr>
            <w:rStyle w:val="Hyperlink"/>
            <w:rFonts w:ascii="Arial" w:hAnsi="Arial" w:cs="Arial"/>
          </w:rPr>
          <w:t xml:space="preserve">Web sites and </w:t>
        </w:r>
        <w:r w:rsidR="00786166" w:rsidRPr="005E5A41">
          <w:rPr>
            <w:rStyle w:val="Hyperlink"/>
            <w:rFonts w:ascii="Arial" w:hAnsi="Arial" w:cs="Arial"/>
          </w:rPr>
          <w:t>p</w:t>
        </w:r>
        <w:r w:rsidR="000346F6" w:rsidRPr="005E5A41">
          <w:rPr>
            <w:rStyle w:val="Hyperlink"/>
            <w:rFonts w:ascii="Arial" w:hAnsi="Arial" w:cs="Arial"/>
          </w:rPr>
          <w:t>ublications</w:t>
        </w:r>
      </w:hyperlink>
      <w:r w:rsidR="0070700D" w:rsidRPr="005E5A41">
        <w:rPr>
          <w:rFonts w:ascii="Arial" w:hAnsi="Arial" w:cs="Arial"/>
          <w:color w:val="000000"/>
        </w:rPr>
        <w:tab/>
      </w:r>
      <w:r w:rsidR="0070700D" w:rsidRPr="005E5A41">
        <w:rPr>
          <w:rFonts w:ascii="Arial" w:hAnsi="Arial" w:cs="Arial"/>
          <w:color w:val="000000"/>
        </w:rPr>
        <w:tab/>
      </w:r>
      <w:r w:rsidR="007C51FF"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t>12</w:t>
      </w:r>
    </w:p>
    <w:p w:rsidR="000346F6" w:rsidRPr="005E5A41" w:rsidRDefault="000346F6"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Important!" w:history="1">
        <w:r w:rsidR="00F26AE9" w:rsidRPr="005E5A41">
          <w:rPr>
            <w:rStyle w:val="Hyperlink"/>
            <w:rFonts w:ascii="Arial" w:hAnsi="Arial" w:cs="Arial"/>
          </w:rPr>
          <w:t xml:space="preserve">Software </w:t>
        </w:r>
        <w:r w:rsidR="00786166" w:rsidRPr="005E5A41">
          <w:rPr>
            <w:rStyle w:val="Hyperlink"/>
            <w:rFonts w:ascii="Arial" w:hAnsi="Arial" w:cs="Arial"/>
          </w:rPr>
          <w:t>d</w:t>
        </w:r>
        <w:r w:rsidR="00F26AE9" w:rsidRPr="005E5A41">
          <w:rPr>
            <w:rStyle w:val="Hyperlink"/>
            <w:rFonts w:ascii="Arial" w:hAnsi="Arial" w:cs="Arial"/>
          </w:rPr>
          <w:t>evelopment</w:t>
        </w:r>
      </w:hyperlink>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C51C7A">
        <w:rPr>
          <w:rFonts w:ascii="Arial" w:hAnsi="Arial" w:cs="Arial"/>
          <w:color w:val="000000"/>
        </w:rPr>
        <w:tab/>
      </w:r>
      <w:r w:rsidR="004166F1" w:rsidRPr="005E5A41">
        <w:rPr>
          <w:rFonts w:ascii="Arial" w:hAnsi="Arial" w:cs="Arial"/>
          <w:color w:val="000000"/>
        </w:rPr>
        <w:t>13</w:t>
      </w:r>
    </w:p>
    <w:p w:rsidR="000346F6" w:rsidRPr="005E5A41" w:rsidRDefault="000346F6"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Schemas_and_Specifications" w:history="1">
        <w:r w:rsidR="000346F6" w:rsidRPr="005E5A41">
          <w:rPr>
            <w:rStyle w:val="Hyperlink"/>
            <w:rFonts w:ascii="Arial" w:hAnsi="Arial" w:cs="Arial"/>
          </w:rPr>
          <w:t>Schemas and specifications</w:t>
        </w:r>
        <w:r w:rsidR="00F87B32" w:rsidRPr="005E5A41">
          <w:rPr>
            <w:rStyle w:val="Hyperlink"/>
            <w:rFonts w:ascii="Arial" w:hAnsi="Arial" w:cs="Arial"/>
          </w:rPr>
          <w:tab/>
        </w:r>
      </w:hyperlink>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t>13</w:t>
      </w:r>
    </w:p>
    <w:p w:rsidR="000346F6" w:rsidRPr="005E5A41" w:rsidRDefault="000346F6"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Software_Acceptance,_Testing" w:history="1">
        <w:r w:rsidR="000346F6" w:rsidRPr="005E5A41">
          <w:rPr>
            <w:rStyle w:val="Hyperlink"/>
            <w:rFonts w:ascii="Arial" w:hAnsi="Arial" w:cs="Arial"/>
          </w:rPr>
          <w:t>Software acceptance, testing</w:t>
        </w:r>
        <w:r w:rsidR="007C51FF" w:rsidRPr="005E5A41">
          <w:rPr>
            <w:rStyle w:val="Hyperlink"/>
            <w:rFonts w:ascii="Arial" w:hAnsi="Arial" w:cs="Arial"/>
          </w:rPr>
          <w:t>,</w:t>
        </w:r>
        <w:r w:rsidR="000346F6" w:rsidRPr="005E5A41">
          <w:rPr>
            <w:rStyle w:val="Hyperlink"/>
            <w:rFonts w:ascii="Arial" w:hAnsi="Arial" w:cs="Arial"/>
          </w:rPr>
          <w:t xml:space="preserve"> and approval</w:t>
        </w:r>
      </w:hyperlink>
      <w:r w:rsidR="00284AEF" w:rsidRPr="005E5A41">
        <w:rPr>
          <w:rFonts w:ascii="Arial" w:hAnsi="Arial" w:cs="Arial"/>
          <w:color w:val="000000"/>
        </w:rPr>
        <w:tab/>
      </w:r>
      <w:r w:rsidR="00284AEF" w:rsidRPr="005E5A41">
        <w:rPr>
          <w:rFonts w:ascii="Arial" w:hAnsi="Arial" w:cs="Arial"/>
          <w:color w:val="000000"/>
        </w:rPr>
        <w:tab/>
      </w:r>
      <w:r w:rsidR="00284AEF" w:rsidRPr="005E5A41">
        <w:rPr>
          <w:rFonts w:ascii="Arial" w:hAnsi="Arial" w:cs="Arial"/>
          <w:color w:val="000000"/>
        </w:rPr>
        <w:tab/>
      </w:r>
      <w:r w:rsidR="00284AEF" w:rsidRPr="005E5A41">
        <w:rPr>
          <w:rFonts w:ascii="Arial" w:hAnsi="Arial" w:cs="Arial"/>
          <w:color w:val="000000"/>
        </w:rPr>
        <w:tab/>
      </w:r>
      <w:r w:rsidR="00284AEF" w:rsidRPr="005E5A41">
        <w:rPr>
          <w:rFonts w:ascii="Arial" w:hAnsi="Arial" w:cs="Arial"/>
          <w:color w:val="000000"/>
        </w:rPr>
        <w:tab/>
      </w:r>
      <w:r w:rsidR="00C51C7A">
        <w:rPr>
          <w:rFonts w:ascii="Arial" w:hAnsi="Arial" w:cs="Arial"/>
          <w:color w:val="000000"/>
        </w:rPr>
        <w:tab/>
      </w:r>
      <w:r w:rsidR="00284AEF" w:rsidRPr="005E5A41">
        <w:rPr>
          <w:rFonts w:ascii="Arial" w:hAnsi="Arial" w:cs="Arial"/>
          <w:color w:val="000000"/>
        </w:rPr>
        <w:t>13</w:t>
      </w:r>
    </w:p>
    <w:p w:rsidR="000346F6" w:rsidRPr="005E5A41" w:rsidRDefault="000346F6"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IRS_MeF_Fed/State" w:history="1">
        <w:r w:rsidR="00E80A7E" w:rsidRPr="005E5A41">
          <w:rPr>
            <w:rStyle w:val="Hyperlink"/>
            <w:rFonts w:ascii="Arial" w:hAnsi="Arial" w:cs="Arial"/>
          </w:rPr>
          <w:t>IRS PIT MeF fed/state program</w:t>
        </w:r>
      </w:hyperlink>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C51C7A">
        <w:rPr>
          <w:rFonts w:ascii="Arial" w:hAnsi="Arial" w:cs="Arial"/>
          <w:color w:val="000000"/>
        </w:rPr>
        <w:tab/>
      </w:r>
      <w:r w:rsidR="004166F1" w:rsidRPr="005E5A41">
        <w:rPr>
          <w:rFonts w:ascii="Arial" w:hAnsi="Arial" w:cs="Arial"/>
          <w:color w:val="000000"/>
        </w:rPr>
        <w:t>14</w:t>
      </w:r>
    </w:p>
    <w:p w:rsidR="000346F6" w:rsidRPr="005E5A41" w:rsidRDefault="000346F6" w:rsidP="00AF51FD">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Acceptance_and_Participation" w:history="1">
        <w:r w:rsidR="00E80A7E" w:rsidRPr="005E5A41">
          <w:rPr>
            <w:rStyle w:val="Hyperlink"/>
            <w:rFonts w:ascii="Arial" w:hAnsi="Arial" w:cs="Arial"/>
          </w:rPr>
          <w:t>Acceptance and participation</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7A0F34" w:rsidRPr="005E5A41">
        <w:rPr>
          <w:rFonts w:ascii="Arial" w:hAnsi="Arial" w:cs="Arial"/>
          <w:color w:val="000000"/>
        </w:rPr>
        <w:t>14</w:t>
      </w:r>
    </w:p>
    <w:p w:rsidR="00214D69" w:rsidRPr="005E5A41" w:rsidRDefault="001964D9" w:rsidP="00AA695C">
      <w:pPr>
        <w:pStyle w:val="ListParagraph"/>
        <w:numPr>
          <w:ilvl w:val="0"/>
          <w:numId w:val="41"/>
        </w:numPr>
        <w:autoSpaceDE w:val="0"/>
        <w:autoSpaceDN w:val="0"/>
        <w:adjustRightInd w:val="0"/>
        <w:spacing w:after="0" w:line="240" w:lineRule="auto"/>
        <w:rPr>
          <w:rFonts w:ascii="Arial" w:hAnsi="Arial" w:cs="Arial"/>
          <w:color w:val="000000"/>
        </w:rPr>
      </w:pPr>
      <w:r w:rsidRPr="005E5A41">
        <w:rPr>
          <w:rStyle w:val="Heading2Char"/>
          <w:rFonts w:cs="Arial"/>
          <w:b w:val="0"/>
          <w:bCs w:val="0"/>
          <w:sz w:val="22"/>
          <w:szCs w:val="22"/>
        </w:rPr>
        <w:t>Requirements for all authorized Software Developers</w:t>
      </w:r>
      <w:r w:rsidR="00C30AC5" w:rsidRPr="005E5A41" w:rsidDel="00C30AC5">
        <w:rPr>
          <w:rFonts w:ascii="Arial" w:hAnsi="Arial" w:cs="Arial"/>
          <w:color w:val="000000"/>
        </w:rPr>
        <w:t xml:space="preserve"> </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7A0F34" w:rsidRPr="005E5A41">
        <w:rPr>
          <w:rFonts w:ascii="Arial" w:hAnsi="Arial" w:cs="Arial"/>
          <w:color w:val="000000"/>
        </w:rPr>
        <w:t>14</w:t>
      </w:r>
    </w:p>
    <w:p w:rsidR="00214D69" w:rsidRPr="005E5A41" w:rsidRDefault="00214D69" w:rsidP="00AA695C">
      <w:pPr>
        <w:pStyle w:val="ListParagraph"/>
        <w:numPr>
          <w:ilvl w:val="0"/>
          <w:numId w:val="41"/>
        </w:numPr>
        <w:autoSpaceDE w:val="0"/>
        <w:autoSpaceDN w:val="0"/>
        <w:adjustRightInd w:val="0"/>
        <w:spacing w:after="0" w:line="240" w:lineRule="auto"/>
        <w:rPr>
          <w:rFonts w:ascii="Arial" w:hAnsi="Arial" w:cs="Arial"/>
          <w:color w:val="000000"/>
        </w:rPr>
      </w:pPr>
      <w:r w:rsidRPr="005E5A41">
        <w:rPr>
          <w:rFonts w:ascii="Arial" w:hAnsi="Arial" w:cs="Arial"/>
          <w:color w:val="000000"/>
        </w:rPr>
        <w:t>Software Vendor ID characteristics</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14</w:t>
      </w:r>
    </w:p>
    <w:p w:rsidR="00214D69" w:rsidRPr="005E5A41" w:rsidRDefault="00214D69" w:rsidP="00AA695C">
      <w:pPr>
        <w:pStyle w:val="ListParagraph"/>
        <w:numPr>
          <w:ilvl w:val="0"/>
          <w:numId w:val="41"/>
        </w:numPr>
        <w:autoSpaceDE w:val="0"/>
        <w:autoSpaceDN w:val="0"/>
        <w:adjustRightInd w:val="0"/>
        <w:spacing w:after="0" w:line="240" w:lineRule="auto"/>
        <w:rPr>
          <w:rFonts w:ascii="Arial" w:hAnsi="Arial" w:cs="Arial"/>
          <w:color w:val="000000"/>
        </w:rPr>
      </w:pPr>
      <w:r w:rsidRPr="005E5A41">
        <w:rPr>
          <w:rFonts w:ascii="Arial" w:hAnsi="Arial" w:cs="Arial"/>
          <w:color w:val="000000"/>
        </w:rPr>
        <w:t>Confidentiality, guidelines, rules, and violation consequences</w:t>
      </w:r>
      <w:r w:rsidR="0070700D" w:rsidRPr="005E5A41">
        <w:rPr>
          <w:rFonts w:ascii="Arial" w:hAnsi="Arial" w:cs="Arial"/>
          <w:color w:val="000000"/>
        </w:rPr>
        <w:tab/>
      </w:r>
      <w:r w:rsidR="0070700D" w:rsidRPr="005E5A41">
        <w:rPr>
          <w:rFonts w:ascii="Arial" w:hAnsi="Arial" w:cs="Arial"/>
          <w:color w:val="000000"/>
        </w:rPr>
        <w:tab/>
      </w:r>
      <w:r w:rsidR="00C51C7A">
        <w:rPr>
          <w:rFonts w:ascii="Arial" w:hAnsi="Arial" w:cs="Arial"/>
          <w:color w:val="000000"/>
        </w:rPr>
        <w:tab/>
      </w:r>
      <w:r w:rsidR="0070700D" w:rsidRPr="005E5A41">
        <w:rPr>
          <w:rFonts w:ascii="Arial" w:hAnsi="Arial" w:cs="Arial"/>
          <w:color w:val="000000"/>
        </w:rPr>
        <w:t>15</w:t>
      </w:r>
    </w:p>
    <w:p w:rsidR="00214D69" w:rsidRPr="005E5A41" w:rsidRDefault="00214D69" w:rsidP="00AA695C">
      <w:pPr>
        <w:pStyle w:val="ListParagraph"/>
        <w:numPr>
          <w:ilvl w:val="0"/>
          <w:numId w:val="41"/>
        </w:numPr>
        <w:autoSpaceDE w:val="0"/>
        <w:autoSpaceDN w:val="0"/>
        <w:adjustRightInd w:val="0"/>
        <w:spacing w:after="0" w:line="240" w:lineRule="auto"/>
        <w:rPr>
          <w:rFonts w:ascii="Arial" w:hAnsi="Arial" w:cs="Arial"/>
          <w:color w:val="000000"/>
        </w:rPr>
      </w:pPr>
      <w:r w:rsidRPr="005E5A41">
        <w:rPr>
          <w:rFonts w:ascii="Arial" w:hAnsi="Arial" w:cs="Arial"/>
          <w:color w:val="000000"/>
        </w:rPr>
        <w:t>Compliance requirements</w:t>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C51C7A">
        <w:rPr>
          <w:rFonts w:ascii="Arial" w:hAnsi="Arial" w:cs="Arial"/>
          <w:color w:val="000000"/>
        </w:rPr>
        <w:tab/>
      </w:r>
      <w:r w:rsidR="004166F1" w:rsidRPr="005E5A41">
        <w:rPr>
          <w:rFonts w:ascii="Arial" w:hAnsi="Arial" w:cs="Arial"/>
          <w:color w:val="000000"/>
        </w:rPr>
        <w:t>15</w:t>
      </w:r>
    </w:p>
    <w:p w:rsidR="00214D69" w:rsidRPr="005E5A41" w:rsidRDefault="00214D69" w:rsidP="00C51C7A">
      <w:pPr>
        <w:pStyle w:val="ListParagraph"/>
        <w:ind w:left="108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New_York_State" w:history="1">
        <w:r w:rsidR="007A0F34" w:rsidRPr="005E5A41">
          <w:rPr>
            <w:rStyle w:val="Hyperlink"/>
            <w:rFonts w:ascii="Arial" w:hAnsi="Arial" w:cs="Arial"/>
          </w:rPr>
          <w:t>New York State Software Testing for PIT MeF will begin November 2012 for Tax Year 2012</w:t>
        </w:r>
      </w:hyperlink>
      <w:r w:rsidR="005A237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69404E" w:rsidRPr="005E5A41">
        <w:rPr>
          <w:rFonts w:ascii="Arial" w:hAnsi="Arial" w:cs="Arial"/>
          <w:color w:val="000000"/>
        </w:rPr>
        <w:tab/>
      </w:r>
      <w:r w:rsidR="0069404E" w:rsidRPr="005E5A41">
        <w:rPr>
          <w:rFonts w:ascii="Arial" w:hAnsi="Arial" w:cs="Arial"/>
          <w:color w:val="000000"/>
        </w:rPr>
        <w:tab/>
      </w:r>
      <w:r w:rsidR="0069404E" w:rsidRPr="005E5A41">
        <w:rPr>
          <w:rFonts w:ascii="Arial" w:hAnsi="Arial" w:cs="Arial"/>
          <w:color w:val="000000"/>
        </w:rPr>
        <w:tab/>
      </w:r>
      <w:r w:rsidR="0069404E" w:rsidRPr="005E5A41">
        <w:rPr>
          <w:rFonts w:ascii="Arial" w:hAnsi="Arial" w:cs="Arial"/>
          <w:color w:val="000000"/>
        </w:rPr>
        <w:tab/>
      </w:r>
      <w:r w:rsidR="0069404E" w:rsidRPr="005E5A41">
        <w:rPr>
          <w:rFonts w:ascii="Arial" w:hAnsi="Arial" w:cs="Arial"/>
          <w:color w:val="000000"/>
        </w:rPr>
        <w:tab/>
      </w:r>
      <w:r w:rsidR="0069404E" w:rsidRPr="005E5A41">
        <w:rPr>
          <w:rFonts w:ascii="Arial" w:hAnsi="Arial" w:cs="Arial"/>
          <w:color w:val="000000"/>
        </w:rPr>
        <w:tab/>
      </w:r>
      <w:r w:rsidR="00C51C7A">
        <w:rPr>
          <w:rFonts w:ascii="Arial" w:hAnsi="Arial" w:cs="Arial"/>
          <w:color w:val="000000"/>
        </w:rPr>
        <w:tab/>
      </w:r>
      <w:r w:rsidR="007A0F34" w:rsidRPr="005E5A41">
        <w:rPr>
          <w:rFonts w:ascii="Arial" w:hAnsi="Arial" w:cs="Arial"/>
          <w:color w:val="000000"/>
        </w:rPr>
        <w:t>15</w:t>
      </w:r>
    </w:p>
    <w:p w:rsidR="0069404E" w:rsidRPr="005E5A41" w:rsidRDefault="0069404E" w:rsidP="005A237D">
      <w:pPr>
        <w:pStyle w:val="ListParagraph"/>
        <w:autoSpaceDE w:val="0"/>
        <w:autoSpaceDN w:val="0"/>
        <w:adjustRightInd w:val="0"/>
        <w:spacing w:after="0" w:line="240" w:lineRule="auto"/>
        <w:ind w:left="54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Acknowledgement_System" w:history="1">
        <w:r w:rsidR="00AA695C" w:rsidRPr="005E5A41">
          <w:rPr>
            <w:rStyle w:val="Hyperlink"/>
            <w:rFonts w:ascii="Arial" w:hAnsi="Arial" w:cs="Arial"/>
          </w:rPr>
          <w:t>Acknowledgement system</w:t>
        </w:r>
      </w:hyperlink>
      <w:r w:rsidR="0070700D" w:rsidRPr="005E5A41">
        <w:rPr>
          <w:rFonts w:ascii="Arial" w:hAnsi="Arial" w:cs="Arial"/>
          <w:color w:val="000000"/>
        </w:rPr>
        <w:tab/>
      </w:r>
      <w:r w:rsidR="0009731D"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16</w:t>
      </w:r>
    </w:p>
    <w:p w:rsidR="00AA695C" w:rsidRPr="005E5A41" w:rsidRDefault="00AA695C" w:rsidP="00AA695C">
      <w:pPr>
        <w:pStyle w:val="ListParagraph"/>
        <w:numPr>
          <w:ilvl w:val="0"/>
          <w:numId w:val="43"/>
        </w:numPr>
        <w:autoSpaceDE w:val="0"/>
        <w:autoSpaceDN w:val="0"/>
        <w:adjustRightInd w:val="0"/>
        <w:spacing w:after="0" w:line="240" w:lineRule="auto"/>
        <w:rPr>
          <w:rFonts w:ascii="Arial" w:hAnsi="Arial" w:cs="Arial"/>
          <w:color w:val="000000"/>
        </w:rPr>
      </w:pPr>
      <w:r w:rsidRPr="005E5A41">
        <w:rPr>
          <w:rFonts w:ascii="Arial" w:hAnsi="Arial" w:cs="Arial"/>
          <w:color w:val="000000"/>
        </w:rPr>
        <w:t>IRS MeF receipt</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16</w:t>
      </w:r>
    </w:p>
    <w:p w:rsidR="00AA695C" w:rsidRPr="005E5A41" w:rsidRDefault="00AA695C" w:rsidP="00AA695C">
      <w:pPr>
        <w:pStyle w:val="ListParagraph"/>
        <w:numPr>
          <w:ilvl w:val="0"/>
          <w:numId w:val="43"/>
        </w:numPr>
        <w:autoSpaceDE w:val="0"/>
        <w:autoSpaceDN w:val="0"/>
        <w:adjustRightInd w:val="0"/>
        <w:spacing w:after="0" w:line="240" w:lineRule="auto"/>
        <w:rPr>
          <w:rFonts w:ascii="Arial" w:hAnsi="Arial" w:cs="Arial"/>
          <w:color w:val="000000"/>
        </w:rPr>
      </w:pPr>
      <w:r w:rsidRPr="005E5A41">
        <w:rPr>
          <w:rFonts w:ascii="Arial" w:hAnsi="Arial" w:cs="Arial"/>
          <w:color w:val="000000"/>
        </w:rPr>
        <w:t xml:space="preserve">State </w:t>
      </w:r>
      <w:r w:rsidR="0009731D" w:rsidRPr="005E5A41">
        <w:rPr>
          <w:rFonts w:ascii="Arial" w:hAnsi="Arial" w:cs="Arial"/>
          <w:color w:val="000000"/>
        </w:rPr>
        <w:t>s</w:t>
      </w:r>
      <w:r w:rsidRPr="005E5A41">
        <w:rPr>
          <w:rFonts w:ascii="Arial" w:hAnsi="Arial" w:cs="Arial"/>
          <w:color w:val="000000"/>
        </w:rPr>
        <w:t>ubmission denied by IRS MeF</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16</w:t>
      </w:r>
    </w:p>
    <w:p w:rsidR="00AA695C" w:rsidRPr="005E5A41" w:rsidRDefault="00AA695C" w:rsidP="00AA695C">
      <w:pPr>
        <w:pStyle w:val="ListParagraph"/>
        <w:numPr>
          <w:ilvl w:val="0"/>
          <w:numId w:val="43"/>
        </w:numPr>
        <w:autoSpaceDE w:val="0"/>
        <w:autoSpaceDN w:val="0"/>
        <w:adjustRightInd w:val="0"/>
        <w:spacing w:after="0" w:line="240" w:lineRule="auto"/>
        <w:rPr>
          <w:rFonts w:ascii="Arial" w:hAnsi="Arial" w:cs="Arial"/>
          <w:color w:val="000000"/>
        </w:rPr>
      </w:pPr>
      <w:r w:rsidRPr="005E5A41">
        <w:rPr>
          <w:rFonts w:ascii="Arial" w:hAnsi="Arial" w:cs="Arial"/>
          <w:color w:val="000000"/>
        </w:rPr>
        <w:t>State receipt and acknowledgement</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16</w:t>
      </w:r>
    </w:p>
    <w:p w:rsidR="00AA695C" w:rsidRPr="005E5A41" w:rsidRDefault="00AA695C" w:rsidP="00AA695C">
      <w:pPr>
        <w:pStyle w:val="ListParagraph"/>
        <w:numPr>
          <w:ilvl w:val="0"/>
          <w:numId w:val="43"/>
        </w:numPr>
        <w:autoSpaceDE w:val="0"/>
        <w:autoSpaceDN w:val="0"/>
        <w:adjustRightInd w:val="0"/>
        <w:spacing w:after="0" w:line="240" w:lineRule="auto"/>
        <w:rPr>
          <w:rFonts w:ascii="Arial" w:hAnsi="Arial" w:cs="Arial"/>
          <w:color w:val="000000"/>
        </w:rPr>
      </w:pPr>
      <w:r w:rsidRPr="005E5A41">
        <w:rPr>
          <w:rFonts w:ascii="Arial" w:hAnsi="Arial" w:cs="Arial"/>
          <w:color w:val="000000"/>
        </w:rPr>
        <w:t>Resubmission of state</w:t>
      </w:r>
      <w:r w:rsidR="004166F1" w:rsidRPr="005E5A41">
        <w:rPr>
          <w:rFonts w:ascii="Arial" w:hAnsi="Arial" w:cs="Arial"/>
          <w:color w:val="000000"/>
        </w:rPr>
        <w:t xml:space="preserve"> rejected</w:t>
      </w:r>
      <w:r w:rsidRPr="005E5A41">
        <w:rPr>
          <w:rFonts w:ascii="Arial" w:hAnsi="Arial" w:cs="Arial"/>
          <w:color w:val="000000"/>
        </w:rPr>
        <w:t xml:space="preserve"> return</w:t>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t>17</w:t>
      </w:r>
    </w:p>
    <w:p w:rsidR="00AA695C" w:rsidRPr="005E5A41" w:rsidRDefault="00AA695C" w:rsidP="00AA695C">
      <w:pPr>
        <w:pStyle w:val="ListParagraph"/>
        <w:numPr>
          <w:ilvl w:val="0"/>
          <w:numId w:val="43"/>
        </w:numPr>
        <w:autoSpaceDE w:val="0"/>
        <w:autoSpaceDN w:val="0"/>
        <w:adjustRightInd w:val="0"/>
        <w:spacing w:after="0" w:line="240" w:lineRule="auto"/>
        <w:rPr>
          <w:rFonts w:ascii="Arial" w:hAnsi="Arial" w:cs="Arial"/>
          <w:color w:val="000000"/>
        </w:rPr>
      </w:pPr>
      <w:r w:rsidRPr="005E5A41">
        <w:rPr>
          <w:rFonts w:ascii="Arial" w:hAnsi="Arial" w:cs="Arial"/>
          <w:color w:val="000000"/>
        </w:rPr>
        <w:t>Perfection period for rejected submissions</w:t>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4166F1" w:rsidRPr="005E5A41">
        <w:rPr>
          <w:rFonts w:ascii="Arial" w:hAnsi="Arial" w:cs="Arial"/>
          <w:color w:val="000000"/>
        </w:rPr>
        <w:tab/>
      </w:r>
      <w:r w:rsidR="00C51C7A">
        <w:rPr>
          <w:rFonts w:ascii="Arial" w:hAnsi="Arial" w:cs="Arial"/>
          <w:color w:val="000000"/>
        </w:rPr>
        <w:tab/>
      </w:r>
      <w:r w:rsidR="004166F1" w:rsidRPr="005E5A41">
        <w:rPr>
          <w:rFonts w:ascii="Arial" w:hAnsi="Arial" w:cs="Arial"/>
          <w:color w:val="000000"/>
        </w:rPr>
        <w:t>17</w:t>
      </w:r>
    </w:p>
    <w:p w:rsidR="00AA695C" w:rsidRPr="005E5A41" w:rsidRDefault="00AA695C" w:rsidP="00AA695C">
      <w:pPr>
        <w:pStyle w:val="ListParagraph"/>
        <w:numPr>
          <w:ilvl w:val="0"/>
          <w:numId w:val="43"/>
        </w:numPr>
        <w:autoSpaceDE w:val="0"/>
        <w:autoSpaceDN w:val="0"/>
        <w:adjustRightInd w:val="0"/>
        <w:spacing w:after="0" w:line="240" w:lineRule="auto"/>
        <w:rPr>
          <w:rFonts w:ascii="Arial" w:hAnsi="Arial" w:cs="Arial"/>
          <w:color w:val="000000"/>
        </w:rPr>
      </w:pPr>
      <w:r w:rsidRPr="005E5A41">
        <w:rPr>
          <w:rFonts w:ascii="Arial" w:hAnsi="Arial" w:cs="Arial"/>
          <w:color w:val="000000"/>
        </w:rPr>
        <w:t>Processing delays</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17</w:t>
      </w: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Processing_delays" w:history="1">
        <w:r w:rsidR="00131FE5" w:rsidRPr="005E5A41">
          <w:rPr>
            <w:rStyle w:val="Hyperlink"/>
            <w:rFonts w:ascii="Arial" w:hAnsi="Arial" w:cs="Arial"/>
          </w:rPr>
          <w:t xml:space="preserve">Field </w:t>
        </w:r>
        <w:r w:rsidR="0009731D" w:rsidRPr="005E5A41">
          <w:rPr>
            <w:rStyle w:val="Hyperlink"/>
            <w:rFonts w:ascii="Arial" w:hAnsi="Arial" w:cs="Arial"/>
          </w:rPr>
          <w:t>i</w:t>
        </w:r>
        <w:r w:rsidR="00131FE5" w:rsidRPr="005E5A41">
          <w:rPr>
            <w:rStyle w:val="Hyperlink"/>
            <w:rFonts w:ascii="Arial" w:hAnsi="Arial" w:cs="Arial"/>
          </w:rPr>
          <w:t>nformation</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17</w:t>
      </w:r>
    </w:p>
    <w:p w:rsidR="00131FE5" w:rsidRPr="005E5A41" w:rsidRDefault="00131FE5" w:rsidP="00131FE5">
      <w:pPr>
        <w:pStyle w:val="ListParagraph"/>
        <w:autoSpaceDE w:val="0"/>
        <w:autoSpaceDN w:val="0"/>
        <w:adjustRightInd w:val="0"/>
        <w:spacing w:after="0" w:line="240" w:lineRule="auto"/>
        <w:ind w:left="54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Payment_Handling_and" w:history="1">
        <w:r w:rsidR="00AA695C" w:rsidRPr="005E5A41">
          <w:rPr>
            <w:rStyle w:val="Hyperlink"/>
            <w:rFonts w:ascii="Arial" w:hAnsi="Arial" w:cs="Arial"/>
          </w:rPr>
          <w:t>Payment handling and acceptance</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20</w:t>
      </w:r>
    </w:p>
    <w:p w:rsidR="0063483F" w:rsidRPr="005E5A41" w:rsidRDefault="0063483F" w:rsidP="0063483F">
      <w:pPr>
        <w:pStyle w:val="ListParagraph"/>
        <w:autoSpaceDE w:val="0"/>
        <w:autoSpaceDN w:val="0"/>
        <w:adjustRightInd w:val="0"/>
        <w:spacing w:after="0" w:line="240" w:lineRule="auto"/>
        <w:ind w:left="90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Refunds" w:history="1">
        <w:r w:rsidR="00AA695C" w:rsidRPr="005E5A41">
          <w:rPr>
            <w:rStyle w:val="Hyperlink"/>
            <w:rFonts w:ascii="Arial" w:hAnsi="Arial" w:cs="Arial"/>
          </w:rPr>
          <w:t>Refunds</w:t>
        </w:r>
        <w:r w:rsidR="005C4313" w:rsidRPr="005E5A41">
          <w:rPr>
            <w:rStyle w:val="Hyperlink"/>
            <w:rFonts w:ascii="Arial" w:hAnsi="Arial" w:cs="Arial"/>
          </w:rPr>
          <w:tab/>
        </w:r>
      </w:hyperlink>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t>22</w:t>
      </w:r>
    </w:p>
    <w:p w:rsidR="00DB1BF5" w:rsidRPr="005E5A41" w:rsidRDefault="00DB1BF5" w:rsidP="00DB1BF5">
      <w:pPr>
        <w:pStyle w:val="ListParagraph"/>
        <w:numPr>
          <w:ilvl w:val="0"/>
          <w:numId w:val="44"/>
        </w:numPr>
        <w:rPr>
          <w:rFonts w:ascii="Arial" w:hAnsi="Arial" w:cs="Arial"/>
          <w:color w:val="000000"/>
        </w:rPr>
      </w:pPr>
      <w:r w:rsidRPr="005E5A41">
        <w:rPr>
          <w:rFonts w:ascii="Arial" w:hAnsi="Arial" w:cs="Arial"/>
          <w:color w:val="000000"/>
        </w:rPr>
        <w:t>Debit card option</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23</w:t>
      </w:r>
    </w:p>
    <w:p w:rsidR="00DB1BF5" w:rsidRPr="005E5A41" w:rsidRDefault="00DB1BF5" w:rsidP="00DB1BF5">
      <w:pPr>
        <w:pStyle w:val="ListParagraph"/>
        <w:autoSpaceDE w:val="0"/>
        <w:autoSpaceDN w:val="0"/>
        <w:adjustRightInd w:val="0"/>
        <w:spacing w:after="0" w:line="240" w:lineRule="auto"/>
        <w:ind w:left="54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Signature_Requirements_for" w:history="1">
        <w:r w:rsidR="00AA695C" w:rsidRPr="005E5A41">
          <w:rPr>
            <w:rStyle w:val="Hyperlink"/>
            <w:rFonts w:ascii="Arial" w:hAnsi="Arial" w:cs="Arial"/>
          </w:rPr>
          <w:t>Signature requirements</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1269B6">
        <w:rPr>
          <w:rFonts w:ascii="Arial" w:hAnsi="Arial" w:cs="Arial"/>
          <w:color w:val="000000"/>
        </w:rPr>
        <w:t>23</w:t>
      </w:r>
    </w:p>
    <w:p w:rsidR="007376C6" w:rsidRPr="005E5A41" w:rsidRDefault="007376C6" w:rsidP="007376C6">
      <w:pPr>
        <w:autoSpaceDE w:val="0"/>
        <w:autoSpaceDN w:val="0"/>
        <w:adjustRightInd w:val="0"/>
        <w:spacing w:after="0" w:line="240" w:lineRule="auto"/>
        <w:ind w:left="18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Declaration_certification_language" w:history="1">
        <w:r w:rsidR="00AA695C" w:rsidRPr="005E5A41">
          <w:rPr>
            <w:rStyle w:val="Hyperlink"/>
            <w:rFonts w:ascii="Arial" w:hAnsi="Arial" w:cs="Arial"/>
          </w:rPr>
          <w:t xml:space="preserve">Declaration certification language </w:t>
        </w:r>
        <w:r w:rsidR="00A511F2" w:rsidRPr="005E5A41">
          <w:rPr>
            <w:rStyle w:val="Hyperlink"/>
            <w:rFonts w:ascii="Arial" w:hAnsi="Arial" w:cs="Arial"/>
          </w:rPr>
          <w:t>for e-filed forms</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1269B6">
        <w:rPr>
          <w:rFonts w:ascii="Arial" w:hAnsi="Arial" w:cs="Arial"/>
          <w:color w:val="000000"/>
        </w:rPr>
        <w:t>24</w:t>
      </w:r>
    </w:p>
    <w:p w:rsidR="007376C6" w:rsidRPr="005E5A41" w:rsidRDefault="007376C6" w:rsidP="007376C6">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Handling_of_Attachments" w:history="1">
        <w:r w:rsidR="00A511F2" w:rsidRPr="005E5A41">
          <w:rPr>
            <w:rStyle w:val="Hyperlink"/>
            <w:rFonts w:ascii="Arial" w:hAnsi="Arial" w:cs="Arial"/>
          </w:rPr>
          <w:t>Handling attachments</w:t>
        </w:r>
        <w:r w:rsidR="005C4313" w:rsidRPr="005E5A41">
          <w:rPr>
            <w:rStyle w:val="Hyperlink"/>
            <w:rFonts w:ascii="Arial" w:hAnsi="Arial" w:cs="Arial"/>
          </w:rPr>
          <w:tab/>
        </w:r>
      </w:hyperlink>
      <w:r w:rsidR="0070700D" w:rsidRPr="005E5A41">
        <w:rPr>
          <w:rFonts w:ascii="Arial" w:hAnsi="Arial" w:cs="Arial"/>
          <w:color w:val="000000"/>
        </w:rPr>
        <w:tab/>
      </w:r>
      <w:r w:rsidR="0070700D" w:rsidRPr="005E5A41">
        <w:rPr>
          <w:rFonts w:ascii="Arial" w:hAnsi="Arial" w:cs="Arial"/>
          <w:color w:val="000000"/>
        </w:rPr>
        <w:tab/>
      </w:r>
      <w:r w:rsidR="0070700D"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26</w:t>
      </w:r>
    </w:p>
    <w:p w:rsidR="007376C6" w:rsidRPr="005E5A41" w:rsidRDefault="007376C6" w:rsidP="007376C6">
      <w:pPr>
        <w:pStyle w:val="ListParagraph"/>
        <w:numPr>
          <w:ilvl w:val="0"/>
          <w:numId w:val="45"/>
        </w:numPr>
        <w:rPr>
          <w:rFonts w:ascii="Arial" w:hAnsi="Arial" w:cs="Arial"/>
          <w:color w:val="000000"/>
        </w:rPr>
      </w:pPr>
      <w:r w:rsidRPr="005E5A41">
        <w:rPr>
          <w:rFonts w:ascii="Arial" w:hAnsi="Arial" w:cs="Arial"/>
          <w:color w:val="000000"/>
        </w:rPr>
        <w:t xml:space="preserve">Attaching </w:t>
      </w:r>
      <w:r w:rsidR="005726D4" w:rsidRPr="005E5A41">
        <w:rPr>
          <w:rFonts w:ascii="Arial" w:hAnsi="Arial" w:cs="Arial"/>
          <w:color w:val="000000"/>
        </w:rPr>
        <w:t>n</w:t>
      </w:r>
      <w:r w:rsidRPr="005E5A41">
        <w:rPr>
          <w:rFonts w:ascii="Arial" w:hAnsi="Arial" w:cs="Arial"/>
          <w:color w:val="000000"/>
        </w:rPr>
        <w:t xml:space="preserve">on-XML </w:t>
      </w:r>
      <w:r w:rsidR="005726D4" w:rsidRPr="005E5A41">
        <w:rPr>
          <w:rFonts w:ascii="Arial" w:hAnsi="Arial" w:cs="Arial"/>
          <w:color w:val="000000"/>
        </w:rPr>
        <w:t>d</w:t>
      </w:r>
      <w:r w:rsidRPr="005E5A41">
        <w:rPr>
          <w:rFonts w:ascii="Arial" w:hAnsi="Arial" w:cs="Arial"/>
          <w:color w:val="000000"/>
        </w:rPr>
        <w:t>ocuments</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t>26</w:t>
      </w:r>
    </w:p>
    <w:p w:rsidR="007376C6" w:rsidRPr="005E5A41" w:rsidRDefault="007376C6" w:rsidP="007376C6">
      <w:pPr>
        <w:pStyle w:val="ListParagraph"/>
        <w:numPr>
          <w:ilvl w:val="0"/>
          <w:numId w:val="45"/>
        </w:numPr>
        <w:rPr>
          <w:rFonts w:ascii="Arial" w:hAnsi="Arial" w:cs="Arial"/>
          <w:color w:val="000000"/>
        </w:rPr>
      </w:pPr>
      <w:r w:rsidRPr="005E5A41">
        <w:rPr>
          <w:rFonts w:ascii="Arial" w:hAnsi="Arial" w:cs="Arial"/>
          <w:color w:val="000000"/>
        </w:rPr>
        <w:t>Attaching XML documents</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1269B6">
        <w:rPr>
          <w:rFonts w:ascii="Arial" w:hAnsi="Arial" w:cs="Arial"/>
          <w:color w:val="000000"/>
        </w:rPr>
        <w:t>26</w:t>
      </w:r>
    </w:p>
    <w:p w:rsidR="007376C6" w:rsidRPr="005E5A41" w:rsidRDefault="007376C6" w:rsidP="007376C6">
      <w:pPr>
        <w:pStyle w:val="ListParagraph"/>
        <w:autoSpaceDE w:val="0"/>
        <w:autoSpaceDN w:val="0"/>
        <w:adjustRightInd w:val="0"/>
        <w:spacing w:after="0" w:line="240" w:lineRule="auto"/>
        <w:ind w:left="540"/>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Acknowledgement_and_Reject" w:history="1">
        <w:r w:rsidR="00614174" w:rsidRPr="005E5A41">
          <w:rPr>
            <w:rStyle w:val="Hyperlink"/>
            <w:rFonts w:ascii="Arial" w:hAnsi="Arial" w:cs="Arial"/>
          </w:rPr>
          <w:t>Acknowledgement acceptance and reject codes crosswalk</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7A0F34" w:rsidRPr="005E5A41">
        <w:rPr>
          <w:rFonts w:ascii="Arial" w:hAnsi="Arial" w:cs="Arial"/>
          <w:color w:val="000000"/>
        </w:rPr>
        <w:t>27</w:t>
      </w:r>
    </w:p>
    <w:p w:rsidR="007376C6" w:rsidRPr="005E5A41" w:rsidRDefault="007376C6" w:rsidP="007A0F34">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Specific_Codes_for" w:history="1">
        <w:r w:rsidR="00D30958" w:rsidRPr="005E5A41">
          <w:rPr>
            <w:rStyle w:val="Hyperlink"/>
            <w:rFonts w:ascii="Arial" w:hAnsi="Arial" w:cs="Arial"/>
          </w:rPr>
          <w:t>W-2, 1099-R and locality information</w:t>
        </w:r>
      </w:hyperlink>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7A0F34" w:rsidRPr="005E5A41">
        <w:rPr>
          <w:rFonts w:ascii="Arial" w:hAnsi="Arial" w:cs="Arial"/>
          <w:color w:val="000000"/>
        </w:rPr>
        <w:t>27</w:t>
      </w:r>
    </w:p>
    <w:p w:rsidR="007376C6" w:rsidRPr="005E5A41" w:rsidRDefault="007376C6" w:rsidP="007376C6">
      <w:pPr>
        <w:autoSpaceDE w:val="0"/>
        <w:autoSpaceDN w:val="0"/>
        <w:adjustRightInd w:val="0"/>
        <w:spacing w:after="0" w:line="240" w:lineRule="auto"/>
        <w:rPr>
          <w:rFonts w:ascii="Arial" w:hAnsi="Arial" w:cs="Arial"/>
          <w:color w:val="000000"/>
        </w:rPr>
      </w:pPr>
    </w:p>
    <w:p w:rsidR="001964D9" w:rsidRPr="005E5A41" w:rsidRDefault="007428DE" w:rsidP="001964D9">
      <w:pPr>
        <w:pStyle w:val="ListParagraph"/>
        <w:numPr>
          <w:ilvl w:val="0"/>
          <w:numId w:val="37"/>
        </w:numPr>
        <w:autoSpaceDE w:val="0"/>
        <w:autoSpaceDN w:val="0"/>
        <w:adjustRightInd w:val="0"/>
        <w:spacing w:after="0" w:line="240" w:lineRule="auto"/>
        <w:ind w:hanging="450"/>
        <w:rPr>
          <w:rFonts w:ascii="Arial" w:hAnsi="Arial" w:cs="Arial"/>
          <w:color w:val="000000"/>
        </w:rPr>
      </w:pPr>
      <w:hyperlink w:anchor="_Appendix" w:history="1">
        <w:r w:rsidR="00A511F2" w:rsidRPr="005E5A41">
          <w:rPr>
            <w:rStyle w:val="Hyperlink"/>
            <w:rFonts w:ascii="Arial" w:hAnsi="Arial" w:cs="Arial"/>
          </w:rPr>
          <w:t>Appendix</w:t>
        </w:r>
      </w:hyperlink>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t>28</w:t>
      </w:r>
    </w:p>
    <w:p w:rsidR="002F7458" w:rsidRPr="005E5A41" w:rsidRDefault="002F7458" w:rsidP="002F7458">
      <w:pPr>
        <w:pStyle w:val="ListParagraph"/>
        <w:numPr>
          <w:ilvl w:val="0"/>
          <w:numId w:val="47"/>
        </w:numPr>
        <w:autoSpaceDE w:val="0"/>
        <w:autoSpaceDN w:val="0"/>
        <w:adjustRightInd w:val="0"/>
        <w:spacing w:after="0" w:line="240" w:lineRule="auto"/>
        <w:rPr>
          <w:rFonts w:ascii="Arial" w:hAnsi="Arial" w:cs="Arial"/>
          <w:color w:val="000000"/>
        </w:rPr>
      </w:pPr>
      <w:r w:rsidRPr="005E5A41">
        <w:rPr>
          <w:rFonts w:ascii="Arial" w:hAnsi="Arial" w:cs="Arial"/>
          <w:color w:val="000000"/>
        </w:rPr>
        <w:t xml:space="preserve">NYS </w:t>
      </w:r>
      <w:r w:rsidR="005726D4" w:rsidRPr="005E5A41">
        <w:rPr>
          <w:rFonts w:ascii="Arial" w:hAnsi="Arial" w:cs="Arial"/>
          <w:color w:val="000000"/>
        </w:rPr>
        <w:t>c</w:t>
      </w:r>
      <w:r w:rsidRPr="005E5A41">
        <w:rPr>
          <w:rFonts w:ascii="Arial" w:hAnsi="Arial" w:cs="Arial"/>
          <w:color w:val="000000"/>
        </w:rPr>
        <w:t>ounty codes</w:t>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t>28</w:t>
      </w:r>
    </w:p>
    <w:p w:rsidR="002F7458" w:rsidRPr="005E5A41" w:rsidRDefault="002F7458" w:rsidP="002F7458">
      <w:pPr>
        <w:pStyle w:val="ListParagraph"/>
        <w:numPr>
          <w:ilvl w:val="0"/>
          <w:numId w:val="47"/>
        </w:numPr>
        <w:autoSpaceDE w:val="0"/>
        <w:autoSpaceDN w:val="0"/>
        <w:adjustRightInd w:val="0"/>
        <w:spacing w:after="0" w:line="240" w:lineRule="auto"/>
        <w:rPr>
          <w:rFonts w:ascii="Arial" w:hAnsi="Arial" w:cs="Arial"/>
          <w:color w:val="000000"/>
        </w:rPr>
      </w:pPr>
      <w:r w:rsidRPr="005E5A41">
        <w:rPr>
          <w:rFonts w:ascii="Arial" w:hAnsi="Arial" w:cs="Arial"/>
          <w:color w:val="000000"/>
        </w:rPr>
        <w:t>Foreign country codes</w:t>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r>
      <w:r w:rsidR="001269B6">
        <w:rPr>
          <w:rFonts w:ascii="Arial" w:hAnsi="Arial" w:cs="Arial"/>
          <w:color w:val="000000"/>
        </w:rPr>
        <w:tab/>
        <w:t>29</w:t>
      </w:r>
    </w:p>
    <w:p w:rsidR="002F7458" w:rsidRPr="005E5A41" w:rsidRDefault="002F7458" w:rsidP="002F7458">
      <w:pPr>
        <w:pStyle w:val="ListParagraph"/>
        <w:numPr>
          <w:ilvl w:val="0"/>
          <w:numId w:val="47"/>
        </w:numPr>
        <w:autoSpaceDE w:val="0"/>
        <w:autoSpaceDN w:val="0"/>
        <w:adjustRightInd w:val="0"/>
        <w:spacing w:after="0" w:line="240" w:lineRule="auto"/>
        <w:rPr>
          <w:rFonts w:ascii="Arial" w:hAnsi="Arial" w:cs="Arial"/>
          <w:color w:val="000000"/>
        </w:rPr>
      </w:pPr>
      <w:r w:rsidRPr="005E5A41">
        <w:rPr>
          <w:rFonts w:ascii="Arial" w:hAnsi="Arial" w:cs="Arial"/>
          <w:color w:val="000000"/>
        </w:rPr>
        <w:t>Links to publications</w:t>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7A0F34" w:rsidRPr="005E5A41">
        <w:rPr>
          <w:rFonts w:ascii="Arial" w:hAnsi="Arial" w:cs="Arial"/>
          <w:color w:val="000000"/>
        </w:rPr>
        <w:tab/>
      </w:r>
      <w:r w:rsidR="00C51C7A">
        <w:rPr>
          <w:rFonts w:ascii="Arial" w:hAnsi="Arial" w:cs="Arial"/>
          <w:color w:val="000000"/>
        </w:rPr>
        <w:tab/>
      </w:r>
      <w:r w:rsidR="001269B6">
        <w:rPr>
          <w:rFonts w:ascii="Arial" w:hAnsi="Arial" w:cs="Arial"/>
          <w:color w:val="000000"/>
        </w:rPr>
        <w:t>29</w:t>
      </w:r>
    </w:p>
    <w:p w:rsidR="002F7458" w:rsidRPr="005E5A41" w:rsidRDefault="002F7458" w:rsidP="002F7458">
      <w:pPr>
        <w:pStyle w:val="ListParagraph"/>
        <w:rPr>
          <w:rFonts w:ascii="Arial" w:hAnsi="Arial" w:cs="Arial"/>
          <w:color w:val="000000"/>
        </w:rPr>
      </w:pPr>
    </w:p>
    <w:p w:rsidR="00072E33" w:rsidRPr="00072E33" w:rsidRDefault="007428DE" w:rsidP="00072E33">
      <w:pPr>
        <w:pStyle w:val="ListParagraph"/>
        <w:numPr>
          <w:ilvl w:val="0"/>
          <w:numId w:val="37"/>
        </w:numPr>
        <w:autoSpaceDE w:val="0"/>
        <w:autoSpaceDN w:val="0"/>
        <w:adjustRightInd w:val="0"/>
        <w:spacing w:before="240" w:after="120" w:line="240" w:lineRule="auto"/>
        <w:ind w:hanging="450"/>
        <w:rPr>
          <w:rStyle w:val="Hyperlink"/>
          <w:rFonts w:ascii="Arial" w:hAnsi="Arial" w:cs="Arial"/>
          <w:color w:val="000000"/>
          <w:u w:val="none"/>
        </w:rPr>
      </w:pPr>
      <w:hyperlink w:anchor="_Appendix" w:history="1">
        <w:r w:rsidR="002F7458" w:rsidRPr="005E5A41">
          <w:rPr>
            <w:rStyle w:val="Hyperlink"/>
            <w:rFonts w:ascii="Arial" w:hAnsi="Arial" w:cs="Arial"/>
          </w:rPr>
          <w:t xml:space="preserve">Testing </w:t>
        </w:r>
        <w:r w:rsidR="0009731D" w:rsidRPr="005E5A41">
          <w:rPr>
            <w:rStyle w:val="Hyperlink"/>
            <w:rFonts w:ascii="Arial" w:hAnsi="Arial" w:cs="Arial"/>
          </w:rPr>
          <w:t>a</w:t>
        </w:r>
        <w:r w:rsidR="002F7458" w:rsidRPr="005E5A41">
          <w:rPr>
            <w:rStyle w:val="Hyperlink"/>
            <w:rFonts w:ascii="Arial" w:hAnsi="Arial" w:cs="Arial"/>
          </w:rPr>
          <w:t>ttachment</w:t>
        </w:r>
      </w:hyperlink>
    </w:p>
    <w:p w:rsidR="001F14FD" w:rsidRDefault="001269B6" w:rsidP="00072E33">
      <w:pPr>
        <w:pStyle w:val="ListParagraph"/>
        <w:autoSpaceDE w:val="0"/>
        <w:autoSpaceDN w:val="0"/>
        <w:adjustRightInd w:val="0"/>
        <w:spacing w:before="240" w:after="120" w:line="240" w:lineRule="auto"/>
        <w:ind w:left="5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72E33">
        <w:rPr>
          <w:rFonts w:ascii="Arial" w:hAnsi="Arial" w:cs="Arial"/>
          <w:color w:val="000000"/>
        </w:rPr>
        <w:tab/>
      </w:r>
      <w:r w:rsidR="00072E33">
        <w:rPr>
          <w:rFonts w:ascii="Arial" w:hAnsi="Arial" w:cs="Arial"/>
          <w:color w:val="000000"/>
        </w:rPr>
        <w:tab/>
      </w:r>
      <w:r w:rsidR="00072E33">
        <w:rPr>
          <w:rFonts w:ascii="Arial" w:hAnsi="Arial" w:cs="Arial"/>
          <w:color w:val="000000"/>
        </w:rPr>
        <w:tab/>
      </w:r>
      <w:r>
        <w:rPr>
          <w:rFonts w:ascii="Arial" w:hAnsi="Arial" w:cs="Arial"/>
          <w:color w:val="000000"/>
        </w:rPr>
        <w:t>29</w:t>
      </w:r>
      <w:r w:rsidR="002F7458" w:rsidRPr="005E5A41">
        <w:rPr>
          <w:rFonts w:ascii="Arial" w:hAnsi="Arial" w:cs="Arial"/>
          <w:color w:val="000000"/>
        </w:rPr>
        <w:tab/>
      </w:r>
    </w:p>
    <w:p w:rsidR="001F14FD" w:rsidRDefault="00072E33" w:rsidP="00072E33">
      <w:pPr>
        <w:pStyle w:val="ListParagraph"/>
        <w:numPr>
          <w:ilvl w:val="0"/>
          <w:numId w:val="37"/>
        </w:numPr>
        <w:autoSpaceDE w:val="0"/>
        <w:autoSpaceDN w:val="0"/>
        <w:adjustRightInd w:val="0"/>
        <w:spacing w:before="240" w:after="120" w:line="240" w:lineRule="auto"/>
        <w:ind w:hanging="450"/>
        <w:rPr>
          <w:rFonts w:ascii="Arial" w:hAnsi="Arial" w:cs="Arial"/>
          <w:color w:val="000000"/>
        </w:rPr>
      </w:pPr>
      <w:r>
        <w:rPr>
          <w:rFonts w:ascii="Arial" w:hAnsi="Arial" w:cs="Arial"/>
          <w:color w:val="000000"/>
        </w:rPr>
        <w:t>Revisions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30</w:t>
      </w:r>
    </w:p>
    <w:p w:rsidR="001964D9" w:rsidRPr="001F14FD" w:rsidRDefault="002F7458" w:rsidP="001F14FD">
      <w:pPr>
        <w:spacing w:after="200"/>
        <w:rPr>
          <w:rFonts w:ascii="Arial" w:hAnsi="Arial" w:cs="Arial"/>
          <w:color w:val="000000"/>
        </w:rPr>
      </w:pPr>
      <w:r w:rsidRPr="001F14FD">
        <w:rPr>
          <w:rFonts w:ascii="Arial" w:hAnsi="Arial" w:cs="Arial"/>
          <w:color w:val="000000"/>
        </w:rPr>
        <w:tab/>
      </w:r>
      <w:r w:rsidRPr="001F14FD">
        <w:rPr>
          <w:rFonts w:ascii="Arial" w:hAnsi="Arial" w:cs="Arial"/>
          <w:color w:val="000000"/>
        </w:rPr>
        <w:tab/>
      </w:r>
      <w:r w:rsidRPr="001F14FD">
        <w:rPr>
          <w:rFonts w:ascii="Arial" w:hAnsi="Arial" w:cs="Arial"/>
          <w:color w:val="000000"/>
        </w:rPr>
        <w:tab/>
      </w:r>
      <w:r w:rsidRPr="001F14FD">
        <w:rPr>
          <w:rFonts w:ascii="Arial" w:hAnsi="Arial" w:cs="Arial"/>
          <w:color w:val="000000"/>
        </w:rPr>
        <w:tab/>
      </w:r>
      <w:r w:rsidRPr="001F14FD">
        <w:rPr>
          <w:rFonts w:ascii="Arial" w:hAnsi="Arial" w:cs="Arial"/>
          <w:color w:val="000000"/>
        </w:rPr>
        <w:tab/>
      </w:r>
      <w:r w:rsidRPr="001F14FD">
        <w:rPr>
          <w:rFonts w:ascii="Arial" w:hAnsi="Arial" w:cs="Arial"/>
          <w:color w:val="000000"/>
        </w:rPr>
        <w:tab/>
      </w:r>
      <w:r w:rsidRPr="001F14FD">
        <w:rPr>
          <w:rFonts w:ascii="Arial" w:hAnsi="Arial" w:cs="Arial"/>
          <w:color w:val="000000"/>
        </w:rPr>
        <w:tab/>
      </w:r>
      <w:r w:rsidRPr="001F14FD">
        <w:rPr>
          <w:rFonts w:ascii="Arial" w:hAnsi="Arial" w:cs="Arial"/>
          <w:color w:val="000000"/>
        </w:rPr>
        <w:tab/>
      </w:r>
    </w:p>
    <w:p w:rsidR="002F7458" w:rsidRPr="005E5A41" w:rsidRDefault="002F7458" w:rsidP="002F7458">
      <w:pPr>
        <w:autoSpaceDE w:val="0"/>
        <w:autoSpaceDN w:val="0"/>
        <w:adjustRightInd w:val="0"/>
        <w:spacing w:after="0" w:line="240" w:lineRule="auto"/>
        <w:ind w:left="540"/>
        <w:rPr>
          <w:rFonts w:ascii="Arial" w:hAnsi="Arial" w:cs="Arial"/>
          <w:color w:val="000000"/>
        </w:rPr>
      </w:pPr>
    </w:p>
    <w:p w:rsidR="00AA695C" w:rsidRPr="005E5A41" w:rsidRDefault="00AA695C" w:rsidP="007376C6">
      <w:pPr>
        <w:pStyle w:val="ListParagraph"/>
        <w:autoSpaceDE w:val="0"/>
        <w:autoSpaceDN w:val="0"/>
        <w:adjustRightInd w:val="0"/>
        <w:spacing w:after="0" w:line="240" w:lineRule="auto"/>
        <w:ind w:left="540"/>
        <w:rPr>
          <w:rFonts w:ascii="Arial" w:hAnsi="Arial" w:cs="Arial"/>
          <w:color w:val="000000"/>
        </w:rPr>
      </w:pPr>
    </w:p>
    <w:p w:rsidR="008E69C4" w:rsidRPr="00D643B9" w:rsidRDefault="008E69C4" w:rsidP="00A04DD4">
      <w:pPr>
        <w:autoSpaceDE w:val="0"/>
        <w:autoSpaceDN w:val="0"/>
        <w:adjustRightInd w:val="0"/>
        <w:spacing w:after="0" w:line="240" w:lineRule="auto"/>
        <w:rPr>
          <w:rFonts w:ascii="Arial" w:hAnsi="Arial" w:cs="Arial"/>
          <w:color w:val="000000"/>
          <w:sz w:val="24"/>
          <w:szCs w:val="24"/>
        </w:rPr>
      </w:pPr>
    </w:p>
    <w:p w:rsidR="008E69C4" w:rsidRPr="00D643B9" w:rsidRDefault="008E69C4" w:rsidP="00A04DD4">
      <w:pPr>
        <w:autoSpaceDE w:val="0"/>
        <w:autoSpaceDN w:val="0"/>
        <w:adjustRightInd w:val="0"/>
        <w:spacing w:after="0" w:line="240" w:lineRule="auto"/>
        <w:rPr>
          <w:rFonts w:ascii="Arial" w:hAnsi="Arial" w:cs="Arial"/>
          <w:color w:val="000000"/>
          <w:sz w:val="24"/>
          <w:szCs w:val="24"/>
        </w:rPr>
      </w:pPr>
    </w:p>
    <w:p w:rsidR="005726D4" w:rsidRDefault="005726D4">
      <w:pPr>
        <w:spacing w:after="200"/>
        <w:rPr>
          <w:rFonts w:ascii="Arial" w:hAnsi="Arial" w:cs="Arial"/>
          <w:color w:val="000000"/>
          <w:sz w:val="24"/>
          <w:szCs w:val="24"/>
        </w:rPr>
      </w:pPr>
      <w:r>
        <w:rPr>
          <w:rFonts w:ascii="Arial" w:hAnsi="Arial" w:cs="Arial"/>
          <w:color w:val="000000"/>
          <w:sz w:val="24"/>
          <w:szCs w:val="24"/>
        </w:rPr>
        <w:br w:type="page"/>
      </w:r>
    </w:p>
    <w:p w:rsidR="001964D9" w:rsidRDefault="00E35333" w:rsidP="001964D9">
      <w:pPr>
        <w:pStyle w:val="Heading2"/>
      </w:pPr>
      <w:r>
        <w:lastRenderedPageBreak/>
        <w:t>I</w:t>
      </w:r>
      <w:r w:rsidR="00602B94" w:rsidRPr="00F94889">
        <w:t xml:space="preserve">ntroduction </w:t>
      </w:r>
    </w:p>
    <w:p w:rsidR="002F0692" w:rsidRPr="00F94889" w:rsidRDefault="002F0692" w:rsidP="002F0692">
      <w:pPr>
        <w:autoSpaceDE w:val="0"/>
        <w:autoSpaceDN w:val="0"/>
        <w:adjustRightInd w:val="0"/>
        <w:spacing w:after="0" w:line="240" w:lineRule="auto"/>
        <w:rPr>
          <w:rFonts w:ascii="Arial" w:hAnsi="Arial" w:cs="Arial"/>
          <w:bCs/>
        </w:rPr>
      </w:pPr>
    </w:p>
    <w:p w:rsidR="00C844DD" w:rsidRDefault="000F2A9F" w:rsidP="00783D64">
      <w:pPr>
        <w:pStyle w:val="Default"/>
        <w:widowControl w:val="0"/>
        <w:spacing w:after="120"/>
        <w:rPr>
          <w:rFonts w:ascii="Arial" w:hAnsi="Arial" w:cs="Arial"/>
          <w:sz w:val="22"/>
          <w:szCs w:val="22"/>
        </w:rPr>
      </w:pPr>
      <w:r w:rsidRPr="00E35333">
        <w:rPr>
          <w:rFonts w:ascii="Arial" w:hAnsi="Arial" w:cs="Arial"/>
          <w:sz w:val="22"/>
          <w:szCs w:val="22"/>
        </w:rPr>
        <w:t>The New York State Department of Taxation and Finance</w:t>
      </w:r>
      <w:r w:rsidR="001964D9" w:rsidRPr="001964D9">
        <w:rPr>
          <w:rFonts w:ascii="Arial" w:hAnsi="Arial" w:cs="Arial"/>
          <w:i/>
          <w:sz w:val="22"/>
          <w:szCs w:val="22"/>
        </w:rPr>
        <w:t xml:space="preserve"> (NYSDTF</w:t>
      </w:r>
      <w:r w:rsidRPr="00E35333">
        <w:rPr>
          <w:rFonts w:ascii="Arial" w:hAnsi="Arial" w:cs="Arial"/>
          <w:sz w:val="22"/>
          <w:szCs w:val="22"/>
        </w:rPr>
        <w:t xml:space="preserve"> or </w:t>
      </w:r>
      <w:r w:rsidR="001964D9" w:rsidRPr="001964D9">
        <w:rPr>
          <w:rFonts w:ascii="Arial" w:hAnsi="Arial" w:cs="Arial"/>
          <w:i/>
          <w:sz w:val="22"/>
          <w:szCs w:val="22"/>
        </w:rPr>
        <w:t>Tax Department)</w:t>
      </w:r>
      <w:r w:rsidRPr="00E35333">
        <w:rPr>
          <w:rFonts w:ascii="Arial" w:hAnsi="Arial" w:cs="Arial"/>
          <w:sz w:val="22"/>
          <w:szCs w:val="22"/>
        </w:rPr>
        <w:t xml:space="preserve"> is participating in the Fed/State Modernized e-</w:t>
      </w:r>
      <w:r w:rsidR="00783D64">
        <w:rPr>
          <w:rFonts w:ascii="Arial" w:hAnsi="Arial" w:cs="Arial"/>
          <w:sz w:val="22"/>
          <w:szCs w:val="22"/>
        </w:rPr>
        <w:t>F</w:t>
      </w:r>
      <w:r w:rsidRPr="00E35333">
        <w:rPr>
          <w:rFonts w:ascii="Arial" w:hAnsi="Arial" w:cs="Arial"/>
          <w:sz w:val="22"/>
          <w:szCs w:val="22"/>
        </w:rPr>
        <w:t>ile (MeF) program, under the IRS Modernized e</w:t>
      </w:r>
      <w:r w:rsidR="00783D64">
        <w:rPr>
          <w:rFonts w:ascii="Arial" w:hAnsi="Arial" w:cs="Arial"/>
          <w:sz w:val="22"/>
          <w:szCs w:val="22"/>
        </w:rPr>
        <w:noBreakHyphen/>
      </w:r>
      <w:r w:rsidR="005726D4">
        <w:rPr>
          <w:rFonts w:ascii="Arial" w:hAnsi="Arial" w:cs="Arial"/>
          <w:sz w:val="22"/>
          <w:szCs w:val="22"/>
        </w:rPr>
        <w:t>F</w:t>
      </w:r>
      <w:r w:rsidRPr="00E35333">
        <w:rPr>
          <w:rFonts w:ascii="Arial" w:hAnsi="Arial" w:cs="Arial"/>
          <w:sz w:val="22"/>
          <w:szCs w:val="22"/>
        </w:rPr>
        <w:t>ile architecture. NYSDTF is supporting New York State</w:t>
      </w:r>
      <w:r w:rsidRPr="00E35333">
        <w:rPr>
          <w:rFonts w:ascii="Arial" w:hAnsi="Arial" w:cs="Arial"/>
          <w:i/>
          <w:sz w:val="22"/>
          <w:szCs w:val="22"/>
        </w:rPr>
        <w:t xml:space="preserve"> </w:t>
      </w:r>
      <w:r w:rsidR="00FD01A0">
        <w:rPr>
          <w:rFonts w:ascii="Arial" w:hAnsi="Arial" w:cs="Arial"/>
          <w:sz w:val="22"/>
          <w:szCs w:val="22"/>
        </w:rPr>
        <w:t>p</w:t>
      </w:r>
      <w:r w:rsidRPr="00E35333">
        <w:rPr>
          <w:rFonts w:ascii="Arial" w:hAnsi="Arial" w:cs="Arial"/>
          <w:sz w:val="22"/>
          <w:szCs w:val="22"/>
        </w:rPr>
        <w:t xml:space="preserve">ersonal </w:t>
      </w:r>
      <w:r w:rsidR="00FD01A0">
        <w:rPr>
          <w:rFonts w:ascii="Arial" w:hAnsi="Arial" w:cs="Arial"/>
          <w:sz w:val="22"/>
          <w:szCs w:val="22"/>
        </w:rPr>
        <w:t>i</w:t>
      </w:r>
      <w:r w:rsidRPr="00E35333">
        <w:rPr>
          <w:rFonts w:ascii="Arial" w:hAnsi="Arial" w:cs="Arial"/>
          <w:sz w:val="22"/>
          <w:szCs w:val="22"/>
        </w:rPr>
        <w:t xml:space="preserve">ncome </w:t>
      </w:r>
      <w:r w:rsidR="00FD01A0">
        <w:rPr>
          <w:rFonts w:ascii="Arial" w:hAnsi="Arial" w:cs="Arial"/>
          <w:sz w:val="22"/>
          <w:szCs w:val="22"/>
        </w:rPr>
        <w:t>t</w:t>
      </w:r>
      <w:r w:rsidRPr="00E35333">
        <w:rPr>
          <w:rFonts w:ascii="Arial" w:hAnsi="Arial" w:cs="Arial"/>
          <w:sz w:val="22"/>
          <w:szCs w:val="22"/>
        </w:rPr>
        <w:t>ax (PIT) Form IT</w:t>
      </w:r>
      <w:r w:rsidRPr="00E35333">
        <w:rPr>
          <w:rFonts w:ascii="Arial" w:hAnsi="Arial" w:cs="Arial"/>
          <w:sz w:val="22"/>
          <w:szCs w:val="22"/>
        </w:rPr>
        <w:noBreakHyphen/>
        <w:t xml:space="preserve">201, </w:t>
      </w:r>
      <w:r w:rsidRPr="00E35333">
        <w:rPr>
          <w:rFonts w:ascii="Arial" w:hAnsi="Arial" w:cs="Arial"/>
          <w:i/>
          <w:sz w:val="22"/>
          <w:szCs w:val="22"/>
        </w:rPr>
        <w:t>Resident Income Tax Return,</w:t>
      </w:r>
      <w:r w:rsidRPr="00E35333">
        <w:rPr>
          <w:rFonts w:ascii="Arial" w:hAnsi="Arial" w:cs="Arial"/>
          <w:sz w:val="22"/>
          <w:szCs w:val="22"/>
        </w:rPr>
        <w:t xml:space="preserve"> Form IT</w:t>
      </w:r>
      <w:r w:rsidRPr="00E35333">
        <w:rPr>
          <w:rFonts w:ascii="Arial" w:hAnsi="Arial" w:cs="Arial"/>
          <w:sz w:val="22"/>
          <w:szCs w:val="22"/>
        </w:rPr>
        <w:noBreakHyphen/>
        <w:t xml:space="preserve">203, </w:t>
      </w:r>
      <w:r w:rsidRPr="00E35333">
        <w:rPr>
          <w:rFonts w:ascii="Arial" w:hAnsi="Arial" w:cs="Arial"/>
          <w:i/>
          <w:sz w:val="22"/>
          <w:szCs w:val="22"/>
        </w:rPr>
        <w:t>Nonresident and Part-Year Resident Income Tax Return,</w:t>
      </w:r>
      <w:r w:rsidR="009A339D" w:rsidRPr="00E35333">
        <w:rPr>
          <w:rFonts w:ascii="Arial" w:hAnsi="Arial" w:cs="Arial"/>
          <w:i/>
          <w:sz w:val="22"/>
          <w:szCs w:val="22"/>
        </w:rPr>
        <w:t xml:space="preserve"> </w:t>
      </w:r>
      <w:r w:rsidR="009A339D" w:rsidRPr="00E35333">
        <w:rPr>
          <w:rFonts w:ascii="Arial" w:hAnsi="Arial" w:cs="Arial"/>
          <w:sz w:val="22"/>
          <w:szCs w:val="22"/>
        </w:rPr>
        <w:t>and Form IT-370</w:t>
      </w:r>
      <w:r w:rsidR="009A339D" w:rsidRPr="00E35333">
        <w:rPr>
          <w:rFonts w:ascii="Arial" w:hAnsi="Arial" w:cs="Arial"/>
          <w:i/>
          <w:sz w:val="22"/>
          <w:szCs w:val="22"/>
        </w:rPr>
        <w:t>, Application for Automatic Six-Month Extension of Time to File for Individual</w:t>
      </w:r>
      <w:r w:rsidR="00FD01A0">
        <w:rPr>
          <w:rFonts w:ascii="Arial" w:hAnsi="Arial" w:cs="Arial"/>
          <w:i/>
          <w:sz w:val="22"/>
          <w:szCs w:val="22"/>
        </w:rPr>
        <w:t>s</w:t>
      </w:r>
      <w:r w:rsidR="009A339D" w:rsidRPr="00E35333">
        <w:rPr>
          <w:rFonts w:ascii="Arial" w:hAnsi="Arial" w:cs="Arial"/>
          <w:i/>
          <w:sz w:val="22"/>
          <w:szCs w:val="22"/>
        </w:rPr>
        <w:t xml:space="preserve">. </w:t>
      </w:r>
      <w:r w:rsidR="00E35333" w:rsidRPr="00E35333">
        <w:rPr>
          <w:rFonts w:ascii="Arial" w:hAnsi="Arial" w:cs="Arial"/>
          <w:sz w:val="22"/>
          <w:szCs w:val="22"/>
        </w:rPr>
        <w:t>Also</w:t>
      </w:r>
      <w:r w:rsidR="00783D64">
        <w:rPr>
          <w:rFonts w:ascii="Arial" w:hAnsi="Arial" w:cs="Arial"/>
          <w:sz w:val="22"/>
          <w:szCs w:val="22"/>
        </w:rPr>
        <w:t>,</w:t>
      </w:r>
      <w:r w:rsidR="00E35333" w:rsidRPr="00E35333">
        <w:rPr>
          <w:rFonts w:ascii="Arial" w:hAnsi="Arial" w:cs="Arial"/>
          <w:sz w:val="22"/>
          <w:szCs w:val="22"/>
        </w:rPr>
        <w:t xml:space="preserve"> </w:t>
      </w:r>
      <w:r w:rsidR="00E35333" w:rsidRPr="00E35333">
        <w:rPr>
          <w:rStyle w:val="Hyperlink"/>
          <w:rFonts w:ascii="Arial" w:hAnsi="Arial" w:cs="Arial"/>
          <w:iCs/>
          <w:color w:val="auto"/>
          <w:sz w:val="22"/>
          <w:szCs w:val="22"/>
          <w:u w:val="none"/>
        </w:rPr>
        <w:t>Forms</w:t>
      </w:r>
      <w:r w:rsidR="00E35333" w:rsidRPr="00FD01A0">
        <w:rPr>
          <w:rStyle w:val="Hyperlink"/>
          <w:rFonts w:ascii="Arial" w:hAnsi="Arial" w:cs="Arial"/>
          <w:iCs/>
          <w:color w:val="auto"/>
          <w:sz w:val="22"/>
          <w:szCs w:val="22"/>
          <w:u w:val="none"/>
        </w:rPr>
        <w:t xml:space="preserve"> </w:t>
      </w:r>
      <w:r w:rsidR="001964D9" w:rsidRPr="001964D9">
        <w:rPr>
          <w:rStyle w:val="Hyperlink"/>
          <w:rFonts w:ascii="Arial" w:hAnsi="Arial" w:cs="Arial"/>
          <w:iCs/>
          <w:color w:val="auto"/>
          <w:sz w:val="22"/>
          <w:szCs w:val="22"/>
          <w:u w:val="none"/>
        </w:rPr>
        <w:t>IT-214</w:t>
      </w:r>
      <w:r w:rsidR="00FD01A0">
        <w:rPr>
          <w:rStyle w:val="Hyperlink"/>
          <w:rFonts w:ascii="Arial" w:hAnsi="Arial" w:cs="Arial"/>
          <w:i/>
          <w:iCs/>
          <w:color w:val="auto"/>
          <w:sz w:val="22"/>
          <w:szCs w:val="22"/>
          <w:u w:val="none"/>
        </w:rPr>
        <w:t>,</w:t>
      </w:r>
      <w:r w:rsidR="00E35333" w:rsidRPr="00FD01A0">
        <w:rPr>
          <w:rStyle w:val="Hyperlink"/>
          <w:rFonts w:ascii="Arial" w:hAnsi="Arial" w:cs="Arial"/>
          <w:i/>
          <w:iCs/>
          <w:color w:val="auto"/>
          <w:sz w:val="22"/>
          <w:szCs w:val="22"/>
          <w:u w:val="none"/>
        </w:rPr>
        <w:t xml:space="preserve"> </w:t>
      </w:r>
      <w:r w:rsidR="00E35333" w:rsidRPr="00E35333">
        <w:rPr>
          <w:rStyle w:val="Hyperlink"/>
          <w:rFonts w:ascii="Arial" w:hAnsi="Arial" w:cs="Arial"/>
          <w:i/>
          <w:iCs/>
          <w:color w:val="auto"/>
          <w:sz w:val="22"/>
          <w:szCs w:val="22"/>
          <w:u w:val="none"/>
        </w:rPr>
        <w:t>Claim for Real Property Tax Credit</w:t>
      </w:r>
      <w:r w:rsidR="00FD01A0">
        <w:rPr>
          <w:rStyle w:val="Hyperlink"/>
          <w:rFonts w:ascii="Arial" w:hAnsi="Arial" w:cs="Arial"/>
          <w:i/>
          <w:iCs/>
          <w:color w:val="auto"/>
          <w:sz w:val="22"/>
          <w:szCs w:val="22"/>
          <w:u w:val="none"/>
        </w:rPr>
        <w:t>,</w:t>
      </w:r>
      <w:r w:rsidR="00E35333" w:rsidRPr="00E35333">
        <w:rPr>
          <w:rStyle w:val="Hyperlink"/>
          <w:rFonts w:ascii="Arial" w:hAnsi="Arial" w:cs="Arial"/>
          <w:iCs/>
          <w:color w:val="auto"/>
          <w:sz w:val="22"/>
          <w:szCs w:val="22"/>
          <w:u w:val="none"/>
        </w:rPr>
        <w:t xml:space="preserve"> and NYC-210</w:t>
      </w:r>
      <w:r w:rsidR="00FD01A0">
        <w:rPr>
          <w:rStyle w:val="Hyperlink"/>
          <w:rFonts w:ascii="Arial" w:hAnsi="Arial" w:cs="Arial"/>
          <w:iCs/>
          <w:color w:val="auto"/>
          <w:sz w:val="22"/>
          <w:szCs w:val="22"/>
          <w:u w:val="none"/>
        </w:rPr>
        <w:t>,</w:t>
      </w:r>
      <w:r w:rsidR="00E35333" w:rsidRPr="00E35333">
        <w:rPr>
          <w:rStyle w:val="Hyperlink"/>
          <w:rFonts w:ascii="Arial" w:hAnsi="Arial" w:cs="Arial"/>
          <w:iCs/>
          <w:color w:val="auto"/>
          <w:sz w:val="22"/>
          <w:szCs w:val="22"/>
          <w:u w:val="none"/>
        </w:rPr>
        <w:t xml:space="preserve"> </w:t>
      </w:r>
      <w:r w:rsidR="00E35333" w:rsidRPr="00E35333">
        <w:rPr>
          <w:rStyle w:val="Hyperlink"/>
          <w:rFonts w:ascii="Arial" w:hAnsi="Arial" w:cs="Arial"/>
          <w:i/>
          <w:iCs/>
          <w:color w:val="auto"/>
          <w:sz w:val="22"/>
          <w:szCs w:val="22"/>
          <w:u w:val="none"/>
        </w:rPr>
        <w:t>Claim for New York City School Tax Credit</w:t>
      </w:r>
      <w:r w:rsidR="00FD01A0">
        <w:rPr>
          <w:rStyle w:val="Hyperlink"/>
          <w:rFonts w:ascii="Arial" w:hAnsi="Arial" w:cs="Arial"/>
          <w:i/>
          <w:iCs/>
          <w:color w:val="auto"/>
          <w:sz w:val="22"/>
          <w:szCs w:val="22"/>
          <w:u w:val="none"/>
        </w:rPr>
        <w:t>,</w:t>
      </w:r>
      <w:r w:rsidR="00E35333" w:rsidRPr="00E35333">
        <w:rPr>
          <w:rStyle w:val="Hyperlink"/>
          <w:rFonts w:ascii="Arial" w:hAnsi="Arial" w:cs="Arial"/>
          <w:iCs/>
          <w:color w:val="auto"/>
          <w:sz w:val="22"/>
          <w:szCs w:val="22"/>
          <w:u w:val="none"/>
        </w:rPr>
        <w:t xml:space="preserve"> can now be e-filed as “standalone” forms, without accompanying a</w:t>
      </w:r>
      <w:r w:rsidR="00FD01A0">
        <w:rPr>
          <w:rStyle w:val="Hyperlink"/>
          <w:rFonts w:ascii="Arial" w:hAnsi="Arial" w:cs="Arial"/>
          <w:iCs/>
          <w:color w:val="auto"/>
          <w:sz w:val="22"/>
          <w:szCs w:val="22"/>
          <w:u w:val="none"/>
        </w:rPr>
        <w:t xml:space="preserve"> Form</w:t>
      </w:r>
      <w:r w:rsidR="00E35333" w:rsidRPr="00E35333">
        <w:rPr>
          <w:rStyle w:val="Hyperlink"/>
          <w:rFonts w:ascii="Arial" w:hAnsi="Arial" w:cs="Arial"/>
          <w:iCs/>
          <w:color w:val="auto"/>
          <w:sz w:val="22"/>
          <w:szCs w:val="22"/>
          <w:u w:val="none"/>
        </w:rPr>
        <w:t xml:space="preserve"> IT-201 or IT-203.</w:t>
      </w:r>
      <w:r w:rsidR="00E35333" w:rsidRPr="00E35333">
        <w:rPr>
          <w:rFonts w:ascii="Arial" w:hAnsi="Arial" w:cs="Arial"/>
          <w:sz w:val="22"/>
          <w:szCs w:val="22"/>
        </w:rPr>
        <w:t xml:space="preserve"> </w:t>
      </w:r>
      <w:r w:rsidR="00FD01A0">
        <w:rPr>
          <w:rFonts w:ascii="Arial" w:hAnsi="Arial" w:cs="Arial"/>
          <w:sz w:val="22"/>
          <w:szCs w:val="22"/>
        </w:rPr>
        <w:t>A l</w:t>
      </w:r>
      <w:r w:rsidR="009A339D" w:rsidRPr="00E35333">
        <w:rPr>
          <w:rFonts w:ascii="Arial" w:hAnsi="Arial" w:cs="Arial"/>
          <w:sz w:val="22"/>
          <w:szCs w:val="22"/>
        </w:rPr>
        <w:t>ist of all forms accepted i</w:t>
      </w:r>
      <w:r w:rsidR="00FD01A0">
        <w:rPr>
          <w:rFonts w:ascii="Arial" w:hAnsi="Arial" w:cs="Arial"/>
          <w:sz w:val="22"/>
          <w:szCs w:val="22"/>
        </w:rPr>
        <w:t>s</w:t>
      </w:r>
      <w:r w:rsidR="009A339D" w:rsidRPr="00E35333">
        <w:rPr>
          <w:rFonts w:ascii="Arial" w:hAnsi="Arial" w:cs="Arial"/>
          <w:sz w:val="22"/>
          <w:szCs w:val="22"/>
        </w:rPr>
        <w:t xml:space="preserve"> </w:t>
      </w:r>
      <w:r w:rsidR="000D70EF" w:rsidRPr="00E35333">
        <w:rPr>
          <w:rFonts w:ascii="Arial" w:hAnsi="Arial" w:cs="Arial"/>
          <w:sz w:val="22"/>
          <w:szCs w:val="22"/>
        </w:rPr>
        <w:t>on</w:t>
      </w:r>
      <w:r w:rsidR="000D70EF" w:rsidRPr="00F94889">
        <w:rPr>
          <w:rFonts w:ascii="Arial" w:hAnsi="Arial" w:cs="Arial"/>
          <w:sz w:val="22"/>
          <w:szCs w:val="22"/>
        </w:rPr>
        <w:t xml:space="preserve"> </w:t>
      </w:r>
      <w:hyperlink w:anchor="_Forms_accepted_for" w:history="1">
        <w:r w:rsidR="00CC55A9">
          <w:rPr>
            <w:rStyle w:val="Hyperlink"/>
            <w:rFonts w:ascii="Arial" w:hAnsi="Arial" w:cs="Arial"/>
            <w:sz w:val="22"/>
            <w:szCs w:val="22"/>
          </w:rPr>
          <w:t>page 8</w:t>
        </w:r>
      </w:hyperlink>
      <w:r w:rsidR="009A339D" w:rsidRPr="00F94889">
        <w:rPr>
          <w:rFonts w:ascii="Arial" w:hAnsi="Arial" w:cs="Arial"/>
          <w:sz w:val="22"/>
          <w:szCs w:val="22"/>
        </w:rPr>
        <w:t>.</w:t>
      </w:r>
    </w:p>
    <w:p w:rsidR="00B25F97" w:rsidRPr="00FD01A0" w:rsidRDefault="001964D9" w:rsidP="00783D64">
      <w:pPr>
        <w:pStyle w:val="Default"/>
        <w:widowControl w:val="0"/>
        <w:spacing w:after="120"/>
        <w:rPr>
          <w:rFonts w:ascii="Arial" w:hAnsi="Arial" w:cs="Arial"/>
          <w:sz w:val="22"/>
          <w:szCs w:val="22"/>
        </w:rPr>
      </w:pPr>
      <w:r w:rsidRPr="001964D9">
        <w:rPr>
          <w:rFonts w:ascii="Arial" w:hAnsi="Arial" w:cs="Arial"/>
          <w:sz w:val="22"/>
          <w:szCs w:val="22"/>
        </w:rPr>
        <w:t>E-filed returns are accepted for tax year</w:t>
      </w:r>
      <w:r w:rsidR="00DB0F86">
        <w:rPr>
          <w:rFonts w:ascii="Arial" w:hAnsi="Arial" w:cs="Arial"/>
          <w:sz w:val="22"/>
          <w:szCs w:val="22"/>
        </w:rPr>
        <w:t>s</w:t>
      </w:r>
      <w:r w:rsidRPr="001964D9">
        <w:rPr>
          <w:rFonts w:ascii="Arial" w:hAnsi="Arial" w:cs="Arial"/>
          <w:sz w:val="22"/>
          <w:szCs w:val="22"/>
        </w:rPr>
        <w:t xml:space="preserve"> 2012 and 2011 only.</w:t>
      </w:r>
    </w:p>
    <w:p w:rsidR="001964D9" w:rsidRDefault="005E23A2" w:rsidP="001964D9">
      <w:pPr>
        <w:spacing w:after="120" w:line="240" w:lineRule="auto"/>
        <w:rPr>
          <w:rFonts w:ascii="Arial" w:hAnsi="Arial" w:cs="Arial"/>
        </w:rPr>
      </w:pPr>
      <w:r w:rsidRPr="00A92051">
        <w:rPr>
          <w:rFonts w:ascii="Arial" w:hAnsi="Arial" w:cs="Arial"/>
        </w:rPr>
        <w:t xml:space="preserve">Electronic Return Originators (EROs) authorized by the IRS to e-file federal </w:t>
      </w:r>
      <w:r w:rsidR="00DB0F86">
        <w:rPr>
          <w:rFonts w:ascii="Arial" w:hAnsi="Arial" w:cs="Arial"/>
        </w:rPr>
        <w:t>personal i</w:t>
      </w:r>
      <w:r>
        <w:rPr>
          <w:rFonts w:ascii="Arial" w:hAnsi="Arial" w:cs="Arial"/>
        </w:rPr>
        <w:t xml:space="preserve">ncome </w:t>
      </w:r>
      <w:r w:rsidR="00DB0F86">
        <w:rPr>
          <w:rFonts w:ascii="Arial" w:hAnsi="Arial" w:cs="Arial"/>
        </w:rPr>
        <w:t>t</w:t>
      </w:r>
      <w:r>
        <w:rPr>
          <w:rFonts w:ascii="Arial" w:hAnsi="Arial" w:cs="Arial"/>
        </w:rPr>
        <w:t>ax</w:t>
      </w:r>
      <w:r w:rsidRPr="00A92051">
        <w:rPr>
          <w:rFonts w:ascii="Arial" w:hAnsi="Arial" w:cs="Arial"/>
        </w:rPr>
        <w:t xml:space="preserve"> returns are also authorized to e-file</w:t>
      </w:r>
      <w:r w:rsidR="001964D9" w:rsidRPr="001964D9">
        <w:rPr>
          <w:rFonts w:ascii="Arial" w:hAnsi="Arial" w:cs="Arial"/>
        </w:rPr>
        <w:t xml:space="preserve"> NYS </w:t>
      </w:r>
      <w:r w:rsidR="00DB0F86">
        <w:rPr>
          <w:rFonts w:ascii="Arial" w:hAnsi="Arial" w:cs="Arial"/>
        </w:rPr>
        <w:t>p</w:t>
      </w:r>
      <w:r>
        <w:rPr>
          <w:rFonts w:ascii="Arial" w:hAnsi="Arial" w:cs="Arial"/>
        </w:rPr>
        <w:t xml:space="preserve">ersonal </w:t>
      </w:r>
      <w:r w:rsidR="00DB0F86">
        <w:rPr>
          <w:rFonts w:ascii="Arial" w:hAnsi="Arial" w:cs="Arial"/>
        </w:rPr>
        <w:t>i</w:t>
      </w:r>
      <w:r>
        <w:rPr>
          <w:rFonts w:ascii="Arial" w:hAnsi="Arial" w:cs="Arial"/>
        </w:rPr>
        <w:t xml:space="preserve">ncome </w:t>
      </w:r>
      <w:r w:rsidR="00DB0F86">
        <w:rPr>
          <w:rFonts w:ascii="Arial" w:hAnsi="Arial" w:cs="Arial"/>
        </w:rPr>
        <w:t>t</w:t>
      </w:r>
      <w:r>
        <w:rPr>
          <w:rFonts w:ascii="Arial" w:hAnsi="Arial" w:cs="Arial"/>
        </w:rPr>
        <w:t>ax</w:t>
      </w:r>
      <w:r w:rsidRPr="00A92051">
        <w:rPr>
          <w:rFonts w:ascii="Arial" w:hAnsi="Arial" w:cs="Arial"/>
        </w:rPr>
        <w:t xml:space="preserve"> returns with NYSDTF. EROs are not required to </w:t>
      </w:r>
      <w:r>
        <w:rPr>
          <w:rFonts w:ascii="Arial" w:hAnsi="Arial" w:cs="Arial"/>
        </w:rPr>
        <w:t>submit a separate application for NY</w:t>
      </w:r>
      <w:r w:rsidR="00DB0F86">
        <w:rPr>
          <w:rFonts w:ascii="Arial" w:hAnsi="Arial" w:cs="Arial"/>
        </w:rPr>
        <w:t>S</w:t>
      </w:r>
      <w:r>
        <w:rPr>
          <w:rFonts w:ascii="Arial" w:hAnsi="Arial" w:cs="Arial"/>
        </w:rPr>
        <w:t xml:space="preserve"> e-file or</w:t>
      </w:r>
      <w:r w:rsidRPr="00A92051">
        <w:rPr>
          <w:rFonts w:ascii="Arial" w:hAnsi="Arial" w:cs="Arial"/>
        </w:rPr>
        <w:t xml:space="preserve"> provide copies of their IRS acceptance letters</w:t>
      </w:r>
      <w:r w:rsidR="003B27B6">
        <w:rPr>
          <w:rFonts w:ascii="Arial" w:hAnsi="Arial" w:cs="Arial"/>
        </w:rPr>
        <w:t xml:space="preserve"> to NYSDTF</w:t>
      </w:r>
      <w:r w:rsidRPr="00A92051">
        <w:rPr>
          <w:rFonts w:ascii="Arial" w:hAnsi="Arial" w:cs="Arial"/>
        </w:rPr>
        <w:t>.</w:t>
      </w:r>
    </w:p>
    <w:p w:rsidR="001964D9" w:rsidRDefault="000F2A9F" w:rsidP="001964D9">
      <w:pPr>
        <w:autoSpaceDE w:val="0"/>
        <w:autoSpaceDN w:val="0"/>
        <w:adjustRightInd w:val="0"/>
        <w:spacing w:after="120" w:line="240" w:lineRule="auto"/>
        <w:rPr>
          <w:rFonts w:ascii="Arial" w:hAnsi="Arial" w:cs="Arial"/>
        </w:rPr>
      </w:pPr>
      <w:r w:rsidRPr="00F94889">
        <w:rPr>
          <w:rFonts w:ascii="Arial" w:hAnsi="Arial" w:cs="Arial"/>
        </w:rPr>
        <w:t>All participants in the NYS program must comply with the procedures, requirements, and specifications in IRS Publication</w:t>
      </w:r>
      <w:r w:rsidR="00F41A80">
        <w:rPr>
          <w:rFonts w:ascii="Arial" w:hAnsi="Arial" w:cs="Arial"/>
        </w:rPr>
        <w:t>s;</w:t>
      </w:r>
      <w:r w:rsidRPr="00F94889">
        <w:rPr>
          <w:rFonts w:ascii="Arial" w:hAnsi="Arial" w:cs="Arial"/>
        </w:rPr>
        <w:t>3112</w:t>
      </w:r>
      <w:r w:rsidRPr="00F94889">
        <w:rPr>
          <w:rFonts w:ascii="Arial" w:hAnsi="Arial" w:cs="Arial"/>
          <w:i/>
          <w:iCs/>
        </w:rPr>
        <w:t xml:space="preserve">, </w:t>
      </w:r>
      <w:r w:rsidR="00A359D9" w:rsidRPr="00F94889">
        <w:rPr>
          <w:rFonts w:ascii="Arial" w:hAnsi="Arial" w:cs="Arial"/>
        </w:rPr>
        <w:t>IRS Publication 4164,</w:t>
      </w:r>
      <w:hyperlink r:id="rId12" w:history="1">
        <w:r w:rsidR="00FA08AE" w:rsidRPr="00FA08AE">
          <w:rPr>
            <w:rStyle w:val="Hyperlink"/>
            <w:rFonts w:ascii="Arial" w:hAnsi="Arial" w:cs="Arial"/>
          </w:rPr>
          <w:t>IRS Publications</w:t>
        </w:r>
      </w:hyperlink>
      <w:r w:rsidR="00A359D9" w:rsidRPr="00F94889">
        <w:rPr>
          <w:rFonts w:ascii="Arial" w:hAnsi="Arial" w:cs="Arial"/>
        </w:rPr>
        <w:t xml:space="preserve"> </w:t>
      </w:r>
      <w:r w:rsidR="00FA08AE">
        <w:rPr>
          <w:rFonts w:ascii="Arial" w:hAnsi="Arial" w:cs="Arial"/>
          <w:iCs/>
        </w:rPr>
        <w:t>as well as</w:t>
      </w:r>
      <w:r w:rsidR="00E35333" w:rsidRPr="00E35333">
        <w:rPr>
          <w:rFonts w:ascii="Arial" w:hAnsi="Arial" w:cs="Arial"/>
          <w:iCs/>
        </w:rPr>
        <w:t xml:space="preserve"> </w:t>
      </w:r>
      <w:hyperlink r:id="rId13" w:history="1">
        <w:r w:rsidR="0012281E" w:rsidRPr="0012281E">
          <w:rPr>
            <w:rStyle w:val="Hyperlink"/>
            <w:rFonts w:ascii="Arial" w:hAnsi="Arial" w:cs="Arial"/>
            <w:iCs/>
          </w:rPr>
          <w:t>NYS Publication 93</w:t>
        </w:r>
      </w:hyperlink>
      <w:r w:rsidRPr="00F94889">
        <w:rPr>
          <w:rFonts w:ascii="Arial" w:hAnsi="Arial" w:cs="Arial"/>
          <w:iCs/>
        </w:rPr>
        <w:t>,</w:t>
      </w:r>
      <w:r w:rsidRPr="00F94889">
        <w:rPr>
          <w:rFonts w:ascii="Arial" w:hAnsi="Arial" w:cs="Arial"/>
          <w:b/>
          <w:i/>
          <w:iCs/>
        </w:rPr>
        <w:t xml:space="preserve"> </w:t>
      </w:r>
      <w:r w:rsidRPr="00F94889">
        <w:rPr>
          <w:rFonts w:ascii="Arial" w:hAnsi="Arial" w:cs="Arial"/>
          <w:i/>
          <w:iCs/>
        </w:rPr>
        <w:t xml:space="preserve">New York State Personal Income Tax </w:t>
      </w:r>
      <w:r w:rsidR="00A47C12">
        <w:rPr>
          <w:rFonts w:ascii="Arial" w:hAnsi="Arial" w:cs="Arial"/>
          <w:i/>
          <w:iCs/>
        </w:rPr>
        <w:t>E</w:t>
      </w:r>
      <w:r w:rsidRPr="00F94889">
        <w:rPr>
          <w:rFonts w:ascii="Arial" w:hAnsi="Arial" w:cs="Arial"/>
          <w:i/>
          <w:iCs/>
        </w:rPr>
        <w:t>-</w:t>
      </w:r>
      <w:r w:rsidR="00783D64">
        <w:rPr>
          <w:rFonts w:ascii="Arial" w:hAnsi="Arial" w:cs="Arial"/>
          <w:i/>
          <w:iCs/>
        </w:rPr>
        <w:t>F</w:t>
      </w:r>
      <w:r w:rsidRPr="00F94889">
        <w:rPr>
          <w:rFonts w:ascii="Arial" w:hAnsi="Arial" w:cs="Arial"/>
          <w:i/>
          <w:iCs/>
        </w:rPr>
        <w:t>ile Guide for R</w:t>
      </w:r>
      <w:r w:rsidR="00D603D6" w:rsidRPr="00F94889">
        <w:rPr>
          <w:rFonts w:ascii="Arial" w:hAnsi="Arial" w:cs="Arial"/>
          <w:i/>
          <w:iCs/>
        </w:rPr>
        <w:t>eturn Preparers for Tax Year</w:t>
      </w:r>
      <w:r w:rsidR="00F94889">
        <w:rPr>
          <w:rFonts w:ascii="Arial" w:hAnsi="Arial" w:cs="Arial"/>
          <w:i/>
          <w:iCs/>
        </w:rPr>
        <w:t xml:space="preserve"> </w:t>
      </w:r>
      <w:r w:rsidR="00D603D6" w:rsidRPr="00F94889">
        <w:rPr>
          <w:rFonts w:ascii="Arial" w:hAnsi="Arial" w:cs="Arial"/>
          <w:i/>
          <w:iCs/>
        </w:rPr>
        <w:t>2012</w:t>
      </w:r>
      <w:r w:rsidRPr="00F94889">
        <w:rPr>
          <w:rFonts w:ascii="Arial" w:hAnsi="Arial" w:cs="Arial"/>
          <w:i/>
          <w:iCs/>
        </w:rPr>
        <w:t>.</w:t>
      </w:r>
    </w:p>
    <w:p w:rsidR="001964D9" w:rsidRDefault="00C844DD" w:rsidP="001964D9">
      <w:pPr>
        <w:pStyle w:val="Default"/>
        <w:spacing w:after="120"/>
        <w:rPr>
          <w:rFonts w:ascii="Arial" w:hAnsi="Arial" w:cs="Arial"/>
          <w:bCs/>
          <w:i/>
          <w:iCs/>
          <w:sz w:val="22"/>
          <w:szCs w:val="22"/>
        </w:rPr>
      </w:pPr>
      <w:r w:rsidRPr="00BD16BC">
        <w:rPr>
          <w:rFonts w:ascii="Arial" w:hAnsi="Arial" w:cs="Arial"/>
          <w:color w:val="auto"/>
          <w:sz w:val="22"/>
          <w:szCs w:val="22"/>
        </w:rPr>
        <w:t>P</w:t>
      </w:r>
      <w:r w:rsidR="000F2A9F" w:rsidRPr="00BD16BC">
        <w:rPr>
          <w:rFonts w:ascii="Arial" w:hAnsi="Arial" w:cs="Arial"/>
          <w:color w:val="auto"/>
          <w:sz w:val="22"/>
          <w:szCs w:val="22"/>
        </w:rPr>
        <w:t>ublication</w:t>
      </w:r>
      <w:r w:rsidRPr="00BD16BC">
        <w:rPr>
          <w:rFonts w:ascii="Arial" w:hAnsi="Arial" w:cs="Arial"/>
          <w:color w:val="auto"/>
          <w:sz w:val="22"/>
          <w:szCs w:val="22"/>
        </w:rPr>
        <w:t xml:space="preserve"> 3112</w:t>
      </w:r>
      <w:r w:rsidR="000F2A9F" w:rsidRPr="00BD16BC">
        <w:rPr>
          <w:rFonts w:ascii="Arial" w:hAnsi="Arial" w:cs="Arial"/>
          <w:color w:val="auto"/>
          <w:sz w:val="22"/>
          <w:szCs w:val="22"/>
        </w:rPr>
        <w:t xml:space="preserve"> provides software developers with the technical information necessary for creating, formatting, and transmitting New York State (NYS) </w:t>
      </w:r>
      <w:r w:rsidR="00354BE4" w:rsidRPr="00BD16BC">
        <w:rPr>
          <w:rFonts w:ascii="Arial" w:hAnsi="Arial" w:cs="Arial"/>
          <w:color w:val="auto"/>
          <w:sz w:val="22"/>
          <w:szCs w:val="22"/>
        </w:rPr>
        <w:t>Modernized</w:t>
      </w:r>
      <w:r w:rsidR="000F2A9F" w:rsidRPr="00BD16BC">
        <w:rPr>
          <w:rFonts w:ascii="Arial" w:hAnsi="Arial" w:cs="Arial"/>
          <w:color w:val="auto"/>
          <w:sz w:val="22"/>
          <w:szCs w:val="22"/>
        </w:rPr>
        <w:t xml:space="preserve"> e-</w:t>
      </w:r>
      <w:r w:rsidR="00783D64" w:rsidRPr="00BD16BC">
        <w:rPr>
          <w:rFonts w:ascii="Arial" w:hAnsi="Arial" w:cs="Arial"/>
          <w:color w:val="auto"/>
          <w:sz w:val="22"/>
          <w:szCs w:val="22"/>
        </w:rPr>
        <w:t>F</w:t>
      </w:r>
      <w:r w:rsidR="000F2A9F" w:rsidRPr="00BD16BC">
        <w:rPr>
          <w:rFonts w:ascii="Arial" w:hAnsi="Arial" w:cs="Arial"/>
          <w:color w:val="auto"/>
          <w:sz w:val="22"/>
          <w:szCs w:val="22"/>
        </w:rPr>
        <w:t>ile (MeF) personal income tax (PIT) returns through the Federal/State 1040 MeF e-file program. This publication should be used in conjunction with NYS Publication 93</w:t>
      </w:r>
      <w:r w:rsidR="00107175" w:rsidRPr="00BD16BC">
        <w:rPr>
          <w:rFonts w:ascii="Arial" w:hAnsi="Arial" w:cs="Arial"/>
          <w:color w:val="auto"/>
          <w:sz w:val="22"/>
          <w:szCs w:val="22"/>
        </w:rPr>
        <w:t xml:space="preserve"> and</w:t>
      </w:r>
      <w:r w:rsidR="005E0C54" w:rsidRPr="00BD16BC">
        <w:rPr>
          <w:rFonts w:ascii="Arial" w:hAnsi="Arial" w:cs="Arial"/>
          <w:color w:val="auto"/>
          <w:sz w:val="22"/>
          <w:szCs w:val="22"/>
        </w:rPr>
        <w:t xml:space="preserve"> </w:t>
      </w:r>
      <w:r w:rsidR="00BD16BC" w:rsidRPr="00BD16BC">
        <w:rPr>
          <w:rFonts w:ascii="Arial" w:hAnsi="Arial" w:cs="Arial"/>
          <w:color w:val="auto"/>
          <w:sz w:val="22"/>
          <w:szCs w:val="22"/>
        </w:rPr>
        <w:t xml:space="preserve">IRS Publication 1436, </w:t>
      </w:r>
      <w:r w:rsidR="00BF3518">
        <w:rPr>
          <w:rFonts w:ascii="Arial" w:hAnsi="Arial" w:cs="Arial"/>
          <w:color w:val="auto"/>
          <w:sz w:val="22"/>
          <w:szCs w:val="22"/>
        </w:rPr>
        <w:t>Test package for Electronic Filers of Individual Income Tax Return for Tax Year 2011</w:t>
      </w:r>
      <w:r w:rsidR="000F2A9F" w:rsidRPr="00BD16BC">
        <w:rPr>
          <w:rFonts w:ascii="Arial" w:hAnsi="Arial" w:cs="Arial"/>
          <w:iCs/>
          <w:color w:val="auto"/>
          <w:sz w:val="22"/>
          <w:szCs w:val="22"/>
        </w:rPr>
        <w:t xml:space="preserve">and </w:t>
      </w:r>
      <w:r w:rsidR="001964D9" w:rsidRPr="001964D9">
        <w:rPr>
          <w:rFonts w:ascii="Arial" w:hAnsi="Arial" w:cs="Arial"/>
          <w:sz w:val="22"/>
          <w:szCs w:val="22"/>
        </w:rPr>
        <w:t xml:space="preserve">IRS Publication 4164, </w:t>
      </w:r>
      <w:r w:rsidR="001964D9" w:rsidRPr="001964D9">
        <w:rPr>
          <w:rFonts w:ascii="Arial" w:hAnsi="Arial" w:cs="Arial"/>
          <w:i/>
          <w:iCs/>
          <w:sz w:val="22"/>
          <w:szCs w:val="22"/>
        </w:rPr>
        <w:t>Modernized e</w:t>
      </w:r>
      <w:r w:rsidR="001964D9" w:rsidRPr="001964D9">
        <w:rPr>
          <w:rFonts w:ascii="Arial" w:hAnsi="Arial" w:cs="Arial"/>
          <w:i/>
          <w:iCs/>
          <w:sz w:val="22"/>
          <w:szCs w:val="22"/>
        </w:rPr>
        <w:noBreakHyphen/>
        <w:t>File Guide for Software Developers and Transmitters</w:t>
      </w:r>
      <w:r w:rsidR="007B5E93" w:rsidRPr="00BD16BC">
        <w:rPr>
          <w:rFonts w:ascii="Arial" w:hAnsi="Arial" w:cs="Arial"/>
          <w:bCs/>
          <w:i/>
          <w:iCs/>
          <w:sz w:val="22"/>
          <w:szCs w:val="22"/>
        </w:rPr>
        <w:t xml:space="preserve">, </w:t>
      </w:r>
      <w:r w:rsidR="001964D9" w:rsidRPr="001964D9">
        <w:rPr>
          <w:rFonts w:ascii="Arial" w:hAnsi="Arial" w:cs="Arial"/>
          <w:bCs/>
          <w:iCs/>
          <w:sz w:val="22"/>
          <w:szCs w:val="22"/>
        </w:rPr>
        <w:t xml:space="preserve">and Publication </w:t>
      </w:r>
      <w:r w:rsidR="00F41A80">
        <w:rPr>
          <w:rFonts w:ascii="Arial" w:hAnsi="Arial" w:cs="Arial"/>
          <w:bCs/>
          <w:iCs/>
          <w:sz w:val="22"/>
          <w:szCs w:val="22"/>
        </w:rPr>
        <w:t>98</w:t>
      </w:r>
      <w:r w:rsidR="001964D9" w:rsidRPr="001964D9">
        <w:rPr>
          <w:rFonts w:ascii="Arial" w:hAnsi="Arial" w:cs="Arial"/>
          <w:bCs/>
          <w:iCs/>
          <w:sz w:val="22"/>
          <w:szCs w:val="22"/>
        </w:rPr>
        <w:t>,</w:t>
      </w:r>
      <w:r w:rsidR="00F94889" w:rsidRPr="00BD16BC">
        <w:rPr>
          <w:rFonts w:ascii="Arial" w:hAnsi="Arial" w:cs="Arial"/>
          <w:bCs/>
          <w:i/>
          <w:iCs/>
          <w:sz w:val="22"/>
          <w:szCs w:val="22"/>
        </w:rPr>
        <w:t xml:space="preserve"> </w:t>
      </w:r>
      <w:r w:rsidR="001964D9" w:rsidRPr="001964D9">
        <w:rPr>
          <w:rFonts w:ascii="Arial" w:hAnsi="Arial" w:cs="Arial"/>
          <w:i/>
          <w:sz w:val="22"/>
          <w:szCs w:val="22"/>
        </w:rPr>
        <w:t xml:space="preserve">New York State </w:t>
      </w:r>
      <w:hyperlink r:id="rId14" w:history="1">
        <w:r w:rsidR="001964D9" w:rsidRPr="001964D9">
          <w:rPr>
            <w:rStyle w:val="Hyperlink"/>
            <w:rFonts w:ascii="Arial" w:hAnsi="Arial" w:cs="Arial"/>
            <w:i/>
            <w:sz w:val="22"/>
            <w:szCs w:val="22"/>
          </w:rPr>
          <w:t xml:space="preserve">Test Package </w:t>
        </w:r>
      </w:hyperlink>
      <w:r w:rsidR="001964D9" w:rsidRPr="001964D9">
        <w:rPr>
          <w:rFonts w:ascii="Arial" w:hAnsi="Arial" w:cs="Arial"/>
          <w:i/>
          <w:sz w:val="22"/>
          <w:szCs w:val="22"/>
        </w:rPr>
        <w:t>for Software Developers for NYS PIT MeF - Tax Year 2012.</w:t>
      </w:r>
    </w:p>
    <w:p w:rsidR="00D73FF5" w:rsidRPr="00783D64" w:rsidRDefault="00D73FF5" w:rsidP="008E69C4">
      <w:pPr>
        <w:pStyle w:val="Default"/>
        <w:rPr>
          <w:rFonts w:ascii="Arial" w:hAnsi="Arial" w:cs="Arial"/>
          <w:bCs/>
          <w:iCs/>
          <w:sz w:val="22"/>
          <w:szCs w:val="22"/>
        </w:rPr>
      </w:pPr>
    </w:p>
    <w:p w:rsidR="00D73FF5" w:rsidRPr="00F94889" w:rsidRDefault="00D73FF5" w:rsidP="008E69C4">
      <w:pPr>
        <w:pStyle w:val="Default"/>
        <w:rPr>
          <w:rFonts w:ascii="Arial" w:hAnsi="Arial" w:cs="Arial"/>
          <w:color w:val="auto"/>
          <w:sz w:val="22"/>
          <w:szCs w:val="22"/>
        </w:rPr>
      </w:pPr>
      <w:r w:rsidRPr="00F94889">
        <w:rPr>
          <w:rFonts w:ascii="Arial" w:hAnsi="Arial" w:cs="Arial"/>
          <w:bCs/>
          <w:iCs/>
          <w:sz w:val="22"/>
          <w:szCs w:val="22"/>
        </w:rPr>
        <w:t>To contact the New York State PIT MeF</w:t>
      </w:r>
      <w:r w:rsidR="00BD16BC">
        <w:rPr>
          <w:rFonts w:ascii="Arial" w:hAnsi="Arial" w:cs="Arial"/>
          <w:bCs/>
          <w:iCs/>
          <w:sz w:val="22"/>
          <w:szCs w:val="22"/>
        </w:rPr>
        <w:t xml:space="preserve"> team</w:t>
      </w:r>
      <w:r w:rsidR="00783D64">
        <w:rPr>
          <w:rFonts w:ascii="Arial" w:hAnsi="Arial" w:cs="Arial"/>
          <w:bCs/>
          <w:iCs/>
          <w:sz w:val="22"/>
          <w:szCs w:val="22"/>
        </w:rPr>
        <w:t>,</w:t>
      </w:r>
      <w:r w:rsidRPr="00F94889">
        <w:rPr>
          <w:rFonts w:ascii="Arial" w:hAnsi="Arial" w:cs="Arial"/>
          <w:bCs/>
          <w:iCs/>
          <w:sz w:val="22"/>
          <w:szCs w:val="22"/>
        </w:rPr>
        <w:t xml:space="preserve"> e-mail: </w:t>
      </w:r>
      <w:hyperlink r:id="rId15" w:history="1">
        <w:r w:rsidR="00A46821" w:rsidRPr="00A46821">
          <w:rPr>
            <w:rStyle w:val="Hyperlink"/>
            <w:rFonts w:ascii="Arial" w:hAnsi="Arial" w:cs="Arial"/>
            <w:b/>
            <w:i/>
          </w:rPr>
          <w:t>ELF-TSRD</w:t>
        </w:r>
      </w:hyperlink>
      <w:hyperlink r:id="rId16" w:history="1">
        <w:r w:rsidR="00A46821" w:rsidRPr="00F94889">
          <w:rPr>
            <w:rStyle w:val="Hyperlink"/>
            <w:rFonts w:ascii="Arial" w:hAnsi="Arial" w:cs="Arial"/>
            <w:b/>
            <w:i/>
          </w:rPr>
          <w:t>@tax.ny.gov</w:t>
        </w:r>
      </w:hyperlink>
    </w:p>
    <w:p w:rsidR="000C7AC1" w:rsidRPr="00F94889" w:rsidRDefault="000C7AC1">
      <w:pPr>
        <w:pStyle w:val="Subtitle"/>
        <w:spacing w:after="0"/>
        <w:rPr>
          <w:rFonts w:ascii="Arial" w:hAnsi="Arial" w:cs="Arial"/>
        </w:rPr>
      </w:pPr>
    </w:p>
    <w:p w:rsidR="000C7AC1" w:rsidRPr="00F94889" w:rsidRDefault="00B25F97">
      <w:pPr>
        <w:pStyle w:val="Heading2"/>
        <w:rPr>
          <w:rFonts w:cs="Arial"/>
          <w:b w:val="0"/>
          <w:bCs w:val="0"/>
        </w:rPr>
      </w:pPr>
      <w:r w:rsidRPr="00F94889">
        <w:rPr>
          <w:rFonts w:cs="Arial"/>
        </w:rPr>
        <w:t xml:space="preserve">New </w:t>
      </w:r>
      <w:r w:rsidR="009E2547" w:rsidRPr="00F94889">
        <w:rPr>
          <w:rFonts w:cs="Arial"/>
        </w:rPr>
        <w:t>f</w:t>
      </w:r>
      <w:r w:rsidR="000F2A9F" w:rsidRPr="00F94889">
        <w:rPr>
          <w:rFonts w:cs="Arial"/>
        </w:rPr>
        <w:t>or Tax Year 201</w:t>
      </w:r>
      <w:r w:rsidR="00D603D6" w:rsidRPr="00F94889">
        <w:rPr>
          <w:rFonts w:cs="Arial"/>
        </w:rPr>
        <w:t>2</w:t>
      </w:r>
      <w:r w:rsidR="00465D8C">
        <w:rPr>
          <w:rFonts w:cs="Arial"/>
        </w:rPr>
        <w:t xml:space="preserve"> (TY2012)</w:t>
      </w:r>
    </w:p>
    <w:p w:rsidR="00143B65" w:rsidRPr="00D35261" w:rsidRDefault="000F2A9F" w:rsidP="00143B65">
      <w:pPr>
        <w:pStyle w:val="Default"/>
        <w:widowControl w:val="0"/>
        <w:numPr>
          <w:ilvl w:val="0"/>
          <w:numId w:val="1"/>
        </w:numPr>
        <w:rPr>
          <w:rFonts w:ascii="Arial" w:hAnsi="Arial" w:cs="Arial"/>
          <w:color w:val="auto"/>
          <w:sz w:val="22"/>
          <w:szCs w:val="22"/>
        </w:rPr>
      </w:pPr>
      <w:r w:rsidRPr="00D35261">
        <w:rPr>
          <w:rFonts w:ascii="Arial" w:hAnsi="Arial" w:cs="Arial"/>
          <w:bCs/>
          <w:sz w:val="22"/>
          <w:szCs w:val="22"/>
        </w:rPr>
        <w:t xml:space="preserve">The </w:t>
      </w:r>
      <w:r w:rsidR="00783D64" w:rsidRPr="00D35261">
        <w:rPr>
          <w:rFonts w:ascii="Arial" w:hAnsi="Arial" w:cs="Arial"/>
          <w:color w:val="auto"/>
          <w:sz w:val="22"/>
          <w:szCs w:val="22"/>
        </w:rPr>
        <w:t>personal income t</w:t>
      </w:r>
      <w:r w:rsidR="00C844DD" w:rsidRPr="00D35261">
        <w:rPr>
          <w:rFonts w:ascii="Arial" w:hAnsi="Arial" w:cs="Arial"/>
          <w:color w:val="auto"/>
          <w:sz w:val="22"/>
          <w:szCs w:val="22"/>
        </w:rPr>
        <w:t>ax e-file</w:t>
      </w:r>
      <w:r w:rsidRPr="00D35261">
        <w:rPr>
          <w:rFonts w:ascii="Arial" w:hAnsi="Arial" w:cs="Arial"/>
          <w:color w:val="auto"/>
          <w:sz w:val="22"/>
          <w:szCs w:val="22"/>
        </w:rPr>
        <w:t xml:space="preserve"> </w:t>
      </w:r>
      <w:r w:rsidR="00783D64" w:rsidRPr="00D35261">
        <w:rPr>
          <w:rFonts w:ascii="Arial" w:hAnsi="Arial" w:cs="Arial"/>
          <w:color w:val="auto"/>
          <w:sz w:val="22"/>
          <w:szCs w:val="22"/>
        </w:rPr>
        <w:t>s</w:t>
      </w:r>
      <w:r w:rsidRPr="00D35261">
        <w:rPr>
          <w:rFonts w:ascii="Arial" w:hAnsi="Arial" w:cs="Arial"/>
          <w:color w:val="auto"/>
          <w:sz w:val="22"/>
          <w:szCs w:val="22"/>
        </w:rPr>
        <w:t>chema is available at:</w:t>
      </w:r>
      <w:r w:rsidR="001A75BF" w:rsidRPr="00D35261">
        <w:rPr>
          <w:rFonts w:ascii="Arial" w:hAnsi="Arial" w:cs="Arial"/>
          <w:color w:val="auto"/>
          <w:sz w:val="22"/>
          <w:szCs w:val="22"/>
        </w:rPr>
        <w:t xml:space="preserve"> </w:t>
      </w:r>
      <w:hyperlink r:id="rId17" w:history="1">
        <w:r w:rsidR="001A75BF" w:rsidRPr="00D35261">
          <w:rPr>
            <w:rStyle w:val="Hyperlink"/>
            <w:rFonts w:ascii="Arial" w:hAnsi="Arial" w:cs="Arial"/>
            <w:i/>
            <w:sz w:val="22"/>
            <w:szCs w:val="22"/>
          </w:rPr>
          <w:t>http://www.tax.ny.gov/bus/efile/swd_income.htm</w:t>
        </w:r>
      </w:hyperlink>
    </w:p>
    <w:p w:rsidR="00F278E5" w:rsidRPr="00D35261" w:rsidRDefault="00C844DD" w:rsidP="00F94889">
      <w:pPr>
        <w:pStyle w:val="Default"/>
        <w:widowControl w:val="0"/>
        <w:numPr>
          <w:ilvl w:val="0"/>
          <w:numId w:val="1"/>
        </w:numPr>
        <w:rPr>
          <w:rFonts w:ascii="Arial" w:hAnsi="Arial" w:cs="Arial"/>
          <w:color w:val="auto"/>
          <w:sz w:val="22"/>
          <w:szCs w:val="22"/>
        </w:rPr>
      </w:pPr>
      <w:r w:rsidRPr="00D35261">
        <w:rPr>
          <w:rFonts w:ascii="Arial" w:hAnsi="Arial" w:cs="Arial"/>
          <w:color w:val="auto"/>
          <w:sz w:val="22"/>
          <w:szCs w:val="22"/>
        </w:rPr>
        <w:t>PIT e-file</w:t>
      </w:r>
      <w:r w:rsidR="000F2A9F" w:rsidRPr="00D35261">
        <w:rPr>
          <w:rFonts w:ascii="Arial" w:hAnsi="Arial" w:cs="Arial"/>
          <w:color w:val="auto"/>
          <w:sz w:val="22"/>
          <w:szCs w:val="22"/>
        </w:rPr>
        <w:t xml:space="preserve"> </w:t>
      </w:r>
      <w:r w:rsidR="00783D64" w:rsidRPr="00D35261">
        <w:rPr>
          <w:rFonts w:ascii="Arial" w:hAnsi="Arial" w:cs="Arial"/>
          <w:color w:val="auto"/>
          <w:sz w:val="22"/>
          <w:szCs w:val="22"/>
        </w:rPr>
        <w:t>acknowledgement acceptance and reject co</w:t>
      </w:r>
      <w:r w:rsidR="000F2A9F" w:rsidRPr="00D35261">
        <w:rPr>
          <w:rFonts w:ascii="Arial" w:hAnsi="Arial" w:cs="Arial"/>
          <w:color w:val="auto"/>
          <w:sz w:val="22"/>
          <w:szCs w:val="22"/>
        </w:rPr>
        <w:t xml:space="preserve">des are available at: </w:t>
      </w:r>
      <w:hyperlink r:id="rId18" w:history="1">
        <w:r w:rsidR="001A75BF" w:rsidRPr="00D35261">
          <w:rPr>
            <w:rStyle w:val="Hyperlink"/>
            <w:rFonts w:ascii="Arial" w:hAnsi="Arial" w:cs="Arial"/>
            <w:i/>
            <w:sz w:val="22"/>
            <w:szCs w:val="22"/>
          </w:rPr>
          <w:t>http://www.tax.ny.gov/bus/efile/swd_income.htm</w:t>
        </w:r>
      </w:hyperlink>
      <w:r w:rsidR="001A75BF" w:rsidRPr="00D35261">
        <w:rPr>
          <w:rFonts w:ascii="Arial" w:hAnsi="Arial" w:cs="Arial"/>
          <w:i/>
          <w:color w:val="auto"/>
          <w:sz w:val="22"/>
          <w:szCs w:val="22"/>
        </w:rPr>
        <w:t xml:space="preserve"> </w:t>
      </w:r>
    </w:p>
    <w:p w:rsidR="00585DBA" w:rsidRPr="00D35261" w:rsidRDefault="000F2A9F" w:rsidP="00F94889">
      <w:pPr>
        <w:pStyle w:val="Default"/>
        <w:widowControl w:val="0"/>
        <w:numPr>
          <w:ilvl w:val="0"/>
          <w:numId w:val="1"/>
        </w:numPr>
        <w:rPr>
          <w:rFonts w:ascii="Arial" w:hAnsi="Arial" w:cs="Arial"/>
          <w:color w:val="auto"/>
          <w:sz w:val="22"/>
          <w:szCs w:val="22"/>
        </w:rPr>
      </w:pPr>
      <w:r w:rsidRPr="00D35261">
        <w:rPr>
          <w:rFonts w:ascii="Arial" w:hAnsi="Arial" w:cs="Arial"/>
          <w:color w:val="auto"/>
          <w:sz w:val="22"/>
          <w:szCs w:val="22"/>
        </w:rPr>
        <w:t xml:space="preserve">All </w:t>
      </w:r>
      <w:r w:rsidR="00783D64" w:rsidRPr="00D35261">
        <w:rPr>
          <w:rFonts w:ascii="Arial" w:hAnsi="Arial" w:cs="Arial"/>
          <w:color w:val="auto"/>
          <w:sz w:val="22"/>
          <w:szCs w:val="22"/>
        </w:rPr>
        <w:t>s</w:t>
      </w:r>
      <w:r w:rsidRPr="00D35261">
        <w:rPr>
          <w:rFonts w:ascii="Arial" w:hAnsi="Arial" w:cs="Arial"/>
          <w:color w:val="auto"/>
          <w:sz w:val="22"/>
          <w:szCs w:val="22"/>
        </w:rPr>
        <w:t xml:space="preserve">oftware must support </w:t>
      </w:r>
      <w:r w:rsidR="00585DBA" w:rsidRPr="00D35261">
        <w:rPr>
          <w:rFonts w:ascii="Arial" w:hAnsi="Arial" w:cs="Arial"/>
          <w:color w:val="auto"/>
          <w:sz w:val="22"/>
          <w:szCs w:val="22"/>
        </w:rPr>
        <w:t xml:space="preserve">electronic filing of returns under </w:t>
      </w:r>
      <w:r w:rsidRPr="00D35261">
        <w:rPr>
          <w:rFonts w:ascii="Arial" w:hAnsi="Arial" w:cs="Arial"/>
          <w:color w:val="auto"/>
          <w:sz w:val="22"/>
          <w:szCs w:val="22"/>
        </w:rPr>
        <w:t xml:space="preserve">the </w:t>
      </w:r>
      <w:r w:rsidR="00F278E5" w:rsidRPr="00D35261">
        <w:rPr>
          <w:rFonts w:ascii="Arial" w:hAnsi="Arial" w:cs="Arial"/>
          <w:color w:val="auto"/>
          <w:sz w:val="22"/>
          <w:szCs w:val="22"/>
        </w:rPr>
        <w:t xml:space="preserve">NYS </w:t>
      </w:r>
      <w:r w:rsidRPr="00D35261">
        <w:rPr>
          <w:rFonts w:ascii="Arial" w:hAnsi="Arial" w:cs="Arial"/>
          <w:color w:val="auto"/>
          <w:sz w:val="22"/>
          <w:szCs w:val="22"/>
        </w:rPr>
        <w:t xml:space="preserve">Marriage Equality Act (MEA) </w:t>
      </w:r>
    </w:p>
    <w:p w:rsidR="001964D9" w:rsidRDefault="00465D8C" w:rsidP="001964D9">
      <w:pPr>
        <w:pStyle w:val="Default"/>
        <w:widowControl w:val="0"/>
        <w:numPr>
          <w:ilvl w:val="0"/>
          <w:numId w:val="1"/>
        </w:numPr>
        <w:spacing w:after="60"/>
        <w:rPr>
          <w:rFonts w:ascii="Arial" w:hAnsi="Arial" w:cs="Arial"/>
          <w:color w:val="auto"/>
          <w:sz w:val="22"/>
          <w:szCs w:val="22"/>
        </w:rPr>
      </w:pPr>
      <w:r w:rsidRPr="00D35261">
        <w:rPr>
          <w:rFonts w:ascii="Arial" w:hAnsi="Arial" w:cs="Arial"/>
          <w:color w:val="auto"/>
          <w:sz w:val="22"/>
          <w:szCs w:val="22"/>
        </w:rPr>
        <w:t>Form</w:t>
      </w:r>
      <w:r w:rsidR="00FE6300">
        <w:rPr>
          <w:rFonts w:ascii="Arial" w:hAnsi="Arial" w:cs="Arial"/>
          <w:color w:val="auto"/>
          <w:sz w:val="22"/>
          <w:szCs w:val="22"/>
        </w:rPr>
        <w:t xml:space="preserve"> IT-201,</w:t>
      </w:r>
      <w:r w:rsidR="0025136E" w:rsidRPr="00D35261">
        <w:rPr>
          <w:rFonts w:ascii="Arial" w:hAnsi="Arial" w:cs="Arial"/>
          <w:sz w:val="22"/>
          <w:szCs w:val="22"/>
        </w:rPr>
        <w:t xml:space="preserve"> </w:t>
      </w:r>
      <w:r w:rsidR="0025136E" w:rsidRPr="00D35261">
        <w:rPr>
          <w:rFonts w:ascii="Arial" w:hAnsi="Arial" w:cs="Arial"/>
          <w:i/>
          <w:sz w:val="22"/>
          <w:szCs w:val="22"/>
        </w:rPr>
        <w:t>Resident Income Tax Return</w:t>
      </w:r>
      <w:hyperlink r:id="rId19" w:history="1"/>
      <w:r w:rsidR="0025136E" w:rsidRPr="00D35261">
        <w:rPr>
          <w:rFonts w:ascii="Arial" w:hAnsi="Arial" w:cs="Arial"/>
          <w:i/>
          <w:sz w:val="22"/>
          <w:szCs w:val="22"/>
        </w:rPr>
        <w:t>,</w:t>
      </w:r>
      <w:r w:rsidR="0025136E" w:rsidRPr="00D35261">
        <w:rPr>
          <w:rFonts w:ascii="Arial" w:hAnsi="Arial" w:cs="Arial"/>
          <w:sz w:val="22"/>
          <w:szCs w:val="22"/>
        </w:rPr>
        <w:t xml:space="preserve"> </w:t>
      </w:r>
      <w:r w:rsidRPr="00D35261">
        <w:rPr>
          <w:rFonts w:ascii="Arial" w:hAnsi="Arial" w:cs="Arial"/>
          <w:sz w:val="22"/>
          <w:szCs w:val="22"/>
        </w:rPr>
        <w:t xml:space="preserve">and </w:t>
      </w:r>
      <w:r w:rsidR="0025136E" w:rsidRPr="00D35261">
        <w:rPr>
          <w:rFonts w:ascii="Arial" w:hAnsi="Arial" w:cs="Arial"/>
          <w:sz w:val="22"/>
          <w:szCs w:val="22"/>
        </w:rPr>
        <w:t>Form</w:t>
      </w:r>
      <w:r w:rsidR="00FE6300">
        <w:rPr>
          <w:rFonts w:ascii="Arial" w:hAnsi="Arial" w:cs="Arial"/>
          <w:sz w:val="22"/>
          <w:szCs w:val="22"/>
        </w:rPr>
        <w:t xml:space="preserve"> IT-203</w:t>
      </w:r>
      <w:r w:rsidR="0025136E" w:rsidRPr="00D35261">
        <w:rPr>
          <w:rFonts w:ascii="Arial" w:hAnsi="Arial" w:cs="Arial"/>
          <w:sz w:val="22"/>
          <w:szCs w:val="22"/>
        </w:rPr>
        <w:t xml:space="preserve">, </w:t>
      </w:r>
      <w:r w:rsidR="0025136E" w:rsidRPr="00D35261">
        <w:rPr>
          <w:rFonts w:ascii="Arial" w:hAnsi="Arial" w:cs="Arial"/>
          <w:i/>
          <w:sz w:val="22"/>
          <w:szCs w:val="22"/>
        </w:rPr>
        <w:t>Nonresident and Part-Year Resident Income Tax Return</w:t>
      </w:r>
      <w:r w:rsidRPr="00D35261">
        <w:rPr>
          <w:rFonts w:ascii="Arial" w:hAnsi="Arial" w:cs="Arial"/>
          <w:i/>
          <w:sz w:val="22"/>
          <w:szCs w:val="22"/>
        </w:rPr>
        <w:t>,</w:t>
      </w:r>
      <w:r w:rsidR="0025136E" w:rsidRPr="00D35261">
        <w:rPr>
          <w:rFonts w:ascii="Arial" w:hAnsi="Arial" w:cs="Arial"/>
          <w:i/>
          <w:sz w:val="22"/>
          <w:szCs w:val="22"/>
        </w:rPr>
        <w:t xml:space="preserve"> </w:t>
      </w:r>
      <w:r w:rsidR="0025136E" w:rsidRPr="00D35261">
        <w:rPr>
          <w:rFonts w:ascii="Arial" w:hAnsi="Arial" w:cs="Arial"/>
          <w:sz w:val="22"/>
          <w:szCs w:val="22"/>
        </w:rPr>
        <w:t>have</w:t>
      </w:r>
      <w:r w:rsidR="0025136E" w:rsidRPr="00D35261">
        <w:rPr>
          <w:rFonts w:ascii="Arial" w:hAnsi="Arial" w:cs="Arial"/>
          <w:color w:val="auto"/>
          <w:sz w:val="22"/>
          <w:szCs w:val="22"/>
        </w:rPr>
        <w:t xml:space="preserve"> changes to them.</w:t>
      </w:r>
      <w:r w:rsidR="00FE6300">
        <w:rPr>
          <w:rFonts w:ascii="Arial" w:hAnsi="Arial" w:cs="Arial"/>
          <w:color w:val="auto"/>
          <w:sz w:val="22"/>
          <w:szCs w:val="22"/>
        </w:rPr>
        <w:t xml:space="preserve"> </w:t>
      </w:r>
      <w:hyperlink r:id="rId20" w:history="1">
        <w:r w:rsidR="00FE6300" w:rsidRPr="00FE6300">
          <w:rPr>
            <w:rStyle w:val="Hyperlink"/>
            <w:rFonts w:ascii="Arial" w:hAnsi="Arial" w:cs="Arial"/>
            <w:sz w:val="22"/>
            <w:szCs w:val="22"/>
          </w:rPr>
          <w:t>NYS Forms</w:t>
        </w:r>
      </w:hyperlink>
      <w:r w:rsidR="0025136E" w:rsidRPr="00D35261">
        <w:rPr>
          <w:rFonts w:ascii="Arial" w:hAnsi="Arial" w:cs="Arial"/>
          <w:color w:val="auto"/>
          <w:sz w:val="22"/>
          <w:szCs w:val="22"/>
        </w:rPr>
        <w:t xml:space="preserve"> These changes include the following:</w:t>
      </w:r>
    </w:p>
    <w:p w:rsidR="001964D9" w:rsidRDefault="0025136E" w:rsidP="001964D9">
      <w:pPr>
        <w:pStyle w:val="Default"/>
        <w:widowControl w:val="0"/>
        <w:numPr>
          <w:ilvl w:val="1"/>
          <w:numId w:val="1"/>
        </w:numPr>
        <w:spacing w:after="60"/>
        <w:rPr>
          <w:rFonts w:ascii="Arial" w:hAnsi="Arial" w:cs="Arial"/>
          <w:color w:val="auto"/>
          <w:sz w:val="22"/>
          <w:szCs w:val="22"/>
        </w:rPr>
      </w:pPr>
      <w:r w:rsidRPr="00D35261">
        <w:rPr>
          <w:rFonts w:ascii="Arial" w:hAnsi="Arial" w:cs="Arial"/>
          <w:color w:val="auto"/>
          <w:sz w:val="22"/>
          <w:szCs w:val="22"/>
        </w:rPr>
        <w:t>Dependents are now listed with their information on page 1 of these returns.</w:t>
      </w:r>
    </w:p>
    <w:p w:rsidR="00DA4643" w:rsidRPr="00010732" w:rsidRDefault="00DA4643" w:rsidP="00DA4643">
      <w:pPr>
        <w:pStyle w:val="Default"/>
        <w:widowControl w:val="0"/>
        <w:numPr>
          <w:ilvl w:val="1"/>
          <w:numId w:val="1"/>
        </w:numPr>
        <w:spacing w:after="120"/>
        <w:rPr>
          <w:rFonts w:ascii="Arial" w:hAnsi="Arial" w:cs="Arial"/>
          <w:color w:val="auto"/>
          <w:sz w:val="22"/>
          <w:szCs w:val="22"/>
        </w:rPr>
      </w:pPr>
      <w:r>
        <w:rPr>
          <w:rFonts w:ascii="Arial" w:hAnsi="Arial" w:cs="Arial"/>
          <w:color w:val="auto"/>
          <w:sz w:val="22"/>
          <w:szCs w:val="22"/>
        </w:rPr>
        <w:t xml:space="preserve">itemized deductions are no longer included directly on the primary form; itemized deductions are now listed on </w:t>
      </w:r>
      <w:r w:rsidRPr="00010732">
        <w:rPr>
          <w:rFonts w:ascii="Arial" w:hAnsi="Arial" w:cs="Arial"/>
          <w:color w:val="auto"/>
          <w:sz w:val="22"/>
          <w:szCs w:val="22"/>
        </w:rPr>
        <w:t>a new attachment Form IT-201-D or IT-203-D</w:t>
      </w:r>
    </w:p>
    <w:p w:rsidR="00DA4643" w:rsidRPr="00010732" w:rsidRDefault="00DA4643" w:rsidP="00DA4643">
      <w:pPr>
        <w:pStyle w:val="Default"/>
        <w:widowControl w:val="0"/>
        <w:numPr>
          <w:ilvl w:val="1"/>
          <w:numId w:val="1"/>
        </w:numPr>
        <w:spacing w:after="120"/>
        <w:rPr>
          <w:rFonts w:ascii="Arial" w:hAnsi="Arial" w:cs="Arial"/>
          <w:color w:val="auto"/>
          <w:sz w:val="22"/>
          <w:szCs w:val="22"/>
        </w:rPr>
      </w:pPr>
      <w:r w:rsidRPr="00010732">
        <w:rPr>
          <w:rFonts w:ascii="Arial" w:hAnsi="Arial" w:cs="Arial"/>
          <w:color w:val="auto"/>
          <w:sz w:val="22"/>
          <w:szCs w:val="22"/>
        </w:rPr>
        <w:t>whole dollar amounts are now required on personal income tax forms</w:t>
      </w:r>
    </w:p>
    <w:p w:rsidR="00DA4643" w:rsidRPr="00010732" w:rsidRDefault="00DA4643" w:rsidP="00DA4643">
      <w:pPr>
        <w:pStyle w:val="Default"/>
        <w:widowControl w:val="0"/>
        <w:numPr>
          <w:ilvl w:val="1"/>
          <w:numId w:val="1"/>
        </w:numPr>
        <w:spacing w:after="120"/>
        <w:rPr>
          <w:rFonts w:ascii="Arial" w:hAnsi="Arial" w:cs="Arial"/>
          <w:color w:val="auto"/>
          <w:sz w:val="22"/>
          <w:szCs w:val="22"/>
        </w:rPr>
      </w:pPr>
      <w:r w:rsidRPr="00010732">
        <w:rPr>
          <w:rFonts w:ascii="Arial" w:hAnsi="Arial" w:cs="Arial"/>
          <w:color w:val="auto"/>
          <w:sz w:val="22"/>
          <w:szCs w:val="22"/>
        </w:rPr>
        <w:t>foreign bank account information is required on Forms IT-201 and IT-203</w:t>
      </w:r>
    </w:p>
    <w:p w:rsidR="00DA4643" w:rsidRPr="00010732" w:rsidRDefault="00DA4643" w:rsidP="00DA4643">
      <w:pPr>
        <w:pStyle w:val="Default"/>
        <w:widowControl w:val="0"/>
        <w:numPr>
          <w:ilvl w:val="1"/>
          <w:numId w:val="1"/>
        </w:numPr>
        <w:spacing w:after="120"/>
        <w:rPr>
          <w:rFonts w:ascii="Arial" w:hAnsi="Arial" w:cs="Arial"/>
          <w:color w:val="auto"/>
          <w:sz w:val="22"/>
          <w:szCs w:val="22"/>
        </w:rPr>
      </w:pPr>
      <w:r w:rsidRPr="00010732">
        <w:rPr>
          <w:rFonts w:ascii="Arial" w:hAnsi="Arial" w:cs="Arial"/>
          <w:color w:val="auto"/>
          <w:sz w:val="22"/>
          <w:szCs w:val="22"/>
        </w:rPr>
        <w:t>a penalty and interest line has been added to Forms IT-201 and IT-203</w:t>
      </w:r>
    </w:p>
    <w:p w:rsidR="002D38C6" w:rsidRPr="00D35261" w:rsidRDefault="00585DBA" w:rsidP="00F94889">
      <w:pPr>
        <w:pStyle w:val="Default"/>
        <w:widowControl w:val="0"/>
        <w:numPr>
          <w:ilvl w:val="0"/>
          <w:numId w:val="1"/>
        </w:numPr>
        <w:rPr>
          <w:rFonts w:ascii="Arial" w:hAnsi="Arial" w:cs="Arial"/>
          <w:color w:val="auto"/>
          <w:sz w:val="22"/>
          <w:szCs w:val="22"/>
        </w:rPr>
      </w:pPr>
      <w:r w:rsidRPr="00D35261">
        <w:rPr>
          <w:rFonts w:ascii="Arial" w:hAnsi="Arial" w:cs="Arial"/>
          <w:color w:val="auto"/>
          <w:sz w:val="22"/>
          <w:szCs w:val="22"/>
        </w:rPr>
        <w:lastRenderedPageBreak/>
        <w:t xml:space="preserve">All software must support the </w:t>
      </w:r>
      <w:r w:rsidR="000F2A9F" w:rsidRPr="00D35261">
        <w:rPr>
          <w:rFonts w:ascii="Arial" w:hAnsi="Arial" w:cs="Arial"/>
          <w:color w:val="auto"/>
          <w:sz w:val="22"/>
          <w:szCs w:val="22"/>
        </w:rPr>
        <w:t xml:space="preserve">NYS </w:t>
      </w:r>
      <w:r w:rsidR="00465D8C" w:rsidRPr="00D35261">
        <w:rPr>
          <w:rFonts w:ascii="Arial" w:hAnsi="Arial" w:cs="Arial"/>
          <w:color w:val="auto"/>
          <w:sz w:val="22"/>
          <w:szCs w:val="22"/>
        </w:rPr>
        <w:t>d</w:t>
      </w:r>
      <w:r w:rsidR="000F2A9F" w:rsidRPr="00D35261">
        <w:rPr>
          <w:rFonts w:ascii="Arial" w:hAnsi="Arial" w:cs="Arial"/>
          <w:color w:val="auto"/>
          <w:sz w:val="22"/>
          <w:szCs w:val="22"/>
        </w:rPr>
        <w:t xml:space="preserve">ebit </w:t>
      </w:r>
      <w:r w:rsidR="00465D8C" w:rsidRPr="00D35261">
        <w:rPr>
          <w:rFonts w:ascii="Arial" w:hAnsi="Arial" w:cs="Arial"/>
          <w:color w:val="auto"/>
          <w:sz w:val="22"/>
          <w:szCs w:val="22"/>
        </w:rPr>
        <w:t>c</w:t>
      </w:r>
      <w:r w:rsidR="000F2A9F" w:rsidRPr="00D35261">
        <w:rPr>
          <w:rFonts w:ascii="Arial" w:hAnsi="Arial" w:cs="Arial"/>
          <w:color w:val="auto"/>
          <w:sz w:val="22"/>
          <w:szCs w:val="22"/>
        </w:rPr>
        <w:t xml:space="preserve">ard </w:t>
      </w:r>
      <w:r w:rsidR="00465D8C" w:rsidRPr="00D35261">
        <w:rPr>
          <w:rFonts w:ascii="Arial" w:hAnsi="Arial" w:cs="Arial"/>
          <w:color w:val="auto"/>
          <w:sz w:val="22"/>
          <w:szCs w:val="22"/>
        </w:rPr>
        <w:t xml:space="preserve">refund </w:t>
      </w:r>
      <w:r w:rsidR="000F2A9F" w:rsidRPr="00D35261">
        <w:rPr>
          <w:rFonts w:ascii="Arial" w:hAnsi="Arial" w:cs="Arial"/>
          <w:color w:val="auto"/>
          <w:sz w:val="22"/>
          <w:szCs w:val="22"/>
        </w:rPr>
        <w:t>option.</w:t>
      </w:r>
    </w:p>
    <w:p w:rsidR="000021E8" w:rsidRDefault="000F2A9F" w:rsidP="000021E8">
      <w:pPr>
        <w:pStyle w:val="ListParagraph"/>
        <w:widowControl w:val="0"/>
        <w:numPr>
          <w:ilvl w:val="0"/>
          <w:numId w:val="9"/>
        </w:numPr>
        <w:autoSpaceDE w:val="0"/>
        <w:autoSpaceDN w:val="0"/>
        <w:adjustRightInd w:val="0"/>
        <w:spacing w:after="0" w:line="240" w:lineRule="auto"/>
        <w:rPr>
          <w:rFonts w:ascii="Arial" w:hAnsi="Arial" w:cs="Arial"/>
        </w:rPr>
      </w:pPr>
      <w:r w:rsidRPr="00D35261">
        <w:rPr>
          <w:rFonts w:ascii="Arial" w:hAnsi="Arial" w:cs="Arial"/>
        </w:rPr>
        <w:t xml:space="preserve">NYS will allow a </w:t>
      </w:r>
      <w:hyperlink w:anchor="_Perfection_period_for" w:history="1">
        <w:r w:rsidRPr="00D35261">
          <w:rPr>
            <w:rStyle w:val="Hyperlink"/>
            <w:rFonts w:ascii="Arial" w:hAnsi="Arial" w:cs="Arial"/>
          </w:rPr>
          <w:t>perfection period</w:t>
        </w:r>
      </w:hyperlink>
      <w:r w:rsidRPr="00D35261">
        <w:rPr>
          <w:rFonts w:ascii="Arial" w:hAnsi="Arial" w:cs="Arial"/>
        </w:rPr>
        <w:t xml:space="preserve"> for rejected submissions. </w:t>
      </w:r>
    </w:p>
    <w:p w:rsidR="00E35333" w:rsidRPr="00D35261" w:rsidRDefault="00E35333" w:rsidP="005E5104">
      <w:pPr>
        <w:pStyle w:val="ListParagraph"/>
        <w:widowControl w:val="0"/>
        <w:numPr>
          <w:ilvl w:val="0"/>
          <w:numId w:val="9"/>
        </w:numPr>
        <w:autoSpaceDE w:val="0"/>
        <w:autoSpaceDN w:val="0"/>
        <w:adjustRightInd w:val="0"/>
        <w:spacing w:after="0" w:line="240" w:lineRule="auto"/>
        <w:rPr>
          <w:rFonts w:ascii="Arial" w:hAnsi="Arial" w:cs="Arial"/>
        </w:rPr>
      </w:pPr>
      <w:r w:rsidRPr="00D35261">
        <w:rPr>
          <w:rFonts w:ascii="Arial" w:hAnsi="Arial" w:cs="Arial"/>
        </w:rPr>
        <w:t>Bank accounts must be identified as</w:t>
      </w:r>
      <w:r w:rsidR="00900677" w:rsidRPr="00D35261">
        <w:rPr>
          <w:rFonts w:ascii="Arial" w:hAnsi="Arial" w:cs="Arial"/>
        </w:rPr>
        <w:t>:</w:t>
      </w:r>
    </w:p>
    <w:p w:rsidR="00900677" w:rsidRPr="00D35261" w:rsidRDefault="00465D8C" w:rsidP="00900677">
      <w:pPr>
        <w:pStyle w:val="Default"/>
        <w:numPr>
          <w:ilvl w:val="0"/>
          <w:numId w:val="49"/>
        </w:numPr>
        <w:rPr>
          <w:rFonts w:ascii="Arial" w:hAnsi="Arial" w:cs="Arial"/>
          <w:color w:val="auto"/>
          <w:sz w:val="22"/>
          <w:szCs w:val="22"/>
        </w:rPr>
      </w:pPr>
      <w:r w:rsidRPr="00D35261">
        <w:rPr>
          <w:rFonts w:ascii="Arial" w:hAnsi="Arial" w:cs="Arial"/>
          <w:color w:val="auto"/>
          <w:sz w:val="22"/>
          <w:szCs w:val="22"/>
        </w:rPr>
        <w:t>personal checking</w:t>
      </w:r>
    </w:p>
    <w:p w:rsidR="00900677" w:rsidRPr="00D35261" w:rsidRDefault="00465D8C" w:rsidP="00900677">
      <w:pPr>
        <w:pStyle w:val="Default"/>
        <w:numPr>
          <w:ilvl w:val="0"/>
          <w:numId w:val="49"/>
        </w:numPr>
        <w:rPr>
          <w:rFonts w:ascii="Arial" w:hAnsi="Arial" w:cs="Arial"/>
          <w:color w:val="auto"/>
          <w:sz w:val="22"/>
          <w:szCs w:val="22"/>
        </w:rPr>
      </w:pPr>
      <w:r w:rsidRPr="00D35261">
        <w:rPr>
          <w:rFonts w:ascii="Arial" w:hAnsi="Arial" w:cs="Arial"/>
          <w:color w:val="auto"/>
          <w:sz w:val="22"/>
          <w:szCs w:val="22"/>
        </w:rPr>
        <w:t>personal savings</w:t>
      </w:r>
    </w:p>
    <w:p w:rsidR="00900677" w:rsidRPr="00D35261" w:rsidRDefault="00465D8C" w:rsidP="00900677">
      <w:pPr>
        <w:pStyle w:val="Default"/>
        <w:numPr>
          <w:ilvl w:val="0"/>
          <w:numId w:val="49"/>
        </w:numPr>
        <w:rPr>
          <w:rFonts w:ascii="Arial" w:hAnsi="Arial" w:cs="Arial"/>
          <w:color w:val="auto"/>
          <w:sz w:val="22"/>
          <w:szCs w:val="22"/>
        </w:rPr>
      </w:pPr>
      <w:r w:rsidRPr="00D35261">
        <w:rPr>
          <w:rFonts w:ascii="Arial" w:hAnsi="Arial" w:cs="Arial"/>
          <w:color w:val="auto"/>
          <w:sz w:val="22"/>
          <w:szCs w:val="22"/>
        </w:rPr>
        <w:t xml:space="preserve">business checking, or </w:t>
      </w:r>
    </w:p>
    <w:p w:rsidR="00900677" w:rsidRPr="00D35261" w:rsidRDefault="00465D8C" w:rsidP="00900677">
      <w:pPr>
        <w:pStyle w:val="Default"/>
        <w:numPr>
          <w:ilvl w:val="0"/>
          <w:numId w:val="49"/>
        </w:numPr>
        <w:rPr>
          <w:rFonts w:ascii="Arial" w:hAnsi="Arial" w:cs="Arial"/>
          <w:color w:val="auto"/>
          <w:sz w:val="22"/>
          <w:szCs w:val="22"/>
        </w:rPr>
      </w:pPr>
      <w:r w:rsidRPr="00D35261">
        <w:rPr>
          <w:rFonts w:ascii="Arial" w:hAnsi="Arial" w:cs="Arial"/>
          <w:color w:val="auto"/>
          <w:sz w:val="22"/>
          <w:szCs w:val="22"/>
        </w:rPr>
        <w:t>business saving</w:t>
      </w:r>
      <w:r w:rsidR="005E5A41">
        <w:rPr>
          <w:rFonts w:ascii="Arial" w:hAnsi="Arial" w:cs="Arial"/>
          <w:color w:val="auto"/>
          <w:sz w:val="22"/>
          <w:szCs w:val="22"/>
        </w:rPr>
        <w:t>s</w:t>
      </w:r>
    </w:p>
    <w:p w:rsidR="0063033A" w:rsidRPr="00D35261" w:rsidRDefault="000F2A9F" w:rsidP="008E6BC7">
      <w:pPr>
        <w:pStyle w:val="Default"/>
        <w:numPr>
          <w:ilvl w:val="0"/>
          <w:numId w:val="6"/>
        </w:numPr>
        <w:rPr>
          <w:rFonts w:ascii="Arial" w:hAnsi="Arial" w:cs="Arial"/>
          <w:color w:val="auto"/>
          <w:sz w:val="22"/>
          <w:szCs w:val="22"/>
        </w:rPr>
      </w:pPr>
      <w:r w:rsidRPr="00D35261">
        <w:rPr>
          <w:rFonts w:ascii="Arial" w:hAnsi="Arial" w:cs="Arial"/>
          <w:color w:val="auto"/>
          <w:sz w:val="22"/>
          <w:szCs w:val="22"/>
        </w:rPr>
        <w:t xml:space="preserve">The NYS e-file mandate has changed. More information is available at:  </w:t>
      </w:r>
      <w:hyperlink r:id="rId21" w:history="1">
        <w:r w:rsidR="002A79E7" w:rsidRPr="00D35261">
          <w:rPr>
            <w:rStyle w:val="Hyperlink"/>
            <w:rFonts w:ascii="Arial" w:hAnsi="Arial" w:cs="Arial"/>
            <w:i/>
            <w:sz w:val="22"/>
            <w:szCs w:val="22"/>
          </w:rPr>
          <w:t>http://www.tax.ny.gov/tp/efile/tp_busn_mandate.htm</w:t>
        </w:r>
      </w:hyperlink>
    </w:p>
    <w:p w:rsidR="00F278E5" w:rsidRPr="00D35261" w:rsidRDefault="008E6BC7" w:rsidP="00CC31E5">
      <w:pPr>
        <w:pStyle w:val="Default"/>
        <w:numPr>
          <w:ilvl w:val="0"/>
          <w:numId w:val="6"/>
        </w:numPr>
        <w:rPr>
          <w:rStyle w:val="Hyperlink"/>
          <w:rFonts w:ascii="Arial" w:hAnsi="Arial" w:cs="Arial"/>
          <w:color w:val="auto"/>
          <w:sz w:val="22"/>
          <w:szCs w:val="22"/>
          <w:u w:val="none"/>
        </w:rPr>
      </w:pPr>
      <w:r w:rsidRPr="00D35261">
        <w:rPr>
          <w:rStyle w:val="Hyperlink"/>
          <w:rFonts w:ascii="Arial" w:hAnsi="Arial" w:cs="Arial"/>
          <w:iCs/>
          <w:color w:val="auto"/>
          <w:sz w:val="22"/>
          <w:szCs w:val="22"/>
          <w:u w:val="none"/>
        </w:rPr>
        <w:t>P</w:t>
      </w:r>
      <w:r w:rsidR="00F278E5" w:rsidRPr="00D35261">
        <w:rPr>
          <w:rStyle w:val="Hyperlink"/>
          <w:rFonts w:ascii="Arial" w:hAnsi="Arial" w:cs="Arial"/>
          <w:iCs/>
          <w:color w:val="auto"/>
          <w:sz w:val="22"/>
          <w:szCs w:val="22"/>
          <w:u w:val="none"/>
        </w:rPr>
        <w:t>artial payments can now be made on a tax return</w:t>
      </w:r>
      <w:r w:rsidR="00585DBA" w:rsidRPr="00D35261">
        <w:rPr>
          <w:rStyle w:val="Hyperlink"/>
          <w:rFonts w:ascii="Arial" w:hAnsi="Arial" w:cs="Arial"/>
          <w:iCs/>
          <w:color w:val="auto"/>
          <w:sz w:val="22"/>
          <w:szCs w:val="22"/>
          <w:u w:val="none"/>
        </w:rPr>
        <w:t xml:space="preserve"> or extension</w:t>
      </w:r>
      <w:r w:rsidR="00F278E5" w:rsidRPr="00D35261">
        <w:rPr>
          <w:rStyle w:val="Hyperlink"/>
          <w:rFonts w:ascii="Arial" w:hAnsi="Arial" w:cs="Arial"/>
          <w:iCs/>
          <w:color w:val="auto"/>
          <w:sz w:val="22"/>
          <w:szCs w:val="22"/>
          <w:u w:val="none"/>
        </w:rPr>
        <w:t>.</w:t>
      </w:r>
    </w:p>
    <w:p w:rsidR="00F5427D" w:rsidRPr="00D35261" w:rsidRDefault="00485430" w:rsidP="00CC31E5">
      <w:pPr>
        <w:pStyle w:val="Default"/>
        <w:numPr>
          <w:ilvl w:val="0"/>
          <w:numId w:val="6"/>
        </w:numPr>
        <w:rPr>
          <w:rStyle w:val="Hyperlink"/>
          <w:rFonts w:ascii="Arial" w:hAnsi="Arial" w:cs="Arial"/>
          <w:color w:val="auto"/>
          <w:sz w:val="22"/>
          <w:szCs w:val="22"/>
          <w:u w:val="none"/>
        </w:rPr>
      </w:pPr>
      <w:r w:rsidRPr="00D35261">
        <w:rPr>
          <w:rStyle w:val="Hyperlink"/>
          <w:rFonts w:ascii="Arial" w:hAnsi="Arial" w:cs="Arial"/>
          <w:iCs/>
          <w:color w:val="auto"/>
          <w:sz w:val="22"/>
          <w:szCs w:val="22"/>
          <w:u w:val="none"/>
        </w:rPr>
        <w:t>Forms IT-</w:t>
      </w:r>
      <w:r w:rsidR="009F1F29" w:rsidRPr="00D35261">
        <w:rPr>
          <w:rStyle w:val="Hyperlink"/>
          <w:rFonts w:ascii="Arial" w:hAnsi="Arial" w:cs="Arial"/>
          <w:iCs/>
          <w:color w:val="auto"/>
          <w:sz w:val="22"/>
          <w:szCs w:val="22"/>
          <w:u w:val="none"/>
        </w:rPr>
        <w:t xml:space="preserve">214 </w:t>
      </w:r>
      <w:r w:rsidRPr="00D35261">
        <w:rPr>
          <w:rStyle w:val="Hyperlink"/>
          <w:rFonts w:ascii="Arial" w:hAnsi="Arial" w:cs="Arial"/>
          <w:iCs/>
          <w:color w:val="auto"/>
          <w:sz w:val="22"/>
          <w:szCs w:val="22"/>
          <w:u w:val="none"/>
        </w:rPr>
        <w:t xml:space="preserve">and NYC-210 can now be </w:t>
      </w:r>
      <w:r w:rsidR="00465D8C" w:rsidRPr="00D35261">
        <w:rPr>
          <w:rStyle w:val="Hyperlink"/>
          <w:rFonts w:ascii="Arial" w:hAnsi="Arial" w:cs="Arial"/>
          <w:iCs/>
          <w:color w:val="auto"/>
          <w:sz w:val="22"/>
          <w:szCs w:val="22"/>
          <w:u w:val="none"/>
        </w:rPr>
        <w:t>e-</w:t>
      </w:r>
      <w:r w:rsidRPr="00D35261">
        <w:rPr>
          <w:rStyle w:val="Hyperlink"/>
          <w:rFonts w:ascii="Arial" w:hAnsi="Arial" w:cs="Arial"/>
          <w:iCs/>
          <w:color w:val="auto"/>
          <w:sz w:val="22"/>
          <w:szCs w:val="22"/>
          <w:u w:val="none"/>
        </w:rPr>
        <w:t xml:space="preserve">filed as </w:t>
      </w:r>
      <w:r w:rsidR="00F14278" w:rsidRPr="00D35261">
        <w:rPr>
          <w:rStyle w:val="Hyperlink"/>
          <w:rFonts w:ascii="Arial" w:hAnsi="Arial" w:cs="Arial"/>
          <w:iCs/>
          <w:color w:val="auto"/>
          <w:sz w:val="22"/>
          <w:szCs w:val="22"/>
          <w:u w:val="none"/>
        </w:rPr>
        <w:t xml:space="preserve">“standalone” forms, without </w:t>
      </w:r>
      <w:r w:rsidRPr="00D35261">
        <w:rPr>
          <w:rStyle w:val="Hyperlink"/>
          <w:rFonts w:ascii="Arial" w:hAnsi="Arial" w:cs="Arial"/>
          <w:iCs/>
          <w:color w:val="auto"/>
          <w:sz w:val="22"/>
          <w:szCs w:val="22"/>
          <w:u w:val="none"/>
        </w:rPr>
        <w:t>accompan</w:t>
      </w:r>
      <w:r w:rsidR="00F14278" w:rsidRPr="00D35261">
        <w:rPr>
          <w:rStyle w:val="Hyperlink"/>
          <w:rFonts w:ascii="Arial" w:hAnsi="Arial" w:cs="Arial"/>
          <w:iCs/>
          <w:color w:val="auto"/>
          <w:sz w:val="22"/>
          <w:szCs w:val="22"/>
          <w:u w:val="none"/>
        </w:rPr>
        <w:t>ying a</w:t>
      </w:r>
      <w:r w:rsidR="00465D8C" w:rsidRPr="00D35261">
        <w:rPr>
          <w:rStyle w:val="Hyperlink"/>
          <w:rFonts w:ascii="Arial" w:hAnsi="Arial" w:cs="Arial"/>
          <w:iCs/>
          <w:color w:val="auto"/>
          <w:sz w:val="22"/>
          <w:szCs w:val="22"/>
          <w:u w:val="none"/>
        </w:rPr>
        <w:t xml:space="preserve"> Form</w:t>
      </w:r>
      <w:r w:rsidR="00F14278" w:rsidRPr="00D35261">
        <w:rPr>
          <w:rStyle w:val="Hyperlink"/>
          <w:rFonts w:ascii="Arial" w:hAnsi="Arial" w:cs="Arial"/>
          <w:iCs/>
          <w:color w:val="auto"/>
          <w:sz w:val="22"/>
          <w:szCs w:val="22"/>
          <w:u w:val="none"/>
        </w:rPr>
        <w:t xml:space="preserve"> IT-201 or IT-203.</w:t>
      </w:r>
    </w:p>
    <w:p w:rsidR="00877AD6" w:rsidRPr="00D35261" w:rsidRDefault="00877AD6" w:rsidP="00877AD6">
      <w:pPr>
        <w:pStyle w:val="Default"/>
        <w:numPr>
          <w:ilvl w:val="0"/>
          <w:numId w:val="6"/>
        </w:numPr>
        <w:rPr>
          <w:rStyle w:val="Hyperlink"/>
          <w:rFonts w:ascii="Arial" w:hAnsi="Arial" w:cs="Arial"/>
          <w:color w:val="auto"/>
          <w:sz w:val="22"/>
          <w:szCs w:val="22"/>
          <w:u w:val="none"/>
        </w:rPr>
      </w:pPr>
      <w:r w:rsidRPr="00D35261">
        <w:rPr>
          <w:rStyle w:val="Hyperlink"/>
          <w:rFonts w:ascii="Arial" w:hAnsi="Arial" w:cs="Arial"/>
          <w:iCs/>
          <w:color w:val="auto"/>
          <w:sz w:val="22"/>
          <w:szCs w:val="22"/>
          <w:u w:val="none"/>
        </w:rPr>
        <w:t xml:space="preserve">The following </w:t>
      </w:r>
      <w:r w:rsidR="00465D8C" w:rsidRPr="00D35261">
        <w:rPr>
          <w:rStyle w:val="Hyperlink"/>
          <w:rFonts w:ascii="Arial" w:hAnsi="Arial" w:cs="Arial"/>
          <w:iCs/>
          <w:color w:val="auto"/>
          <w:sz w:val="22"/>
          <w:szCs w:val="22"/>
          <w:u w:val="none"/>
        </w:rPr>
        <w:t xml:space="preserve">new </w:t>
      </w:r>
      <w:r w:rsidRPr="00D35261">
        <w:rPr>
          <w:rStyle w:val="Hyperlink"/>
          <w:rFonts w:ascii="Arial" w:hAnsi="Arial" w:cs="Arial"/>
          <w:iCs/>
          <w:color w:val="auto"/>
          <w:sz w:val="22"/>
          <w:szCs w:val="22"/>
          <w:u w:val="none"/>
        </w:rPr>
        <w:t>forms can be e-filed:</w:t>
      </w:r>
    </w:p>
    <w:p w:rsidR="00877AD6" w:rsidRPr="00D35261" w:rsidRDefault="00877AD6" w:rsidP="00877AD6">
      <w:pPr>
        <w:pStyle w:val="Default"/>
        <w:numPr>
          <w:ilvl w:val="1"/>
          <w:numId w:val="6"/>
        </w:numPr>
        <w:rPr>
          <w:rStyle w:val="Hyperlink"/>
          <w:rFonts w:ascii="Arial" w:hAnsi="Arial" w:cs="Arial"/>
          <w:color w:val="auto"/>
          <w:sz w:val="22"/>
          <w:szCs w:val="22"/>
          <w:u w:val="none"/>
        </w:rPr>
      </w:pPr>
      <w:r w:rsidRPr="00D35261">
        <w:rPr>
          <w:rStyle w:val="Hyperlink"/>
          <w:rFonts w:ascii="Arial" w:hAnsi="Arial" w:cs="Arial"/>
          <w:iCs/>
          <w:color w:val="auto"/>
          <w:sz w:val="22"/>
          <w:szCs w:val="22"/>
          <w:u w:val="none"/>
        </w:rPr>
        <w:t>IT-634</w:t>
      </w:r>
      <w:r w:rsidR="00465D8C" w:rsidRPr="00D35261">
        <w:rPr>
          <w:rStyle w:val="Hyperlink"/>
          <w:rFonts w:ascii="Arial" w:hAnsi="Arial" w:cs="Arial"/>
          <w:iCs/>
          <w:color w:val="auto"/>
          <w:sz w:val="22"/>
          <w:szCs w:val="22"/>
          <w:u w:val="none"/>
        </w:rPr>
        <w:t>,</w:t>
      </w:r>
      <w:r w:rsidRPr="00D35261">
        <w:rPr>
          <w:rStyle w:val="Hyperlink"/>
          <w:rFonts w:ascii="Arial" w:hAnsi="Arial" w:cs="Arial"/>
          <w:iCs/>
          <w:color w:val="auto"/>
          <w:sz w:val="22"/>
          <w:szCs w:val="22"/>
          <w:u w:val="none"/>
        </w:rPr>
        <w:t xml:space="preserve"> </w:t>
      </w:r>
      <w:r w:rsidRPr="00D35261">
        <w:rPr>
          <w:rStyle w:val="Hyperlink"/>
          <w:rFonts w:ascii="Arial" w:hAnsi="Arial" w:cs="Arial"/>
          <w:i/>
          <w:iCs/>
          <w:color w:val="auto"/>
          <w:sz w:val="22"/>
          <w:szCs w:val="22"/>
          <w:u w:val="none"/>
        </w:rPr>
        <w:t>Empire State Jobs Retention Program Credit</w:t>
      </w:r>
    </w:p>
    <w:p w:rsidR="00877AD6" w:rsidRPr="00D35261" w:rsidRDefault="00877AD6" w:rsidP="00877AD6">
      <w:pPr>
        <w:pStyle w:val="Default"/>
        <w:numPr>
          <w:ilvl w:val="1"/>
          <w:numId w:val="6"/>
        </w:numPr>
        <w:rPr>
          <w:rStyle w:val="Hyperlink"/>
          <w:rFonts w:ascii="Arial" w:hAnsi="Arial" w:cs="Arial"/>
          <w:color w:val="auto"/>
          <w:sz w:val="22"/>
          <w:szCs w:val="22"/>
          <w:u w:val="none"/>
        </w:rPr>
      </w:pPr>
      <w:r w:rsidRPr="00D35261">
        <w:rPr>
          <w:rStyle w:val="Hyperlink"/>
          <w:rFonts w:ascii="Arial" w:hAnsi="Arial" w:cs="Arial"/>
          <w:iCs/>
          <w:color w:val="auto"/>
          <w:sz w:val="22"/>
          <w:szCs w:val="22"/>
          <w:u w:val="none"/>
        </w:rPr>
        <w:t>IT-635</w:t>
      </w:r>
      <w:r w:rsidR="00465D8C" w:rsidRPr="00D35261">
        <w:rPr>
          <w:rStyle w:val="Hyperlink"/>
          <w:rFonts w:ascii="Arial" w:hAnsi="Arial" w:cs="Arial"/>
          <w:iCs/>
          <w:color w:val="auto"/>
          <w:sz w:val="22"/>
          <w:szCs w:val="22"/>
          <w:u w:val="none"/>
        </w:rPr>
        <w:t>,</w:t>
      </w:r>
      <w:r w:rsidRPr="00D35261">
        <w:rPr>
          <w:rStyle w:val="Hyperlink"/>
          <w:rFonts w:ascii="Arial" w:hAnsi="Arial" w:cs="Arial"/>
          <w:iCs/>
          <w:color w:val="auto"/>
          <w:sz w:val="22"/>
          <w:szCs w:val="22"/>
          <w:u w:val="none"/>
        </w:rPr>
        <w:t xml:space="preserve"> </w:t>
      </w:r>
      <w:r w:rsidRPr="00D35261">
        <w:rPr>
          <w:rStyle w:val="Hyperlink"/>
          <w:rFonts w:ascii="Arial" w:hAnsi="Arial" w:cs="Arial"/>
          <w:i/>
          <w:iCs/>
          <w:color w:val="auto"/>
          <w:sz w:val="22"/>
          <w:szCs w:val="22"/>
          <w:u w:val="none"/>
        </w:rPr>
        <w:t>New York Youth Works Tax Credit</w:t>
      </w:r>
    </w:p>
    <w:p w:rsidR="00DE16D5" w:rsidRPr="00D35261" w:rsidRDefault="00877AD6" w:rsidP="00DE16D5">
      <w:pPr>
        <w:pStyle w:val="Default"/>
        <w:numPr>
          <w:ilvl w:val="1"/>
          <w:numId w:val="6"/>
        </w:numPr>
        <w:rPr>
          <w:rFonts w:ascii="Arial" w:hAnsi="Arial" w:cs="Arial"/>
          <w:i/>
          <w:color w:val="auto"/>
          <w:sz w:val="22"/>
          <w:szCs w:val="22"/>
        </w:rPr>
      </w:pPr>
      <w:r w:rsidRPr="00D35261">
        <w:rPr>
          <w:rStyle w:val="Hyperlink"/>
          <w:rFonts w:ascii="Arial" w:hAnsi="Arial" w:cs="Arial"/>
          <w:iCs/>
          <w:color w:val="auto"/>
          <w:sz w:val="22"/>
          <w:szCs w:val="22"/>
          <w:u w:val="none"/>
        </w:rPr>
        <w:t>IT-636</w:t>
      </w:r>
      <w:r w:rsidR="00465D8C" w:rsidRPr="00D35261">
        <w:rPr>
          <w:rStyle w:val="Hyperlink"/>
          <w:rFonts w:ascii="Arial" w:hAnsi="Arial" w:cs="Arial"/>
          <w:iCs/>
          <w:color w:val="auto"/>
          <w:sz w:val="22"/>
          <w:szCs w:val="22"/>
          <w:u w:val="none"/>
        </w:rPr>
        <w:t>,</w:t>
      </w:r>
      <w:r w:rsidRPr="00D35261">
        <w:rPr>
          <w:rStyle w:val="Hyperlink"/>
          <w:rFonts w:ascii="Arial" w:hAnsi="Arial" w:cs="Arial"/>
          <w:iCs/>
          <w:color w:val="auto"/>
          <w:sz w:val="22"/>
          <w:szCs w:val="22"/>
          <w:u w:val="none"/>
        </w:rPr>
        <w:t xml:space="preserve"> </w:t>
      </w:r>
      <w:r w:rsidRPr="00D35261">
        <w:rPr>
          <w:rStyle w:val="Hyperlink"/>
          <w:rFonts w:ascii="Arial" w:hAnsi="Arial" w:cs="Arial"/>
          <w:i/>
          <w:iCs/>
          <w:color w:val="auto"/>
          <w:sz w:val="22"/>
          <w:szCs w:val="22"/>
          <w:u w:val="none"/>
        </w:rPr>
        <w:t>Beer Production Credit</w:t>
      </w:r>
    </w:p>
    <w:p w:rsidR="00DE16D5" w:rsidRPr="00D35261" w:rsidRDefault="00F278E5" w:rsidP="00DE16D5">
      <w:pPr>
        <w:pStyle w:val="Default"/>
        <w:numPr>
          <w:ilvl w:val="0"/>
          <w:numId w:val="6"/>
        </w:numPr>
        <w:rPr>
          <w:rFonts w:ascii="Arial" w:hAnsi="Arial" w:cs="Arial"/>
          <w:color w:val="auto"/>
          <w:sz w:val="22"/>
          <w:szCs w:val="22"/>
        </w:rPr>
      </w:pPr>
      <w:r w:rsidRPr="00D35261">
        <w:rPr>
          <w:rFonts w:ascii="Arial" w:hAnsi="Arial" w:cs="Arial"/>
          <w:bCs/>
          <w:color w:val="auto"/>
          <w:sz w:val="22"/>
          <w:szCs w:val="22"/>
        </w:rPr>
        <w:t>NYS will accept e-</w:t>
      </w:r>
      <w:r w:rsidR="00C844DD" w:rsidRPr="00D35261">
        <w:rPr>
          <w:rFonts w:ascii="Arial" w:hAnsi="Arial" w:cs="Arial"/>
          <w:bCs/>
          <w:color w:val="auto"/>
          <w:sz w:val="22"/>
          <w:szCs w:val="22"/>
        </w:rPr>
        <w:t xml:space="preserve">filed returns </w:t>
      </w:r>
      <w:r w:rsidR="00465D8C" w:rsidRPr="00D35261">
        <w:rPr>
          <w:rFonts w:ascii="Arial" w:hAnsi="Arial" w:cs="Arial"/>
          <w:bCs/>
          <w:color w:val="auto"/>
          <w:sz w:val="22"/>
          <w:szCs w:val="22"/>
        </w:rPr>
        <w:t xml:space="preserve">for tax years </w:t>
      </w:r>
      <w:r w:rsidR="00C844DD" w:rsidRPr="00D35261">
        <w:rPr>
          <w:rFonts w:ascii="Arial" w:hAnsi="Arial" w:cs="Arial"/>
          <w:bCs/>
          <w:color w:val="auto"/>
          <w:sz w:val="22"/>
          <w:szCs w:val="22"/>
        </w:rPr>
        <w:t>2012 and 2011</w:t>
      </w:r>
      <w:r w:rsidRPr="00D35261">
        <w:rPr>
          <w:rFonts w:ascii="Arial" w:hAnsi="Arial" w:cs="Arial"/>
          <w:bCs/>
          <w:color w:val="auto"/>
          <w:sz w:val="22"/>
          <w:szCs w:val="22"/>
        </w:rPr>
        <w:t xml:space="preserve">.  </w:t>
      </w:r>
    </w:p>
    <w:p w:rsidR="00F278E5" w:rsidRPr="00D35261" w:rsidRDefault="00F278E5" w:rsidP="00CC31E5">
      <w:pPr>
        <w:pStyle w:val="Default"/>
        <w:numPr>
          <w:ilvl w:val="0"/>
          <w:numId w:val="6"/>
        </w:numPr>
        <w:rPr>
          <w:rFonts w:ascii="Arial" w:hAnsi="Arial" w:cs="Arial"/>
          <w:color w:val="auto"/>
          <w:sz w:val="22"/>
          <w:szCs w:val="22"/>
        </w:rPr>
      </w:pPr>
      <w:r w:rsidRPr="00D35261">
        <w:rPr>
          <w:rFonts w:ascii="Arial" w:hAnsi="Arial" w:cs="Arial"/>
          <w:bCs/>
          <w:color w:val="auto"/>
          <w:sz w:val="22"/>
          <w:szCs w:val="22"/>
        </w:rPr>
        <w:t>Amended returns are not accepted.</w:t>
      </w:r>
    </w:p>
    <w:p w:rsidR="00BA3B03" w:rsidRPr="007001C8" w:rsidRDefault="004E64C1" w:rsidP="00CC31E5">
      <w:pPr>
        <w:pStyle w:val="Default"/>
        <w:numPr>
          <w:ilvl w:val="0"/>
          <w:numId w:val="6"/>
        </w:numPr>
        <w:rPr>
          <w:rFonts w:ascii="Arial" w:hAnsi="Arial" w:cs="Arial"/>
          <w:color w:val="auto"/>
          <w:sz w:val="22"/>
          <w:szCs w:val="22"/>
        </w:rPr>
      </w:pPr>
      <w:r w:rsidRPr="00D35261">
        <w:rPr>
          <w:rFonts w:ascii="Arial" w:hAnsi="Arial" w:cs="Arial"/>
          <w:bCs/>
          <w:color w:val="auto"/>
          <w:sz w:val="22"/>
          <w:szCs w:val="22"/>
        </w:rPr>
        <w:t>Most</w:t>
      </w:r>
      <w:r w:rsidR="00BA3B03" w:rsidRPr="00D35261">
        <w:rPr>
          <w:rFonts w:ascii="Arial" w:hAnsi="Arial" w:cs="Arial"/>
          <w:bCs/>
          <w:color w:val="auto"/>
          <w:sz w:val="22"/>
          <w:szCs w:val="22"/>
        </w:rPr>
        <w:t xml:space="preserve"> special condition codes can now be e-filed (</w:t>
      </w:r>
      <w:r w:rsidR="00465D8C" w:rsidRPr="00D35261">
        <w:rPr>
          <w:rFonts w:ascii="Arial" w:hAnsi="Arial" w:cs="Arial"/>
          <w:bCs/>
          <w:color w:val="auto"/>
          <w:sz w:val="22"/>
          <w:szCs w:val="22"/>
        </w:rPr>
        <w:t>see d</w:t>
      </w:r>
      <w:r w:rsidR="00BA3B03" w:rsidRPr="00D35261">
        <w:rPr>
          <w:rFonts w:ascii="Arial" w:hAnsi="Arial" w:cs="Arial"/>
          <w:bCs/>
          <w:color w:val="auto"/>
          <w:sz w:val="22"/>
          <w:szCs w:val="22"/>
        </w:rPr>
        <w:t>etails in Publication 93)</w:t>
      </w:r>
      <w:r w:rsidR="00465D8C" w:rsidRPr="00D35261">
        <w:rPr>
          <w:rFonts w:ascii="Arial" w:hAnsi="Arial" w:cs="Arial"/>
          <w:bCs/>
          <w:color w:val="auto"/>
          <w:sz w:val="22"/>
          <w:szCs w:val="22"/>
        </w:rPr>
        <w:t>.</w:t>
      </w:r>
    </w:p>
    <w:p w:rsidR="009F1F29" w:rsidRDefault="009F1F29" w:rsidP="003E6D80">
      <w:pPr>
        <w:pStyle w:val="Default"/>
        <w:rPr>
          <w:rFonts w:ascii="Arial" w:hAnsi="Arial" w:cs="Arial"/>
          <w:color w:val="auto"/>
          <w:sz w:val="23"/>
          <w:szCs w:val="23"/>
        </w:rPr>
      </w:pPr>
    </w:p>
    <w:p w:rsidR="000F6ABF" w:rsidRPr="00D7599A" w:rsidRDefault="000F6ABF" w:rsidP="003E6D80">
      <w:pPr>
        <w:pStyle w:val="Default"/>
        <w:rPr>
          <w:rFonts w:ascii="Arial" w:hAnsi="Arial" w:cs="Arial"/>
          <w:color w:val="auto"/>
          <w:sz w:val="23"/>
          <w:szCs w:val="23"/>
        </w:rPr>
      </w:pPr>
    </w:p>
    <w:p w:rsidR="000C7AC1" w:rsidRPr="0096259A" w:rsidRDefault="00CC31E5">
      <w:pPr>
        <w:pStyle w:val="Heading2"/>
        <w:rPr>
          <w:rFonts w:cs="Arial"/>
          <w:sz w:val="28"/>
        </w:rPr>
      </w:pPr>
      <w:bookmarkStart w:id="0" w:name="_SWDs_Developing_Consumer"/>
      <w:bookmarkStart w:id="1" w:name="_Toc320690027"/>
      <w:bookmarkEnd w:id="0"/>
      <w:r w:rsidRPr="00315E96">
        <w:rPr>
          <w:rFonts w:cs="Arial"/>
          <w:sz w:val="28"/>
        </w:rPr>
        <w:t>S</w:t>
      </w:r>
      <w:r w:rsidR="009D0F38">
        <w:rPr>
          <w:rFonts w:cs="Arial"/>
          <w:sz w:val="28"/>
        </w:rPr>
        <w:t xml:space="preserve">oftware </w:t>
      </w:r>
      <w:r w:rsidRPr="00315E96">
        <w:rPr>
          <w:rFonts w:cs="Arial"/>
          <w:sz w:val="28"/>
        </w:rPr>
        <w:t>D</w:t>
      </w:r>
      <w:r w:rsidR="009D0F38">
        <w:rPr>
          <w:rFonts w:cs="Arial"/>
          <w:sz w:val="28"/>
        </w:rPr>
        <w:t>evelopers</w:t>
      </w:r>
      <w:r w:rsidRPr="00315E96">
        <w:rPr>
          <w:rFonts w:cs="Arial"/>
          <w:sz w:val="28"/>
        </w:rPr>
        <w:t xml:space="preserve"> </w:t>
      </w:r>
      <w:r w:rsidR="00786166">
        <w:rPr>
          <w:rFonts w:cs="Arial"/>
          <w:sz w:val="28"/>
        </w:rPr>
        <w:t>of</w:t>
      </w:r>
      <w:r w:rsidR="00786166" w:rsidRPr="00315E96">
        <w:rPr>
          <w:rFonts w:cs="Arial"/>
          <w:sz w:val="28"/>
        </w:rPr>
        <w:t xml:space="preserve"> </w:t>
      </w:r>
      <w:r w:rsidR="00465D8C">
        <w:rPr>
          <w:rFonts w:cs="Arial"/>
          <w:sz w:val="28"/>
        </w:rPr>
        <w:t>c</w:t>
      </w:r>
      <w:r w:rsidR="00465D8C" w:rsidRPr="00315E96">
        <w:rPr>
          <w:rFonts w:cs="Arial"/>
          <w:sz w:val="28"/>
        </w:rPr>
        <w:t xml:space="preserve">onsumer </w:t>
      </w:r>
      <w:bookmarkEnd w:id="1"/>
      <w:r w:rsidR="00465D8C">
        <w:rPr>
          <w:rFonts w:cs="Arial"/>
          <w:sz w:val="28"/>
        </w:rPr>
        <w:t>p</w:t>
      </w:r>
      <w:r w:rsidR="00465D8C" w:rsidRPr="00315E96">
        <w:rPr>
          <w:rFonts w:cs="Arial"/>
          <w:sz w:val="28"/>
        </w:rPr>
        <w:t xml:space="preserve">roducts  </w:t>
      </w:r>
    </w:p>
    <w:p w:rsidR="001964D9" w:rsidRDefault="000F2A9F" w:rsidP="001964D9">
      <w:pPr>
        <w:pStyle w:val="Heading3"/>
      </w:pPr>
      <w:bookmarkStart w:id="2" w:name="_Toc320690028"/>
      <w:r w:rsidRPr="00817F70">
        <w:t xml:space="preserve">E-file </w:t>
      </w:r>
      <w:r w:rsidR="00465D8C">
        <w:t>m</w:t>
      </w:r>
      <w:r w:rsidRPr="00817F70">
        <w:t>andate</w:t>
      </w:r>
      <w:bookmarkEnd w:id="2"/>
    </w:p>
    <w:p w:rsidR="000C7AC1" w:rsidRDefault="000F2A9F">
      <w:pPr>
        <w:pStyle w:val="Default"/>
        <w:rPr>
          <w:rFonts w:ascii="Arial" w:hAnsi="Arial" w:cs="Arial"/>
          <w:color w:val="auto"/>
          <w:sz w:val="22"/>
          <w:szCs w:val="22"/>
        </w:rPr>
      </w:pPr>
      <w:r w:rsidRPr="009F1F29">
        <w:rPr>
          <w:rFonts w:ascii="Arial" w:hAnsi="Arial" w:cs="Arial"/>
          <w:color w:val="auto"/>
          <w:sz w:val="22"/>
          <w:szCs w:val="22"/>
        </w:rPr>
        <w:t xml:space="preserve">Software Developers must display the following information to users during the preparation of a return or extension:  </w:t>
      </w:r>
    </w:p>
    <w:p w:rsidR="00D767AF" w:rsidRDefault="00D767AF">
      <w:pPr>
        <w:pStyle w:val="Default"/>
        <w:rPr>
          <w:rFonts w:ascii="Arial" w:hAnsi="Arial" w:cs="Arial"/>
          <w:color w:val="auto"/>
          <w:sz w:val="22"/>
          <w:szCs w:val="22"/>
        </w:rPr>
      </w:pPr>
    </w:p>
    <w:p w:rsidR="005E5A41" w:rsidRPr="009F1F29" w:rsidRDefault="005E5A41">
      <w:pPr>
        <w:pStyle w:val="Default"/>
        <w:rPr>
          <w:rFonts w:ascii="Arial" w:hAnsi="Arial" w:cs="Arial"/>
          <w:color w:val="auto"/>
          <w:sz w:val="22"/>
          <w:szCs w:val="22"/>
        </w:rPr>
      </w:pPr>
    </w:p>
    <w:p w:rsidR="000C7AC1" w:rsidRDefault="000C7AC1">
      <w:pPr>
        <w:pStyle w:val="Default"/>
        <w:rPr>
          <w:rFonts w:ascii="Arial" w:hAnsi="Arial" w:cs="Arial"/>
          <w:color w:val="auto"/>
          <w:sz w:val="22"/>
          <w:szCs w:val="22"/>
        </w:rPr>
      </w:pPr>
    </w:p>
    <w:p w:rsidR="00686B6F" w:rsidRPr="009F1F29" w:rsidRDefault="00072E33" w:rsidP="00686B6F">
      <w:pPr>
        <w:pStyle w:val="Default"/>
        <w:ind w:left="720"/>
        <w:rPr>
          <w:rFonts w:ascii="Arial" w:hAnsi="Arial" w:cs="Arial"/>
          <w:color w:val="auto"/>
          <w:sz w:val="23"/>
          <w:szCs w:val="23"/>
        </w:rPr>
      </w:pPr>
      <w:r>
        <w:rPr>
          <w:rFonts w:ascii="Arial" w:hAnsi="Arial" w:cs="Arial"/>
          <w:noProof/>
          <w:color w:val="auto"/>
          <w:sz w:val="23"/>
          <w:szCs w:val="23"/>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50165</wp:posOffset>
                </wp:positionV>
                <wp:extent cx="5462905" cy="808990"/>
                <wp:effectExtent l="0" t="0" r="2349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808990"/>
                        </a:xfrm>
                        <a:prstGeom prst="rect">
                          <a:avLst/>
                        </a:prstGeom>
                        <a:solidFill>
                          <a:srgbClr val="FFFFFF"/>
                        </a:solidFill>
                        <a:ln w="9525">
                          <a:solidFill>
                            <a:srgbClr val="000000"/>
                          </a:solidFill>
                          <a:miter lim="800000"/>
                          <a:headEnd/>
                          <a:tailEnd/>
                        </a:ln>
                      </wps:spPr>
                      <wps:txbx>
                        <w:txbxContent>
                          <w:p w:rsidR="003C788F" w:rsidRPr="00E715A5" w:rsidRDefault="003C788F">
                            <w:pPr>
                              <w:pStyle w:val="Default"/>
                              <w:ind w:left="360"/>
                              <w:rPr>
                                <w:rFonts w:ascii="Arial" w:hAnsi="Arial" w:cs="Arial"/>
                                <w:color w:val="auto"/>
                                <w:sz w:val="23"/>
                                <w:szCs w:val="23"/>
                              </w:rPr>
                            </w:pPr>
                            <w:r w:rsidRPr="00E715A5">
                              <w:rPr>
                                <w:rFonts w:ascii="Arial" w:hAnsi="Arial" w:cs="Arial"/>
                                <w:color w:val="auto"/>
                                <w:sz w:val="23"/>
                                <w:szCs w:val="23"/>
                              </w:rPr>
                              <w:t>Most taxpayers must electronically file their</w:t>
                            </w:r>
                            <w:r>
                              <w:rPr>
                                <w:rFonts w:ascii="Arial" w:hAnsi="Arial" w:cs="Arial"/>
                                <w:color w:val="auto"/>
                                <w:sz w:val="23"/>
                                <w:szCs w:val="23"/>
                              </w:rPr>
                              <w:t xml:space="preserve"> 2013</w:t>
                            </w:r>
                            <w:r w:rsidRPr="00E715A5">
                              <w:rPr>
                                <w:rFonts w:ascii="Arial" w:hAnsi="Arial" w:cs="Arial"/>
                                <w:color w:val="auto"/>
                                <w:sz w:val="23"/>
                                <w:szCs w:val="23"/>
                              </w:rPr>
                              <w:t xml:space="preserve"> New York State personal income tax returns and exte</w:t>
                            </w:r>
                            <w:r>
                              <w:rPr>
                                <w:rFonts w:ascii="Arial" w:hAnsi="Arial" w:cs="Arial"/>
                                <w:color w:val="auto"/>
                                <w:sz w:val="23"/>
                                <w:szCs w:val="23"/>
                              </w:rPr>
                              <w:t>nsions. There’s no additional c</w:t>
                            </w:r>
                            <w:r w:rsidRPr="00E715A5">
                              <w:rPr>
                                <w:rFonts w:ascii="Arial" w:hAnsi="Arial" w:cs="Arial"/>
                                <w:color w:val="auto"/>
                                <w:sz w:val="23"/>
                                <w:szCs w:val="23"/>
                              </w:rPr>
                              <w:t>harge to you for e</w:t>
                            </w:r>
                            <w:r>
                              <w:rPr>
                                <w:rFonts w:ascii="Arial" w:hAnsi="Arial" w:cs="Arial"/>
                                <w:color w:val="auto"/>
                                <w:sz w:val="23"/>
                                <w:szCs w:val="23"/>
                              </w:rPr>
                              <w:noBreakHyphen/>
                              <w:t>F</w:t>
                            </w:r>
                            <w:r w:rsidRPr="00E715A5">
                              <w:rPr>
                                <w:rFonts w:ascii="Arial" w:hAnsi="Arial" w:cs="Arial"/>
                                <w:color w:val="auto"/>
                                <w:sz w:val="23"/>
                                <w:szCs w:val="23"/>
                              </w:rPr>
                              <w:t>iling this form. For more information, visit the New York State Tax Department Web site at:</w:t>
                            </w:r>
                            <w:r w:rsidRPr="00E715A5">
                              <w:rPr>
                                <w:rFonts w:ascii="Arial" w:hAnsi="Arial" w:cs="Arial"/>
                                <w:color w:val="auto"/>
                                <w:sz w:val="23"/>
                                <w:szCs w:val="23"/>
                                <w:u w:val="single"/>
                              </w:rPr>
                              <w:t xml:space="preserve"> </w:t>
                            </w:r>
                            <w:hyperlink r:id="rId22" w:history="1">
                              <w:r w:rsidRPr="00E715A5">
                                <w:rPr>
                                  <w:rStyle w:val="Hyperlink"/>
                                  <w:rFonts w:ascii="Arial" w:hAnsi="Arial" w:cs="Arial"/>
                                  <w:i/>
                                  <w:sz w:val="23"/>
                                  <w:szCs w:val="23"/>
                                </w:rPr>
                                <w:t>www.tax.ny.gov/pit/efile/elf_individual.htm</w:t>
                              </w:r>
                            </w:hyperlink>
                          </w:p>
                          <w:p w:rsidR="003C788F" w:rsidRDefault="003C78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25pt;margin-top:3.95pt;width:430.15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">
                <v:textbox>
                  <w:txbxContent>
                    <w:p w:rsidR="003C788F" w:rsidRPr="00E715A5" w:rsidRDefault="003C788F">
                      <w:pPr>
                        <w:pStyle w:val="Default"/>
                        <w:ind w:left="360"/>
                        <w:rPr>
                          <w:rFonts w:ascii="Arial" w:hAnsi="Arial" w:cs="Arial"/>
                          <w:color w:val="auto"/>
                          <w:sz w:val="23"/>
                          <w:szCs w:val="23"/>
                        </w:rPr>
                      </w:pPr>
                      <w:r w:rsidRPr="00E715A5">
                        <w:rPr>
                          <w:rFonts w:ascii="Arial" w:hAnsi="Arial" w:cs="Arial"/>
                          <w:color w:val="auto"/>
                          <w:sz w:val="23"/>
                          <w:szCs w:val="23"/>
                        </w:rPr>
                        <w:t>Most taxpayers must electronically file their</w:t>
                      </w:r>
                      <w:r>
                        <w:rPr>
                          <w:rFonts w:ascii="Arial" w:hAnsi="Arial" w:cs="Arial"/>
                          <w:color w:val="auto"/>
                          <w:sz w:val="23"/>
                          <w:szCs w:val="23"/>
                        </w:rPr>
                        <w:t xml:space="preserve"> 2013</w:t>
                      </w:r>
                      <w:r w:rsidRPr="00E715A5">
                        <w:rPr>
                          <w:rFonts w:ascii="Arial" w:hAnsi="Arial" w:cs="Arial"/>
                          <w:color w:val="auto"/>
                          <w:sz w:val="23"/>
                          <w:szCs w:val="23"/>
                        </w:rPr>
                        <w:t xml:space="preserve"> New York State personal income tax returns and exte</w:t>
                      </w:r>
                      <w:r>
                        <w:rPr>
                          <w:rFonts w:ascii="Arial" w:hAnsi="Arial" w:cs="Arial"/>
                          <w:color w:val="auto"/>
                          <w:sz w:val="23"/>
                          <w:szCs w:val="23"/>
                        </w:rPr>
                        <w:t>nsions. There’s no additional c</w:t>
                      </w:r>
                      <w:r w:rsidRPr="00E715A5">
                        <w:rPr>
                          <w:rFonts w:ascii="Arial" w:hAnsi="Arial" w:cs="Arial"/>
                          <w:color w:val="auto"/>
                          <w:sz w:val="23"/>
                          <w:szCs w:val="23"/>
                        </w:rPr>
                        <w:t>harge to you for e</w:t>
                      </w:r>
                      <w:r>
                        <w:rPr>
                          <w:rFonts w:ascii="Arial" w:hAnsi="Arial" w:cs="Arial"/>
                          <w:color w:val="auto"/>
                          <w:sz w:val="23"/>
                          <w:szCs w:val="23"/>
                        </w:rPr>
                        <w:noBreakHyphen/>
                        <w:t>F</w:t>
                      </w:r>
                      <w:r w:rsidRPr="00E715A5">
                        <w:rPr>
                          <w:rFonts w:ascii="Arial" w:hAnsi="Arial" w:cs="Arial"/>
                          <w:color w:val="auto"/>
                          <w:sz w:val="23"/>
                          <w:szCs w:val="23"/>
                        </w:rPr>
                        <w:t>iling this form. For more information, visit the New York State Tax Department Web site at:</w:t>
                      </w:r>
                      <w:r w:rsidRPr="00E715A5">
                        <w:rPr>
                          <w:rFonts w:ascii="Arial" w:hAnsi="Arial" w:cs="Arial"/>
                          <w:color w:val="auto"/>
                          <w:sz w:val="23"/>
                          <w:szCs w:val="23"/>
                          <w:u w:val="single"/>
                        </w:rPr>
                        <w:t xml:space="preserve"> </w:t>
                      </w:r>
                      <w:hyperlink r:id="rId23" w:history="1">
                        <w:r w:rsidRPr="00E715A5">
                          <w:rPr>
                            <w:rStyle w:val="Hyperlink"/>
                            <w:rFonts w:ascii="Arial" w:hAnsi="Arial" w:cs="Arial"/>
                            <w:i/>
                            <w:sz w:val="23"/>
                            <w:szCs w:val="23"/>
                          </w:rPr>
                          <w:t>www.tax.ny.gov/pit/efile/elf_individual.htm</w:t>
                        </w:r>
                      </w:hyperlink>
                    </w:p>
                    <w:p w:rsidR="003C788F" w:rsidRDefault="003C788F"/>
                  </w:txbxContent>
                </v:textbox>
              </v:shape>
            </w:pict>
          </mc:Fallback>
        </mc:AlternateContent>
      </w: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Default="00686B6F" w:rsidP="00686B6F">
      <w:pPr>
        <w:pStyle w:val="Default"/>
        <w:ind w:left="720"/>
        <w:rPr>
          <w:rFonts w:ascii="Arial" w:hAnsi="Arial" w:cs="Arial"/>
          <w:color w:val="auto"/>
          <w:sz w:val="23"/>
          <w:szCs w:val="23"/>
        </w:rPr>
      </w:pPr>
    </w:p>
    <w:p w:rsidR="000F6ABF" w:rsidRDefault="000F6ABF" w:rsidP="00686B6F">
      <w:pPr>
        <w:pStyle w:val="Default"/>
        <w:ind w:left="720"/>
        <w:rPr>
          <w:rFonts w:ascii="Arial" w:hAnsi="Arial" w:cs="Arial"/>
          <w:color w:val="auto"/>
          <w:sz w:val="23"/>
          <w:szCs w:val="23"/>
        </w:rPr>
      </w:pPr>
    </w:p>
    <w:p w:rsidR="005E5A41" w:rsidRDefault="005E5A41" w:rsidP="00686B6F">
      <w:pPr>
        <w:pStyle w:val="Default"/>
        <w:ind w:left="720"/>
        <w:rPr>
          <w:rFonts w:ascii="Arial" w:hAnsi="Arial" w:cs="Arial"/>
          <w:color w:val="auto"/>
          <w:sz w:val="23"/>
          <w:szCs w:val="23"/>
        </w:rPr>
      </w:pPr>
    </w:p>
    <w:p w:rsidR="00D767AF" w:rsidRPr="009F1F29" w:rsidRDefault="00D767AF" w:rsidP="00686B6F">
      <w:pPr>
        <w:pStyle w:val="Default"/>
        <w:ind w:left="720"/>
        <w:rPr>
          <w:rFonts w:ascii="Arial" w:hAnsi="Arial" w:cs="Arial"/>
          <w:color w:val="auto"/>
          <w:sz w:val="23"/>
          <w:szCs w:val="23"/>
        </w:rPr>
      </w:pPr>
    </w:p>
    <w:p w:rsidR="009F1F29" w:rsidRDefault="000F2A9F">
      <w:pPr>
        <w:pStyle w:val="Default"/>
        <w:rPr>
          <w:rFonts w:ascii="Arial" w:hAnsi="Arial" w:cs="Arial"/>
          <w:color w:val="auto"/>
          <w:sz w:val="22"/>
          <w:szCs w:val="22"/>
        </w:rPr>
      </w:pPr>
      <w:r w:rsidRPr="009F1F29">
        <w:rPr>
          <w:rFonts w:ascii="Arial" w:hAnsi="Arial" w:cs="Arial"/>
          <w:color w:val="auto"/>
          <w:sz w:val="22"/>
          <w:szCs w:val="22"/>
        </w:rPr>
        <w:t xml:space="preserve">However, you are not required to display the e-file mandate message to a user if you can determine that your software does not support the electronic filing of the specific return or extension being filed. </w:t>
      </w:r>
    </w:p>
    <w:p w:rsidR="007E6E0D" w:rsidRDefault="007E6E0D">
      <w:pPr>
        <w:pStyle w:val="Default"/>
        <w:rPr>
          <w:rFonts w:ascii="Arial" w:hAnsi="Arial" w:cs="Arial"/>
          <w:color w:val="auto"/>
          <w:sz w:val="22"/>
          <w:szCs w:val="22"/>
        </w:rPr>
      </w:pPr>
    </w:p>
    <w:p w:rsidR="00CA6C22" w:rsidRDefault="00CA6C22" w:rsidP="001964D9">
      <w:pPr>
        <w:pStyle w:val="Heading3"/>
        <w:rPr>
          <w:szCs w:val="22"/>
        </w:rPr>
      </w:pPr>
    </w:p>
    <w:p w:rsidR="001964D9" w:rsidRDefault="007E6B36" w:rsidP="001964D9">
      <w:pPr>
        <w:pStyle w:val="Heading3"/>
      </w:pPr>
      <w:bookmarkStart w:id="3" w:name="_Toc320690029"/>
      <w:r w:rsidRPr="00315E96">
        <w:t xml:space="preserve">Debit </w:t>
      </w:r>
      <w:r w:rsidR="007E6E0D">
        <w:t>c</w:t>
      </w:r>
      <w:r w:rsidRPr="00315E96">
        <w:t xml:space="preserve">ard </w:t>
      </w:r>
      <w:r w:rsidR="007E6E0D">
        <w:t>r</w:t>
      </w:r>
      <w:r w:rsidRPr="00315E96">
        <w:t>efund</w:t>
      </w:r>
      <w:bookmarkEnd w:id="3"/>
    </w:p>
    <w:p w:rsidR="000C7AC1" w:rsidRDefault="000F2A9F">
      <w:pPr>
        <w:pStyle w:val="Default"/>
        <w:rPr>
          <w:rFonts w:ascii="Arial" w:hAnsi="Arial" w:cs="Arial"/>
          <w:color w:val="auto"/>
          <w:sz w:val="22"/>
          <w:szCs w:val="22"/>
        </w:rPr>
      </w:pPr>
      <w:r w:rsidRPr="009F1F29">
        <w:rPr>
          <w:rFonts w:ascii="Arial" w:hAnsi="Arial" w:cs="Arial"/>
          <w:color w:val="auto"/>
          <w:sz w:val="22"/>
          <w:szCs w:val="22"/>
        </w:rPr>
        <w:t>Software Developers must display the following information to users during the preparation of a return</w:t>
      </w:r>
      <w:r w:rsidR="007E66A9">
        <w:rPr>
          <w:rFonts w:ascii="Arial" w:hAnsi="Arial" w:cs="Arial"/>
          <w:color w:val="auto"/>
          <w:sz w:val="22"/>
          <w:szCs w:val="22"/>
        </w:rPr>
        <w:t>:</w:t>
      </w:r>
      <w:r w:rsidRPr="009F1F29">
        <w:rPr>
          <w:rFonts w:ascii="Arial" w:hAnsi="Arial" w:cs="Arial"/>
          <w:color w:val="auto"/>
          <w:sz w:val="22"/>
          <w:szCs w:val="22"/>
        </w:rPr>
        <w:t xml:space="preserve">  </w:t>
      </w:r>
    </w:p>
    <w:p w:rsidR="00D767AF" w:rsidRDefault="00D767AF">
      <w:pPr>
        <w:pStyle w:val="Default"/>
        <w:rPr>
          <w:rFonts w:ascii="Arial" w:hAnsi="Arial" w:cs="Arial"/>
          <w:color w:val="auto"/>
          <w:sz w:val="22"/>
          <w:szCs w:val="22"/>
        </w:rPr>
      </w:pPr>
    </w:p>
    <w:p w:rsidR="000E1007" w:rsidRDefault="000E1007" w:rsidP="007E6B36">
      <w:pPr>
        <w:pStyle w:val="Default"/>
        <w:ind w:left="720"/>
        <w:rPr>
          <w:rFonts w:ascii="Arial" w:hAnsi="Arial" w:cs="Arial"/>
          <w:color w:val="auto"/>
          <w:sz w:val="23"/>
          <w:szCs w:val="23"/>
        </w:rPr>
      </w:pPr>
    </w:p>
    <w:p w:rsidR="000E1007" w:rsidRDefault="000E1007" w:rsidP="007E6B36">
      <w:pPr>
        <w:pStyle w:val="Default"/>
        <w:ind w:left="720"/>
        <w:rPr>
          <w:rFonts w:ascii="Arial" w:hAnsi="Arial" w:cs="Arial"/>
          <w:color w:val="auto"/>
          <w:sz w:val="23"/>
          <w:szCs w:val="23"/>
        </w:rPr>
      </w:pPr>
    </w:p>
    <w:p w:rsidR="0025136E" w:rsidRPr="009F1F29" w:rsidRDefault="00072E33" w:rsidP="007E6B36">
      <w:pPr>
        <w:pStyle w:val="Default"/>
        <w:ind w:left="720"/>
        <w:rPr>
          <w:rFonts w:ascii="Arial" w:hAnsi="Arial" w:cs="Arial"/>
          <w:color w:val="auto"/>
          <w:sz w:val="23"/>
          <w:szCs w:val="23"/>
        </w:rPr>
      </w:pPr>
      <w:r>
        <w:rPr>
          <w:rFonts w:ascii="Arial" w:hAnsi="Arial" w:cs="Arial"/>
          <w:noProof/>
          <w:color w:val="auto"/>
          <w:sz w:val="23"/>
          <w:szCs w:val="23"/>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45085</wp:posOffset>
                </wp:positionV>
                <wp:extent cx="5420360" cy="1448435"/>
                <wp:effectExtent l="0" t="0" r="27940"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48435"/>
                        </a:xfrm>
                        <a:prstGeom prst="rect">
                          <a:avLst/>
                        </a:prstGeom>
                        <a:solidFill>
                          <a:srgbClr val="FFFFFF"/>
                        </a:solidFill>
                        <a:ln w="9525">
                          <a:solidFill>
                            <a:srgbClr val="000000"/>
                          </a:solidFill>
                          <a:miter lim="800000"/>
                          <a:headEnd/>
                          <a:tailEnd/>
                        </a:ln>
                      </wps:spPr>
                      <wps:txbx>
                        <w:txbxContent>
                          <w:p w:rsidR="003C788F" w:rsidRPr="00555298" w:rsidRDefault="003C788F" w:rsidP="00D35261">
                            <w:pPr>
                              <w:pStyle w:val="Default"/>
                              <w:ind w:left="360" w:hanging="180"/>
                              <w:rPr>
                                <w:rFonts w:ascii="Arial" w:hAnsi="Arial" w:cs="Arial"/>
                                <w:color w:val="auto"/>
                                <w:sz w:val="23"/>
                                <w:szCs w:val="23"/>
                              </w:rPr>
                            </w:pPr>
                            <w:r w:rsidRPr="00555298">
                              <w:rPr>
                                <w:rFonts w:ascii="Arial" w:hAnsi="Arial" w:cs="Arial"/>
                                <w:color w:val="auto"/>
                                <w:sz w:val="23"/>
                                <w:szCs w:val="23"/>
                              </w:rPr>
                              <w:t>You can get your tax refund on a debit card issued by New York State. Debit cards allow you to:</w:t>
                            </w:r>
                          </w:p>
                          <w:p w:rsidR="003C788F" w:rsidRPr="00555298" w:rsidRDefault="003C788F" w:rsidP="00D35261">
                            <w:pPr>
                              <w:pStyle w:val="ListParagraph"/>
                              <w:ind w:left="630" w:hanging="180"/>
                              <w:rPr>
                                <w:rFonts w:ascii="Arial" w:hAnsi="Arial" w:cs="Arial"/>
                                <w:sz w:val="23"/>
                                <w:szCs w:val="23"/>
                              </w:rPr>
                            </w:pPr>
                            <w:r w:rsidRPr="00555298">
                              <w:rPr>
                                <w:rFonts w:ascii="Arial" w:hAnsi="Arial" w:cs="Arial"/>
                                <w:sz w:val="23"/>
                                <w:szCs w:val="23"/>
                              </w:rPr>
                              <w:t xml:space="preserve">· avoid check cashing fees </w:t>
                            </w:r>
                          </w:p>
                          <w:p w:rsidR="003C788F" w:rsidRPr="00555298" w:rsidRDefault="003C788F" w:rsidP="00D35261">
                            <w:pPr>
                              <w:pStyle w:val="ListParagraph"/>
                              <w:ind w:left="630" w:hanging="180"/>
                              <w:rPr>
                                <w:rFonts w:ascii="Arial" w:hAnsi="Arial" w:cs="Arial"/>
                                <w:sz w:val="23"/>
                                <w:szCs w:val="23"/>
                              </w:rPr>
                            </w:pPr>
                            <w:r w:rsidRPr="00555298">
                              <w:rPr>
                                <w:rFonts w:ascii="Arial" w:hAnsi="Arial" w:cs="Arial"/>
                                <w:sz w:val="23"/>
                                <w:szCs w:val="23"/>
                              </w:rPr>
                              <w:t>· get cash at banks and ATMs</w:t>
                            </w:r>
                          </w:p>
                          <w:p w:rsidR="003C788F" w:rsidRPr="00555298" w:rsidRDefault="003C788F" w:rsidP="00D35261">
                            <w:pPr>
                              <w:pStyle w:val="ListParagraph"/>
                              <w:ind w:left="630" w:hanging="180"/>
                              <w:rPr>
                                <w:rFonts w:ascii="Arial" w:hAnsi="Arial" w:cs="Arial"/>
                                <w:sz w:val="23"/>
                                <w:szCs w:val="23"/>
                              </w:rPr>
                            </w:pPr>
                            <w:r w:rsidRPr="00555298">
                              <w:rPr>
                                <w:rFonts w:ascii="Arial" w:hAnsi="Arial" w:cs="Arial"/>
                                <w:sz w:val="23"/>
                                <w:szCs w:val="23"/>
                              </w:rPr>
                              <w:t>· make purchases (and get cash back)</w:t>
                            </w:r>
                          </w:p>
                          <w:p w:rsidR="003C788F" w:rsidRPr="002F1389" w:rsidRDefault="003C788F" w:rsidP="00CE0CB2">
                            <w:pPr>
                              <w:pStyle w:val="ListParagraph"/>
                              <w:ind w:left="630" w:hanging="450"/>
                              <w:rPr>
                                <w:rFonts w:ascii="Arial" w:hAnsi="Arial" w:cs="Arial"/>
                                <w:sz w:val="23"/>
                                <w:szCs w:val="23"/>
                                <w:u w:val="single"/>
                              </w:rPr>
                            </w:pPr>
                            <w:r w:rsidRPr="00555298">
                              <w:rPr>
                                <w:rFonts w:ascii="Arial" w:hAnsi="Arial" w:cs="Arial"/>
                                <w:sz w:val="23"/>
                                <w:szCs w:val="23"/>
                              </w:rPr>
                              <w:t xml:space="preserve">In most cases, there’s no fee for using the card. For more information, </w:t>
                            </w:r>
                            <w:r>
                              <w:rPr>
                                <w:rFonts w:ascii="Arial" w:hAnsi="Arial" w:cs="Arial"/>
                                <w:sz w:val="23"/>
                                <w:szCs w:val="23"/>
                              </w:rPr>
                              <w:t>v</w:t>
                            </w:r>
                            <w:r w:rsidRPr="00555298">
                              <w:rPr>
                                <w:rFonts w:ascii="Arial" w:hAnsi="Arial" w:cs="Arial"/>
                                <w:sz w:val="23"/>
                                <w:szCs w:val="23"/>
                              </w:rPr>
                              <w:t>isit the New York State Tax Department Web site at</w:t>
                            </w:r>
                            <w:r w:rsidRPr="002F1389">
                              <w:rPr>
                                <w:rFonts w:ascii="Arial" w:hAnsi="Arial" w:cs="Arial"/>
                              </w:rPr>
                              <w:t xml:space="preserve">: </w:t>
                            </w:r>
                            <w:hyperlink r:id="rId24" w:history="1">
                              <w:r w:rsidRPr="002F1389" w:rsidDel="00F7079E">
                                <w:rPr>
                                  <w:rStyle w:val="Hyperlink"/>
                                  <w:rFonts w:ascii="Arial" w:hAnsi="Arial" w:cs="Arial"/>
                                  <w:i/>
                                </w:rPr>
                                <w:t xml:space="preserve"> </w:t>
                              </w:r>
                            </w:hyperlink>
                            <w:hyperlink r:id="rId25" w:history="1">
                              <w:r w:rsidRPr="002F1389">
                                <w:rPr>
                                  <w:rStyle w:val="Hyperlink"/>
                                  <w:rFonts w:ascii="Arial" w:hAnsi="Arial" w:cs="Arial"/>
                                </w:rPr>
                                <w:t>Debit Card Information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pt;margin-top:3.55pt;width:426.8pt;height:1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">
                <v:textbox>
                  <w:txbxContent>
                    <w:p w:rsidR="003C788F" w:rsidRPr="00555298" w:rsidRDefault="003C788F" w:rsidP="00D35261">
                      <w:pPr>
                        <w:pStyle w:val="Default"/>
                        <w:ind w:left="360" w:hanging="180"/>
                        <w:rPr>
                          <w:rFonts w:ascii="Arial" w:hAnsi="Arial" w:cs="Arial"/>
                          <w:color w:val="auto"/>
                          <w:sz w:val="23"/>
                          <w:szCs w:val="23"/>
                        </w:rPr>
                      </w:pPr>
                      <w:r w:rsidRPr="00555298">
                        <w:rPr>
                          <w:rFonts w:ascii="Arial" w:hAnsi="Arial" w:cs="Arial"/>
                          <w:color w:val="auto"/>
                          <w:sz w:val="23"/>
                          <w:szCs w:val="23"/>
                        </w:rPr>
                        <w:t>You can get your tax refund on a debit card issued by New York State. Debit cards allow you to:</w:t>
                      </w:r>
                    </w:p>
                    <w:p w:rsidR="003C788F" w:rsidRPr="00555298" w:rsidRDefault="003C788F" w:rsidP="00D35261">
                      <w:pPr>
                        <w:pStyle w:val="ListParagraph"/>
                        <w:ind w:left="630" w:hanging="180"/>
                        <w:rPr>
                          <w:rFonts w:ascii="Arial" w:hAnsi="Arial" w:cs="Arial"/>
                          <w:sz w:val="23"/>
                          <w:szCs w:val="23"/>
                        </w:rPr>
                      </w:pPr>
                      <w:r w:rsidRPr="00555298">
                        <w:rPr>
                          <w:rFonts w:ascii="Arial" w:hAnsi="Arial" w:cs="Arial"/>
                          <w:sz w:val="23"/>
                          <w:szCs w:val="23"/>
                        </w:rPr>
                        <w:t xml:space="preserve">· avoid check cashing fees </w:t>
                      </w:r>
                    </w:p>
                    <w:p w:rsidR="003C788F" w:rsidRPr="00555298" w:rsidRDefault="003C788F" w:rsidP="00D35261">
                      <w:pPr>
                        <w:pStyle w:val="ListParagraph"/>
                        <w:ind w:left="630" w:hanging="180"/>
                        <w:rPr>
                          <w:rFonts w:ascii="Arial" w:hAnsi="Arial" w:cs="Arial"/>
                          <w:sz w:val="23"/>
                          <w:szCs w:val="23"/>
                        </w:rPr>
                      </w:pPr>
                      <w:r w:rsidRPr="00555298">
                        <w:rPr>
                          <w:rFonts w:ascii="Arial" w:hAnsi="Arial" w:cs="Arial"/>
                          <w:sz w:val="23"/>
                          <w:szCs w:val="23"/>
                        </w:rPr>
                        <w:t>· get cash at banks and ATMs</w:t>
                      </w:r>
                    </w:p>
                    <w:p w:rsidR="003C788F" w:rsidRPr="00555298" w:rsidRDefault="003C788F" w:rsidP="00D35261">
                      <w:pPr>
                        <w:pStyle w:val="ListParagraph"/>
                        <w:ind w:left="630" w:hanging="180"/>
                        <w:rPr>
                          <w:rFonts w:ascii="Arial" w:hAnsi="Arial" w:cs="Arial"/>
                          <w:sz w:val="23"/>
                          <w:szCs w:val="23"/>
                        </w:rPr>
                      </w:pPr>
                      <w:r w:rsidRPr="00555298">
                        <w:rPr>
                          <w:rFonts w:ascii="Arial" w:hAnsi="Arial" w:cs="Arial"/>
                          <w:sz w:val="23"/>
                          <w:szCs w:val="23"/>
                        </w:rPr>
                        <w:t>· make purchases (and get cash back)</w:t>
                      </w:r>
                    </w:p>
                    <w:p w:rsidR="003C788F" w:rsidRPr="002F1389" w:rsidRDefault="003C788F" w:rsidP="00CE0CB2">
                      <w:pPr>
                        <w:pStyle w:val="ListParagraph"/>
                        <w:ind w:left="630" w:hanging="450"/>
                        <w:rPr>
                          <w:rFonts w:ascii="Arial" w:hAnsi="Arial" w:cs="Arial"/>
                          <w:sz w:val="23"/>
                          <w:szCs w:val="23"/>
                          <w:u w:val="single"/>
                        </w:rPr>
                      </w:pPr>
                      <w:r w:rsidRPr="00555298">
                        <w:rPr>
                          <w:rFonts w:ascii="Arial" w:hAnsi="Arial" w:cs="Arial"/>
                          <w:sz w:val="23"/>
                          <w:szCs w:val="23"/>
                        </w:rPr>
                        <w:t xml:space="preserve">In most cases, there’s no fee for using the card. For more information, </w:t>
                      </w:r>
                      <w:r>
                        <w:rPr>
                          <w:rFonts w:ascii="Arial" w:hAnsi="Arial" w:cs="Arial"/>
                          <w:sz w:val="23"/>
                          <w:szCs w:val="23"/>
                        </w:rPr>
                        <w:t>v</w:t>
                      </w:r>
                      <w:r w:rsidRPr="00555298">
                        <w:rPr>
                          <w:rFonts w:ascii="Arial" w:hAnsi="Arial" w:cs="Arial"/>
                          <w:sz w:val="23"/>
                          <w:szCs w:val="23"/>
                        </w:rPr>
                        <w:t>isit the New York State Tax Department Web site at</w:t>
                      </w:r>
                      <w:r w:rsidRPr="002F1389">
                        <w:rPr>
                          <w:rFonts w:ascii="Arial" w:hAnsi="Arial" w:cs="Arial"/>
                        </w:rPr>
                        <w:t xml:space="preserve">: </w:t>
                      </w:r>
                      <w:hyperlink r:id="rId26" w:history="1">
                        <w:r w:rsidRPr="002F1389" w:rsidDel="00F7079E">
                          <w:rPr>
                            <w:rStyle w:val="Hyperlink"/>
                            <w:rFonts w:ascii="Arial" w:hAnsi="Arial" w:cs="Arial"/>
                            <w:i/>
                          </w:rPr>
                          <w:t xml:space="preserve"> </w:t>
                        </w:r>
                      </w:hyperlink>
                      <w:hyperlink r:id="rId27" w:history="1">
                        <w:r w:rsidRPr="002F1389">
                          <w:rPr>
                            <w:rStyle w:val="Hyperlink"/>
                            <w:rFonts w:ascii="Arial" w:hAnsi="Arial" w:cs="Arial"/>
                          </w:rPr>
                          <w:t>Debit Card Information</w:t>
                        </w:r>
                      </w:hyperlink>
                    </w:p>
                  </w:txbxContent>
                </v:textbox>
              </v:shape>
            </w:pict>
          </mc:Fallback>
        </mc:AlternateContent>
      </w: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686B6F" w:rsidRPr="009F1F29" w:rsidRDefault="00686B6F" w:rsidP="00686B6F">
      <w:pPr>
        <w:pStyle w:val="Default"/>
        <w:ind w:left="720"/>
        <w:rPr>
          <w:rFonts w:ascii="Arial" w:hAnsi="Arial" w:cs="Arial"/>
          <w:color w:val="auto"/>
          <w:sz w:val="23"/>
          <w:szCs w:val="23"/>
        </w:rPr>
      </w:pPr>
    </w:p>
    <w:p w:rsidR="000C7AC1" w:rsidRDefault="000C7AC1">
      <w:pPr>
        <w:rPr>
          <w:rFonts w:ascii="Arial" w:hAnsi="Arial" w:cs="Arial"/>
        </w:rPr>
      </w:pPr>
    </w:p>
    <w:p w:rsidR="0025136E" w:rsidRDefault="0025136E">
      <w:pPr>
        <w:rPr>
          <w:rFonts w:ascii="Arial" w:hAnsi="Arial" w:cs="Arial"/>
        </w:rPr>
      </w:pPr>
    </w:p>
    <w:p w:rsidR="003A75CA" w:rsidRDefault="009D77E6" w:rsidP="009D77E6">
      <w:pPr>
        <w:pStyle w:val="Default"/>
        <w:rPr>
          <w:rFonts w:ascii="Arial" w:hAnsi="Arial" w:cs="Arial"/>
          <w:color w:val="auto"/>
          <w:sz w:val="22"/>
          <w:szCs w:val="22"/>
        </w:rPr>
      </w:pPr>
      <w:r w:rsidRPr="009F1F29">
        <w:rPr>
          <w:rFonts w:ascii="Arial" w:hAnsi="Arial" w:cs="Arial"/>
          <w:color w:val="auto"/>
          <w:sz w:val="22"/>
          <w:szCs w:val="22"/>
        </w:rPr>
        <w:t>For personal income tax returns you are only required to display the debit card language if the filer chooses to receive a paper check f</w:t>
      </w:r>
      <w:r>
        <w:rPr>
          <w:rFonts w:ascii="Arial" w:hAnsi="Arial" w:cs="Arial"/>
          <w:color w:val="auto"/>
          <w:sz w:val="22"/>
          <w:szCs w:val="22"/>
        </w:rPr>
        <w:t xml:space="preserve">or their NYS tax refund. </w:t>
      </w:r>
      <w:r w:rsidR="008A2B3D">
        <w:rPr>
          <w:rFonts w:ascii="Arial" w:hAnsi="Arial" w:cs="Arial"/>
          <w:color w:val="auto"/>
          <w:sz w:val="22"/>
          <w:szCs w:val="22"/>
        </w:rPr>
        <w:t xml:space="preserve">In the </w:t>
      </w:r>
      <w:r w:rsidRPr="009F1F29">
        <w:rPr>
          <w:rFonts w:ascii="Arial" w:hAnsi="Arial" w:cs="Arial"/>
          <w:color w:val="auto"/>
          <w:sz w:val="22"/>
          <w:szCs w:val="22"/>
        </w:rPr>
        <w:t>alternative, you can display the message to all users who are requesting a NYS refund</w:t>
      </w:r>
    </w:p>
    <w:p w:rsidR="009D77E6" w:rsidRDefault="009D77E6" w:rsidP="009D77E6">
      <w:pPr>
        <w:pStyle w:val="Default"/>
        <w:rPr>
          <w:rFonts w:ascii="Arial" w:hAnsi="Arial" w:cs="Arial"/>
          <w:color w:val="auto"/>
          <w:sz w:val="22"/>
          <w:szCs w:val="22"/>
        </w:rPr>
      </w:pPr>
      <w:r w:rsidRPr="009F1F29">
        <w:rPr>
          <w:rFonts w:ascii="Arial" w:hAnsi="Arial" w:cs="Arial"/>
          <w:color w:val="auto"/>
          <w:sz w:val="22"/>
          <w:szCs w:val="22"/>
        </w:rPr>
        <w:t xml:space="preserve">.   </w:t>
      </w:r>
    </w:p>
    <w:p w:rsidR="000C7AC1" w:rsidRPr="009F1F29" w:rsidRDefault="000C7AC1">
      <w:pPr>
        <w:rPr>
          <w:rFonts w:ascii="Arial" w:hAnsi="Arial" w:cs="Arial"/>
        </w:rPr>
      </w:pPr>
    </w:p>
    <w:p w:rsidR="001964D9" w:rsidRDefault="00C60485" w:rsidP="001964D9">
      <w:pPr>
        <w:pStyle w:val="Heading3"/>
      </w:pPr>
      <w:bookmarkStart w:id="4" w:name="_Toc320690030"/>
      <w:r w:rsidRPr="00315E96">
        <w:t>E</w:t>
      </w:r>
      <w:r w:rsidR="003E6D80" w:rsidRPr="0096259A">
        <w:t>mail</w:t>
      </w:r>
      <w:bookmarkEnd w:id="4"/>
    </w:p>
    <w:p w:rsidR="000C7AC1" w:rsidRPr="009F1F29" w:rsidRDefault="000F2A9F">
      <w:pPr>
        <w:pStyle w:val="Default"/>
        <w:keepNext/>
        <w:tabs>
          <w:tab w:val="left" w:pos="0"/>
        </w:tabs>
        <w:rPr>
          <w:rFonts w:ascii="Arial" w:hAnsi="Arial" w:cs="Arial"/>
          <w:color w:val="auto"/>
          <w:sz w:val="22"/>
          <w:szCs w:val="22"/>
        </w:rPr>
      </w:pPr>
      <w:r w:rsidRPr="009F1F29">
        <w:rPr>
          <w:rFonts w:ascii="Arial" w:hAnsi="Arial" w:cs="Arial"/>
          <w:color w:val="auto"/>
          <w:sz w:val="22"/>
          <w:szCs w:val="22"/>
        </w:rPr>
        <w:t xml:space="preserve">Software Developers must display the following information to users during the preparation of a return or extension:  </w:t>
      </w:r>
    </w:p>
    <w:p w:rsidR="000C7AC1" w:rsidRPr="009F1F29" w:rsidRDefault="000C7AC1">
      <w:pPr>
        <w:pStyle w:val="Default"/>
        <w:ind w:left="720"/>
        <w:rPr>
          <w:rFonts w:ascii="Arial" w:hAnsi="Arial" w:cs="Arial"/>
          <w:color w:val="auto"/>
          <w:sz w:val="23"/>
          <w:szCs w:val="23"/>
        </w:rPr>
      </w:pPr>
    </w:p>
    <w:p w:rsidR="00C60485" w:rsidRPr="009F1F29" w:rsidRDefault="00072E33" w:rsidP="00686B6F">
      <w:pPr>
        <w:pStyle w:val="Default"/>
        <w:ind w:left="720"/>
        <w:rPr>
          <w:rFonts w:ascii="Arial" w:hAnsi="Arial" w:cs="Arial"/>
          <w:b/>
          <w:color w:val="auto"/>
          <w:sz w:val="23"/>
          <w:szCs w:val="23"/>
        </w:rPr>
      </w:pPr>
      <w:r>
        <w:rPr>
          <w:rFonts w:ascii="Arial" w:hAnsi="Arial" w:cs="Arial"/>
          <w:noProof/>
          <w:color w:val="auto"/>
          <w:sz w:val="23"/>
          <w:szCs w:val="23"/>
        </w:rPr>
        <mc:AlternateContent>
          <mc:Choice Requires="wps">
            <w:drawing>
              <wp:anchor distT="0" distB="0" distL="114300" distR="114300" simplePos="0" relativeHeight="251664384" behindDoc="0" locked="0" layoutInCell="1" allowOverlap="1">
                <wp:simplePos x="0" y="0"/>
                <wp:positionH relativeFrom="column">
                  <wp:posOffset>209550</wp:posOffset>
                </wp:positionH>
                <wp:positionV relativeFrom="paragraph">
                  <wp:posOffset>20320</wp:posOffset>
                </wp:positionV>
                <wp:extent cx="5662930" cy="1016000"/>
                <wp:effectExtent l="0" t="0" r="1397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016000"/>
                        </a:xfrm>
                        <a:prstGeom prst="rect">
                          <a:avLst/>
                        </a:prstGeom>
                        <a:solidFill>
                          <a:srgbClr val="FFFFFF"/>
                        </a:solidFill>
                        <a:ln w="9525">
                          <a:solidFill>
                            <a:srgbClr val="000000"/>
                          </a:solidFill>
                          <a:miter lim="800000"/>
                          <a:headEnd/>
                          <a:tailEnd/>
                        </a:ln>
                      </wps:spPr>
                      <wps:txbx>
                        <w:txbxContent>
                          <w:p w:rsidR="003C788F" w:rsidRPr="00555298" w:rsidRDefault="003C788F" w:rsidP="00FC26DC">
                            <w:pPr>
                              <w:pStyle w:val="Default"/>
                              <w:ind w:left="360"/>
                              <w:rPr>
                                <w:rFonts w:ascii="Arial" w:hAnsi="Arial" w:cs="Arial"/>
                                <w:color w:val="auto"/>
                                <w:sz w:val="23"/>
                                <w:szCs w:val="23"/>
                              </w:rPr>
                            </w:pPr>
                            <w:r w:rsidRPr="00555298">
                              <w:rPr>
                                <w:rFonts w:ascii="Arial" w:hAnsi="Arial" w:cs="Arial"/>
                                <w:color w:val="auto"/>
                                <w:sz w:val="23"/>
                                <w:szCs w:val="23"/>
                              </w:rPr>
                              <w:t xml:space="preserve">The New York State Tax Department is expanding its services to include email notifications to taxpayers about their personal tax accounts.  </w:t>
                            </w:r>
                          </w:p>
                          <w:p w:rsidR="003C788F" w:rsidRPr="00555298" w:rsidRDefault="003C788F" w:rsidP="00FC26DC">
                            <w:pPr>
                              <w:pStyle w:val="Default"/>
                              <w:ind w:left="360"/>
                              <w:rPr>
                                <w:rFonts w:ascii="Arial" w:hAnsi="Arial" w:cs="Arial"/>
                                <w:color w:val="auto"/>
                                <w:sz w:val="23"/>
                                <w:szCs w:val="23"/>
                              </w:rPr>
                            </w:pPr>
                            <w:r w:rsidRPr="00555298">
                              <w:rPr>
                                <w:rFonts w:ascii="Arial" w:hAnsi="Arial" w:cs="Arial"/>
                                <w:color w:val="auto"/>
                                <w:sz w:val="23"/>
                                <w:szCs w:val="23"/>
                              </w:rPr>
                              <w:t xml:space="preserve">Enter your email address and the </w:t>
                            </w:r>
                            <w:r>
                              <w:rPr>
                                <w:rFonts w:ascii="Arial" w:hAnsi="Arial" w:cs="Arial"/>
                                <w:color w:val="auto"/>
                                <w:sz w:val="23"/>
                                <w:szCs w:val="23"/>
                              </w:rPr>
                              <w:t>T</w:t>
                            </w:r>
                            <w:r w:rsidRPr="00555298">
                              <w:rPr>
                                <w:rFonts w:ascii="Arial" w:hAnsi="Arial" w:cs="Arial"/>
                                <w:color w:val="auto"/>
                                <w:sz w:val="23"/>
                                <w:szCs w:val="23"/>
                              </w:rPr>
                              <w:t xml:space="preserve">ax </w:t>
                            </w:r>
                            <w:r>
                              <w:rPr>
                                <w:rFonts w:ascii="Arial" w:hAnsi="Arial" w:cs="Arial"/>
                                <w:color w:val="auto"/>
                                <w:sz w:val="23"/>
                                <w:szCs w:val="23"/>
                              </w:rPr>
                              <w:t>D</w:t>
                            </w:r>
                            <w:r w:rsidRPr="00555298">
                              <w:rPr>
                                <w:rFonts w:ascii="Arial" w:hAnsi="Arial" w:cs="Arial"/>
                                <w:color w:val="auto"/>
                                <w:sz w:val="23"/>
                                <w:szCs w:val="23"/>
                              </w:rPr>
                              <w:t xml:space="preserve">epartment will send you more information, or visit the New York State Tax Department Web site:  </w:t>
                            </w:r>
                            <w:hyperlink r:id="rId28" w:history="1">
                              <w:r>
                                <w:rPr>
                                  <w:rStyle w:val="Hyperlink"/>
                                  <w:rFonts w:ascii="Arial" w:hAnsi="Arial" w:cs="Arial"/>
                                  <w:sz w:val="23"/>
                                  <w:szCs w:val="23"/>
                                </w:rPr>
                                <w:t>http://www.tax.ny.gov/</w:t>
                              </w:r>
                            </w:hyperlink>
                          </w:p>
                          <w:p w:rsidR="003C788F" w:rsidRDefault="003C78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6.5pt;margin-top:1.6pt;width:445.9pt;height: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">
                <v:textbox>
                  <w:txbxContent>
                    <w:p w:rsidR="003C788F" w:rsidRPr="00555298" w:rsidRDefault="003C788F" w:rsidP="00FC26DC">
                      <w:pPr>
                        <w:pStyle w:val="Default"/>
                        <w:ind w:left="360"/>
                        <w:rPr>
                          <w:rFonts w:ascii="Arial" w:hAnsi="Arial" w:cs="Arial"/>
                          <w:color w:val="auto"/>
                          <w:sz w:val="23"/>
                          <w:szCs w:val="23"/>
                        </w:rPr>
                      </w:pPr>
                      <w:r w:rsidRPr="00555298">
                        <w:rPr>
                          <w:rFonts w:ascii="Arial" w:hAnsi="Arial" w:cs="Arial"/>
                          <w:color w:val="auto"/>
                          <w:sz w:val="23"/>
                          <w:szCs w:val="23"/>
                        </w:rPr>
                        <w:t xml:space="preserve">The New York State Tax Department is expanding its services to include email notifications to taxpayers about their personal tax accounts.  </w:t>
                      </w:r>
                    </w:p>
                    <w:p w:rsidR="003C788F" w:rsidRPr="00555298" w:rsidRDefault="003C788F" w:rsidP="00FC26DC">
                      <w:pPr>
                        <w:pStyle w:val="Default"/>
                        <w:ind w:left="360"/>
                        <w:rPr>
                          <w:rFonts w:ascii="Arial" w:hAnsi="Arial" w:cs="Arial"/>
                          <w:color w:val="auto"/>
                          <w:sz w:val="23"/>
                          <w:szCs w:val="23"/>
                        </w:rPr>
                      </w:pPr>
                      <w:r w:rsidRPr="00555298">
                        <w:rPr>
                          <w:rFonts w:ascii="Arial" w:hAnsi="Arial" w:cs="Arial"/>
                          <w:color w:val="auto"/>
                          <w:sz w:val="23"/>
                          <w:szCs w:val="23"/>
                        </w:rPr>
                        <w:t xml:space="preserve">Enter your email address and the </w:t>
                      </w:r>
                      <w:r>
                        <w:rPr>
                          <w:rFonts w:ascii="Arial" w:hAnsi="Arial" w:cs="Arial"/>
                          <w:color w:val="auto"/>
                          <w:sz w:val="23"/>
                          <w:szCs w:val="23"/>
                        </w:rPr>
                        <w:t>T</w:t>
                      </w:r>
                      <w:r w:rsidRPr="00555298">
                        <w:rPr>
                          <w:rFonts w:ascii="Arial" w:hAnsi="Arial" w:cs="Arial"/>
                          <w:color w:val="auto"/>
                          <w:sz w:val="23"/>
                          <w:szCs w:val="23"/>
                        </w:rPr>
                        <w:t xml:space="preserve">ax </w:t>
                      </w:r>
                      <w:r>
                        <w:rPr>
                          <w:rFonts w:ascii="Arial" w:hAnsi="Arial" w:cs="Arial"/>
                          <w:color w:val="auto"/>
                          <w:sz w:val="23"/>
                          <w:szCs w:val="23"/>
                        </w:rPr>
                        <w:t>D</w:t>
                      </w:r>
                      <w:r w:rsidRPr="00555298">
                        <w:rPr>
                          <w:rFonts w:ascii="Arial" w:hAnsi="Arial" w:cs="Arial"/>
                          <w:color w:val="auto"/>
                          <w:sz w:val="23"/>
                          <w:szCs w:val="23"/>
                        </w:rPr>
                        <w:t xml:space="preserve">epartment will send you more information, or visit the New York State Tax Department Web site:  </w:t>
                      </w:r>
                      <w:hyperlink r:id="rId29" w:history="1">
                        <w:r>
                          <w:rPr>
                            <w:rStyle w:val="Hyperlink"/>
                            <w:rFonts w:ascii="Arial" w:hAnsi="Arial" w:cs="Arial"/>
                            <w:sz w:val="23"/>
                            <w:szCs w:val="23"/>
                          </w:rPr>
                          <w:t>http://www.tax.ny.gov/</w:t>
                        </w:r>
                      </w:hyperlink>
                    </w:p>
                    <w:p w:rsidR="003C788F" w:rsidRDefault="003C788F"/>
                  </w:txbxContent>
                </v:textbox>
              </v:shape>
            </w:pict>
          </mc:Fallback>
        </mc:AlternateContent>
      </w:r>
    </w:p>
    <w:p w:rsidR="00C60485" w:rsidRPr="009F1F29" w:rsidRDefault="00C60485" w:rsidP="00C60485">
      <w:pPr>
        <w:pStyle w:val="Default"/>
        <w:ind w:left="720"/>
        <w:rPr>
          <w:rFonts w:ascii="Arial" w:hAnsi="Arial" w:cs="Arial"/>
          <w:color w:val="auto"/>
          <w:sz w:val="23"/>
          <w:szCs w:val="23"/>
        </w:rPr>
      </w:pPr>
    </w:p>
    <w:p w:rsidR="00C60485" w:rsidRPr="009F1F29" w:rsidRDefault="00C60485" w:rsidP="00C60485">
      <w:pPr>
        <w:pStyle w:val="Default"/>
        <w:ind w:left="720"/>
        <w:rPr>
          <w:rFonts w:ascii="Arial" w:hAnsi="Arial" w:cs="Arial"/>
          <w:color w:val="auto"/>
          <w:sz w:val="23"/>
          <w:szCs w:val="23"/>
        </w:rPr>
      </w:pPr>
    </w:p>
    <w:p w:rsidR="00C60485" w:rsidRPr="009F1F29" w:rsidRDefault="00C60485" w:rsidP="00C60485">
      <w:pPr>
        <w:pStyle w:val="Default"/>
        <w:ind w:left="720"/>
        <w:rPr>
          <w:rFonts w:ascii="Arial" w:hAnsi="Arial" w:cs="Arial"/>
          <w:color w:val="auto"/>
          <w:sz w:val="23"/>
          <w:szCs w:val="23"/>
        </w:rPr>
      </w:pPr>
    </w:p>
    <w:p w:rsidR="00C60485" w:rsidRPr="009F1F29" w:rsidRDefault="00C60485" w:rsidP="00C60485">
      <w:pPr>
        <w:pStyle w:val="Default"/>
        <w:ind w:left="720"/>
        <w:rPr>
          <w:rFonts w:ascii="Arial" w:hAnsi="Arial" w:cs="Arial"/>
          <w:color w:val="auto"/>
          <w:sz w:val="23"/>
          <w:szCs w:val="23"/>
        </w:rPr>
      </w:pPr>
    </w:p>
    <w:p w:rsidR="00C60485" w:rsidRPr="009F1F29" w:rsidRDefault="00C60485" w:rsidP="00C60485">
      <w:pPr>
        <w:pStyle w:val="Default"/>
        <w:ind w:left="720"/>
        <w:rPr>
          <w:rFonts w:ascii="Arial" w:hAnsi="Arial" w:cs="Arial"/>
          <w:color w:val="auto"/>
          <w:sz w:val="23"/>
          <w:szCs w:val="23"/>
        </w:rPr>
      </w:pPr>
    </w:p>
    <w:p w:rsidR="00C60485" w:rsidRPr="009F1F29" w:rsidRDefault="00C60485" w:rsidP="00C60485">
      <w:pPr>
        <w:pStyle w:val="Default"/>
        <w:ind w:left="720"/>
        <w:rPr>
          <w:rFonts w:ascii="Arial" w:hAnsi="Arial" w:cs="Arial"/>
          <w:color w:val="auto"/>
          <w:sz w:val="23"/>
          <w:szCs w:val="23"/>
        </w:rPr>
      </w:pPr>
    </w:p>
    <w:p w:rsidR="00686B6F" w:rsidRPr="009F1F29" w:rsidRDefault="000F2A9F" w:rsidP="00D35261">
      <w:pPr>
        <w:pStyle w:val="Default"/>
        <w:rPr>
          <w:rFonts w:ascii="Arial" w:hAnsi="Arial" w:cs="Arial"/>
          <w:color w:val="auto"/>
          <w:sz w:val="22"/>
          <w:szCs w:val="22"/>
        </w:rPr>
      </w:pPr>
      <w:r w:rsidRPr="009F1F29">
        <w:rPr>
          <w:rFonts w:ascii="Arial" w:hAnsi="Arial" w:cs="Arial"/>
          <w:color w:val="auto"/>
          <w:sz w:val="22"/>
          <w:szCs w:val="22"/>
        </w:rPr>
        <w:t xml:space="preserve">You do not need to document your compliance with this requirement for e-file approval.  However, you may be required to provide that documentation after your software is approved.   </w:t>
      </w:r>
    </w:p>
    <w:p w:rsidR="001964D9" w:rsidRDefault="001964D9" w:rsidP="001964D9">
      <w:pPr>
        <w:pStyle w:val="Default"/>
        <w:rPr>
          <w:rFonts w:ascii="Arial" w:hAnsi="Arial" w:cs="Arial"/>
          <w:color w:val="auto"/>
          <w:sz w:val="23"/>
          <w:szCs w:val="23"/>
        </w:rPr>
      </w:pPr>
    </w:p>
    <w:p w:rsidR="000C7AC1" w:rsidRPr="0096259A" w:rsidRDefault="000D629D" w:rsidP="00C468AF">
      <w:pPr>
        <w:pStyle w:val="Heading3"/>
      </w:pPr>
      <w:bookmarkStart w:id="5" w:name="_Toc320690031"/>
      <w:r w:rsidRPr="00315E96">
        <w:t>Marriage Equality Act (MEA)</w:t>
      </w:r>
      <w:bookmarkEnd w:id="5"/>
    </w:p>
    <w:p w:rsidR="005E5104" w:rsidRPr="009F1F29" w:rsidRDefault="005E5104" w:rsidP="005E5104">
      <w:pPr>
        <w:pStyle w:val="Default"/>
        <w:rPr>
          <w:rFonts w:ascii="Arial" w:hAnsi="Arial" w:cs="Arial"/>
          <w:color w:val="auto"/>
          <w:sz w:val="23"/>
          <w:szCs w:val="23"/>
        </w:rPr>
      </w:pPr>
    </w:p>
    <w:p w:rsidR="005E5104" w:rsidRPr="009F1F29" w:rsidRDefault="000F2A9F" w:rsidP="00D35261">
      <w:pPr>
        <w:pStyle w:val="Default"/>
        <w:rPr>
          <w:rFonts w:ascii="Arial" w:hAnsi="Arial" w:cs="Arial"/>
          <w:color w:val="auto"/>
          <w:sz w:val="22"/>
          <w:szCs w:val="22"/>
        </w:rPr>
      </w:pPr>
      <w:r w:rsidRPr="009F1F29">
        <w:rPr>
          <w:rFonts w:ascii="Arial" w:hAnsi="Arial" w:cs="Arial"/>
          <w:color w:val="auto"/>
          <w:sz w:val="22"/>
          <w:szCs w:val="22"/>
        </w:rPr>
        <w:t xml:space="preserve">All Software </w:t>
      </w:r>
      <w:r w:rsidR="007E6E0D">
        <w:rPr>
          <w:rFonts w:ascii="Arial" w:hAnsi="Arial" w:cs="Arial"/>
          <w:color w:val="auto"/>
          <w:sz w:val="22"/>
          <w:szCs w:val="22"/>
        </w:rPr>
        <w:t xml:space="preserve">Developers </w:t>
      </w:r>
      <w:r w:rsidR="00956A2E">
        <w:rPr>
          <w:rFonts w:ascii="Arial" w:hAnsi="Arial" w:cs="Arial"/>
          <w:color w:val="auto"/>
          <w:sz w:val="22"/>
          <w:szCs w:val="22"/>
        </w:rPr>
        <w:t xml:space="preserve">must support </w:t>
      </w:r>
      <w:r w:rsidR="008A2B3D">
        <w:rPr>
          <w:rFonts w:ascii="Arial" w:hAnsi="Arial" w:cs="Arial"/>
          <w:color w:val="auto"/>
          <w:sz w:val="22"/>
          <w:szCs w:val="22"/>
        </w:rPr>
        <w:t xml:space="preserve">electronic filing of </w:t>
      </w:r>
      <w:r w:rsidR="00956A2E">
        <w:rPr>
          <w:rFonts w:ascii="Arial" w:hAnsi="Arial" w:cs="Arial"/>
          <w:color w:val="auto"/>
          <w:sz w:val="22"/>
          <w:szCs w:val="22"/>
        </w:rPr>
        <w:t xml:space="preserve">NYS MEA </w:t>
      </w:r>
      <w:r w:rsidRPr="009F1F29">
        <w:rPr>
          <w:rFonts w:ascii="Arial" w:hAnsi="Arial" w:cs="Arial"/>
          <w:color w:val="auto"/>
          <w:sz w:val="22"/>
          <w:szCs w:val="22"/>
        </w:rPr>
        <w:t>returns.</w:t>
      </w:r>
    </w:p>
    <w:p w:rsidR="001964D9" w:rsidRDefault="001964D9" w:rsidP="001964D9">
      <w:pPr>
        <w:shd w:val="clear" w:color="auto" w:fill="FFFFFF"/>
        <w:spacing w:after="0" w:line="240" w:lineRule="auto"/>
        <w:rPr>
          <w:rFonts w:ascii="Arial" w:eastAsia="Times New Roman" w:hAnsi="Arial" w:cs="Arial"/>
          <w:color w:val="000000"/>
        </w:rPr>
      </w:pPr>
    </w:p>
    <w:p w:rsidR="001964D9" w:rsidRPr="001964D9" w:rsidRDefault="000F2A9F" w:rsidP="001964D9">
      <w:pPr>
        <w:shd w:val="clear" w:color="auto" w:fill="FFFFFF"/>
        <w:spacing w:after="0" w:line="240" w:lineRule="auto"/>
        <w:rPr>
          <w:rFonts w:ascii="Arial" w:hAnsi="Arial" w:cs="Arial"/>
        </w:rPr>
      </w:pPr>
      <w:r w:rsidRPr="009F1F29">
        <w:rPr>
          <w:rFonts w:ascii="Arial" w:eastAsia="Times New Roman" w:hAnsi="Arial" w:cs="Arial"/>
          <w:color w:val="000000"/>
        </w:rPr>
        <w:t xml:space="preserve">The Marriage Equality Act (Act) took effect on July 24, 2011, and provides that all marriages, whether between same-sex couples or different-sex couples, will be treated equally under the laws of New York. </w:t>
      </w:r>
      <w:r w:rsidRPr="009F1F29">
        <w:rPr>
          <w:rFonts w:ascii="Arial" w:eastAsia="Times New Roman" w:hAnsi="Arial" w:cs="Arial"/>
        </w:rPr>
        <w:t>For more information</w:t>
      </w:r>
      <w:r w:rsidR="003E09F1" w:rsidRPr="009F1F29">
        <w:rPr>
          <w:rFonts w:ascii="Arial" w:eastAsia="Times New Roman" w:hAnsi="Arial" w:cs="Arial"/>
        </w:rPr>
        <w:t xml:space="preserve">, </w:t>
      </w:r>
      <w:r w:rsidRPr="009F1F29">
        <w:rPr>
          <w:rFonts w:ascii="Arial" w:eastAsia="Times New Roman" w:hAnsi="Arial" w:cs="Arial"/>
        </w:rPr>
        <w:t xml:space="preserve">go to the NYSDTF Web site:  </w:t>
      </w:r>
      <w:r w:rsidRPr="009F1F29">
        <w:rPr>
          <w:rFonts w:ascii="Arial" w:eastAsia="Times New Roman" w:hAnsi="Arial" w:cs="Arial"/>
          <w:color w:val="FF0000"/>
        </w:rPr>
        <w:t xml:space="preserve"> </w:t>
      </w:r>
      <w:hyperlink r:id="rId30" w:history="1">
        <w:r w:rsidRPr="009F1F29">
          <w:rPr>
            <w:rStyle w:val="Hyperlink"/>
            <w:rFonts w:ascii="Arial" w:hAnsi="Arial" w:cs="Arial"/>
            <w:i/>
            <w:iCs/>
          </w:rPr>
          <w:t>http://www.tax.ny.gov/pit/marriage_equality_act.htm</w:t>
        </w:r>
      </w:hyperlink>
    </w:p>
    <w:p w:rsidR="001964D9" w:rsidRDefault="001964D9" w:rsidP="001964D9">
      <w:pPr>
        <w:spacing w:after="0" w:line="240" w:lineRule="auto"/>
        <w:rPr>
          <w:rFonts w:eastAsia="Times New Roman"/>
          <w:color w:val="FF0000"/>
        </w:rPr>
      </w:pPr>
    </w:p>
    <w:p w:rsidR="001964D9" w:rsidRPr="001964D9" w:rsidRDefault="001964D9" w:rsidP="001964D9">
      <w:pPr>
        <w:spacing w:after="0" w:line="240" w:lineRule="auto"/>
        <w:rPr>
          <w:rFonts w:ascii="Arial" w:hAnsi="Arial" w:cs="Arial"/>
        </w:rPr>
      </w:pPr>
    </w:p>
    <w:p w:rsidR="00D72578" w:rsidRDefault="00686B6F" w:rsidP="001F14FD">
      <w:pPr>
        <w:pStyle w:val="Heading2"/>
        <w:spacing w:afterLines="60" w:after="144"/>
      </w:pPr>
      <w:bookmarkStart w:id="6" w:name="_SWDs_Developing_Products"/>
      <w:bookmarkStart w:id="7" w:name="_Toc320690032"/>
      <w:bookmarkEnd w:id="6"/>
      <w:r w:rsidRPr="00315E96">
        <w:t>S</w:t>
      </w:r>
      <w:r w:rsidR="007E6E0D">
        <w:t>oftware</w:t>
      </w:r>
      <w:r w:rsidRPr="00315E96">
        <w:t xml:space="preserve"> Develop</w:t>
      </w:r>
      <w:r w:rsidR="007E6E0D">
        <w:t>ers of</w:t>
      </w:r>
      <w:r w:rsidRPr="00315E96">
        <w:t xml:space="preserve"> </w:t>
      </w:r>
      <w:r w:rsidR="007E6E0D" w:rsidRPr="00315E96">
        <w:t>products for tax p</w:t>
      </w:r>
      <w:r w:rsidRPr="00315E96">
        <w:t>rofessionals</w:t>
      </w:r>
      <w:bookmarkEnd w:id="7"/>
      <w:r w:rsidRPr="00315E96">
        <w:t xml:space="preserve">  </w:t>
      </w:r>
    </w:p>
    <w:p w:rsidR="00D767AF" w:rsidRPr="00D767AF" w:rsidRDefault="00D767AF" w:rsidP="00D767AF"/>
    <w:p w:rsidR="0025136E" w:rsidRDefault="000F2A9F" w:rsidP="00D35261">
      <w:pPr>
        <w:pStyle w:val="Default"/>
        <w:rPr>
          <w:rFonts w:ascii="Arial" w:hAnsi="Arial" w:cs="Arial"/>
          <w:color w:val="auto"/>
          <w:sz w:val="22"/>
          <w:szCs w:val="22"/>
        </w:rPr>
      </w:pPr>
      <w:r w:rsidRPr="009F1F29">
        <w:rPr>
          <w:rFonts w:ascii="Arial" w:hAnsi="Arial" w:cs="Arial"/>
          <w:color w:val="auto"/>
          <w:sz w:val="22"/>
          <w:szCs w:val="22"/>
        </w:rPr>
        <w:t xml:space="preserve">Software Developers must provide the following information to their tax professional users.  These messages must be provided in a manner that ensures that the user will see it at least once at the start of the filing season.  </w:t>
      </w:r>
    </w:p>
    <w:p w:rsidR="00D767AF" w:rsidRDefault="00D767AF" w:rsidP="00D35261">
      <w:pPr>
        <w:pStyle w:val="Default"/>
        <w:rPr>
          <w:rFonts w:ascii="Arial" w:hAnsi="Arial" w:cs="Arial"/>
          <w:color w:val="auto"/>
          <w:sz w:val="22"/>
          <w:szCs w:val="22"/>
        </w:rPr>
      </w:pPr>
    </w:p>
    <w:p w:rsidR="00D767AF" w:rsidRDefault="00D767AF" w:rsidP="00D35261">
      <w:pPr>
        <w:pStyle w:val="Default"/>
        <w:rPr>
          <w:rFonts w:ascii="Arial" w:hAnsi="Arial" w:cs="Arial"/>
          <w:color w:val="auto"/>
          <w:sz w:val="22"/>
          <w:szCs w:val="22"/>
        </w:rPr>
      </w:pPr>
    </w:p>
    <w:p w:rsidR="00CA6C22" w:rsidRDefault="00CA6C22">
      <w:pPr>
        <w:pStyle w:val="Default"/>
        <w:rPr>
          <w:rFonts w:ascii="Arial" w:hAnsi="Arial" w:cs="Arial"/>
          <w:color w:val="auto"/>
          <w:sz w:val="22"/>
          <w:szCs w:val="22"/>
        </w:rPr>
      </w:pPr>
    </w:p>
    <w:p w:rsidR="00CA6C22" w:rsidRDefault="00CA6C22">
      <w:pPr>
        <w:pStyle w:val="Default"/>
        <w:rPr>
          <w:rFonts w:ascii="Arial" w:hAnsi="Arial" w:cs="Arial"/>
          <w:color w:val="auto"/>
          <w:sz w:val="22"/>
          <w:szCs w:val="22"/>
        </w:rPr>
      </w:pPr>
    </w:p>
    <w:p w:rsidR="00AB7F2E" w:rsidRDefault="00072E33">
      <w:pPr>
        <w:pStyle w:val="Default"/>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-232410</wp:posOffset>
                </wp:positionV>
                <wp:extent cx="5810250" cy="2434590"/>
                <wp:effectExtent l="0" t="0" r="19050" b="228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34590"/>
                        </a:xfrm>
                        <a:prstGeom prst="rect">
                          <a:avLst/>
                        </a:prstGeom>
                        <a:solidFill>
                          <a:srgbClr val="FFFFFF"/>
                        </a:solidFill>
                        <a:ln w="9525">
                          <a:solidFill>
                            <a:srgbClr val="000000"/>
                          </a:solidFill>
                          <a:miter lim="800000"/>
                          <a:headEnd/>
                          <a:tailEnd/>
                        </a:ln>
                      </wps:spPr>
                      <wps:txbx>
                        <w:txbxContent>
                          <w:p w:rsidR="003C788F" w:rsidRPr="00AB7F2E" w:rsidRDefault="003C788F" w:rsidP="00AB7F2E">
                            <w:pPr>
                              <w:pStyle w:val="Subtitle"/>
                              <w:rPr>
                                <w:rFonts w:ascii="Arial" w:hAnsi="Arial" w:cs="Arial"/>
                                <w:sz w:val="22"/>
                                <w:szCs w:val="22"/>
                              </w:rPr>
                            </w:pPr>
                            <w:r w:rsidRPr="00AB7F2E">
                              <w:rPr>
                                <w:rFonts w:ascii="Arial" w:hAnsi="Arial" w:cs="Arial"/>
                                <w:sz w:val="22"/>
                                <w:szCs w:val="22"/>
                              </w:rPr>
                              <w:t>All return filers must:</w:t>
                            </w:r>
                          </w:p>
                          <w:p w:rsidR="003C788F" w:rsidRPr="00AB7F2E" w:rsidRDefault="003C788F" w:rsidP="00AB7F2E">
                            <w:pPr>
                              <w:rPr>
                                <w:rFonts w:ascii="Arial" w:hAnsi="Arial" w:cs="Arial"/>
                              </w:rPr>
                            </w:pPr>
                            <w:r w:rsidRPr="00AB7F2E">
                              <w:rPr>
                                <w:rFonts w:ascii="Arial" w:hAnsi="Arial" w:cs="Arial"/>
                              </w:rPr>
                              <w:t>Include the following paid preparer information on all paper and electronically filed returns, if applicable:</w:t>
                            </w:r>
                          </w:p>
                          <w:p w:rsidR="003C788F" w:rsidRPr="00AB7F2E" w:rsidRDefault="003C788F" w:rsidP="00AB7F2E">
                            <w:pPr>
                              <w:pStyle w:val="ListParagraph"/>
                              <w:numPr>
                                <w:ilvl w:val="0"/>
                                <w:numId w:val="52"/>
                              </w:numPr>
                              <w:rPr>
                                <w:rFonts w:ascii="Arial" w:hAnsi="Arial" w:cs="Arial"/>
                              </w:rPr>
                            </w:pPr>
                            <w:r w:rsidRPr="00AB7F2E">
                              <w:rPr>
                                <w:rFonts w:ascii="Arial" w:hAnsi="Arial" w:cs="Arial"/>
                              </w:rPr>
                              <w:t>Complete the following paid preparer information, if applicable:</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w:t>
                            </w:r>
                            <w:r w:rsidRPr="00AB7F2E">
                              <w:rPr>
                                <w:rFonts w:ascii="Arial" w:hAnsi="Arial" w:cs="Arial"/>
                              </w:rPr>
                              <w:t xml:space="preserve">s </w:t>
                            </w:r>
                            <w:r>
                              <w:rPr>
                                <w:rFonts w:ascii="Arial" w:hAnsi="Arial" w:cs="Arial"/>
                              </w:rPr>
                              <w:t>n</w:t>
                            </w:r>
                            <w:r w:rsidRPr="00AB7F2E">
                              <w:rPr>
                                <w:rFonts w:ascii="Arial" w:hAnsi="Arial" w:cs="Arial"/>
                              </w:rPr>
                              <w:t>ame</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Firm</w:t>
                            </w:r>
                            <w:r>
                              <w:rPr>
                                <w:rFonts w:ascii="Arial" w:hAnsi="Arial" w:cs="Arial"/>
                              </w:rPr>
                              <w:t>’s</w:t>
                            </w:r>
                            <w:r w:rsidRPr="00AB7F2E">
                              <w:rPr>
                                <w:rFonts w:ascii="Arial" w:hAnsi="Arial" w:cs="Arial"/>
                              </w:rPr>
                              <w:t xml:space="preserve"> </w:t>
                            </w:r>
                            <w:r>
                              <w:rPr>
                                <w:rFonts w:ascii="Arial" w:hAnsi="Arial" w:cs="Arial"/>
                              </w:rPr>
                              <w:t>n</w:t>
                            </w:r>
                            <w:r w:rsidRPr="00AB7F2E">
                              <w:rPr>
                                <w:rFonts w:ascii="Arial" w:hAnsi="Arial" w:cs="Arial"/>
                              </w:rPr>
                              <w:t>ame</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Checkbox for self-employed preparers</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Address</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w:t>
                            </w:r>
                            <w:r w:rsidRPr="00AB7F2E">
                              <w:rPr>
                                <w:rFonts w:ascii="Arial" w:hAnsi="Arial" w:cs="Arial"/>
                              </w:rPr>
                              <w:t>s NYTPRIN</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w:t>
                            </w:r>
                            <w:r w:rsidRPr="00AB7F2E">
                              <w:rPr>
                                <w:rFonts w:ascii="Arial" w:hAnsi="Arial" w:cs="Arial"/>
                              </w:rPr>
                              <w:t>s PTIN</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Firm</w:t>
                            </w:r>
                            <w:r>
                              <w:rPr>
                                <w:rFonts w:ascii="Arial" w:hAnsi="Arial" w:cs="Arial"/>
                              </w:rPr>
                              <w:t>’</w:t>
                            </w:r>
                            <w:r w:rsidRPr="00AB7F2E">
                              <w:rPr>
                                <w:rFonts w:ascii="Arial" w:hAnsi="Arial" w:cs="Arial"/>
                              </w:rPr>
                              <w:t>s EIN</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’s</w:t>
                            </w:r>
                            <w:r w:rsidRPr="00AB7F2E">
                              <w:rPr>
                                <w:rFonts w:ascii="Arial" w:hAnsi="Arial" w:cs="Arial"/>
                              </w:rPr>
                              <w:t xml:space="preserve"> </w:t>
                            </w:r>
                            <w:r>
                              <w:rPr>
                                <w:rFonts w:ascii="Arial" w:hAnsi="Arial" w:cs="Arial"/>
                              </w:rPr>
                              <w:t>s</w:t>
                            </w:r>
                            <w:r w:rsidRPr="00AB7F2E">
                              <w:rPr>
                                <w:rFonts w:ascii="Arial" w:hAnsi="Arial" w:cs="Arial"/>
                              </w:rPr>
                              <w:t>ignature</w:t>
                            </w:r>
                          </w:p>
                          <w:p w:rsidR="003C788F" w:rsidRDefault="003C7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3.5pt;margin-top:-18.3pt;width:457.5pt;height:19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XLgIAAFg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">
                <v:textbox>
                  <w:txbxContent>
                    <w:p w:rsidR="003C788F" w:rsidRPr="00AB7F2E" w:rsidRDefault="003C788F" w:rsidP="00AB7F2E">
                      <w:pPr>
                        <w:pStyle w:val="Subtitle"/>
                        <w:rPr>
                          <w:rFonts w:ascii="Arial" w:hAnsi="Arial" w:cs="Arial"/>
                          <w:sz w:val="22"/>
                          <w:szCs w:val="22"/>
                        </w:rPr>
                      </w:pPr>
                      <w:r w:rsidRPr="00AB7F2E">
                        <w:rPr>
                          <w:rFonts w:ascii="Arial" w:hAnsi="Arial" w:cs="Arial"/>
                          <w:sz w:val="22"/>
                          <w:szCs w:val="22"/>
                        </w:rPr>
                        <w:t>All return filers must:</w:t>
                      </w:r>
                    </w:p>
                    <w:p w:rsidR="003C788F" w:rsidRPr="00AB7F2E" w:rsidRDefault="003C788F" w:rsidP="00AB7F2E">
                      <w:pPr>
                        <w:rPr>
                          <w:rFonts w:ascii="Arial" w:hAnsi="Arial" w:cs="Arial"/>
                        </w:rPr>
                      </w:pPr>
                      <w:r w:rsidRPr="00AB7F2E">
                        <w:rPr>
                          <w:rFonts w:ascii="Arial" w:hAnsi="Arial" w:cs="Arial"/>
                        </w:rPr>
                        <w:t>Include the following paid preparer information on all paper and electronically filed returns, if applicable:</w:t>
                      </w:r>
                    </w:p>
                    <w:p w:rsidR="003C788F" w:rsidRPr="00AB7F2E" w:rsidRDefault="003C788F" w:rsidP="00AB7F2E">
                      <w:pPr>
                        <w:pStyle w:val="ListParagraph"/>
                        <w:numPr>
                          <w:ilvl w:val="0"/>
                          <w:numId w:val="52"/>
                        </w:numPr>
                        <w:rPr>
                          <w:rFonts w:ascii="Arial" w:hAnsi="Arial" w:cs="Arial"/>
                        </w:rPr>
                      </w:pPr>
                      <w:r w:rsidRPr="00AB7F2E">
                        <w:rPr>
                          <w:rFonts w:ascii="Arial" w:hAnsi="Arial" w:cs="Arial"/>
                        </w:rPr>
                        <w:t>Complete the following paid preparer information, if applicable:</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w:t>
                      </w:r>
                      <w:r w:rsidRPr="00AB7F2E">
                        <w:rPr>
                          <w:rFonts w:ascii="Arial" w:hAnsi="Arial" w:cs="Arial"/>
                        </w:rPr>
                        <w:t xml:space="preserve">s </w:t>
                      </w:r>
                      <w:r>
                        <w:rPr>
                          <w:rFonts w:ascii="Arial" w:hAnsi="Arial" w:cs="Arial"/>
                        </w:rPr>
                        <w:t>n</w:t>
                      </w:r>
                      <w:r w:rsidRPr="00AB7F2E">
                        <w:rPr>
                          <w:rFonts w:ascii="Arial" w:hAnsi="Arial" w:cs="Arial"/>
                        </w:rPr>
                        <w:t>ame</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Firm</w:t>
                      </w:r>
                      <w:r>
                        <w:rPr>
                          <w:rFonts w:ascii="Arial" w:hAnsi="Arial" w:cs="Arial"/>
                        </w:rPr>
                        <w:t>’s</w:t>
                      </w:r>
                      <w:r w:rsidRPr="00AB7F2E">
                        <w:rPr>
                          <w:rFonts w:ascii="Arial" w:hAnsi="Arial" w:cs="Arial"/>
                        </w:rPr>
                        <w:t xml:space="preserve"> </w:t>
                      </w:r>
                      <w:r>
                        <w:rPr>
                          <w:rFonts w:ascii="Arial" w:hAnsi="Arial" w:cs="Arial"/>
                        </w:rPr>
                        <w:t>n</w:t>
                      </w:r>
                      <w:r w:rsidRPr="00AB7F2E">
                        <w:rPr>
                          <w:rFonts w:ascii="Arial" w:hAnsi="Arial" w:cs="Arial"/>
                        </w:rPr>
                        <w:t>ame</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Checkbox for self-employed preparers</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Address</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w:t>
                      </w:r>
                      <w:r w:rsidRPr="00AB7F2E">
                        <w:rPr>
                          <w:rFonts w:ascii="Arial" w:hAnsi="Arial" w:cs="Arial"/>
                        </w:rPr>
                        <w:t>s NYTPRIN</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w:t>
                      </w:r>
                      <w:r w:rsidRPr="00AB7F2E">
                        <w:rPr>
                          <w:rFonts w:ascii="Arial" w:hAnsi="Arial" w:cs="Arial"/>
                        </w:rPr>
                        <w:t>s PTIN</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Firm</w:t>
                      </w:r>
                      <w:r>
                        <w:rPr>
                          <w:rFonts w:ascii="Arial" w:hAnsi="Arial" w:cs="Arial"/>
                        </w:rPr>
                        <w:t>’</w:t>
                      </w:r>
                      <w:r w:rsidRPr="00AB7F2E">
                        <w:rPr>
                          <w:rFonts w:ascii="Arial" w:hAnsi="Arial" w:cs="Arial"/>
                        </w:rPr>
                        <w:t>s EIN</w:t>
                      </w:r>
                    </w:p>
                    <w:p w:rsidR="003C788F" w:rsidRPr="00AB7F2E" w:rsidRDefault="003C788F" w:rsidP="00AB7F2E">
                      <w:pPr>
                        <w:pStyle w:val="ListParagraph"/>
                        <w:numPr>
                          <w:ilvl w:val="1"/>
                          <w:numId w:val="52"/>
                        </w:numPr>
                        <w:rPr>
                          <w:rFonts w:ascii="Arial" w:hAnsi="Arial" w:cs="Arial"/>
                        </w:rPr>
                      </w:pPr>
                      <w:r w:rsidRPr="00AB7F2E">
                        <w:rPr>
                          <w:rFonts w:ascii="Arial" w:hAnsi="Arial" w:cs="Arial"/>
                        </w:rPr>
                        <w:t>Preparer</w:t>
                      </w:r>
                      <w:r>
                        <w:rPr>
                          <w:rFonts w:ascii="Arial" w:hAnsi="Arial" w:cs="Arial"/>
                        </w:rPr>
                        <w:t>’s</w:t>
                      </w:r>
                      <w:r w:rsidRPr="00AB7F2E">
                        <w:rPr>
                          <w:rFonts w:ascii="Arial" w:hAnsi="Arial" w:cs="Arial"/>
                        </w:rPr>
                        <w:t xml:space="preserve"> </w:t>
                      </w:r>
                      <w:r>
                        <w:rPr>
                          <w:rFonts w:ascii="Arial" w:hAnsi="Arial" w:cs="Arial"/>
                        </w:rPr>
                        <w:t>s</w:t>
                      </w:r>
                      <w:r w:rsidRPr="00AB7F2E">
                        <w:rPr>
                          <w:rFonts w:ascii="Arial" w:hAnsi="Arial" w:cs="Arial"/>
                        </w:rPr>
                        <w:t>ignature</w:t>
                      </w:r>
                    </w:p>
                    <w:p w:rsidR="003C788F" w:rsidRDefault="003C788F"/>
                  </w:txbxContent>
                </v:textbox>
              </v:shape>
            </w:pict>
          </mc:Fallback>
        </mc:AlternateContent>
      </w:r>
    </w:p>
    <w:p w:rsidR="00D767AF" w:rsidRDefault="00D767AF">
      <w:pPr>
        <w:pStyle w:val="Default"/>
        <w:rPr>
          <w:rFonts w:ascii="Arial" w:hAnsi="Arial" w:cs="Arial"/>
          <w:color w:val="auto"/>
          <w:sz w:val="22"/>
          <w:szCs w:val="22"/>
        </w:rPr>
      </w:pPr>
    </w:p>
    <w:p w:rsidR="00AB7F2E" w:rsidRDefault="00AB7F2E">
      <w:pPr>
        <w:pStyle w:val="Default"/>
        <w:rPr>
          <w:rFonts w:ascii="Arial" w:hAnsi="Arial" w:cs="Arial"/>
          <w:color w:val="auto"/>
          <w:sz w:val="22"/>
          <w:szCs w:val="22"/>
        </w:rPr>
      </w:pPr>
    </w:p>
    <w:p w:rsidR="00AB7F2E" w:rsidRDefault="00AB7F2E">
      <w:pPr>
        <w:pStyle w:val="Default"/>
        <w:rPr>
          <w:rFonts w:ascii="Arial" w:hAnsi="Arial" w:cs="Arial"/>
          <w:color w:val="auto"/>
          <w:sz w:val="22"/>
          <w:szCs w:val="22"/>
        </w:rPr>
      </w:pPr>
    </w:p>
    <w:p w:rsidR="00AB7F2E" w:rsidRDefault="00AB7F2E">
      <w:pPr>
        <w:pStyle w:val="Default"/>
        <w:rPr>
          <w:rFonts w:ascii="Arial" w:hAnsi="Arial" w:cs="Arial"/>
          <w:color w:val="auto"/>
          <w:sz w:val="22"/>
          <w:szCs w:val="22"/>
        </w:rPr>
      </w:pPr>
    </w:p>
    <w:p w:rsidR="0025136E" w:rsidRDefault="0025136E">
      <w:pPr>
        <w:pStyle w:val="Default"/>
        <w:rPr>
          <w:rFonts w:ascii="Arial" w:hAnsi="Arial" w:cs="Arial"/>
          <w:color w:val="auto"/>
          <w:sz w:val="22"/>
          <w:szCs w:val="22"/>
        </w:rPr>
      </w:pPr>
    </w:p>
    <w:p w:rsidR="0025136E" w:rsidRDefault="0025136E">
      <w:pPr>
        <w:pStyle w:val="Default"/>
        <w:rPr>
          <w:rFonts w:ascii="Arial" w:hAnsi="Arial" w:cs="Arial"/>
          <w:color w:val="auto"/>
          <w:sz w:val="22"/>
          <w:szCs w:val="22"/>
        </w:rPr>
      </w:pPr>
    </w:p>
    <w:p w:rsidR="0025136E" w:rsidRDefault="0025136E">
      <w:pPr>
        <w:pStyle w:val="Default"/>
        <w:rPr>
          <w:rFonts w:ascii="Arial" w:hAnsi="Arial" w:cs="Arial"/>
          <w:color w:val="auto"/>
          <w:sz w:val="22"/>
          <w:szCs w:val="22"/>
        </w:rPr>
      </w:pPr>
    </w:p>
    <w:p w:rsidR="0025136E" w:rsidRDefault="0025136E">
      <w:pPr>
        <w:pStyle w:val="Default"/>
        <w:rPr>
          <w:rFonts w:ascii="Arial" w:hAnsi="Arial" w:cs="Arial"/>
          <w:color w:val="auto"/>
          <w:sz w:val="22"/>
          <w:szCs w:val="22"/>
        </w:rPr>
      </w:pPr>
    </w:p>
    <w:p w:rsidR="0025136E" w:rsidRDefault="0025136E">
      <w:pPr>
        <w:pStyle w:val="Default"/>
        <w:rPr>
          <w:rFonts w:ascii="Arial" w:hAnsi="Arial" w:cs="Arial"/>
          <w:color w:val="auto"/>
          <w:sz w:val="22"/>
          <w:szCs w:val="22"/>
        </w:rPr>
      </w:pPr>
    </w:p>
    <w:p w:rsidR="00AB7F2E" w:rsidRDefault="00AB7F2E" w:rsidP="00591765">
      <w:pPr>
        <w:pStyle w:val="Default"/>
        <w:rPr>
          <w:rFonts w:ascii="Arial" w:hAnsi="Arial" w:cs="Arial"/>
          <w:color w:val="auto"/>
          <w:sz w:val="23"/>
          <w:szCs w:val="23"/>
        </w:rPr>
      </w:pPr>
    </w:p>
    <w:p w:rsidR="00AB7F2E" w:rsidRDefault="00AB7F2E" w:rsidP="00591765">
      <w:pPr>
        <w:pStyle w:val="Default"/>
        <w:rPr>
          <w:rFonts w:ascii="Arial" w:hAnsi="Arial" w:cs="Arial"/>
          <w:color w:val="auto"/>
          <w:sz w:val="23"/>
          <w:szCs w:val="23"/>
        </w:rPr>
      </w:pPr>
    </w:p>
    <w:p w:rsidR="00AB7F2E" w:rsidRDefault="00AB7F2E" w:rsidP="00591765">
      <w:pPr>
        <w:pStyle w:val="Default"/>
        <w:rPr>
          <w:rFonts w:ascii="Arial" w:hAnsi="Arial" w:cs="Arial"/>
          <w:color w:val="auto"/>
          <w:sz w:val="23"/>
          <w:szCs w:val="23"/>
        </w:rPr>
      </w:pPr>
    </w:p>
    <w:p w:rsidR="00AB7F2E" w:rsidRDefault="00AB7F2E" w:rsidP="00591765">
      <w:pPr>
        <w:pStyle w:val="Default"/>
        <w:rPr>
          <w:rFonts w:ascii="Arial" w:hAnsi="Arial" w:cs="Arial"/>
          <w:color w:val="auto"/>
          <w:sz w:val="23"/>
          <w:szCs w:val="23"/>
        </w:rPr>
      </w:pPr>
    </w:p>
    <w:p w:rsidR="00AB7F2E" w:rsidRDefault="00AB7F2E" w:rsidP="00591765">
      <w:pPr>
        <w:pStyle w:val="Default"/>
        <w:rPr>
          <w:rFonts w:ascii="Arial" w:hAnsi="Arial" w:cs="Arial"/>
          <w:color w:val="auto"/>
          <w:sz w:val="23"/>
          <w:szCs w:val="23"/>
        </w:rPr>
      </w:pPr>
    </w:p>
    <w:p w:rsidR="00D767AF" w:rsidRDefault="00D767AF" w:rsidP="00591765">
      <w:pPr>
        <w:pStyle w:val="Default"/>
        <w:rPr>
          <w:rFonts w:ascii="Arial" w:hAnsi="Arial" w:cs="Arial"/>
          <w:color w:val="auto"/>
          <w:sz w:val="23"/>
          <w:szCs w:val="23"/>
        </w:rPr>
      </w:pPr>
    </w:p>
    <w:p w:rsidR="00591765" w:rsidRPr="009F1F29" w:rsidRDefault="00072E33" w:rsidP="00591765">
      <w:pPr>
        <w:pStyle w:val="Default"/>
        <w:rPr>
          <w:rFonts w:ascii="Arial" w:hAnsi="Arial" w:cs="Arial"/>
          <w:color w:val="auto"/>
          <w:sz w:val="23"/>
          <w:szCs w:val="23"/>
        </w:rPr>
      </w:pPr>
      <w:r>
        <w:rPr>
          <w:rFonts w:ascii="Arial" w:hAnsi="Arial" w:cs="Arial"/>
          <w:noProof/>
          <w:color w:val="auto"/>
          <w:sz w:val="23"/>
          <w:szCs w:val="23"/>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154305</wp:posOffset>
                </wp:positionV>
                <wp:extent cx="5810250" cy="1773555"/>
                <wp:effectExtent l="0" t="0" r="19050" b="171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73555"/>
                        </a:xfrm>
                        <a:prstGeom prst="rect">
                          <a:avLst/>
                        </a:prstGeom>
                        <a:solidFill>
                          <a:srgbClr val="FFFFFF"/>
                        </a:solidFill>
                        <a:ln w="9525">
                          <a:solidFill>
                            <a:srgbClr val="000000"/>
                          </a:solidFill>
                          <a:miter lim="800000"/>
                          <a:headEnd/>
                          <a:tailEnd/>
                        </a:ln>
                      </wps:spPr>
                      <wps:txbx>
                        <w:txbxContent>
                          <w:p w:rsidR="003C788F" w:rsidRPr="00EF5D4B" w:rsidRDefault="003C788F" w:rsidP="00C468AF">
                            <w:pPr>
                              <w:pStyle w:val="Heading3"/>
                            </w:pPr>
                            <w:bookmarkStart w:id="8" w:name="_Toc317696128"/>
                            <w:bookmarkStart w:id="9" w:name="_Toc320690033"/>
                            <w:r w:rsidRPr="00EF5D4B">
                              <w:t>NYS e-file mandate changes for returns filed on or after January 1, 2012</w:t>
                            </w:r>
                            <w:bookmarkEnd w:id="8"/>
                            <w:bookmarkEnd w:id="9"/>
                            <w:r w:rsidRPr="00EF5D4B">
                              <w:t xml:space="preserve"> </w:t>
                            </w:r>
                          </w:p>
                          <w:p w:rsidR="003C788F" w:rsidRPr="00555298" w:rsidRDefault="003C788F" w:rsidP="00FF18AF">
                            <w:pPr>
                              <w:pStyle w:val="NormalWeb"/>
                              <w:rPr>
                                <w:rFonts w:ascii="Arial" w:hAnsi="Arial" w:cs="Arial"/>
                                <w:sz w:val="23"/>
                                <w:szCs w:val="23"/>
                              </w:rPr>
                            </w:pPr>
                          </w:p>
                          <w:p w:rsidR="003C788F" w:rsidRDefault="003C788F" w:rsidP="008456F3">
                            <w:pPr>
                              <w:pStyle w:val="NormalWeb"/>
                            </w:pPr>
                            <w:r>
                              <w:rPr>
                                <w:rFonts w:ascii="Arial" w:hAnsi="Arial" w:cs="Arial"/>
                                <w:sz w:val="23"/>
                                <w:szCs w:val="23"/>
                              </w:rPr>
                              <w:t xml:space="preserve">For the most current information on the e-file mandate for Tax Professionals, visit the Tax Department’s Web site:  </w:t>
                            </w:r>
                            <w:hyperlink r:id="rId31" w:history="1">
                              <w:r w:rsidRPr="00555298">
                                <w:rPr>
                                  <w:rFonts w:ascii="Arial" w:hAnsi="Arial" w:cs="Arial"/>
                                  <w:i/>
                                  <w:iCs/>
                                  <w:color w:val="0000FF"/>
                                </w:rPr>
                                <w:t>http://www.tax.ny.gov/tp/efile/tp_busn_mandate.htm</w:t>
                              </w:r>
                            </w:hyperlink>
                          </w:p>
                          <w:p w:rsidR="003C788F" w:rsidRPr="003534BD" w:rsidRDefault="003C788F" w:rsidP="003534BD">
                            <w:pPr>
                              <w:pStyle w:val="Default"/>
                            </w:pPr>
                          </w:p>
                          <w:p w:rsidR="003C788F" w:rsidRPr="00555298" w:rsidRDefault="003C788F" w:rsidP="00FF18AF">
                            <w:pPr>
                              <w:pStyle w:val="Default"/>
                              <w:rPr>
                                <w:rFonts w:ascii="Arial" w:hAnsi="Arial" w:cs="Arial"/>
                                <w:color w:val="auto"/>
                                <w:sz w:val="23"/>
                                <w:szCs w:val="23"/>
                              </w:rPr>
                            </w:pPr>
                          </w:p>
                          <w:p w:rsidR="003C788F" w:rsidRPr="00555298" w:rsidRDefault="003C788F" w:rsidP="00FF18AF">
                            <w:pPr>
                              <w:pStyle w:val="Default"/>
                              <w:rPr>
                                <w:rFonts w:ascii="Arial" w:hAnsi="Arial" w:cs="Arial"/>
                                <w:color w:val="auto"/>
                                <w:sz w:val="23"/>
                                <w:szCs w:val="23"/>
                              </w:rPr>
                            </w:pPr>
                            <w:r w:rsidRPr="00555298">
                              <w:rPr>
                                <w:rFonts w:ascii="Arial" w:hAnsi="Arial" w:cs="Arial"/>
                                <w:color w:val="auto"/>
                                <w:sz w:val="23"/>
                                <w:szCs w:val="23"/>
                              </w:rPr>
                              <w:t>If you don’t file and pay electronically when required to do so, the New York State Tax Department can impose pe</w:t>
                            </w:r>
                            <w:r>
                              <w:rPr>
                                <w:rFonts w:ascii="Arial" w:hAnsi="Arial" w:cs="Arial"/>
                                <w:color w:val="auto"/>
                                <w:sz w:val="23"/>
                                <w:szCs w:val="23"/>
                              </w:rPr>
                              <w:t>nalties on the preparer.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3.5pt;margin-top:12.15pt;width:457.5pt;height:1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">
                <v:textbox>
                  <w:txbxContent>
                    <w:p w:rsidR="003C788F" w:rsidRPr="00EF5D4B" w:rsidRDefault="003C788F" w:rsidP="00C468AF">
                      <w:pPr>
                        <w:pStyle w:val="Heading3"/>
                      </w:pPr>
                      <w:bookmarkStart w:id="10" w:name="_Toc317696128"/>
                      <w:bookmarkStart w:id="11" w:name="_Toc320690033"/>
                      <w:r w:rsidRPr="00EF5D4B">
                        <w:t>NYS e-file mandate changes for returns filed on or after January 1, 2012</w:t>
                      </w:r>
                      <w:bookmarkEnd w:id="10"/>
                      <w:bookmarkEnd w:id="11"/>
                      <w:r w:rsidRPr="00EF5D4B">
                        <w:t xml:space="preserve"> </w:t>
                      </w:r>
                    </w:p>
                    <w:p w:rsidR="003C788F" w:rsidRPr="00555298" w:rsidRDefault="003C788F" w:rsidP="00FF18AF">
                      <w:pPr>
                        <w:pStyle w:val="NormalWeb"/>
                        <w:rPr>
                          <w:rFonts w:ascii="Arial" w:hAnsi="Arial" w:cs="Arial"/>
                          <w:sz w:val="23"/>
                          <w:szCs w:val="23"/>
                        </w:rPr>
                      </w:pPr>
                    </w:p>
                    <w:p w:rsidR="003C788F" w:rsidRDefault="003C788F" w:rsidP="008456F3">
                      <w:pPr>
                        <w:pStyle w:val="NormalWeb"/>
                      </w:pPr>
                      <w:r>
                        <w:rPr>
                          <w:rFonts w:ascii="Arial" w:hAnsi="Arial" w:cs="Arial"/>
                          <w:sz w:val="23"/>
                          <w:szCs w:val="23"/>
                        </w:rPr>
                        <w:t xml:space="preserve">For the most current information on the e-file mandate for Tax Professionals, visit the Tax Department’s Web site:  </w:t>
                      </w:r>
                      <w:hyperlink r:id="rId32" w:history="1">
                        <w:r w:rsidRPr="00555298">
                          <w:rPr>
                            <w:rFonts w:ascii="Arial" w:hAnsi="Arial" w:cs="Arial"/>
                            <w:i/>
                            <w:iCs/>
                            <w:color w:val="0000FF"/>
                          </w:rPr>
                          <w:t>http://www.tax.ny.gov/tp/efile/tp_busn_mandate.htm</w:t>
                        </w:r>
                      </w:hyperlink>
                    </w:p>
                    <w:p w:rsidR="003C788F" w:rsidRPr="003534BD" w:rsidRDefault="003C788F" w:rsidP="003534BD">
                      <w:pPr>
                        <w:pStyle w:val="Default"/>
                      </w:pPr>
                    </w:p>
                    <w:p w:rsidR="003C788F" w:rsidRPr="00555298" w:rsidRDefault="003C788F" w:rsidP="00FF18AF">
                      <w:pPr>
                        <w:pStyle w:val="Default"/>
                        <w:rPr>
                          <w:rFonts w:ascii="Arial" w:hAnsi="Arial" w:cs="Arial"/>
                          <w:color w:val="auto"/>
                          <w:sz w:val="23"/>
                          <w:szCs w:val="23"/>
                        </w:rPr>
                      </w:pPr>
                    </w:p>
                    <w:p w:rsidR="003C788F" w:rsidRPr="00555298" w:rsidRDefault="003C788F" w:rsidP="00FF18AF">
                      <w:pPr>
                        <w:pStyle w:val="Default"/>
                        <w:rPr>
                          <w:rFonts w:ascii="Arial" w:hAnsi="Arial" w:cs="Arial"/>
                          <w:color w:val="auto"/>
                          <w:sz w:val="23"/>
                          <w:szCs w:val="23"/>
                        </w:rPr>
                      </w:pPr>
                      <w:r w:rsidRPr="00555298">
                        <w:rPr>
                          <w:rFonts w:ascii="Arial" w:hAnsi="Arial" w:cs="Arial"/>
                          <w:color w:val="auto"/>
                          <w:sz w:val="23"/>
                          <w:szCs w:val="23"/>
                        </w:rPr>
                        <w:t>If you don’t file and pay electronically when required to do so, the New York State Tax Department can impose pe</w:t>
                      </w:r>
                      <w:r>
                        <w:rPr>
                          <w:rFonts w:ascii="Arial" w:hAnsi="Arial" w:cs="Arial"/>
                          <w:color w:val="auto"/>
                          <w:sz w:val="23"/>
                          <w:szCs w:val="23"/>
                        </w:rPr>
                        <w:t>nalties on the preparer.</w:t>
                      </w:r>
                    </w:p>
                  </w:txbxContent>
                </v:textbox>
              </v:shape>
            </w:pict>
          </mc:Fallback>
        </mc:AlternateContent>
      </w:r>
    </w:p>
    <w:p w:rsidR="00591765" w:rsidRPr="009F1F29" w:rsidRDefault="00591765" w:rsidP="00591765">
      <w:pPr>
        <w:pStyle w:val="Default"/>
        <w:rPr>
          <w:rFonts w:ascii="Arial" w:hAnsi="Arial" w:cs="Arial"/>
          <w:color w:val="auto"/>
          <w:sz w:val="23"/>
          <w:szCs w:val="23"/>
        </w:rPr>
      </w:pPr>
    </w:p>
    <w:p w:rsidR="00591765" w:rsidRPr="009F1F29" w:rsidRDefault="00591765" w:rsidP="00591765">
      <w:pPr>
        <w:pStyle w:val="Default"/>
        <w:rPr>
          <w:rFonts w:ascii="Arial" w:hAnsi="Arial" w:cs="Arial"/>
          <w:color w:val="auto"/>
          <w:sz w:val="23"/>
          <w:szCs w:val="23"/>
        </w:rPr>
      </w:pPr>
    </w:p>
    <w:p w:rsidR="00591765" w:rsidRPr="009F1F29" w:rsidRDefault="00591765" w:rsidP="00591765">
      <w:pPr>
        <w:pStyle w:val="Default"/>
        <w:rPr>
          <w:rFonts w:ascii="Arial" w:hAnsi="Arial" w:cs="Arial"/>
          <w:color w:val="auto"/>
          <w:sz w:val="23"/>
          <w:szCs w:val="23"/>
        </w:rPr>
      </w:pPr>
    </w:p>
    <w:p w:rsidR="00591765" w:rsidRPr="009F1F29" w:rsidRDefault="00591765" w:rsidP="00591765">
      <w:pPr>
        <w:pStyle w:val="Default"/>
        <w:rPr>
          <w:rFonts w:ascii="Arial" w:hAnsi="Arial" w:cs="Arial"/>
          <w:color w:val="auto"/>
          <w:sz w:val="23"/>
          <w:szCs w:val="23"/>
        </w:rPr>
      </w:pPr>
    </w:p>
    <w:p w:rsidR="00820026" w:rsidRPr="009F1F29" w:rsidRDefault="00820026" w:rsidP="00820026">
      <w:pPr>
        <w:pStyle w:val="Default"/>
        <w:rPr>
          <w:rFonts w:ascii="Arial" w:hAnsi="Arial" w:cs="Arial"/>
          <w:b/>
          <w:bCs/>
          <w:color w:val="auto"/>
          <w:sz w:val="23"/>
          <w:szCs w:val="23"/>
        </w:rPr>
      </w:pPr>
    </w:p>
    <w:p w:rsidR="00820026" w:rsidRPr="009F1F29" w:rsidRDefault="00820026" w:rsidP="00820026">
      <w:pPr>
        <w:pStyle w:val="Default"/>
        <w:rPr>
          <w:rFonts w:ascii="Arial" w:hAnsi="Arial" w:cs="Arial"/>
          <w:color w:val="auto"/>
          <w:sz w:val="23"/>
          <w:szCs w:val="23"/>
        </w:rPr>
      </w:pPr>
    </w:p>
    <w:p w:rsidR="00820026" w:rsidRPr="009F1F29" w:rsidRDefault="00820026" w:rsidP="00591765">
      <w:pPr>
        <w:pStyle w:val="Default"/>
        <w:rPr>
          <w:rFonts w:ascii="Arial" w:hAnsi="Arial" w:cs="Arial"/>
          <w:color w:val="auto"/>
          <w:sz w:val="23"/>
          <w:szCs w:val="23"/>
        </w:rPr>
      </w:pPr>
    </w:p>
    <w:p w:rsidR="00820026" w:rsidRPr="009F1F29" w:rsidRDefault="00820026" w:rsidP="00591765">
      <w:pPr>
        <w:pStyle w:val="Default"/>
        <w:rPr>
          <w:rFonts w:ascii="Arial" w:hAnsi="Arial" w:cs="Arial"/>
          <w:color w:val="auto"/>
          <w:sz w:val="23"/>
          <w:szCs w:val="23"/>
        </w:rPr>
      </w:pPr>
    </w:p>
    <w:p w:rsidR="00591765" w:rsidRPr="009F1F29" w:rsidRDefault="00591765" w:rsidP="00591765">
      <w:pPr>
        <w:pStyle w:val="Default"/>
        <w:rPr>
          <w:rFonts w:ascii="Arial" w:hAnsi="Arial" w:cs="Arial"/>
          <w:color w:val="auto"/>
          <w:sz w:val="23"/>
          <w:szCs w:val="23"/>
        </w:rPr>
      </w:pPr>
    </w:p>
    <w:p w:rsidR="00591765" w:rsidRDefault="00591765" w:rsidP="00591765">
      <w:pPr>
        <w:pStyle w:val="Default"/>
        <w:rPr>
          <w:rFonts w:ascii="Arial" w:hAnsi="Arial" w:cs="Arial"/>
          <w:color w:val="auto"/>
          <w:sz w:val="22"/>
          <w:szCs w:val="22"/>
        </w:rPr>
      </w:pPr>
    </w:p>
    <w:p w:rsidR="00CA6C22" w:rsidRDefault="00CA6C22" w:rsidP="00591765">
      <w:pPr>
        <w:pStyle w:val="Default"/>
        <w:rPr>
          <w:rFonts w:ascii="Arial" w:hAnsi="Arial" w:cs="Arial"/>
          <w:color w:val="auto"/>
          <w:sz w:val="22"/>
          <w:szCs w:val="22"/>
        </w:rPr>
      </w:pPr>
    </w:p>
    <w:p w:rsidR="00CA6C22" w:rsidRDefault="00CA6C22" w:rsidP="00591765">
      <w:pPr>
        <w:pStyle w:val="Default"/>
        <w:rPr>
          <w:rFonts w:ascii="Arial" w:hAnsi="Arial" w:cs="Arial"/>
          <w:color w:val="auto"/>
          <w:sz w:val="22"/>
          <w:szCs w:val="22"/>
        </w:rPr>
      </w:pPr>
    </w:p>
    <w:p w:rsidR="00216AF8" w:rsidRDefault="00216AF8" w:rsidP="00591765">
      <w:pPr>
        <w:pStyle w:val="Default"/>
        <w:rPr>
          <w:rFonts w:ascii="Arial" w:hAnsi="Arial" w:cs="Arial"/>
          <w:color w:val="auto"/>
          <w:sz w:val="22"/>
          <w:szCs w:val="22"/>
        </w:rPr>
      </w:pPr>
    </w:p>
    <w:p w:rsidR="00CA6C22" w:rsidRPr="00842D53" w:rsidRDefault="00CA6C22" w:rsidP="00591765">
      <w:pPr>
        <w:pStyle w:val="Default"/>
        <w:rPr>
          <w:rFonts w:ascii="Arial" w:hAnsi="Arial" w:cs="Arial"/>
          <w:color w:val="auto"/>
          <w:sz w:val="22"/>
          <w:szCs w:val="22"/>
        </w:rPr>
      </w:pPr>
    </w:p>
    <w:p w:rsidR="00591765" w:rsidRPr="009F1F29" w:rsidRDefault="00072E33" w:rsidP="00591765">
      <w:pPr>
        <w:pStyle w:val="Default"/>
        <w:rPr>
          <w:rFonts w:ascii="Arial" w:hAnsi="Arial" w:cs="Arial"/>
        </w:rPr>
      </w:pPr>
      <w:r>
        <w:rPr>
          <w:rFonts w:ascii="Arial" w:hAnsi="Arial" w:cs="Arial"/>
          <w:noProof/>
          <w:sz w:val="23"/>
          <w:szCs w:val="23"/>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85725</wp:posOffset>
                </wp:positionV>
                <wp:extent cx="5810250" cy="1147445"/>
                <wp:effectExtent l="0" t="0" r="19050" b="146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47445"/>
                        </a:xfrm>
                        <a:prstGeom prst="rect">
                          <a:avLst/>
                        </a:prstGeom>
                        <a:solidFill>
                          <a:srgbClr val="FFFFFF"/>
                        </a:solidFill>
                        <a:ln w="9525">
                          <a:solidFill>
                            <a:srgbClr val="000000"/>
                          </a:solidFill>
                          <a:miter lim="800000"/>
                          <a:headEnd/>
                          <a:tailEnd/>
                        </a:ln>
                      </wps:spPr>
                      <wps:txbx>
                        <w:txbxContent>
                          <w:p w:rsidR="003C788F" w:rsidRDefault="003C788F" w:rsidP="001964D9">
                            <w:pPr>
                              <w:pStyle w:val="Heading3"/>
                              <w:spacing w:after="0"/>
                            </w:pPr>
                            <w:bookmarkStart w:id="10" w:name="_Toc317696129"/>
                            <w:bookmarkStart w:id="11" w:name="_Toc320690034"/>
                            <w:r w:rsidRPr="00EF5D4B">
                              <w:t>NYS Tax Department expanded email services for individual income tax filers</w:t>
                            </w:r>
                            <w:bookmarkEnd w:id="10"/>
                            <w:bookmarkEnd w:id="11"/>
                            <w:r w:rsidRPr="00EF5D4B">
                              <w:t xml:space="preserve"> </w:t>
                            </w:r>
                          </w:p>
                          <w:p w:rsidR="003C788F" w:rsidRPr="00555298" w:rsidRDefault="003C788F" w:rsidP="00842D53">
                            <w:pPr>
                              <w:pStyle w:val="Default"/>
                              <w:rPr>
                                <w:rFonts w:ascii="Arial" w:hAnsi="Arial" w:cs="Arial"/>
                                <w:b/>
                                <w:bCs/>
                                <w:color w:val="auto"/>
                                <w:sz w:val="23"/>
                                <w:szCs w:val="23"/>
                              </w:rPr>
                            </w:pPr>
                          </w:p>
                          <w:p w:rsidR="003C788F" w:rsidRPr="00F14A31" w:rsidRDefault="003C788F">
                            <w:pPr>
                              <w:rPr>
                                <w:rFonts w:ascii="Arial" w:hAnsi="Arial" w:cs="Arial"/>
                              </w:rPr>
                            </w:pPr>
                            <w:r w:rsidRPr="00F14A31">
                              <w:rPr>
                                <w:rFonts w:ascii="Arial" w:hAnsi="Arial" w:cs="Arial"/>
                                <w:color w:val="000000"/>
                              </w:rPr>
                              <w:t xml:space="preserve">The New York State Tax Department has expanded its services to include email notifications to taxpayers about their personal tax accounts. Visit the New York State Tax Department's Web site: </w:t>
                            </w:r>
                            <w:hyperlink r:id="rId33" w:history="1">
                              <w:r w:rsidRPr="00F14A31">
                                <w:rPr>
                                  <w:rFonts w:ascii="Arial" w:hAnsi="Arial" w:cs="Arial"/>
                                  <w:b/>
                                  <w:bCs/>
                                  <w:color w:val="0000FF"/>
                                  <w:u w:val="single"/>
                                </w:rPr>
                                <w:t>http://www.tax.ny.gov/</w:t>
                              </w:r>
                            </w:hyperlink>
                            <w:r w:rsidRPr="00F14A31">
                              <w:rPr>
                                <w:rFonts w:ascii="Arial" w:hAnsi="Arial" w:cs="Arial"/>
                                <w:color w:val="000000"/>
                              </w:rPr>
                              <w:t xml:space="preserve"> for information on how to sign up for email alerts.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6.75pt;width:457.5pt;height:9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">
                <v:textbox>
                  <w:txbxContent>
                    <w:p w:rsidR="003C788F" w:rsidRDefault="003C788F" w:rsidP="001964D9">
                      <w:pPr>
                        <w:pStyle w:val="Heading3"/>
                        <w:spacing w:after="0"/>
                      </w:pPr>
                      <w:bookmarkStart w:id="14" w:name="_Toc317696129"/>
                      <w:bookmarkStart w:id="15" w:name="_Toc320690034"/>
                      <w:r w:rsidRPr="00EF5D4B">
                        <w:t>NYS Tax Department expanded email services for individual income tax filers</w:t>
                      </w:r>
                      <w:bookmarkEnd w:id="14"/>
                      <w:bookmarkEnd w:id="15"/>
                      <w:r w:rsidRPr="00EF5D4B">
                        <w:t xml:space="preserve"> </w:t>
                      </w:r>
                    </w:p>
                    <w:p w:rsidR="003C788F" w:rsidRPr="00555298" w:rsidRDefault="003C788F" w:rsidP="00842D53">
                      <w:pPr>
                        <w:pStyle w:val="Default"/>
                        <w:rPr>
                          <w:rFonts w:ascii="Arial" w:hAnsi="Arial" w:cs="Arial"/>
                          <w:b/>
                          <w:bCs/>
                          <w:color w:val="auto"/>
                          <w:sz w:val="23"/>
                          <w:szCs w:val="23"/>
                        </w:rPr>
                      </w:pPr>
                    </w:p>
                    <w:p w:rsidR="003C788F" w:rsidRPr="00F14A31" w:rsidRDefault="003C788F">
                      <w:pPr>
                        <w:rPr>
                          <w:rFonts w:ascii="Arial" w:hAnsi="Arial" w:cs="Arial"/>
                        </w:rPr>
                      </w:pPr>
                      <w:r w:rsidRPr="00F14A31">
                        <w:rPr>
                          <w:rFonts w:ascii="Arial" w:hAnsi="Arial" w:cs="Arial"/>
                          <w:color w:val="000000"/>
                        </w:rPr>
                        <w:t xml:space="preserve">The New York State Tax Department has expanded its services to include email notifications to taxpayers about their personal tax accounts. Visit the New York State Tax Department's Web site: </w:t>
                      </w:r>
                      <w:hyperlink r:id="rId34" w:history="1">
                        <w:r w:rsidRPr="00F14A31">
                          <w:rPr>
                            <w:rFonts w:ascii="Arial" w:hAnsi="Arial" w:cs="Arial"/>
                            <w:b/>
                            <w:bCs/>
                            <w:color w:val="0000FF"/>
                            <w:u w:val="single"/>
                          </w:rPr>
                          <w:t>http://www.tax.ny.gov/</w:t>
                        </w:r>
                      </w:hyperlink>
                      <w:r w:rsidRPr="00F14A31">
                        <w:rPr>
                          <w:rFonts w:ascii="Arial" w:hAnsi="Arial" w:cs="Arial"/>
                          <w:color w:val="000000"/>
                        </w:rPr>
                        <w:t xml:space="preserve"> for information on how to sign up for email alerts.</w:t>
                      </w:r>
                    </w:p>
                  </w:txbxContent>
                </v:textbox>
              </v:shape>
            </w:pict>
          </mc:Fallback>
        </mc:AlternateContent>
      </w:r>
    </w:p>
    <w:p w:rsidR="007E6B36" w:rsidRPr="009F1F29" w:rsidRDefault="007E6B36" w:rsidP="007E6B36">
      <w:pPr>
        <w:pStyle w:val="Default"/>
        <w:ind w:left="720"/>
        <w:rPr>
          <w:rFonts w:ascii="Arial" w:hAnsi="Arial" w:cs="Arial"/>
          <w:color w:val="auto"/>
          <w:sz w:val="23"/>
          <w:szCs w:val="23"/>
        </w:rPr>
      </w:pPr>
    </w:p>
    <w:p w:rsidR="00573873" w:rsidRPr="00E470E9" w:rsidRDefault="00573873" w:rsidP="00820026">
      <w:pPr>
        <w:pStyle w:val="Default"/>
        <w:rPr>
          <w:rFonts w:ascii="Arial" w:hAnsi="Arial" w:cs="Arial"/>
          <w:color w:val="auto"/>
          <w:sz w:val="23"/>
          <w:szCs w:val="23"/>
        </w:rPr>
      </w:pPr>
    </w:p>
    <w:p w:rsidR="00573873" w:rsidRPr="00E470E9" w:rsidRDefault="00573873" w:rsidP="00820026">
      <w:pPr>
        <w:pStyle w:val="Default"/>
        <w:rPr>
          <w:rFonts w:ascii="Arial" w:hAnsi="Arial" w:cs="Arial"/>
          <w:color w:val="auto"/>
          <w:sz w:val="23"/>
          <w:szCs w:val="23"/>
        </w:rPr>
      </w:pPr>
    </w:p>
    <w:p w:rsidR="003E6D80" w:rsidRPr="00E470E9" w:rsidRDefault="003E6D80" w:rsidP="00820026">
      <w:pPr>
        <w:pStyle w:val="Default"/>
        <w:rPr>
          <w:rFonts w:ascii="Arial" w:hAnsi="Arial" w:cs="Arial"/>
          <w:color w:val="auto"/>
          <w:sz w:val="23"/>
          <w:szCs w:val="23"/>
        </w:rPr>
      </w:pPr>
    </w:p>
    <w:p w:rsidR="0063033A" w:rsidRPr="00E470E9" w:rsidRDefault="0063033A" w:rsidP="00820026">
      <w:pPr>
        <w:pStyle w:val="Default"/>
        <w:rPr>
          <w:rFonts w:ascii="Arial" w:hAnsi="Arial" w:cs="Arial"/>
          <w:color w:val="auto"/>
          <w:sz w:val="23"/>
          <w:szCs w:val="23"/>
        </w:rPr>
      </w:pPr>
    </w:p>
    <w:p w:rsidR="0063033A" w:rsidRPr="00E470E9" w:rsidRDefault="0063033A" w:rsidP="00820026">
      <w:pPr>
        <w:pStyle w:val="Default"/>
        <w:rPr>
          <w:rFonts w:ascii="Arial" w:hAnsi="Arial" w:cs="Arial"/>
          <w:color w:val="auto"/>
          <w:sz w:val="23"/>
          <w:szCs w:val="23"/>
        </w:rPr>
      </w:pPr>
    </w:p>
    <w:p w:rsidR="0063033A" w:rsidRPr="00E470E9" w:rsidRDefault="0063033A" w:rsidP="00820026">
      <w:pPr>
        <w:pStyle w:val="Default"/>
        <w:rPr>
          <w:rFonts w:ascii="Arial" w:hAnsi="Arial" w:cs="Arial"/>
          <w:color w:val="auto"/>
          <w:sz w:val="23"/>
          <w:szCs w:val="23"/>
        </w:rPr>
      </w:pPr>
    </w:p>
    <w:p w:rsidR="0063033A" w:rsidRDefault="0063033A" w:rsidP="00842D53">
      <w:pPr>
        <w:pStyle w:val="Default"/>
        <w:rPr>
          <w:rFonts w:ascii="Arial" w:hAnsi="Arial" w:cs="Arial"/>
          <w:color w:val="auto"/>
          <w:sz w:val="22"/>
          <w:szCs w:val="22"/>
        </w:rPr>
      </w:pPr>
    </w:p>
    <w:p w:rsidR="003534BD" w:rsidRDefault="003534BD" w:rsidP="00842D53">
      <w:pPr>
        <w:pStyle w:val="Default"/>
        <w:rPr>
          <w:rFonts w:ascii="Arial" w:hAnsi="Arial" w:cs="Arial"/>
          <w:color w:val="auto"/>
          <w:sz w:val="22"/>
          <w:szCs w:val="22"/>
        </w:rPr>
      </w:pPr>
    </w:p>
    <w:p w:rsidR="00FA52BA" w:rsidRPr="00842D53" w:rsidRDefault="00FA52BA" w:rsidP="00842D53">
      <w:pPr>
        <w:pStyle w:val="Default"/>
        <w:rPr>
          <w:rFonts w:ascii="Arial" w:hAnsi="Arial" w:cs="Arial"/>
          <w:color w:val="auto"/>
          <w:sz w:val="22"/>
          <w:szCs w:val="22"/>
        </w:rPr>
      </w:pPr>
    </w:p>
    <w:p w:rsidR="00820026" w:rsidRPr="00E470E9" w:rsidRDefault="000F2A9F" w:rsidP="00842D53">
      <w:pPr>
        <w:pStyle w:val="Default"/>
        <w:rPr>
          <w:rFonts w:ascii="Arial" w:hAnsi="Arial" w:cs="Arial"/>
          <w:color w:val="auto"/>
          <w:sz w:val="22"/>
          <w:szCs w:val="22"/>
        </w:rPr>
      </w:pPr>
      <w:r w:rsidRPr="00E470E9">
        <w:rPr>
          <w:rFonts w:ascii="Arial" w:hAnsi="Arial" w:cs="Arial"/>
          <w:color w:val="auto"/>
          <w:sz w:val="22"/>
          <w:szCs w:val="22"/>
        </w:rPr>
        <w:t>You do not need to document your compliance with this requirement for e-file approval.  However, you may be required to provide that documentation after your software is approved</w:t>
      </w:r>
      <w:r w:rsidR="005D2EC4" w:rsidRPr="00E470E9">
        <w:rPr>
          <w:rFonts w:ascii="Arial" w:hAnsi="Arial" w:cs="Arial"/>
          <w:color w:val="auto"/>
          <w:sz w:val="22"/>
          <w:szCs w:val="22"/>
        </w:rPr>
        <w:t>.</w:t>
      </w:r>
    </w:p>
    <w:p w:rsidR="008E69C4" w:rsidRPr="00E132EA" w:rsidRDefault="008E69C4" w:rsidP="009F6AEF">
      <w:pPr>
        <w:pStyle w:val="Default"/>
        <w:rPr>
          <w:rFonts w:ascii="Arial" w:hAnsi="Arial" w:cs="Arial"/>
          <w:color w:val="auto"/>
          <w:sz w:val="23"/>
          <w:szCs w:val="23"/>
        </w:rPr>
      </w:pP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r w:rsidRPr="00E132EA">
        <w:rPr>
          <w:rFonts w:ascii="Arial" w:hAnsi="Arial" w:cs="Arial"/>
          <w:b/>
        </w:rPr>
        <w:tab/>
      </w:r>
    </w:p>
    <w:p w:rsidR="00CA6C22" w:rsidRDefault="00CA6C22" w:rsidP="001964D9">
      <w:pPr>
        <w:pStyle w:val="Heading2"/>
      </w:pPr>
      <w:bookmarkStart w:id="12" w:name="Forms_Accepted"/>
      <w:bookmarkEnd w:id="12"/>
    </w:p>
    <w:p w:rsidR="00D767AF" w:rsidRDefault="00D767AF" w:rsidP="001964D9">
      <w:pPr>
        <w:pStyle w:val="Heading2"/>
      </w:pPr>
      <w:bookmarkStart w:id="13" w:name="_Forms_accepted_for"/>
      <w:bookmarkEnd w:id="13"/>
    </w:p>
    <w:p w:rsidR="001964D9" w:rsidRDefault="00A359D9" w:rsidP="001964D9">
      <w:pPr>
        <w:pStyle w:val="Heading2"/>
        <w:rPr>
          <w:color w:val="000000"/>
        </w:rPr>
      </w:pPr>
      <w:r w:rsidRPr="00E132EA">
        <w:t>F</w:t>
      </w:r>
      <w:r w:rsidR="00A9334C" w:rsidRPr="00E132EA">
        <w:t xml:space="preserve">orms </w:t>
      </w:r>
      <w:r w:rsidR="004667C3">
        <w:t>a</w:t>
      </w:r>
      <w:r w:rsidR="004667C3" w:rsidRPr="00E132EA">
        <w:t xml:space="preserve">ccepted </w:t>
      </w:r>
      <w:r w:rsidR="00A9334C" w:rsidRPr="00E132EA">
        <w:t xml:space="preserve">for New York State </w:t>
      </w:r>
      <w:r w:rsidR="004667C3">
        <w:t>e</w:t>
      </w:r>
      <w:r w:rsidR="00A9334C" w:rsidRPr="00E132EA">
        <w:t>-</w:t>
      </w:r>
      <w:r w:rsidR="004667C3">
        <w:t>f</w:t>
      </w:r>
      <w:r w:rsidR="00A9334C" w:rsidRPr="00E132EA">
        <w:t>ile</w:t>
      </w:r>
      <w:r w:rsidR="005A5A24" w:rsidRPr="00E132EA">
        <w:rPr>
          <w:color w:val="000000"/>
        </w:rPr>
        <w:tab/>
      </w:r>
      <w:r w:rsidR="005A5A24" w:rsidRPr="00E132EA">
        <w:rPr>
          <w:color w:val="000000"/>
        </w:rPr>
        <w:tab/>
      </w:r>
      <w:r w:rsidR="005A5A24" w:rsidRPr="00E132EA">
        <w:rPr>
          <w:color w:val="000000"/>
        </w:rPr>
        <w:tab/>
      </w:r>
      <w:r w:rsidR="005A5A24" w:rsidRPr="00E132EA">
        <w:rPr>
          <w:color w:val="000000"/>
        </w:rPr>
        <w:tab/>
      </w:r>
      <w:r w:rsidR="005A5A24" w:rsidRPr="00E132EA">
        <w:rPr>
          <w:color w:val="000000"/>
        </w:rPr>
        <w:tab/>
      </w:r>
      <w:r w:rsidR="005A5A24" w:rsidRPr="00E132EA">
        <w:rPr>
          <w:color w:val="000000"/>
        </w:rPr>
        <w:tab/>
      </w:r>
      <w:r w:rsidR="005A5A24" w:rsidRPr="00E132EA">
        <w:rPr>
          <w:color w:val="000000"/>
        </w:rPr>
        <w:tab/>
      </w:r>
    </w:p>
    <w:p w:rsidR="001964D9" w:rsidRPr="001964D9" w:rsidRDefault="001964D9" w:rsidP="001964D9">
      <w:pPr>
        <w:pStyle w:val="Heading2"/>
        <w:rPr>
          <w:sz w:val="18"/>
          <w:szCs w:val="18"/>
        </w:rPr>
      </w:pPr>
    </w:p>
    <w:tbl>
      <w:tblPr>
        <w:tblStyle w:val="TableGrid"/>
        <w:tblW w:w="9558" w:type="dxa"/>
        <w:tblLayout w:type="fixed"/>
        <w:tblLook w:val="04A0" w:firstRow="1" w:lastRow="0" w:firstColumn="1" w:lastColumn="0" w:noHBand="0" w:noVBand="1"/>
      </w:tblPr>
      <w:tblGrid>
        <w:gridCol w:w="1458"/>
        <w:gridCol w:w="7560"/>
        <w:gridCol w:w="540"/>
      </w:tblGrid>
      <w:tr w:rsidR="005A5A24" w:rsidRPr="00315E96" w:rsidTr="004667C3">
        <w:trPr>
          <w:tblHeader/>
        </w:trPr>
        <w:tc>
          <w:tcPr>
            <w:tcW w:w="1458" w:type="dxa"/>
            <w:tcMar>
              <w:top w:w="29" w:type="dxa"/>
              <w:left w:w="58" w:type="dxa"/>
              <w:bottom w:w="29" w:type="dxa"/>
              <w:right w:w="58" w:type="dxa"/>
            </w:tcMar>
            <w:vAlign w:val="center"/>
          </w:tcPr>
          <w:p w:rsidR="001964D9" w:rsidRDefault="000F2A9F" w:rsidP="001964D9">
            <w:pPr>
              <w:autoSpaceDE w:val="0"/>
              <w:autoSpaceDN w:val="0"/>
              <w:adjustRightInd w:val="0"/>
              <w:spacing w:after="0"/>
              <w:rPr>
                <w:rFonts w:ascii="Arial" w:hAnsi="Arial" w:cs="Arial"/>
                <w:color w:val="000000"/>
              </w:rPr>
            </w:pPr>
            <w:r w:rsidRPr="00E132EA">
              <w:rPr>
                <w:rFonts w:ascii="Arial" w:hAnsi="Arial" w:cs="Arial"/>
                <w:b/>
                <w:bCs/>
              </w:rPr>
              <w:t>NYS form #</w:t>
            </w:r>
          </w:p>
        </w:tc>
        <w:tc>
          <w:tcPr>
            <w:tcW w:w="7560" w:type="dxa"/>
            <w:tcMar>
              <w:top w:w="29" w:type="dxa"/>
              <w:left w:w="58" w:type="dxa"/>
              <w:bottom w:w="29" w:type="dxa"/>
              <w:right w:w="58" w:type="dxa"/>
            </w:tcMar>
            <w:vAlign w:val="center"/>
          </w:tcPr>
          <w:p w:rsidR="001964D9" w:rsidRDefault="000F2A9F" w:rsidP="001964D9">
            <w:pPr>
              <w:autoSpaceDE w:val="0"/>
              <w:autoSpaceDN w:val="0"/>
              <w:adjustRightInd w:val="0"/>
              <w:spacing w:after="0"/>
              <w:rPr>
                <w:rFonts w:ascii="Arial" w:hAnsi="Arial" w:cs="Arial"/>
              </w:rPr>
            </w:pPr>
            <w:r w:rsidRPr="00E132EA">
              <w:rPr>
                <w:rFonts w:ascii="Arial" w:hAnsi="Arial" w:cs="Arial"/>
                <w:b/>
                <w:bCs/>
              </w:rPr>
              <w:t>Form title</w:t>
            </w:r>
          </w:p>
        </w:tc>
        <w:tc>
          <w:tcPr>
            <w:tcW w:w="540" w:type="dxa"/>
            <w:tcMar>
              <w:top w:w="29" w:type="dxa"/>
              <w:left w:w="58" w:type="dxa"/>
              <w:bottom w:w="29" w:type="dxa"/>
              <w:right w:w="58" w:type="dxa"/>
            </w:tcMar>
            <w:vAlign w:val="center"/>
          </w:tcPr>
          <w:p w:rsidR="001964D9" w:rsidRDefault="000F2A9F" w:rsidP="001964D9">
            <w:pPr>
              <w:autoSpaceDE w:val="0"/>
              <w:autoSpaceDN w:val="0"/>
              <w:adjustRightInd w:val="0"/>
              <w:spacing w:after="0"/>
              <w:jc w:val="center"/>
              <w:rPr>
                <w:rFonts w:ascii="Arial" w:hAnsi="Arial" w:cs="Arial"/>
                <w:b/>
                <w:sz w:val="18"/>
                <w:szCs w:val="18"/>
              </w:rPr>
            </w:pPr>
            <w:r w:rsidRPr="00E132EA">
              <w:rPr>
                <w:rFonts w:ascii="Arial" w:hAnsi="Arial" w:cs="Arial"/>
                <w:b/>
                <w:sz w:val="18"/>
                <w:szCs w:val="18"/>
              </w:rPr>
              <w:t>Max #</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lastRenderedPageBreak/>
              <w:t>IT-370</w:t>
            </w:r>
          </w:p>
        </w:tc>
        <w:tc>
          <w:tcPr>
            <w:tcW w:w="756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FF0000"/>
              </w:rPr>
            </w:pPr>
            <w:r w:rsidRPr="00E132EA">
              <w:rPr>
                <w:rFonts w:ascii="Arial" w:hAnsi="Arial" w:cs="Arial"/>
                <w:sz w:val="23"/>
                <w:szCs w:val="23"/>
              </w:rPr>
              <w:t>Application for Automatic Extension of Time to File for</w:t>
            </w:r>
            <w:r w:rsidR="005D2EC4" w:rsidRPr="00E132EA">
              <w:rPr>
                <w:rFonts w:ascii="Arial" w:hAnsi="Arial" w:cs="Arial"/>
                <w:sz w:val="23"/>
                <w:szCs w:val="23"/>
              </w:rPr>
              <w:t xml:space="preserve"> </w:t>
            </w:r>
            <w:r w:rsidR="0002427B" w:rsidRPr="00E132EA">
              <w:rPr>
                <w:rFonts w:ascii="Arial" w:hAnsi="Arial" w:cs="Arial"/>
                <w:sz w:val="23"/>
                <w:szCs w:val="23"/>
              </w:rPr>
              <w:t>Individuals</w:t>
            </w:r>
          </w:p>
        </w:tc>
        <w:tc>
          <w:tcPr>
            <w:tcW w:w="540" w:type="dxa"/>
            <w:tcMar>
              <w:top w:w="29" w:type="dxa"/>
              <w:left w:w="58" w:type="dxa"/>
              <w:bottom w:w="43" w:type="dxa"/>
              <w:right w:w="58" w:type="dxa"/>
            </w:tcMar>
            <w:vAlign w:val="center"/>
          </w:tcPr>
          <w:p w:rsidR="001964D9" w:rsidRDefault="00C2611F"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IT-201</w:t>
            </w:r>
          </w:p>
        </w:tc>
        <w:tc>
          <w:tcPr>
            <w:tcW w:w="756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sz w:val="23"/>
                <w:szCs w:val="23"/>
              </w:rPr>
              <w:t>Resident Income Tax Return</w:t>
            </w:r>
          </w:p>
        </w:tc>
        <w:tc>
          <w:tcPr>
            <w:tcW w:w="54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IT-201-ATT</w:t>
            </w:r>
          </w:p>
        </w:tc>
        <w:tc>
          <w:tcPr>
            <w:tcW w:w="756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sz w:val="23"/>
                <w:szCs w:val="23"/>
              </w:rPr>
              <w:t>Other Tax Credits and Taxes</w:t>
            </w:r>
          </w:p>
        </w:tc>
        <w:tc>
          <w:tcPr>
            <w:tcW w:w="54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117BCF" w:rsidRPr="00315E96" w:rsidTr="003F23A0">
        <w:tc>
          <w:tcPr>
            <w:tcW w:w="1458" w:type="dxa"/>
            <w:tcMar>
              <w:top w:w="29" w:type="dxa"/>
              <w:left w:w="58" w:type="dxa"/>
              <w:bottom w:w="43" w:type="dxa"/>
              <w:right w:w="58" w:type="dxa"/>
            </w:tcMar>
            <w:vAlign w:val="center"/>
          </w:tcPr>
          <w:p w:rsidR="00117BCF" w:rsidRPr="00281724" w:rsidRDefault="00117BCF" w:rsidP="001964D9">
            <w:pPr>
              <w:autoSpaceDE w:val="0"/>
              <w:autoSpaceDN w:val="0"/>
              <w:adjustRightInd w:val="0"/>
              <w:spacing w:after="0"/>
              <w:rPr>
                <w:rFonts w:ascii="Arial" w:hAnsi="Arial" w:cs="Arial"/>
              </w:rPr>
            </w:pPr>
            <w:r w:rsidRPr="00281724">
              <w:rPr>
                <w:rFonts w:ascii="Arial" w:hAnsi="Arial" w:cs="Arial"/>
              </w:rPr>
              <w:t>IT-201-D</w:t>
            </w:r>
          </w:p>
        </w:tc>
        <w:tc>
          <w:tcPr>
            <w:tcW w:w="7560" w:type="dxa"/>
            <w:tcMar>
              <w:top w:w="29" w:type="dxa"/>
              <w:left w:w="58" w:type="dxa"/>
              <w:bottom w:w="43" w:type="dxa"/>
              <w:right w:w="58" w:type="dxa"/>
            </w:tcMar>
            <w:vAlign w:val="center"/>
          </w:tcPr>
          <w:p w:rsidR="00117BCF" w:rsidRPr="00E132EA" w:rsidRDefault="00621AD0" w:rsidP="001964D9">
            <w:pPr>
              <w:autoSpaceDE w:val="0"/>
              <w:autoSpaceDN w:val="0"/>
              <w:adjustRightInd w:val="0"/>
              <w:spacing w:after="0"/>
              <w:rPr>
                <w:rFonts w:ascii="Arial" w:hAnsi="Arial" w:cs="Arial"/>
                <w:sz w:val="23"/>
                <w:szCs w:val="23"/>
              </w:rPr>
            </w:pPr>
            <w:r>
              <w:rPr>
                <w:rFonts w:ascii="Arial" w:hAnsi="Arial" w:cs="Arial"/>
                <w:sz w:val="23"/>
                <w:szCs w:val="23"/>
              </w:rPr>
              <w:t>Resident Itemized Deduction Schedule</w:t>
            </w:r>
          </w:p>
        </w:tc>
        <w:tc>
          <w:tcPr>
            <w:tcW w:w="540" w:type="dxa"/>
            <w:tcMar>
              <w:top w:w="29" w:type="dxa"/>
              <w:left w:w="58" w:type="dxa"/>
              <w:bottom w:w="43" w:type="dxa"/>
              <w:right w:w="58" w:type="dxa"/>
            </w:tcMar>
            <w:vAlign w:val="center"/>
          </w:tcPr>
          <w:p w:rsidR="00117BCF" w:rsidRPr="00E132EA" w:rsidRDefault="00281724" w:rsidP="001964D9">
            <w:pPr>
              <w:autoSpaceDE w:val="0"/>
              <w:autoSpaceDN w:val="0"/>
              <w:adjustRightInd w:val="0"/>
              <w:spacing w:after="0"/>
              <w:rPr>
                <w:rFonts w:ascii="Arial" w:hAnsi="Arial" w:cs="Arial"/>
                <w:color w:val="000000"/>
              </w:rPr>
            </w:pPr>
            <w:r>
              <w:rPr>
                <w:rFonts w:ascii="Arial" w:hAnsi="Arial" w:cs="Arial"/>
                <w:color w:val="000000"/>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IT-203</w:t>
            </w:r>
          </w:p>
        </w:tc>
        <w:tc>
          <w:tcPr>
            <w:tcW w:w="756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Nonresident and Part-Year Resident Income Tax Return  </w:t>
            </w:r>
          </w:p>
        </w:tc>
        <w:tc>
          <w:tcPr>
            <w:tcW w:w="54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117BCF" w:rsidRPr="00315E96" w:rsidTr="003F23A0">
        <w:tc>
          <w:tcPr>
            <w:tcW w:w="1458" w:type="dxa"/>
            <w:tcMar>
              <w:top w:w="29" w:type="dxa"/>
              <w:left w:w="58" w:type="dxa"/>
              <w:bottom w:w="43" w:type="dxa"/>
              <w:right w:w="58" w:type="dxa"/>
            </w:tcMar>
            <w:vAlign w:val="center"/>
          </w:tcPr>
          <w:p w:rsidR="00117BCF" w:rsidRPr="00281724" w:rsidRDefault="00117BCF" w:rsidP="001964D9">
            <w:pPr>
              <w:autoSpaceDE w:val="0"/>
              <w:autoSpaceDN w:val="0"/>
              <w:adjustRightInd w:val="0"/>
              <w:spacing w:after="0"/>
              <w:rPr>
                <w:rFonts w:ascii="Arial" w:hAnsi="Arial" w:cs="Arial"/>
              </w:rPr>
            </w:pPr>
            <w:r w:rsidRPr="00281724">
              <w:rPr>
                <w:rFonts w:ascii="Arial" w:hAnsi="Arial" w:cs="Arial"/>
              </w:rPr>
              <w:t>IT-203-D</w:t>
            </w:r>
          </w:p>
        </w:tc>
        <w:tc>
          <w:tcPr>
            <w:tcW w:w="7560" w:type="dxa"/>
            <w:tcMar>
              <w:top w:w="29" w:type="dxa"/>
              <w:left w:w="58" w:type="dxa"/>
              <w:bottom w:w="43" w:type="dxa"/>
              <w:right w:w="58" w:type="dxa"/>
            </w:tcMar>
            <w:vAlign w:val="center"/>
          </w:tcPr>
          <w:p w:rsidR="00117BCF" w:rsidRPr="00E132EA" w:rsidRDefault="00D755C0" w:rsidP="001964D9">
            <w:pPr>
              <w:autoSpaceDE w:val="0"/>
              <w:autoSpaceDN w:val="0"/>
              <w:adjustRightInd w:val="0"/>
              <w:spacing w:after="0"/>
              <w:rPr>
                <w:rFonts w:ascii="Arial" w:hAnsi="Arial" w:cs="Arial"/>
                <w:sz w:val="23"/>
                <w:szCs w:val="23"/>
              </w:rPr>
            </w:pPr>
            <w:r>
              <w:rPr>
                <w:rFonts w:ascii="Arial" w:hAnsi="Arial" w:cs="Arial"/>
                <w:sz w:val="23"/>
                <w:szCs w:val="23"/>
              </w:rPr>
              <w:t>Nonresident and Part-Year Resident Itemized Deduction Sche</w:t>
            </w:r>
            <w:r w:rsidR="00377053">
              <w:rPr>
                <w:rFonts w:ascii="Arial" w:hAnsi="Arial" w:cs="Arial"/>
                <w:sz w:val="23"/>
                <w:szCs w:val="23"/>
              </w:rPr>
              <w:t>dule</w:t>
            </w:r>
          </w:p>
        </w:tc>
        <w:tc>
          <w:tcPr>
            <w:tcW w:w="540" w:type="dxa"/>
            <w:tcMar>
              <w:top w:w="29" w:type="dxa"/>
              <w:left w:w="58" w:type="dxa"/>
              <w:bottom w:w="43" w:type="dxa"/>
              <w:right w:w="58" w:type="dxa"/>
            </w:tcMar>
            <w:vAlign w:val="center"/>
          </w:tcPr>
          <w:p w:rsidR="00117BCF" w:rsidRPr="00E132EA" w:rsidRDefault="00281724" w:rsidP="001964D9">
            <w:pPr>
              <w:autoSpaceDE w:val="0"/>
              <w:autoSpaceDN w:val="0"/>
              <w:adjustRightInd w:val="0"/>
              <w:spacing w:after="0"/>
              <w:rPr>
                <w:rFonts w:ascii="Arial" w:hAnsi="Arial" w:cs="Arial"/>
                <w:color w:val="000000"/>
              </w:rPr>
            </w:pPr>
            <w:r>
              <w:rPr>
                <w:rFonts w:ascii="Arial" w:hAnsi="Arial" w:cs="Arial"/>
                <w:color w:val="000000"/>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IT-203-C</w:t>
            </w:r>
          </w:p>
        </w:tc>
        <w:tc>
          <w:tcPr>
            <w:tcW w:w="7560"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Nonresident or Part-Year Resident Spouse’s Certification  </w:t>
            </w:r>
          </w:p>
        </w:tc>
        <w:tc>
          <w:tcPr>
            <w:tcW w:w="540" w:type="dxa"/>
            <w:tcMar>
              <w:top w:w="29" w:type="dxa"/>
              <w:left w:w="58" w:type="dxa"/>
              <w:bottom w:w="43" w:type="dxa"/>
              <w:right w:w="58" w:type="dxa"/>
            </w:tcMar>
            <w:vAlign w:val="center"/>
          </w:tcPr>
          <w:p w:rsidR="001964D9" w:rsidRDefault="00C2611F"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IT-203-ATT</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Other Tax Credits and Taxes</w:t>
            </w:r>
          </w:p>
        </w:tc>
        <w:tc>
          <w:tcPr>
            <w:tcW w:w="54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rPr>
            </w:pPr>
            <w:r w:rsidRPr="00E132EA">
              <w:rPr>
                <w:rFonts w:ascii="Arial" w:hAnsi="Arial" w:cs="Arial"/>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 xml:space="preserve">IT-203-B </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Schedule A, Allocation of Wage and Salary Income to NYS</w:t>
            </w:r>
          </w:p>
        </w:tc>
        <w:tc>
          <w:tcPr>
            <w:tcW w:w="540" w:type="dxa"/>
            <w:tcMar>
              <w:top w:w="29" w:type="dxa"/>
              <w:left w:w="58" w:type="dxa"/>
              <w:bottom w:w="43" w:type="dxa"/>
              <w:right w:w="58" w:type="dxa"/>
            </w:tcMar>
            <w:vAlign w:val="center"/>
          </w:tcPr>
          <w:p w:rsidR="001964D9" w:rsidRDefault="00E93978"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IT-203-B</w:t>
            </w:r>
          </w:p>
        </w:tc>
        <w:tc>
          <w:tcPr>
            <w:tcW w:w="7560" w:type="dxa"/>
            <w:tcMar>
              <w:top w:w="29" w:type="dxa"/>
              <w:left w:w="58" w:type="dxa"/>
              <w:bottom w:w="43" w:type="dxa"/>
              <w:right w:w="58" w:type="dxa"/>
            </w:tcMar>
            <w:vAlign w:val="center"/>
          </w:tcPr>
          <w:p w:rsidR="001964D9" w:rsidRDefault="005A5A24" w:rsidP="001964D9">
            <w:pPr>
              <w:autoSpaceDE w:val="0"/>
              <w:autoSpaceDN w:val="0"/>
              <w:adjustRightInd w:val="0"/>
              <w:spacing w:after="0"/>
              <w:rPr>
                <w:rFonts w:ascii="Arial" w:hAnsi="Arial" w:cs="Arial"/>
                <w:color w:val="000000"/>
              </w:rPr>
            </w:pPr>
            <w:r w:rsidRPr="00E132EA">
              <w:rPr>
                <w:rFonts w:ascii="Arial" w:hAnsi="Arial" w:cs="Arial"/>
                <w:sz w:val="23"/>
                <w:szCs w:val="23"/>
              </w:rPr>
              <w:t>Schedule B-</w:t>
            </w:r>
            <w:r w:rsidR="00324B5C" w:rsidRPr="00E132EA">
              <w:rPr>
                <w:rFonts w:ascii="Arial" w:hAnsi="Arial" w:cs="Arial"/>
                <w:sz w:val="23"/>
                <w:szCs w:val="23"/>
              </w:rPr>
              <w:t>C, Living Quarters; College Tuition Itemized Deduction Worksheet</w:t>
            </w:r>
          </w:p>
        </w:tc>
        <w:tc>
          <w:tcPr>
            <w:tcW w:w="540" w:type="dxa"/>
            <w:tcMar>
              <w:top w:w="29" w:type="dxa"/>
              <w:left w:w="58" w:type="dxa"/>
              <w:bottom w:w="43" w:type="dxa"/>
              <w:right w:w="58" w:type="dxa"/>
            </w:tcMar>
            <w:vAlign w:val="center"/>
          </w:tcPr>
          <w:p w:rsidR="001964D9" w:rsidRDefault="00E93978"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IT-112.1</w:t>
            </w:r>
          </w:p>
        </w:tc>
        <w:tc>
          <w:tcPr>
            <w:tcW w:w="7560" w:type="dxa"/>
            <w:tcMar>
              <w:top w:w="29" w:type="dxa"/>
              <w:left w:w="58" w:type="dxa"/>
              <w:bottom w:w="43" w:type="dxa"/>
              <w:right w:w="58" w:type="dxa"/>
            </w:tcMar>
            <w:vAlign w:val="center"/>
          </w:tcPr>
          <w:p w:rsidR="00057198" w:rsidRPr="00E132EA" w:rsidRDefault="00324B5C" w:rsidP="002D2331">
            <w:pPr>
              <w:pStyle w:val="Default"/>
              <w:rPr>
                <w:rFonts w:ascii="Arial" w:hAnsi="Arial" w:cs="Arial"/>
                <w:color w:val="auto"/>
                <w:sz w:val="23"/>
                <w:szCs w:val="23"/>
              </w:rPr>
            </w:pPr>
            <w:r w:rsidRPr="00E132EA">
              <w:rPr>
                <w:rFonts w:ascii="Arial" w:hAnsi="Arial" w:cs="Arial"/>
                <w:color w:val="auto"/>
                <w:sz w:val="23"/>
                <w:szCs w:val="23"/>
              </w:rPr>
              <w:t>NYS Resident Credit Against Separate Tax on Lump-Sum Distributions</w:t>
            </w:r>
          </w:p>
        </w:tc>
        <w:tc>
          <w:tcPr>
            <w:tcW w:w="540" w:type="dxa"/>
            <w:tcMar>
              <w:top w:w="29" w:type="dxa"/>
              <w:left w:w="58" w:type="dxa"/>
              <w:bottom w:w="43" w:type="dxa"/>
              <w:right w:w="58" w:type="dxa"/>
            </w:tcMar>
            <w:vAlign w:val="center"/>
          </w:tcPr>
          <w:p w:rsidR="001964D9" w:rsidRDefault="00E93978"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IT-112-C</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New York State Resident Credit for Taxes Paid to a Province of Canada</w:t>
            </w:r>
          </w:p>
        </w:tc>
        <w:tc>
          <w:tcPr>
            <w:tcW w:w="540" w:type="dxa"/>
            <w:tcMar>
              <w:top w:w="29" w:type="dxa"/>
              <w:left w:w="58" w:type="dxa"/>
              <w:bottom w:w="43" w:type="dxa"/>
              <w:right w:w="58" w:type="dxa"/>
            </w:tcMar>
            <w:vAlign w:val="center"/>
          </w:tcPr>
          <w:p w:rsidR="001964D9" w:rsidRDefault="00E93978"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IT-112-R</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New York State Resident Credit  </w:t>
            </w:r>
          </w:p>
        </w:tc>
        <w:tc>
          <w:tcPr>
            <w:tcW w:w="540" w:type="dxa"/>
            <w:tcMar>
              <w:top w:w="29" w:type="dxa"/>
              <w:left w:w="58" w:type="dxa"/>
              <w:bottom w:w="43" w:type="dxa"/>
              <w:right w:w="58" w:type="dxa"/>
            </w:tcMar>
            <w:vAlign w:val="center"/>
          </w:tcPr>
          <w:p w:rsidR="001964D9" w:rsidRDefault="009F6AEF"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IT-135</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Sales and Use Tax Report for Purchases of Items Costing &gt; $25,000</w:t>
            </w:r>
          </w:p>
        </w:tc>
        <w:tc>
          <w:tcPr>
            <w:tcW w:w="540" w:type="dxa"/>
            <w:tcMar>
              <w:top w:w="29" w:type="dxa"/>
              <w:left w:w="58" w:type="dxa"/>
              <w:bottom w:w="43" w:type="dxa"/>
              <w:right w:w="58" w:type="dxa"/>
            </w:tcMar>
            <w:vAlign w:val="center"/>
          </w:tcPr>
          <w:p w:rsidR="001964D9" w:rsidRDefault="0048080E"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IT-182</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Passive Activity Loss Limitations</w:t>
            </w:r>
          </w:p>
        </w:tc>
        <w:tc>
          <w:tcPr>
            <w:tcW w:w="540" w:type="dxa"/>
            <w:tcMar>
              <w:top w:w="29" w:type="dxa"/>
              <w:left w:w="58" w:type="dxa"/>
              <w:bottom w:w="43" w:type="dxa"/>
              <w:right w:w="58" w:type="dxa"/>
            </w:tcMar>
            <w:vAlign w:val="center"/>
          </w:tcPr>
          <w:p w:rsidR="001964D9" w:rsidRDefault="00C2611F" w:rsidP="001964D9">
            <w:pPr>
              <w:autoSpaceDE w:val="0"/>
              <w:autoSpaceDN w:val="0"/>
              <w:adjustRightInd w:val="0"/>
              <w:spacing w:after="0"/>
              <w:rPr>
                <w:rFonts w:ascii="Arial" w:hAnsi="Arial" w:cs="Arial"/>
              </w:rPr>
            </w:pPr>
            <w:r w:rsidRPr="00E132EA">
              <w:rPr>
                <w:rFonts w:ascii="Arial" w:hAnsi="Arial" w:cs="Arial"/>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IT-209</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Claim for Noncustodial Parent Earned Income Credit</w:t>
            </w:r>
          </w:p>
        </w:tc>
        <w:tc>
          <w:tcPr>
            <w:tcW w:w="540" w:type="dxa"/>
            <w:tcMar>
              <w:top w:w="29" w:type="dxa"/>
              <w:left w:w="58" w:type="dxa"/>
              <w:bottom w:w="43" w:type="dxa"/>
              <w:right w:w="58" w:type="dxa"/>
            </w:tcMar>
            <w:vAlign w:val="center"/>
          </w:tcPr>
          <w:p w:rsidR="001964D9" w:rsidRDefault="00C2611F" w:rsidP="001964D9">
            <w:pPr>
              <w:autoSpaceDE w:val="0"/>
              <w:autoSpaceDN w:val="0"/>
              <w:adjustRightInd w:val="0"/>
              <w:spacing w:after="0"/>
              <w:rPr>
                <w:rFonts w:ascii="Arial" w:hAnsi="Arial" w:cs="Arial"/>
              </w:rPr>
            </w:pPr>
            <w:r w:rsidRPr="00E132EA">
              <w:rPr>
                <w:rFonts w:ascii="Arial" w:hAnsi="Arial" w:cs="Arial"/>
              </w:rPr>
              <w:t>1</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IT-212</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Investment Credit  </w:t>
            </w:r>
          </w:p>
        </w:tc>
        <w:tc>
          <w:tcPr>
            <w:tcW w:w="540" w:type="dxa"/>
            <w:tcMar>
              <w:top w:w="29" w:type="dxa"/>
              <w:left w:w="58" w:type="dxa"/>
              <w:bottom w:w="43" w:type="dxa"/>
              <w:right w:w="58" w:type="dxa"/>
            </w:tcMar>
            <w:vAlign w:val="center"/>
          </w:tcPr>
          <w:p w:rsidR="001964D9" w:rsidRDefault="0048080E"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IT-212-ATT</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Claim for Historic Barn Rehabilitation Credit and Employment Incentive Credit</w:t>
            </w:r>
          </w:p>
        </w:tc>
        <w:tc>
          <w:tcPr>
            <w:tcW w:w="540" w:type="dxa"/>
            <w:tcMar>
              <w:top w:w="29" w:type="dxa"/>
              <w:left w:w="58" w:type="dxa"/>
              <w:bottom w:w="43" w:type="dxa"/>
              <w:right w:w="58" w:type="dxa"/>
            </w:tcMar>
            <w:vAlign w:val="center"/>
          </w:tcPr>
          <w:p w:rsidR="001964D9" w:rsidRDefault="0048080E" w:rsidP="001964D9">
            <w:pPr>
              <w:autoSpaceDE w:val="0"/>
              <w:autoSpaceDN w:val="0"/>
              <w:adjustRightInd w:val="0"/>
              <w:spacing w:after="0"/>
              <w:rPr>
                <w:rFonts w:ascii="Arial" w:hAnsi="Arial" w:cs="Arial"/>
              </w:rPr>
            </w:pPr>
            <w:r w:rsidRPr="00E132EA">
              <w:rPr>
                <w:rFonts w:ascii="Arial" w:hAnsi="Arial" w:cs="Arial"/>
              </w:rPr>
              <w:t>99</w:t>
            </w:r>
          </w:p>
        </w:tc>
      </w:tr>
      <w:tr w:rsidR="00057198" w:rsidRPr="00315E96" w:rsidTr="003F23A0">
        <w:tc>
          <w:tcPr>
            <w:tcW w:w="1458" w:type="dxa"/>
            <w:tcMar>
              <w:top w:w="29" w:type="dxa"/>
              <w:left w:w="58" w:type="dxa"/>
              <w:bottom w:w="43" w:type="dxa"/>
              <w:right w:w="58" w:type="dxa"/>
            </w:tcMar>
            <w:vAlign w:val="center"/>
          </w:tcPr>
          <w:p w:rsidR="001964D9" w:rsidRDefault="00BE2BF5" w:rsidP="001964D9">
            <w:pPr>
              <w:autoSpaceDE w:val="0"/>
              <w:autoSpaceDN w:val="0"/>
              <w:adjustRightInd w:val="0"/>
              <w:spacing w:after="0"/>
              <w:rPr>
                <w:rFonts w:ascii="Arial" w:hAnsi="Arial" w:cs="Arial"/>
                <w:color w:val="000000"/>
              </w:rPr>
            </w:pPr>
            <w:r w:rsidRPr="00E132EA">
              <w:rPr>
                <w:rFonts w:ascii="Arial" w:hAnsi="Arial" w:cs="Arial"/>
                <w:color w:val="000000"/>
              </w:rPr>
              <w:t>IT-213</w:t>
            </w:r>
          </w:p>
        </w:tc>
        <w:tc>
          <w:tcPr>
            <w:tcW w:w="756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color w:val="000000"/>
              </w:rPr>
            </w:pPr>
            <w:r w:rsidRPr="00E132EA">
              <w:rPr>
                <w:rFonts w:ascii="Arial" w:hAnsi="Arial" w:cs="Arial"/>
                <w:sz w:val="23"/>
                <w:szCs w:val="23"/>
              </w:rPr>
              <w:t>Claim for Empire State Child Tax Credit</w:t>
            </w:r>
          </w:p>
        </w:tc>
        <w:tc>
          <w:tcPr>
            <w:tcW w:w="540" w:type="dxa"/>
            <w:tcMar>
              <w:top w:w="29" w:type="dxa"/>
              <w:left w:w="58" w:type="dxa"/>
              <w:bottom w:w="43" w:type="dxa"/>
              <w:right w:w="58" w:type="dxa"/>
            </w:tcMar>
            <w:vAlign w:val="center"/>
          </w:tcPr>
          <w:p w:rsidR="001964D9" w:rsidRDefault="00324B5C"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IT-214</w:t>
            </w:r>
          </w:p>
        </w:tc>
        <w:tc>
          <w:tcPr>
            <w:tcW w:w="7560" w:type="dxa"/>
            <w:tcMar>
              <w:top w:w="29" w:type="dxa"/>
              <w:left w:w="58" w:type="dxa"/>
              <w:bottom w:w="43" w:type="dxa"/>
              <w:right w:w="58" w:type="dxa"/>
            </w:tcMar>
            <w:vAlign w:val="center"/>
          </w:tcPr>
          <w:p w:rsidR="0045227E" w:rsidRPr="00E132EA" w:rsidRDefault="0045227E" w:rsidP="002D2331">
            <w:pPr>
              <w:pStyle w:val="Default"/>
              <w:rPr>
                <w:rFonts w:ascii="Arial" w:hAnsi="Arial" w:cs="Arial"/>
                <w:color w:val="auto"/>
                <w:sz w:val="23"/>
                <w:szCs w:val="23"/>
              </w:rPr>
            </w:pPr>
            <w:r w:rsidRPr="00E132EA">
              <w:rPr>
                <w:rFonts w:ascii="Arial" w:hAnsi="Arial" w:cs="Arial"/>
                <w:color w:val="auto"/>
                <w:sz w:val="23"/>
                <w:szCs w:val="23"/>
              </w:rPr>
              <w:t>Claim for Real Property Tax Credit for Homeowners and Renters</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IT-215</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Earned Income</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IT-216</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Child and Dependent Care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IT-217</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Claim for Farmers’ School Tax Credit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1</w:t>
            </w:r>
          </w:p>
        </w:tc>
      </w:tr>
      <w:tr w:rsidR="0045227E" w:rsidRPr="00315E96" w:rsidTr="003F23A0">
        <w:trPr>
          <w:trHeight w:val="80"/>
        </w:trPr>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IT-219</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Credit for New York </w:t>
            </w:r>
            <w:r w:rsidR="0015465B">
              <w:rPr>
                <w:rFonts w:ascii="Arial" w:hAnsi="Arial" w:cs="Arial"/>
                <w:sz w:val="23"/>
                <w:szCs w:val="23"/>
              </w:rPr>
              <w:t xml:space="preserve">City </w:t>
            </w:r>
            <w:r w:rsidRPr="00E132EA">
              <w:rPr>
                <w:rFonts w:ascii="Arial" w:hAnsi="Arial" w:cs="Arial"/>
                <w:sz w:val="23"/>
                <w:szCs w:val="23"/>
              </w:rPr>
              <w:t xml:space="preserve">Unincorporated Business Tax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IT-220</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Minimum Income Tax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IT-230</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Separate Tax on Lump-Sum Distributions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IT-241</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Clean Heating Fuel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IT-245</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Volunteer Firefighters’ and Ambulance Workers’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IT-249</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Long-Term Care Insurance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IT-250</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Credit for Purchase of an Automated External Defibrillator</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IT-255</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Solar Electric Generating Equipment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IT-256</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for Special Additional Mortgage Recording Tax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IT-257</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Claim of Right Credit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IT-258</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Claim for Nursing Home Assessment Credit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lastRenderedPageBreak/>
              <w:t>IT-272</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Claim for College Tuition Credit for New York State Residents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IT-280</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 xml:space="preserve">Nonobligated Spouse Allocation  </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IT-360.1</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Change of City Resident Status</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2</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IT-398</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New York State Depreciation Schedule for IRC Section 168(k) Property</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IT-399</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New York State Depreciation Schedule</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A7303F" w:rsidRPr="00315E96" w:rsidTr="003F23A0">
        <w:tc>
          <w:tcPr>
            <w:tcW w:w="1458"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color w:val="000000"/>
              </w:rPr>
            </w:pPr>
            <w:r>
              <w:rPr>
                <w:rFonts w:ascii="Arial" w:hAnsi="Arial" w:cs="Arial"/>
                <w:color w:val="000000"/>
              </w:rPr>
              <w:t>IT-634</w:t>
            </w:r>
          </w:p>
        </w:tc>
        <w:tc>
          <w:tcPr>
            <w:tcW w:w="7560"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sz w:val="23"/>
                <w:szCs w:val="23"/>
              </w:rPr>
            </w:pPr>
            <w:r w:rsidRPr="00BA549F">
              <w:rPr>
                <w:rFonts w:ascii="Arial" w:hAnsi="Arial" w:cs="Arial"/>
                <w:bCs/>
              </w:rPr>
              <w:t>Empire State Jobs Retention Program Credit</w:t>
            </w:r>
          </w:p>
        </w:tc>
        <w:tc>
          <w:tcPr>
            <w:tcW w:w="540"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rPr>
            </w:pPr>
            <w:r>
              <w:rPr>
                <w:rFonts w:ascii="Arial" w:hAnsi="Arial" w:cs="Arial"/>
              </w:rPr>
              <w:t>1</w:t>
            </w:r>
          </w:p>
        </w:tc>
      </w:tr>
      <w:tr w:rsidR="00A7303F" w:rsidRPr="00315E96" w:rsidTr="003F23A0">
        <w:tc>
          <w:tcPr>
            <w:tcW w:w="1458"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color w:val="000000"/>
              </w:rPr>
            </w:pPr>
            <w:r>
              <w:rPr>
                <w:rFonts w:ascii="Arial" w:hAnsi="Arial" w:cs="Arial"/>
                <w:color w:val="000000"/>
              </w:rPr>
              <w:t>IT-635</w:t>
            </w:r>
          </w:p>
        </w:tc>
        <w:tc>
          <w:tcPr>
            <w:tcW w:w="7560"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sz w:val="23"/>
                <w:szCs w:val="23"/>
              </w:rPr>
            </w:pPr>
            <w:r w:rsidRPr="00BA549F">
              <w:rPr>
                <w:rFonts w:ascii="Arial" w:hAnsi="Arial" w:cs="Arial"/>
                <w:bCs/>
              </w:rPr>
              <w:t>New York Youth Works Tax Credit</w:t>
            </w:r>
          </w:p>
        </w:tc>
        <w:tc>
          <w:tcPr>
            <w:tcW w:w="540"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rPr>
            </w:pPr>
            <w:r>
              <w:rPr>
                <w:rFonts w:ascii="Arial" w:hAnsi="Arial" w:cs="Arial"/>
              </w:rPr>
              <w:t>1</w:t>
            </w:r>
          </w:p>
        </w:tc>
      </w:tr>
      <w:tr w:rsidR="00A7303F" w:rsidRPr="00315E96" w:rsidTr="003F23A0">
        <w:tc>
          <w:tcPr>
            <w:tcW w:w="1458"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color w:val="000000"/>
              </w:rPr>
            </w:pPr>
            <w:r>
              <w:rPr>
                <w:rFonts w:ascii="Arial" w:hAnsi="Arial" w:cs="Arial"/>
                <w:color w:val="000000"/>
              </w:rPr>
              <w:t>IT-</w:t>
            </w:r>
            <w:r w:rsidR="00D7599A">
              <w:rPr>
                <w:rFonts w:ascii="Arial" w:hAnsi="Arial" w:cs="Arial"/>
                <w:color w:val="000000"/>
              </w:rPr>
              <w:t>636</w:t>
            </w:r>
          </w:p>
        </w:tc>
        <w:tc>
          <w:tcPr>
            <w:tcW w:w="7560"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sz w:val="23"/>
                <w:szCs w:val="23"/>
              </w:rPr>
            </w:pPr>
            <w:r w:rsidRPr="00BA549F">
              <w:rPr>
                <w:rFonts w:ascii="Arial" w:hAnsi="Arial" w:cs="Arial"/>
                <w:bCs/>
              </w:rPr>
              <w:t>Beer Production Credit</w:t>
            </w:r>
          </w:p>
        </w:tc>
        <w:tc>
          <w:tcPr>
            <w:tcW w:w="540" w:type="dxa"/>
            <w:tcMar>
              <w:top w:w="29" w:type="dxa"/>
              <w:left w:w="58" w:type="dxa"/>
              <w:bottom w:w="43" w:type="dxa"/>
              <w:right w:w="58" w:type="dxa"/>
            </w:tcMar>
            <w:vAlign w:val="center"/>
          </w:tcPr>
          <w:p w:rsidR="001964D9" w:rsidRDefault="00A7303F" w:rsidP="001964D9">
            <w:pPr>
              <w:autoSpaceDE w:val="0"/>
              <w:autoSpaceDN w:val="0"/>
              <w:adjustRightInd w:val="0"/>
              <w:spacing w:after="0"/>
              <w:rPr>
                <w:rFonts w:ascii="Arial" w:hAnsi="Arial" w:cs="Arial"/>
              </w:rPr>
            </w:pPr>
            <w:r>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IT-2105.9</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Underpayment of Estimated Income Tax by Individuals and Fiduciaries</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Y-203</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Yonkers Nonresident Earnings Tax Return</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5D0165" w:rsidRPr="00315E96" w:rsidTr="003F23A0">
        <w:tc>
          <w:tcPr>
            <w:tcW w:w="1458" w:type="dxa"/>
            <w:tcMar>
              <w:top w:w="29" w:type="dxa"/>
              <w:left w:w="58" w:type="dxa"/>
              <w:bottom w:w="43" w:type="dxa"/>
              <w:right w:w="58" w:type="dxa"/>
            </w:tcMar>
            <w:vAlign w:val="center"/>
          </w:tcPr>
          <w:p w:rsidR="001964D9" w:rsidRDefault="005D0165" w:rsidP="001964D9">
            <w:pPr>
              <w:autoSpaceDE w:val="0"/>
              <w:autoSpaceDN w:val="0"/>
              <w:adjustRightInd w:val="0"/>
              <w:spacing w:after="0"/>
              <w:rPr>
                <w:rFonts w:ascii="Arial" w:hAnsi="Arial" w:cs="Arial"/>
                <w:color w:val="000000"/>
              </w:rPr>
            </w:pPr>
            <w:r>
              <w:rPr>
                <w:rFonts w:ascii="Arial" w:hAnsi="Arial" w:cs="Arial"/>
                <w:color w:val="000000"/>
              </w:rPr>
              <w:t>NYC-210</w:t>
            </w:r>
          </w:p>
        </w:tc>
        <w:tc>
          <w:tcPr>
            <w:tcW w:w="7560" w:type="dxa"/>
            <w:tcMar>
              <w:top w:w="29" w:type="dxa"/>
              <w:left w:w="58" w:type="dxa"/>
              <w:bottom w:w="43" w:type="dxa"/>
              <w:right w:w="58" w:type="dxa"/>
            </w:tcMar>
            <w:vAlign w:val="center"/>
          </w:tcPr>
          <w:p w:rsidR="001964D9" w:rsidRDefault="005D0165" w:rsidP="001964D9">
            <w:pPr>
              <w:autoSpaceDE w:val="0"/>
              <w:autoSpaceDN w:val="0"/>
              <w:adjustRightInd w:val="0"/>
              <w:spacing w:after="0"/>
              <w:rPr>
                <w:rFonts w:ascii="Arial" w:hAnsi="Arial" w:cs="Arial"/>
              </w:rPr>
            </w:pPr>
            <w:r w:rsidRPr="00E132EA">
              <w:rPr>
                <w:rFonts w:ascii="HelveticaNeueLTStd-Bd" w:hAnsi="HelveticaNeueLTStd-Bd" w:cs="HelveticaNeueLTStd-Bd"/>
              </w:rPr>
              <w:t>Claim for New York City School Tax Credit</w:t>
            </w:r>
          </w:p>
        </w:tc>
        <w:tc>
          <w:tcPr>
            <w:tcW w:w="540" w:type="dxa"/>
            <w:tcMar>
              <w:top w:w="29" w:type="dxa"/>
              <w:left w:w="58" w:type="dxa"/>
              <w:bottom w:w="43" w:type="dxa"/>
              <w:right w:w="58" w:type="dxa"/>
            </w:tcMar>
            <w:vAlign w:val="center"/>
          </w:tcPr>
          <w:p w:rsidR="001964D9" w:rsidRDefault="005D0165" w:rsidP="001964D9">
            <w:pPr>
              <w:autoSpaceDE w:val="0"/>
              <w:autoSpaceDN w:val="0"/>
              <w:adjustRightInd w:val="0"/>
              <w:spacing w:after="0"/>
              <w:rPr>
                <w:rFonts w:ascii="Arial" w:hAnsi="Arial" w:cs="Arial"/>
              </w:rPr>
            </w:pPr>
            <w:r>
              <w:rPr>
                <w:rFonts w:ascii="Arial" w:hAnsi="Arial" w:cs="Arial"/>
              </w:rPr>
              <w:t>1</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NYS W</w:t>
            </w:r>
            <w:r w:rsidR="004451F0">
              <w:rPr>
                <w:rFonts w:ascii="Arial" w:hAnsi="Arial" w:cs="Arial"/>
                <w:color w:val="000000"/>
              </w:rPr>
              <w:t>-</w:t>
            </w:r>
            <w:r w:rsidRPr="00E132EA">
              <w:rPr>
                <w:rFonts w:ascii="Arial" w:hAnsi="Arial" w:cs="Arial"/>
                <w:color w:val="000000"/>
              </w:rPr>
              <w:t>2G</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New York State Report of Certain Gambling Winnings</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r w:rsidR="0045227E" w:rsidRPr="00315E96" w:rsidTr="003F23A0">
        <w:tc>
          <w:tcPr>
            <w:tcW w:w="1458" w:type="dxa"/>
            <w:tcMar>
              <w:top w:w="29" w:type="dxa"/>
              <w:left w:w="58" w:type="dxa"/>
              <w:bottom w:w="43" w:type="dxa"/>
              <w:right w:w="58" w:type="dxa"/>
            </w:tcMar>
            <w:vAlign w:val="center"/>
          </w:tcPr>
          <w:p w:rsidR="001964D9" w:rsidRDefault="00CD42FD" w:rsidP="001964D9">
            <w:pPr>
              <w:autoSpaceDE w:val="0"/>
              <w:autoSpaceDN w:val="0"/>
              <w:adjustRightInd w:val="0"/>
              <w:spacing w:after="0"/>
              <w:rPr>
                <w:rFonts w:ascii="Arial" w:hAnsi="Arial" w:cs="Arial"/>
                <w:color w:val="000000"/>
              </w:rPr>
            </w:pPr>
            <w:r>
              <w:rPr>
                <w:rFonts w:ascii="Arial" w:hAnsi="Arial" w:cs="Arial"/>
                <w:color w:val="000000"/>
              </w:rPr>
              <w:t>1099</w:t>
            </w:r>
            <w:r w:rsidR="00A7303F">
              <w:rPr>
                <w:rFonts w:ascii="Arial" w:hAnsi="Arial" w:cs="Arial"/>
                <w:color w:val="000000"/>
              </w:rPr>
              <w:t>-</w:t>
            </w:r>
            <w:r>
              <w:rPr>
                <w:rFonts w:ascii="Arial" w:hAnsi="Arial" w:cs="Arial"/>
                <w:color w:val="000000"/>
              </w:rPr>
              <w:t>G</w:t>
            </w:r>
          </w:p>
        </w:tc>
        <w:tc>
          <w:tcPr>
            <w:tcW w:w="7560" w:type="dxa"/>
            <w:tcMar>
              <w:top w:w="29" w:type="dxa"/>
              <w:left w:w="58" w:type="dxa"/>
              <w:bottom w:w="43" w:type="dxa"/>
              <w:right w:w="58" w:type="dxa"/>
            </w:tcMar>
            <w:vAlign w:val="center"/>
          </w:tcPr>
          <w:p w:rsidR="001964D9" w:rsidRDefault="008E6BC7" w:rsidP="001964D9">
            <w:pPr>
              <w:autoSpaceDE w:val="0"/>
              <w:autoSpaceDN w:val="0"/>
              <w:adjustRightInd w:val="0"/>
              <w:spacing w:after="0"/>
              <w:rPr>
                <w:rFonts w:ascii="Arial" w:hAnsi="Arial" w:cs="Arial"/>
                <w:color w:val="000000"/>
              </w:rPr>
            </w:pPr>
            <w:r>
              <w:rPr>
                <w:rFonts w:ascii="Arial" w:hAnsi="Arial" w:cs="Arial"/>
                <w:sz w:val="23"/>
                <w:szCs w:val="23"/>
              </w:rPr>
              <w:t>Certain Government</w:t>
            </w:r>
            <w:r w:rsidRPr="00087942">
              <w:rPr>
                <w:rFonts w:ascii="Arial" w:hAnsi="Arial" w:cs="Arial"/>
                <w:sz w:val="23"/>
                <w:szCs w:val="23"/>
              </w:rPr>
              <w:t xml:space="preserve"> Payments</w:t>
            </w:r>
            <w:r>
              <w:rPr>
                <w:rFonts w:ascii="Arial" w:hAnsi="Arial" w:cs="Arial"/>
                <w:sz w:val="23"/>
                <w:szCs w:val="23"/>
              </w:rPr>
              <w:t xml:space="preserve"> (unemployment)</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2</w:t>
            </w:r>
          </w:p>
        </w:tc>
      </w:tr>
      <w:tr w:rsidR="0045227E" w:rsidRPr="00315E96" w:rsidTr="003F23A0">
        <w:tc>
          <w:tcPr>
            <w:tcW w:w="1458"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color w:val="000000"/>
              </w:rPr>
              <w:t>1099-MISC</w:t>
            </w:r>
          </w:p>
        </w:tc>
        <w:tc>
          <w:tcPr>
            <w:tcW w:w="756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color w:val="000000"/>
              </w:rPr>
            </w:pPr>
            <w:r w:rsidRPr="00E132EA">
              <w:rPr>
                <w:rFonts w:ascii="Arial" w:hAnsi="Arial" w:cs="Arial"/>
                <w:sz w:val="23"/>
                <w:szCs w:val="23"/>
              </w:rPr>
              <w:t>Miscellaneous Income</w:t>
            </w:r>
          </w:p>
        </w:tc>
        <w:tc>
          <w:tcPr>
            <w:tcW w:w="540" w:type="dxa"/>
            <w:tcMar>
              <w:top w:w="29" w:type="dxa"/>
              <w:left w:w="58" w:type="dxa"/>
              <w:bottom w:w="43" w:type="dxa"/>
              <w:right w:w="58" w:type="dxa"/>
            </w:tcMar>
            <w:vAlign w:val="center"/>
          </w:tcPr>
          <w:p w:rsidR="001964D9" w:rsidRDefault="0045227E" w:rsidP="001964D9">
            <w:pPr>
              <w:autoSpaceDE w:val="0"/>
              <w:autoSpaceDN w:val="0"/>
              <w:adjustRightInd w:val="0"/>
              <w:spacing w:after="0"/>
              <w:rPr>
                <w:rFonts w:ascii="Arial" w:hAnsi="Arial" w:cs="Arial"/>
              </w:rPr>
            </w:pPr>
            <w:r w:rsidRPr="00E132EA">
              <w:rPr>
                <w:rFonts w:ascii="Arial" w:hAnsi="Arial" w:cs="Arial"/>
              </w:rPr>
              <w:t>99</w:t>
            </w:r>
          </w:p>
        </w:tc>
      </w:tr>
    </w:tbl>
    <w:p w:rsidR="00C75D3E" w:rsidRPr="00E132EA" w:rsidRDefault="00C75D3E">
      <w:pPr>
        <w:pStyle w:val="Subtitle"/>
        <w:rPr>
          <w:rFonts w:ascii="Arial" w:hAnsi="Arial" w:cs="Arial"/>
        </w:rPr>
      </w:pPr>
    </w:p>
    <w:p w:rsidR="000C7AC1" w:rsidRPr="000021A6" w:rsidRDefault="001964D9">
      <w:pPr>
        <w:pStyle w:val="Subtitle"/>
        <w:rPr>
          <w:rFonts w:ascii="Arial" w:hAnsi="Arial" w:cs="Arial"/>
          <w:sz w:val="22"/>
          <w:szCs w:val="22"/>
        </w:rPr>
      </w:pPr>
      <w:r w:rsidRPr="001964D9">
        <w:rPr>
          <w:rFonts w:ascii="Arial" w:hAnsi="Arial" w:cs="Arial"/>
          <w:sz w:val="22"/>
          <w:szCs w:val="22"/>
        </w:rPr>
        <w:t>Notes:</w:t>
      </w:r>
    </w:p>
    <w:p w:rsidR="008E6BC7" w:rsidRDefault="008E6BC7" w:rsidP="008E6BC7">
      <w:pPr>
        <w:pStyle w:val="ListParagraph"/>
        <w:numPr>
          <w:ilvl w:val="0"/>
          <w:numId w:val="48"/>
        </w:numPr>
        <w:spacing w:after="200"/>
        <w:rPr>
          <w:rFonts w:ascii="Arial" w:hAnsi="Arial" w:cs="Arial"/>
        </w:rPr>
      </w:pPr>
      <w:r w:rsidRPr="00BF0346">
        <w:rPr>
          <w:rFonts w:ascii="Arial" w:hAnsi="Arial" w:cs="Arial"/>
        </w:rPr>
        <w:t xml:space="preserve">NYS created the </w:t>
      </w:r>
      <w:r w:rsidR="00A11814" w:rsidRPr="00E132EA">
        <w:rPr>
          <w:rFonts w:ascii="Arial" w:hAnsi="Arial" w:cs="Arial"/>
          <w:sz w:val="23"/>
          <w:szCs w:val="23"/>
        </w:rPr>
        <w:t>New York State Report of Certain Gambling Winnings</w:t>
      </w:r>
      <w:r w:rsidR="00A11814">
        <w:rPr>
          <w:rFonts w:ascii="Arial" w:hAnsi="Arial" w:cs="Arial"/>
        </w:rPr>
        <w:t xml:space="preserve"> (</w:t>
      </w:r>
      <w:r w:rsidRPr="00BF0346">
        <w:rPr>
          <w:rFonts w:ascii="Arial" w:hAnsi="Arial" w:cs="Arial"/>
        </w:rPr>
        <w:t>NYSW2G</w:t>
      </w:r>
      <w:r w:rsidR="00A11814">
        <w:rPr>
          <w:rFonts w:ascii="Arial" w:hAnsi="Arial" w:cs="Arial"/>
        </w:rPr>
        <w:t>)</w:t>
      </w:r>
      <w:r w:rsidRPr="00BF0346">
        <w:rPr>
          <w:rFonts w:ascii="Arial" w:hAnsi="Arial" w:cs="Arial"/>
        </w:rPr>
        <w:t xml:space="preserve"> to capture information from the federal W-2G and any associated</w:t>
      </w:r>
      <w:r w:rsidR="005E23A2">
        <w:rPr>
          <w:rFonts w:ascii="Arial" w:hAnsi="Arial" w:cs="Arial"/>
        </w:rPr>
        <w:t xml:space="preserve"> NYS,</w:t>
      </w:r>
      <w:r w:rsidRPr="00BF0346">
        <w:rPr>
          <w:rFonts w:ascii="Arial" w:hAnsi="Arial" w:cs="Arial"/>
        </w:rPr>
        <w:t xml:space="preserve"> NYC/Yonkers </w:t>
      </w:r>
      <w:r w:rsidR="002D2331" w:rsidRPr="00BF0346">
        <w:rPr>
          <w:rFonts w:ascii="Arial" w:hAnsi="Arial" w:cs="Arial"/>
        </w:rPr>
        <w:t>tax withhel</w:t>
      </w:r>
      <w:r w:rsidRPr="00BF0346">
        <w:rPr>
          <w:rFonts w:ascii="Arial" w:hAnsi="Arial" w:cs="Arial"/>
        </w:rPr>
        <w:t xml:space="preserve">d. </w:t>
      </w:r>
    </w:p>
    <w:p w:rsidR="008E6BC7" w:rsidRDefault="008E6BC7" w:rsidP="008E6BC7">
      <w:pPr>
        <w:pStyle w:val="ListParagraph"/>
        <w:rPr>
          <w:rFonts w:ascii="Arial" w:hAnsi="Arial" w:cs="Arial"/>
        </w:rPr>
      </w:pPr>
    </w:p>
    <w:p w:rsidR="005E23A2" w:rsidRDefault="005E23A2" w:rsidP="005E23A2">
      <w:pPr>
        <w:pStyle w:val="ListParagraph"/>
        <w:numPr>
          <w:ilvl w:val="0"/>
          <w:numId w:val="48"/>
        </w:numPr>
        <w:spacing w:after="200"/>
        <w:rPr>
          <w:rFonts w:ascii="Arial" w:hAnsi="Arial" w:cs="Arial"/>
        </w:rPr>
      </w:pPr>
      <w:r>
        <w:rPr>
          <w:rFonts w:ascii="Arial" w:hAnsi="Arial" w:cs="Arial"/>
        </w:rPr>
        <w:t xml:space="preserve">NYS supports both </w:t>
      </w:r>
      <w:r w:rsidR="002D2331">
        <w:rPr>
          <w:rFonts w:ascii="Arial" w:hAnsi="Arial" w:cs="Arial"/>
        </w:rPr>
        <w:t>F</w:t>
      </w:r>
      <w:r>
        <w:rPr>
          <w:rFonts w:ascii="Arial" w:hAnsi="Arial" w:cs="Arial"/>
        </w:rPr>
        <w:t xml:space="preserve">orms </w:t>
      </w:r>
      <w:r w:rsidRPr="000653F9">
        <w:rPr>
          <w:rFonts w:ascii="Arial" w:hAnsi="Arial" w:cs="Arial"/>
        </w:rPr>
        <w:t>1099-MISC</w:t>
      </w:r>
      <w:r>
        <w:rPr>
          <w:rFonts w:ascii="Arial" w:hAnsi="Arial" w:cs="Arial"/>
        </w:rPr>
        <w:t xml:space="preserve"> and 1099-G for electronic filing, even though the IRS does not. If New York taxes were withheld on the income reported on </w:t>
      </w:r>
      <w:r w:rsidR="002D2331">
        <w:rPr>
          <w:rFonts w:ascii="Arial" w:hAnsi="Arial" w:cs="Arial"/>
        </w:rPr>
        <w:t>F</w:t>
      </w:r>
      <w:r>
        <w:rPr>
          <w:rFonts w:ascii="Arial" w:hAnsi="Arial" w:cs="Arial"/>
        </w:rPr>
        <w:t>orms 1099</w:t>
      </w:r>
      <w:r w:rsidR="002D2331">
        <w:rPr>
          <w:rFonts w:ascii="Arial" w:hAnsi="Arial" w:cs="Arial"/>
        </w:rPr>
        <w:noBreakHyphen/>
      </w:r>
      <w:r>
        <w:rPr>
          <w:rFonts w:ascii="Arial" w:hAnsi="Arial" w:cs="Arial"/>
        </w:rPr>
        <w:t xml:space="preserve">MISC and 1099-G, then you must key the data from those </w:t>
      </w:r>
      <w:r w:rsidR="002D2331">
        <w:rPr>
          <w:rFonts w:ascii="Arial" w:hAnsi="Arial" w:cs="Arial"/>
        </w:rPr>
        <w:t>f</w:t>
      </w:r>
      <w:r>
        <w:rPr>
          <w:rFonts w:ascii="Arial" w:hAnsi="Arial" w:cs="Arial"/>
        </w:rPr>
        <w:t>orms into your software so it is included in the electronic return data when the New York return is e-filed.</w:t>
      </w:r>
    </w:p>
    <w:p w:rsidR="00F36657" w:rsidRPr="00F36657" w:rsidRDefault="00F36657" w:rsidP="00F36657">
      <w:pPr>
        <w:pStyle w:val="ListParagraph"/>
        <w:rPr>
          <w:rFonts w:ascii="Arial" w:hAnsi="Arial" w:cs="Arial"/>
        </w:rPr>
      </w:pPr>
    </w:p>
    <w:p w:rsidR="00F36657" w:rsidRPr="00F36657" w:rsidRDefault="00F36657" w:rsidP="00F36657">
      <w:pPr>
        <w:pStyle w:val="ListParagraph"/>
        <w:numPr>
          <w:ilvl w:val="0"/>
          <w:numId w:val="48"/>
        </w:numPr>
        <w:spacing w:after="200"/>
        <w:rPr>
          <w:rFonts w:ascii="Arial" w:hAnsi="Arial" w:cs="Arial"/>
        </w:rPr>
      </w:pPr>
      <w:r>
        <w:rPr>
          <w:rFonts w:ascii="Arial" w:hAnsi="Arial" w:cs="Arial"/>
        </w:rPr>
        <w:t xml:space="preserve">If you attempt to file a </w:t>
      </w:r>
      <w:r w:rsidR="002D2331">
        <w:rPr>
          <w:rFonts w:ascii="Arial" w:hAnsi="Arial" w:cs="Arial"/>
        </w:rPr>
        <w:t xml:space="preserve">Form </w:t>
      </w:r>
      <w:r>
        <w:rPr>
          <w:rFonts w:ascii="Arial" w:hAnsi="Arial" w:cs="Arial"/>
        </w:rPr>
        <w:t>1099-G with a NYS tax return for income other than that from the NYS Department of Labor, the return filing will be rejected.</w:t>
      </w:r>
    </w:p>
    <w:p w:rsidR="00935DA3" w:rsidRPr="003537A3" w:rsidRDefault="00935DA3" w:rsidP="008E6BC7">
      <w:pPr>
        <w:pStyle w:val="Default"/>
        <w:widowControl w:val="0"/>
        <w:numPr>
          <w:ilvl w:val="0"/>
          <w:numId w:val="48"/>
        </w:numPr>
        <w:rPr>
          <w:rFonts w:ascii="Arial" w:hAnsi="Arial" w:cs="Arial"/>
          <w:sz w:val="22"/>
          <w:szCs w:val="22"/>
        </w:rPr>
      </w:pPr>
      <w:r w:rsidRPr="003537A3">
        <w:rPr>
          <w:rFonts w:ascii="Arial" w:hAnsi="Arial" w:cs="Arial"/>
          <w:sz w:val="22"/>
          <w:szCs w:val="22"/>
        </w:rPr>
        <w:t>In the Schema</w:t>
      </w:r>
      <w:r w:rsidR="00B86D63" w:rsidRPr="003537A3">
        <w:rPr>
          <w:rFonts w:ascii="Arial" w:hAnsi="Arial" w:cs="Arial"/>
          <w:sz w:val="22"/>
          <w:szCs w:val="22"/>
        </w:rPr>
        <w:t>,</w:t>
      </w:r>
      <w:r w:rsidRPr="003537A3">
        <w:rPr>
          <w:rFonts w:ascii="Arial" w:hAnsi="Arial" w:cs="Arial"/>
          <w:sz w:val="22"/>
          <w:szCs w:val="22"/>
        </w:rPr>
        <w:t xml:space="preserve"> many forms are set as unlimited occurrences. This is because the Schema does not check the filing validation. Filing validity will be checked after Schema Validation</w:t>
      </w:r>
      <w:r w:rsidR="002D2331">
        <w:rPr>
          <w:rFonts w:ascii="Arial" w:hAnsi="Arial" w:cs="Arial"/>
          <w:sz w:val="22"/>
          <w:szCs w:val="22"/>
        </w:rPr>
        <w:t>.</w:t>
      </w:r>
    </w:p>
    <w:p w:rsidR="00D603D6" w:rsidRPr="000653F9" w:rsidRDefault="00D603D6" w:rsidP="000079AB">
      <w:pPr>
        <w:pStyle w:val="Default"/>
        <w:widowControl w:val="0"/>
        <w:rPr>
          <w:rFonts w:ascii="Arial" w:hAnsi="Arial" w:cs="Arial"/>
        </w:rPr>
      </w:pPr>
    </w:p>
    <w:p w:rsidR="008E6BC7" w:rsidRDefault="008E6BC7" w:rsidP="008E6BC7">
      <w:pPr>
        <w:pStyle w:val="Default"/>
        <w:widowControl w:val="0"/>
        <w:numPr>
          <w:ilvl w:val="0"/>
          <w:numId w:val="48"/>
        </w:numPr>
        <w:rPr>
          <w:rFonts w:ascii="Arial" w:hAnsi="Arial" w:cs="Arial"/>
          <w:sz w:val="22"/>
          <w:szCs w:val="22"/>
        </w:rPr>
      </w:pPr>
      <w:r w:rsidRPr="003537A3">
        <w:rPr>
          <w:rFonts w:ascii="Arial" w:hAnsi="Arial" w:cs="Arial"/>
          <w:sz w:val="22"/>
          <w:szCs w:val="22"/>
        </w:rPr>
        <w:t>Stand</w:t>
      </w:r>
      <w:r w:rsidR="002D2331">
        <w:rPr>
          <w:rFonts w:ascii="Arial" w:hAnsi="Arial" w:cs="Arial"/>
          <w:sz w:val="22"/>
          <w:szCs w:val="22"/>
        </w:rPr>
        <w:t>a</w:t>
      </w:r>
      <w:r w:rsidRPr="003537A3">
        <w:rPr>
          <w:rFonts w:ascii="Arial" w:hAnsi="Arial" w:cs="Arial"/>
          <w:sz w:val="22"/>
          <w:szCs w:val="22"/>
        </w:rPr>
        <w:t xml:space="preserve">lone </w:t>
      </w:r>
      <w:r w:rsidR="002D2331">
        <w:rPr>
          <w:rFonts w:ascii="Arial" w:hAnsi="Arial" w:cs="Arial"/>
          <w:sz w:val="22"/>
          <w:szCs w:val="22"/>
        </w:rPr>
        <w:t>F</w:t>
      </w:r>
      <w:r w:rsidRPr="003537A3">
        <w:rPr>
          <w:rFonts w:ascii="Arial" w:hAnsi="Arial" w:cs="Arial"/>
          <w:sz w:val="22"/>
          <w:szCs w:val="22"/>
        </w:rPr>
        <w:t>orm NYC-210</w:t>
      </w:r>
      <w:r w:rsidR="002D2331">
        <w:rPr>
          <w:rFonts w:ascii="Arial" w:hAnsi="Arial" w:cs="Arial"/>
          <w:sz w:val="22"/>
          <w:szCs w:val="22"/>
        </w:rPr>
        <w:t>,</w:t>
      </w:r>
      <w:r w:rsidRPr="003537A3">
        <w:rPr>
          <w:rFonts w:ascii="Arial" w:hAnsi="Arial" w:cs="Arial"/>
          <w:sz w:val="22"/>
          <w:szCs w:val="22"/>
        </w:rPr>
        <w:t xml:space="preserve"> </w:t>
      </w:r>
      <w:r w:rsidR="001964D9" w:rsidRPr="001964D9">
        <w:rPr>
          <w:rFonts w:ascii="Arial" w:hAnsi="Arial" w:cs="Arial"/>
          <w:i/>
          <w:sz w:val="22"/>
          <w:szCs w:val="22"/>
        </w:rPr>
        <w:t>Claim for New York City School Tax Credit,</w:t>
      </w:r>
      <w:r>
        <w:rPr>
          <w:rFonts w:ascii="Arial" w:hAnsi="Arial" w:cs="Arial"/>
          <w:sz w:val="22"/>
          <w:szCs w:val="22"/>
        </w:rPr>
        <w:t xml:space="preserve"> </w:t>
      </w:r>
      <w:r w:rsidR="001964D9" w:rsidRPr="001964D9">
        <w:rPr>
          <w:rFonts w:ascii="Arial" w:hAnsi="Arial" w:cs="Arial"/>
          <w:b/>
          <w:sz w:val="22"/>
          <w:szCs w:val="22"/>
        </w:rPr>
        <w:t>must</w:t>
      </w:r>
      <w:r>
        <w:rPr>
          <w:rFonts w:ascii="Arial" w:hAnsi="Arial" w:cs="Arial"/>
          <w:sz w:val="22"/>
          <w:szCs w:val="22"/>
        </w:rPr>
        <w:t xml:space="preserve"> be filed as a standalone form. </w:t>
      </w:r>
    </w:p>
    <w:p w:rsidR="008E6BC7" w:rsidRDefault="008E6BC7" w:rsidP="008E6BC7">
      <w:pPr>
        <w:pStyle w:val="Default"/>
        <w:ind w:left="720"/>
        <w:rPr>
          <w:rFonts w:ascii="Arial" w:hAnsi="Arial" w:cs="Arial"/>
          <w:sz w:val="22"/>
          <w:szCs w:val="22"/>
        </w:rPr>
      </w:pPr>
    </w:p>
    <w:p w:rsidR="008E6BC7" w:rsidRDefault="002D2331" w:rsidP="008E6BC7">
      <w:pPr>
        <w:pStyle w:val="Default"/>
        <w:widowControl w:val="0"/>
        <w:numPr>
          <w:ilvl w:val="0"/>
          <w:numId w:val="48"/>
        </w:numPr>
        <w:rPr>
          <w:rFonts w:ascii="Arial" w:hAnsi="Arial" w:cs="Arial"/>
          <w:sz w:val="22"/>
          <w:szCs w:val="22"/>
        </w:rPr>
      </w:pPr>
      <w:r>
        <w:rPr>
          <w:rFonts w:ascii="Arial" w:hAnsi="Arial" w:cs="Arial"/>
          <w:sz w:val="22"/>
          <w:szCs w:val="22"/>
        </w:rPr>
        <w:t xml:space="preserve">Form </w:t>
      </w:r>
      <w:r w:rsidR="00F35EA0" w:rsidRPr="003537A3">
        <w:rPr>
          <w:rFonts w:ascii="Arial" w:hAnsi="Arial" w:cs="Arial"/>
          <w:sz w:val="22"/>
          <w:szCs w:val="22"/>
        </w:rPr>
        <w:t>IT-21</w:t>
      </w:r>
      <w:r w:rsidR="00F35EA0">
        <w:rPr>
          <w:rFonts w:ascii="Arial" w:hAnsi="Arial" w:cs="Arial"/>
          <w:sz w:val="22"/>
          <w:szCs w:val="22"/>
        </w:rPr>
        <w:t>4</w:t>
      </w:r>
      <w:r>
        <w:rPr>
          <w:rFonts w:ascii="Arial" w:hAnsi="Arial" w:cs="Arial"/>
          <w:sz w:val="22"/>
          <w:szCs w:val="22"/>
        </w:rPr>
        <w:t>,</w:t>
      </w:r>
      <w:r w:rsidR="00F35EA0" w:rsidRPr="003537A3">
        <w:rPr>
          <w:rFonts w:ascii="Arial" w:hAnsi="Arial" w:cs="Arial"/>
          <w:sz w:val="22"/>
          <w:szCs w:val="22"/>
        </w:rPr>
        <w:t xml:space="preserve"> </w:t>
      </w:r>
      <w:r w:rsidR="001964D9" w:rsidRPr="001964D9">
        <w:rPr>
          <w:rFonts w:ascii="Arial" w:hAnsi="Arial" w:cs="Arial"/>
          <w:i/>
          <w:sz w:val="22"/>
          <w:szCs w:val="22"/>
        </w:rPr>
        <w:t>Claim for Real Property Tax Credit,</w:t>
      </w:r>
      <w:r w:rsidR="00F35EA0" w:rsidRPr="003537A3">
        <w:rPr>
          <w:rFonts w:ascii="Arial" w:hAnsi="Arial" w:cs="Arial"/>
          <w:sz w:val="22"/>
          <w:szCs w:val="22"/>
        </w:rPr>
        <w:t xml:space="preserve"> can </w:t>
      </w:r>
      <w:r w:rsidR="00F35EA0">
        <w:rPr>
          <w:rFonts w:ascii="Arial" w:hAnsi="Arial" w:cs="Arial"/>
          <w:sz w:val="22"/>
          <w:szCs w:val="22"/>
        </w:rPr>
        <w:t xml:space="preserve">either be e-filed as </w:t>
      </w:r>
      <w:r>
        <w:rPr>
          <w:rFonts w:ascii="Arial" w:hAnsi="Arial" w:cs="Arial"/>
          <w:sz w:val="22"/>
          <w:szCs w:val="22"/>
        </w:rPr>
        <w:t>a s</w:t>
      </w:r>
      <w:r w:rsidR="00F35EA0">
        <w:rPr>
          <w:rFonts w:ascii="Arial" w:hAnsi="Arial" w:cs="Arial"/>
          <w:sz w:val="22"/>
          <w:szCs w:val="22"/>
        </w:rPr>
        <w:t>tand</w:t>
      </w:r>
      <w:r>
        <w:rPr>
          <w:rFonts w:ascii="Arial" w:hAnsi="Arial" w:cs="Arial"/>
          <w:sz w:val="22"/>
          <w:szCs w:val="22"/>
        </w:rPr>
        <w:t>a</w:t>
      </w:r>
      <w:r w:rsidR="00F35EA0">
        <w:rPr>
          <w:rFonts w:ascii="Arial" w:hAnsi="Arial" w:cs="Arial"/>
          <w:sz w:val="22"/>
          <w:szCs w:val="22"/>
        </w:rPr>
        <w:t xml:space="preserve">lone </w:t>
      </w:r>
      <w:r>
        <w:rPr>
          <w:rFonts w:ascii="Arial" w:hAnsi="Arial" w:cs="Arial"/>
          <w:sz w:val="22"/>
          <w:szCs w:val="22"/>
        </w:rPr>
        <w:t>f</w:t>
      </w:r>
      <w:r w:rsidR="00F35EA0">
        <w:rPr>
          <w:rFonts w:ascii="Arial" w:hAnsi="Arial" w:cs="Arial"/>
          <w:sz w:val="22"/>
          <w:szCs w:val="22"/>
        </w:rPr>
        <w:t>orm</w:t>
      </w:r>
      <w:r>
        <w:rPr>
          <w:rFonts w:ascii="Arial" w:hAnsi="Arial" w:cs="Arial"/>
          <w:sz w:val="22"/>
          <w:szCs w:val="22"/>
        </w:rPr>
        <w:t xml:space="preserve"> (if the taxpayer is not required to file a return)</w:t>
      </w:r>
      <w:r w:rsidR="00F35EA0">
        <w:rPr>
          <w:rFonts w:ascii="Arial" w:hAnsi="Arial" w:cs="Arial"/>
          <w:sz w:val="22"/>
          <w:szCs w:val="22"/>
        </w:rPr>
        <w:t xml:space="preserve"> or e-filed </w:t>
      </w:r>
      <w:r>
        <w:rPr>
          <w:rFonts w:ascii="Arial" w:hAnsi="Arial" w:cs="Arial"/>
          <w:sz w:val="22"/>
          <w:szCs w:val="22"/>
        </w:rPr>
        <w:t>with a F</w:t>
      </w:r>
      <w:r w:rsidR="00F35EA0">
        <w:rPr>
          <w:rFonts w:ascii="Arial" w:hAnsi="Arial" w:cs="Arial"/>
          <w:sz w:val="22"/>
          <w:szCs w:val="22"/>
        </w:rPr>
        <w:t>orm IT-201 or IT</w:t>
      </w:r>
      <w:r>
        <w:rPr>
          <w:rFonts w:ascii="Arial" w:hAnsi="Arial" w:cs="Arial"/>
          <w:sz w:val="22"/>
          <w:szCs w:val="22"/>
        </w:rPr>
        <w:noBreakHyphen/>
      </w:r>
      <w:r w:rsidR="00F35EA0">
        <w:rPr>
          <w:rFonts w:ascii="Arial" w:hAnsi="Arial" w:cs="Arial"/>
          <w:sz w:val="22"/>
          <w:szCs w:val="22"/>
        </w:rPr>
        <w:t>203</w:t>
      </w:r>
      <w:r w:rsidR="00F35EA0" w:rsidRPr="003537A3">
        <w:rPr>
          <w:rFonts w:ascii="Arial" w:hAnsi="Arial" w:cs="Arial"/>
          <w:sz w:val="22"/>
          <w:szCs w:val="22"/>
        </w:rPr>
        <w:t>.</w:t>
      </w:r>
    </w:p>
    <w:p w:rsidR="00E564C0" w:rsidRPr="002D2331" w:rsidRDefault="001964D9" w:rsidP="00E564C0">
      <w:pPr>
        <w:rPr>
          <w:rFonts w:ascii="Arial" w:hAnsi="Arial" w:cs="Arial"/>
        </w:rPr>
      </w:pPr>
      <w:bookmarkStart w:id="14" w:name="_Federal_forms_that"/>
      <w:bookmarkStart w:id="15" w:name="_Toc320690035"/>
      <w:bookmarkEnd w:id="14"/>
      <w:r w:rsidRPr="001964D9">
        <w:rPr>
          <w:rFonts w:ascii="Arial" w:hAnsi="Arial" w:cs="Arial"/>
        </w:rPr>
        <w:t>Federal forms included in the NYS</w:t>
      </w:r>
      <w:r w:rsidR="002D2331">
        <w:rPr>
          <w:rFonts w:ascii="Arial" w:hAnsi="Arial" w:cs="Arial"/>
        </w:rPr>
        <w:t>DTF</w:t>
      </w:r>
      <w:r w:rsidRPr="001964D9">
        <w:rPr>
          <w:rFonts w:ascii="Arial" w:hAnsi="Arial" w:cs="Arial"/>
        </w:rPr>
        <w:t xml:space="preserve"> Schema</w:t>
      </w:r>
      <w:bookmarkEnd w:id="15"/>
      <w:r w:rsidR="002D2331">
        <w:rPr>
          <w:rFonts w:ascii="Arial" w:hAnsi="Arial" w:cs="Arial"/>
        </w:rPr>
        <w:t>:</w:t>
      </w:r>
      <w:r w:rsidRPr="001964D9">
        <w:rPr>
          <w:rFonts w:ascii="Arial" w:hAnsi="Arial" w:cs="Arial"/>
        </w:rPr>
        <w:t xml:space="preserve"> </w:t>
      </w:r>
    </w:p>
    <w:p w:rsidR="00B5422C" w:rsidRPr="000653F9" w:rsidRDefault="000F2A9F" w:rsidP="0051072B">
      <w:pPr>
        <w:pStyle w:val="Default"/>
        <w:widowControl w:val="0"/>
        <w:numPr>
          <w:ilvl w:val="0"/>
          <w:numId w:val="8"/>
        </w:numPr>
        <w:rPr>
          <w:rFonts w:ascii="Arial" w:hAnsi="Arial" w:cs="Arial"/>
          <w:color w:val="auto"/>
          <w:sz w:val="22"/>
          <w:szCs w:val="22"/>
        </w:rPr>
      </w:pPr>
      <w:r w:rsidRPr="000653F9">
        <w:rPr>
          <w:rFonts w:ascii="Arial" w:hAnsi="Arial" w:cs="Arial"/>
          <w:color w:val="auto"/>
          <w:sz w:val="22"/>
          <w:szCs w:val="22"/>
        </w:rPr>
        <w:t>Schedule C</w:t>
      </w:r>
      <w:r w:rsidRPr="000653F9">
        <w:rPr>
          <w:rFonts w:ascii="Arial" w:hAnsi="Arial" w:cs="Arial"/>
          <w:color w:val="auto"/>
          <w:sz w:val="22"/>
          <w:szCs w:val="22"/>
        </w:rPr>
        <w:tab/>
      </w:r>
    </w:p>
    <w:p w:rsidR="0051072B" w:rsidRPr="000653F9" w:rsidRDefault="000F2A9F" w:rsidP="0051072B">
      <w:pPr>
        <w:pStyle w:val="Default"/>
        <w:numPr>
          <w:ilvl w:val="0"/>
          <w:numId w:val="8"/>
        </w:numPr>
        <w:rPr>
          <w:rFonts w:ascii="Arial" w:hAnsi="Arial" w:cs="Arial"/>
          <w:color w:val="auto"/>
          <w:sz w:val="22"/>
          <w:szCs w:val="22"/>
        </w:rPr>
      </w:pPr>
      <w:r w:rsidRPr="000653F9">
        <w:rPr>
          <w:rFonts w:ascii="Arial" w:hAnsi="Arial" w:cs="Arial"/>
          <w:color w:val="auto"/>
          <w:sz w:val="22"/>
          <w:szCs w:val="22"/>
        </w:rPr>
        <w:t xml:space="preserve">Schedule C-EZ </w:t>
      </w:r>
    </w:p>
    <w:p w:rsidR="0051072B" w:rsidRPr="000653F9" w:rsidRDefault="000F2A9F" w:rsidP="0051072B">
      <w:pPr>
        <w:pStyle w:val="Default"/>
        <w:numPr>
          <w:ilvl w:val="0"/>
          <w:numId w:val="8"/>
        </w:numPr>
        <w:rPr>
          <w:rFonts w:ascii="Arial" w:hAnsi="Arial" w:cs="Arial"/>
          <w:color w:val="auto"/>
          <w:sz w:val="22"/>
          <w:szCs w:val="22"/>
        </w:rPr>
      </w:pPr>
      <w:r w:rsidRPr="000653F9">
        <w:rPr>
          <w:rFonts w:ascii="Arial" w:hAnsi="Arial" w:cs="Arial"/>
          <w:color w:val="auto"/>
          <w:sz w:val="22"/>
          <w:szCs w:val="22"/>
        </w:rPr>
        <w:lastRenderedPageBreak/>
        <w:t xml:space="preserve">Form W-2  </w:t>
      </w:r>
    </w:p>
    <w:p w:rsidR="008521AD" w:rsidRDefault="000F2A9F" w:rsidP="008A2B3D">
      <w:pPr>
        <w:pStyle w:val="Default"/>
        <w:numPr>
          <w:ilvl w:val="0"/>
          <w:numId w:val="8"/>
        </w:numPr>
        <w:rPr>
          <w:rFonts w:ascii="Arial" w:hAnsi="Arial" w:cs="Arial"/>
          <w:color w:val="auto"/>
          <w:sz w:val="22"/>
          <w:szCs w:val="22"/>
        </w:rPr>
      </w:pPr>
      <w:r w:rsidRPr="008A2B3D">
        <w:rPr>
          <w:rFonts w:ascii="Arial" w:hAnsi="Arial" w:cs="Arial"/>
          <w:color w:val="auto"/>
          <w:sz w:val="22"/>
          <w:szCs w:val="22"/>
        </w:rPr>
        <w:t xml:space="preserve">Form 1099-R </w:t>
      </w:r>
    </w:p>
    <w:p w:rsidR="00E077A7" w:rsidRPr="008A2B3D" w:rsidRDefault="000F2A9F" w:rsidP="008A2B3D">
      <w:pPr>
        <w:pStyle w:val="Default"/>
        <w:numPr>
          <w:ilvl w:val="0"/>
          <w:numId w:val="8"/>
        </w:numPr>
        <w:rPr>
          <w:rFonts w:ascii="Arial" w:hAnsi="Arial" w:cs="Arial"/>
          <w:color w:val="auto"/>
          <w:sz w:val="22"/>
          <w:szCs w:val="22"/>
        </w:rPr>
      </w:pPr>
      <w:r w:rsidRPr="008A2B3D">
        <w:rPr>
          <w:rFonts w:ascii="Arial" w:hAnsi="Arial" w:cs="Arial"/>
          <w:color w:val="auto"/>
          <w:sz w:val="22"/>
          <w:szCs w:val="22"/>
        </w:rPr>
        <w:t xml:space="preserve">Form 6198 </w:t>
      </w:r>
    </w:p>
    <w:p w:rsidR="00E564C0" w:rsidRPr="000653F9" w:rsidRDefault="00E564C0" w:rsidP="009D14CF">
      <w:pPr>
        <w:pStyle w:val="Default"/>
        <w:rPr>
          <w:rFonts w:ascii="Arial" w:hAnsi="Arial" w:cs="Arial"/>
          <w:color w:val="auto"/>
          <w:sz w:val="22"/>
          <w:szCs w:val="22"/>
        </w:rPr>
      </w:pPr>
    </w:p>
    <w:p w:rsidR="001964D9" w:rsidRDefault="00602B94" w:rsidP="001964D9">
      <w:pPr>
        <w:pStyle w:val="Heading3"/>
      </w:pPr>
      <w:r w:rsidRPr="000653F9">
        <w:t>NYS forms based on IRS forms</w:t>
      </w:r>
    </w:p>
    <w:p w:rsidR="00432821" w:rsidRDefault="00432821" w:rsidP="009D14CF">
      <w:pPr>
        <w:pStyle w:val="Default"/>
        <w:rPr>
          <w:rFonts w:ascii="Arial" w:hAnsi="Arial" w:cs="Arial"/>
          <w:color w:val="auto"/>
          <w:sz w:val="22"/>
          <w:szCs w:val="22"/>
        </w:rPr>
      </w:pPr>
      <w:r w:rsidRPr="000653F9">
        <w:rPr>
          <w:rFonts w:ascii="Arial" w:hAnsi="Arial" w:cs="Arial"/>
          <w:color w:val="auto"/>
          <w:sz w:val="22"/>
          <w:szCs w:val="22"/>
        </w:rPr>
        <w:t>The NYS W</w:t>
      </w:r>
      <w:r w:rsidR="004451F0">
        <w:rPr>
          <w:rFonts w:ascii="Arial" w:hAnsi="Arial" w:cs="Arial"/>
          <w:color w:val="auto"/>
          <w:sz w:val="22"/>
          <w:szCs w:val="22"/>
        </w:rPr>
        <w:t>-</w:t>
      </w:r>
      <w:r w:rsidRPr="000653F9">
        <w:rPr>
          <w:rFonts w:ascii="Arial" w:hAnsi="Arial" w:cs="Arial"/>
          <w:color w:val="auto"/>
          <w:sz w:val="22"/>
          <w:szCs w:val="22"/>
        </w:rPr>
        <w:t>2G and the 1099-</w:t>
      </w:r>
      <w:r w:rsidR="000021A6" w:rsidRPr="000653F9">
        <w:rPr>
          <w:rFonts w:ascii="Arial" w:hAnsi="Arial" w:cs="Arial"/>
          <w:color w:val="auto"/>
          <w:sz w:val="22"/>
          <w:szCs w:val="22"/>
        </w:rPr>
        <w:t>M</w:t>
      </w:r>
      <w:r w:rsidR="000021A6">
        <w:rPr>
          <w:rFonts w:ascii="Arial" w:hAnsi="Arial" w:cs="Arial"/>
          <w:color w:val="auto"/>
          <w:sz w:val="22"/>
          <w:szCs w:val="22"/>
        </w:rPr>
        <w:t>ISC</w:t>
      </w:r>
      <w:r w:rsidR="000021A6" w:rsidRPr="000653F9">
        <w:rPr>
          <w:rFonts w:ascii="Arial" w:hAnsi="Arial" w:cs="Arial"/>
          <w:color w:val="auto"/>
          <w:sz w:val="22"/>
          <w:szCs w:val="22"/>
        </w:rPr>
        <w:t xml:space="preserve"> </w:t>
      </w:r>
      <w:r w:rsidRPr="000653F9">
        <w:rPr>
          <w:rFonts w:ascii="Arial" w:hAnsi="Arial" w:cs="Arial"/>
          <w:color w:val="auto"/>
          <w:sz w:val="22"/>
          <w:szCs w:val="22"/>
        </w:rPr>
        <w:t xml:space="preserve">are </w:t>
      </w:r>
      <w:r w:rsidR="000021A6">
        <w:rPr>
          <w:rFonts w:ascii="Arial" w:hAnsi="Arial" w:cs="Arial"/>
          <w:color w:val="auto"/>
          <w:sz w:val="22"/>
          <w:szCs w:val="22"/>
        </w:rPr>
        <w:t>s</w:t>
      </w:r>
      <w:r w:rsidRPr="000653F9">
        <w:rPr>
          <w:rFonts w:ascii="Arial" w:hAnsi="Arial" w:cs="Arial"/>
          <w:color w:val="auto"/>
          <w:sz w:val="22"/>
          <w:szCs w:val="22"/>
        </w:rPr>
        <w:t>tate</w:t>
      </w:r>
      <w:r w:rsidR="000021A6">
        <w:rPr>
          <w:rFonts w:ascii="Arial" w:hAnsi="Arial" w:cs="Arial"/>
          <w:color w:val="auto"/>
          <w:sz w:val="22"/>
          <w:szCs w:val="22"/>
        </w:rPr>
        <w:t>-</w:t>
      </w:r>
      <w:r w:rsidRPr="000653F9">
        <w:rPr>
          <w:rFonts w:ascii="Arial" w:hAnsi="Arial" w:cs="Arial"/>
          <w:color w:val="auto"/>
          <w:sz w:val="22"/>
          <w:szCs w:val="22"/>
        </w:rPr>
        <w:t>specific</w:t>
      </w:r>
      <w:r w:rsidR="009B424C" w:rsidRPr="000653F9">
        <w:rPr>
          <w:rFonts w:ascii="Arial" w:hAnsi="Arial" w:cs="Arial"/>
          <w:color w:val="auto"/>
          <w:sz w:val="22"/>
          <w:szCs w:val="22"/>
        </w:rPr>
        <w:t xml:space="preserve"> and do not use the IRS field names</w:t>
      </w:r>
      <w:r w:rsidR="00B86D63" w:rsidRPr="000653F9">
        <w:rPr>
          <w:rFonts w:ascii="Arial" w:hAnsi="Arial" w:cs="Arial"/>
          <w:color w:val="auto"/>
          <w:sz w:val="22"/>
          <w:szCs w:val="22"/>
        </w:rPr>
        <w:t>. T</w:t>
      </w:r>
      <w:r w:rsidR="009B424C" w:rsidRPr="000653F9">
        <w:rPr>
          <w:rFonts w:ascii="Arial" w:hAnsi="Arial" w:cs="Arial"/>
          <w:color w:val="auto"/>
          <w:sz w:val="22"/>
          <w:szCs w:val="22"/>
        </w:rPr>
        <w:t>hese</w:t>
      </w:r>
      <w:r w:rsidRPr="000653F9">
        <w:rPr>
          <w:rFonts w:ascii="Arial" w:hAnsi="Arial" w:cs="Arial"/>
          <w:color w:val="auto"/>
          <w:sz w:val="22"/>
          <w:szCs w:val="22"/>
        </w:rPr>
        <w:t xml:space="preserve"> </w:t>
      </w:r>
      <w:r w:rsidR="00250063" w:rsidRPr="000653F9">
        <w:rPr>
          <w:rFonts w:ascii="Arial" w:hAnsi="Arial" w:cs="Arial"/>
          <w:color w:val="auto"/>
          <w:sz w:val="22"/>
          <w:szCs w:val="22"/>
        </w:rPr>
        <w:t xml:space="preserve">forms </w:t>
      </w:r>
      <w:r w:rsidRPr="000653F9">
        <w:rPr>
          <w:rFonts w:ascii="Arial" w:hAnsi="Arial" w:cs="Arial"/>
          <w:color w:val="auto"/>
          <w:sz w:val="22"/>
          <w:szCs w:val="22"/>
        </w:rPr>
        <w:t>require 2</w:t>
      </w:r>
      <w:r w:rsidR="00250063" w:rsidRPr="000653F9">
        <w:rPr>
          <w:rFonts w:ascii="Arial" w:hAnsi="Arial" w:cs="Arial"/>
          <w:color w:val="auto"/>
          <w:sz w:val="22"/>
          <w:szCs w:val="22"/>
        </w:rPr>
        <w:t xml:space="preserve"> additional</w:t>
      </w:r>
      <w:r w:rsidRPr="000653F9">
        <w:rPr>
          <w:rFonts w:ascii="Arial" w:hAnsi="Arial" w:cs="Arial"/>
          <w:color w:val="auto"/>
          <w:sz w:val="22"/>
          <w:szCs w:val="22"/>
        </w:rPr>
        <w:t xml:space="preserve"> fields for local withholding.</w:t>
      </w:r>
    </w:p>
    <w:p w:rsidR="00B3414D" w:rsidRPr="000653F9" w:rsidRDefault="00B3414D" w:rsidP="009D14CF">
      <w:pPr>
        <w:pStyle w:val="Default"/>
        <w:rPr>
          <w:rFonts w:ascii="Arial" w:hAnsi="Arial" w:cs="Arial"/>
          <w:color w:val="auto"/>
          <w:sz w:val="22"/>
          <w:szCs w:val="22"/>
        </w:rPr>
      </w:pPr>
    </w:p>
    <w:p w:rsidR="00E564C0" w:rsidRDefault="00E564C0" w:rsidP="009D14CF">
      <w:pPr>
        <w:pStyle w:val="Default"/>
        <w:rPr>
          <w:rFonts w:ascii="Arial" w:hAnsi="Arial" w:cs="Arial"/>
          <w:color w:val="auto"/>
          <w:sz w:val="22"/>
          <w:szCs w:val="22"/>
        </w:rPr>
      </w:pPr>
    </w:p>
    <w:p w:rsidR="001964D9" w:rsidRDefault="00E564C0" w:rsidP="001964D9">
      <w:pPr>
        <w:pStyle w:val="Heading3"/>
      </w:pPr>
      <w:r>
        <w:t xml:space="preserve">Federal </w:t>
      </w:r>
      <w:r w:rsidR="000021A6">
        <w:t>f</w:t>
      </w:r>
      <w:r>
        <w:t xml:space="preserve">orms required in </w:t>
      </w:r>
      <w:r w:rsidR="00AC2266">
        <w:t>f</w:t>
      </w:r>
      <w:r>
        <w:t>ederal XML format</w:t>
      </w:r>
    </w:p>
    <w:p w:rsidR="00B3414D" w:rsidRPr="00F03BBE" w:rsidRDefault="0085029F" w:rsidP="00E122E5">
      <w:pPr>
        <w:pStyle w:val="Default"/>
        <w:rPr>
          <w:rFonts w:ascii="Arial" w:hAnsi="Arial" w:cs="Arial"/>
          <w:color w:val="auto"/>
          <w:sz w:val="22"/>
          <w:szCs w:val="22"/>
        </w:rPr>
      </w:pPr>
      <w:r w:rsidRPr="00F03BBE">
        <w:rPr>
          <w:rFonts w:ascii="Arial" w:hAnsi="Arial" w:cs="Arial"/>
          <w:sz w:val="22"/>
          <w:szCs w:val="22"/>
        </w:rPr>
        <w:t xml:space="preserve">The following federal forms </w:t>
      </w:r>
      <w:r w:rsidR="00B86D63" w:rsidRPr="00F03BBE">
        <w:rPr>
          <w:rFonts w:ascii="Arial" w:hAnsi="Arial" w:cs="Arial"/>
          <w:sz w:val="22"/>
          <w:szCs w:val="22"/>
        </w:rPr>
        <w:t>may be required to complete</w:t>
      </w:r>
      <w:r w:rsidR="00257175" w:rsidRPr="00F03BBE">
        <w:rPr>
          <w:rFonts w:ascii="Arial" w:hAnsi="Arial" w:cs="Arial"/>
          <w:sz w:val="22"/>
          <w:szCs w:val="22"/>
        </w:rPr>
        <w:t xml:space="preserve"> the</w:t>
      </w:r>
      <w:r w:rsidRPr="00F03BBE">
        <w:rPr>
          <w:rFonts w:ascii="Arial" w:hAnsi="Arial" w:cs="Arial"/>
          <w:color w:val="auto"/>
          <w:sz w:val="22"/>
          <w:szCs w:val="22"/>
        </w:rPr>
        <w:t xml:space="preserve"> NY</w:t>
      </w:r>
      <w:r w:rsidR="00257175" w:rsidRPr="00F03BBE">
        <w:rPr>
          <w:rFonts w:ascii="Arial" w:hAnsi="Arial" w:cs="Arial"/>
          <w:color w:val="auto"/>
          <w:sz w:val="22"/>
          <w:szCs w:val="22"/>
        </w:rPr>
        <w:t>S</w:t>
      </w:r>
      <w:r w:rsidR="00691304">
        <w:rPr>
          <w:rFonts w:ascii="Arial" w:hAnsi="Arial" w:cs="Arial"/>
          <w:color w:val="auto"/>
          <w:sz w:val="22"/>
          <w:szCs w:val="22"/>
        </w:rPr>
        <w:t xml:space="preserve"> return</w:t>
      </w:r>
      <w:r w:rsidR="00B86D63" w:rsidRPr="00F03BBE">
        <w:rPr>
          <w:rFonts w:ascii="Arial" w:hAnsi="Arial" w:cs="Arial"/>
          <w:color w:val="auto"/>
          <w:sz w:val="22"/>
          <w:szCs w:val="22"/>
        </w:rPr>
        <w:t>.</w:t>
      </w:r>
      <w:r w:rsidR="008521AD">
        <w:rPr>
          <w:rFonts w:ascii="Arial" w:hAnsi="Arial" w:cs="Arial"/>
          <w:color w:val="auto"/>
          <w:sz w:val="22"/>
          <w:szCs w:val="22"/>
        </w:rPr>
        <w:t xml:space="preserve"> </w:t>
      </w:r>
      <w:r w:rsidR="00E564C0">
        <w:rPr>
          <w:rFonts w:ascii="Arial" w:hAnsi="Arial" w:cs="Arial"/>
          <w:color w:val="auto"/>
          <w:sz w:val="22"/>
          <w:szCs w:val="22"/>
        </w:rPr>
        <w:t>T</w:t>
      </w:r>
      <w:r w:rsidR="00B86D63" w:rsidRPr="00F03BBE">
        <w:rPr>
          <w:rFonts w:ascii="Arial" w:hAnsi="Arial" w:cs="Arial"/>
          <w:color w:val="auto"/>
          <w:sz w:val="22"/>
          <w:szCs w:val="22"/>
        </w:rPr>
        <w:t xml:space="preserve">he XML for these forms should be included in the </w:t>
      </w:r>
      <w:r w:rsidR="00AC2266">
        <w:rPr>
          <w:rFonts w:ascii="Arial" w:hAnsi="Arial" w:cs="Arial"/>
          <w:color w:val="auto"/>
          <w:sz w:val="22"/>
          <w:szCs w:val="22"/>
        </w:rPr>
        <w:t>f</w:t>
      </w:r>
      <w:r w:rsidR="00B86D63" w:rsidRPr="00F03BBE">
        <w:rPr>
          <w:rFonts w:ascii="Arial" w:hAnsi="Arial" w:cs="Arial"/>
          <w:color w:val="auto"/>
          <w:sz w:val="22"/>
          <w:szCs w:val="22"/>
        </w:rPr>
        <w:t xml:space="preserve">ederal XML file included in the transmission </w:t>
      </w:r>
      <w:r w:rsidR="004E138D">
        <w:rPr>
          <w:rFonts w:ascii="Arial" w:hAnsi="Arial" w:cs="Arial"/>
          <w:color w:val="auto"/>
          <w:sz w:val="22"/>
          <w:szCs w:val="22"/>
        </w:rPr>
        <w:t>zip</w:t>
      </w:r>
      <w:r w:rsidR="00B86D63" w:rsidRPr="00F03BBE">
        <w:rPr>
          <w:rFonts w:ascii="Arial" w:hAnsi="Arial" w:cs="Arial"/>
          <w:color w:val="auto"/>
          <w:sz w:val="22"/>
          <w:szCs w:val="22"/>
        </w:rPr>
        <w:t xml:space="preserve"> file.</w:t>
      </w:r>
    </w:p>
    <w:p w:rsidR="00B3414D" w:rsidRPr="00A87C5B" w:rsidRDefault="00B3414D" w:rsidP="00B3414D">
      <w:pPr>
        <w:pStyle w:val="Default"/>
        <w:numPr>
          <w:ilvl w:val="0"/>
          <w:numId w:val="16"/>
        </w:numPr>
        <w:rPr>
          <w:rFonts w:ascii="Arial" w:hAnsi="Arial" w:cs="Arial"/>
          <w:sz w:val="22"/>
          <w:szCs w:val="22"/>
        </w:rPr>
      </w:pPr>
      <w:r w:rsidRPr="00A87C5B">
        <w:rPr>
          <w:rFonts w:ascii="Arial" w:hAnsi="Arial" w:cs="Arial"/>
          <w:sz w:val="22"/>
          <w:szCs w:val="22"/>
        </w:rPr>
        <w:t xml:space="preserve">Schedule D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Schedule E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Schedule F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1116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4562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4797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4972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8582 </w:t>
      </w:r>
    </w:p>
    <w:p w:rsidR="00B3414D" w:rsidRPr="00A87C5B"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8582CR </w:t>
      </w:r>
    </w:p>
    <w:p w:rsidR="00B3414D" w:rsidRDefault="0031576F" w:rsidP="00B3414D">
      <w:pPr>
        <w:pStyle w:val="Default"/>
        <w:numPr>
          <w:ilvl w:val="0"/>
          <w:numId w:val="16"/>
        </w:numPr>
        <w:rPr>
          <w:rFonts w:ascii="Arial" w:hAnsi="Arial" w:cs="Arial"/>
          <w:sz w:val="22"/>
          <w:szCs w:val="22"/>
        </w:rPr>
      </w:pPr>
      <w:r w:rsidRPr="00A87C5B">
        <w:rPr>
          <w:rFonts w:ascii="Arial" w:hAnsi="Arial" w:cs="Arial"/>
          <w:sz w:val="22"/>
          <w:szCs w:val="22"/>
        </w:rPr>
        <w:t xml:space="preserve">Form 8829 </w:t>
      </w:r>
    </w:p>
    <w:p w:rsidR="002B1707" w:rsidRDefault="002B1707" w:rsidP="002B1707">
      <w:pPr>
        <w:pStyle w:val="Default"/>
        <w:ind w:left="720"/>
        <w:rPr>
          <w:rFonts w:ascii="Arial" w:hAnsi="Arial" w:cs="Arial"/>
          <w:sz w:val="22"/>
          <w:szCs w:val="22"/>
        </w:rPr>
      </w:pPr>
    </w:p>
    <w:p w:rsidR="00E564C0" w:rsidRPr="00AC2DAE" w:rsidRDefault="00E564C0" w:rsidP="00E564C0">
      <w:pPr>
        <w:pStyle w:val="Default"/>
        <w:rPr>
          <w:rFonts w:ascii="Arial" w:hAnsi="Arial" w:cs="Arial"/>
          <w:color w:val="0000FF"/>
          <w:sz w:val="22"/>
          <w:szCs w:val="22"/>
        </w:rPr>
      </w:pPr>
      <w:r>
        <w:rPr>
          <w:rFonts w:ascii="Arial" w:hAnsi="Arial" w:cs="Arial"/>
          <w:color w:val="auto"/>
          <w:sz w:val="22"/>
          <w:szCs w:val="22"/>
        </w:rPr>
        <w:t>In the alternative, NYS will accept a</w:t>
      </w:r>
      <w:r w:rsidRPr="000653F9">
        <w:rPr>
          <w:rFonts w:ascii="Arial" w:hAnsi="Arial" w:cs="Arial"/>
          <w:color w:val="auto"/>
          <w:sz w:val="22"/>
          <w:szCs w:val="22"/>
        </w:rPr>
        <w:t xml:space="preserve"> </w:t>
      </w:r>
      <w:r w:rsidRPr="00F03BBE">
        <w:rPr>
          <w:rFonts w:ascii="Arial" w:hAnsi="Arial" w:cs="Arial"/>
          <w:color w:val="auto"/>
          <w:sz w:val="22"/>
          <w:szCs w:val="22"/>
        </w:rPr>
        <w:t>complete copy of the federal return</w:t>
      </w:r>
      <w:r>
        <w:rPr>
          <w:rFonts w:ascii="Arial" w:hAnsi="Arial" w:cs="Arial"/>
          <w:color w:val="auto"/>
          <w:sz w:val="22"/>
          <w:szCs w:val="22"/>
        </w:rPr>
        <w:t>.</w:t>
      </w:r>
      <w:r w:rsidR="00AC2266">
        <w:rPr>
          <w:rFonts w:ascii="Arial" w:hAnsi="Arial" w:cs="Arial"/>
          <w:color w:val="auto"/>
          <w:sz w:val="22"/>
          <w:szCs w:val="22"/>
        </w:rPr>
        <w:t xml:space="preserve"> </w:t>
      </w:r>
      <w:bookmarkStart w:id="16" w:name="_2011_Tax_Year"/>
      <w:bookmarkStart w:id="17" w:name="_2012_Tax_Year"/>
      <w:bookmarkStart w:id="18" w:name="_Toc320690036"/>
      <w:bookmarkEnd w:id="16"/>
      <w:bookmarkEnd w:id="17"/>
      <w:r w:rsidRPr="00E564C0">
        <w:rPr>
          <w:rFonts w:ascii="Arial" w:hAnsi="Arial" w:cs="Arial"/>
          <w:sz w:val="22"/>
          <w:szCs w:val="22"/>
        </w:rPr>
        <w:t xml:space="preserve">Whether you provide only the required forms or the complete copy of the </w:t>
      </w:r>
      <w:r w:rsidR="000021A6">
        <w:rPr>
          <w:rFonts w:ascii="Arial" w:hAnsi="Arial" w:cs="Arial"/>
          <w:sz w:val="22"/>
          <w:szCs w:val="22"/>
        </w:rPr>
        <w:t>f</w:t>
      </w:r>
      <w:r w:rsidRPr="00E564C0">
        <w:rPr>
          <w:rFonts w:ascii="Arial" w:hAnsi="Arial" w:cs="Arial"/>
          <w:sz w:val="22"/>
          <w:szCs w:val="22"/>
        </w:rPr>
        <w:t xml:space="preserve">ederal return, the </w:t>
      </w:r>
      <w:r w:rsidR="00AC2266">
        <w:rPr>
          <w:rFonts w:ascii="Arial" w:hAnsi="Arial" w:cs="Arial"/>
          <w:sz w:val="22"/>
          <w:szCs w:val="22"/>
        </w:rPr>
        <w:t>f</w:t>
      </w:r>
      <w:r w:rsidRPr="00E564C0">
        <w:rPr>
          <w:rFonts w:ascii="Arial" w:hAnsi="Arial" w:cs="Arial"/>
          <w:sz w:val="22"/>
          <w:szCs w:val="22"/>
        </w:rPr>
        <w:t xml:space="preserve">ederal XML must be submitted </w:t>
      </w:r>
      <w:r w:rsidRPr="00E564C0">
        <w:rPr>
          <w:rFonts w:ascii="Arial" w:hAnsi="Arial" w:cs="Arial"/>
          <w:color w:val="auto"/>
          <w:sz w:val="22"/>
          <w:szCs w:val="22"/>
        </w:rPr>
        <w:t xml:space="preserve">in a separate </w:t>
      </w:r>
      <w:r w:rsidR="001964D9" w:rsidRPr="00494F92">
        <w:rPr>
          <w:rFonts w:ascii="Arial" w:hAnsi="Arial" w:cs="Arial"/>
          <w:color w:val="auto"/>
          <w:sz w:val="22"/>
          <w:szCs w:val="22"/>
        </w:rPr>
        <w:t>zip</w:t>
      </w:r>
      <w:r w:rsidRPr="00E564C0">
        <w:rPr>
          <w:rFonts w:ascii="Arial" w:hAnsi="Arial" w:cs="Arial"/>
          <w:color w:val="auto"/>
          <w:sz w:val="22"/>
          <w:szCs w:val="22"/>
        </w:rPr>
        <w:t xml:space="preserve"> entry (file folder) in the same message container as specified by the IRS and the </w:t>
      </w:r>
      <w:r w:rsidR="001964D9" w:rsidRPr="00494F92">
        <w:rPr>
          <w:rFonts w:ascii="Arial" w:hAnsi="Arial" w:cs="Arial"/>
          <w:color w:val="auto"/>
          <w:sz w:val="22"/>
          <w:szCs w:val="22"/>
        </w:rPr>
        <w:t>TIGERS</w:t>
      </w:r>
      <w:r w:rsidRPr="00E564C0">
        <w:rPr>
          <w:rFonts w:ascii="Arial" w:hAnsi="Arial" w:cs="Arial"/>
          <w:color w:val="auto"/>
          <w:sz w:val="22"/>
          <w:szCs w:val="22"/>
        </w:rPr>
        <w:t xml:space="preserve"> standard. Do not include the </w:t>
      </w:r>
      <w:r w:rsidR="000021A6">
        <w:rPr>
          <w:rFonts w:ascii="Arial" w:hAnsi="Arial" w:cs="Arial"/>
          <w:color w:val="auto"/>
          <w:sz w:val="22"/>
          <w:szCs w:val="22"/>
        </w:rPr>
        <w:t>f</w:t>
      </w:r>
      <w:r w:rsidRPr="00E564C0">
        <w:rPr>
          <w:rFonts w:ascii="Arial" w:hAnsi="Arial" w:cs="Arial"/>
          <w:color w:val="auto"/>
          <w:sz w:val="22"/>
          <w:szCs w:val="22"/>
        </w:rPr>
        <w:t xml:space="preserve">ederal return </w:t>
      </w:r>
      <w:r w:rsidRPr="00AC2DAE">
        <w:rPr>
          <w:rFonts w:ascii="Arial" w:hAnsi="Arial" w:cs="Arial"/>
          <w:color w:val="auto"/>
          <w:sz w:val="22"/>
          <w:szCs w:val="22"/>
        </w:rPr>
        <w:t>as a PDF attachment</w:t>
      </w:r>
      <w:r w:rsidRPr="00AC2DAE">
        <w:rPr>
          <w:rFonts w:ascii="Arial" w:hAnsi="Arial" w:cs="Arial"/>
          <w:color w:val="0000FF"/>
          <w:sz w:val="22"/>
          <w:szCs w:val="22"/>
        </w:rPr>
        <w:t>.</w:t>
      </w:r>
    </w:p>
    <w:p w:rsidR="007A4046" w:rsidRDefault="007A4046">
      <w:pPr>
        <w:pStyle w:val="Heading2"/>
        <w:rPr>
          <w:rFonts w:cs="Arial"/>
          <w:sz w:val="22"/>
          <w:szCs w:val="22"/>
        </w:rPr>
      </w:pPr>
    </w:p>
    <w:p w:rsidR="007A4046" w:rsidRDefault="007A4046">
      <w:pPr>
        <w:pStyle w:val="Heading2"/>
        <w:rPr>
          <w:rFonts w:cs="Arial"/>
          <w:sz w:val="28"/>
        </w:rPr>
      </w:pPr>
    </w:p>
    <w:p w:rsidR="000C7AC1" w:rsidRPr="004D11DB" w:rsidRDefault="0051072B">
      <w:pPr>
        <w:pStyle w:val="Heading2"/>
        <w:rPr>
          <w:rFonts w:cs="Arial"/>
          <w:sz w:val="28"/>
        </w:rPr>
      </w:pPr>
      <w:r w:rsidRPr="00315E96">
        <w:rPr>
          <w:rFonts w:cs="Arial"/>
          <w:sz w:val="28"/>
        </w:rPr>
        <w:t>T</w:t>
      </w:r>
      <w:r w:rsidR="00B137DE" w:rsidRPr="0096259A">
        <w:rPr>
          <w:rFonts w:cs="Arial"/>
          <w:sz w:val="28"/>
        </w:rPr>
        <w:t>ax Year</w:t>
      </w:r>
      <w:r w:rsidR="000021A6">
        <w:rPr>
          <w:rFonts w:cs="Arial"/>
          <w:sz w:val="28"/>
        </w:rPr>
        <w:t xml:space="preserve"> </w:t>
      </w:r>
      <w:r w:rsidR="000021A6" w:rsidRPr="00315E96">
        <w:rPr>
          <w:rFonts w:cs="Arial"/>
          <w:sz w:val="28"/>
        </w:rPr>
        <w:t xml:space="preserve">2012 </w:t>
      </w:r>
      <w:r w:rsidR="00B137DE" w:rsidRPr="0096259A">
        <w:rPr>
          <w:rFonts w:cs="Arial"/>
          <w:sz w:val="28"/>
        </w:rPr>
        <w:t xml:space="preserve">PIT MeF </w:t>
      </w:r>
      <w:r w:rsidR="000021A6">
        <w:rPr>
          <w:rFonts w:cs="Arial"/>
          <w:sz w:val="28"/>
        </w:rPr>
        <w:t>c</w:t>
      </w:r>
      <w:r w:rsidRPr="004D11DB">
        <w:rPr>
          <w:rFonts w:cs="Arial"/>
          <w:sz w:val="28"/>
        </w:rPr>
        <w:t>alendar</w:t>
      </w:r>
      <w:bookmarkEnd w:id="18"/>
    </w:p>
    <w:p w:rsidR="00B137DE" w:rsidRPr="00AC2266" w:rsidRDefault="00B137DE" w:rsidP="00A04DD4">
      <w:pPr>
        <w:autoSpaceDE w:val="0"/>
        <w:autoSpaceDN w:val="0"/>
        <w:adjustRightInd w:val="0"/>
        <w:spacing w:after="0" w:line="240" w:lineRule="auto"/>
        <w:rPr>
          <w:rFonts w:ascii="Arial" w:hAnsi="Arial" w:cs="Arial"/>
          <w:b/>
          <w:color w:val="FF0000"/>
          <w:sz w:val="18"/>
          <w:szCs w:val="18"/>
        </w:rPr>
      </w:pPr>
    </w:p>
    <w:p w:rsidR="0079549C" w:rsidRPr="00D13A02" w:rsidRDefault="0079549C" w:rsidP="000021A6">
      <w:pPr>
        <w:tabs>
          <w:tab w:val="left" w:pos="4770"/>
        </w:tabs>
        <w:autoSpaceDE w:val="0"/>
        <w:autoSpaceDN w:val="0"/>
        <w:adjustRightInd w:val="0"/>
        <w:spacing w:after="0" w:line="240" w:lineRule="auto"/>
        <w:rPr>
          <w:rFonts w:ascii="Arial" w:hAnsi="Arial" w:cs="Arial"/>
        </w:rPr>
      </w:pPr>
      <w:r w:rsidRPr="00D13A02">
        <w:rPr>
          <w:rFonts w:ascii="Arial" w:hAnsi="Arial" w:cs="Arial"/>
        </w:rPr>
        <w:t xml:space="preserve">NYS PIT MeF TY </w:t>
      </w:r>
      <w:r w:rsidR="008716F9" w:rsidRPr="00D13A02">
        <w:rPr>
          <w:rFonts w:ascii="Arial" w:hAnsi="Arial" w:cs="Arial"/>
        </w:rPr>
        <w:t xml:space="preserve">2012 </w:t>
      </w:r>
      <w:r w:rsidR="00714AD3" w:rsidRPr="00D13A02">
        <w:rPr>
          <w:rFonts w:ascii="Arial" w:hAnsi="Arial" w:cs="Arial"/>
        </w:rPr>
        <w:t>Schema published</w:t>
      </w:r>
      <w:r w:rsidR="00714AD3" w:rsidRPr="00D13A02">
        <w:rPr>
          <w:rFonts w:ascii="Arial" w:hAnsi="Arial" w:cs="Arial"/>
        </w:rPr>
        <w:tab/>
      </w:r>
      <w:r w:rsidR="00681876" w:rsidRPr="00D13A02">
        <w:rPr>
          <w:rFonts w:ascii="Arial" w:hAnsi="Arial" w:cs="Arial"/>
        </w:rPr>
        <w:t>September 25</w:t>
      </w:r>
      <w:r w:rsidRPr="00D13A02">
        <w:rPr>
          <w:rFonts w:ascii="Arial" w:hAnsi="Arial" w:cs="Arial"/>
        </w:rPr>
        <w:t>, 2012</w:t>
      </w:r>
    </w:p>
    <w:p w:rsidR="0079549C" w:rsidRPr="00D13A02" w:rsidRDefault="0079549C" w:rsidP="000021A6">
      <w:pPr>
        <w:tabs>
          <w:tab w:val="left" w:pos="4770"/>
        </w:tabs>
        <w:autoSpaceDE w:val="0"/>
        <w:autoSpaceDN w:val="0"/>
        <w:adjustRightInd w:val="0"/>
        <w:spacing w:after="0" w:line="240" w:lineRule="auto"/>
        <w:rPr>
          <w:rFonts w:ascii="Arial" w:hAnsi="Arial" w:cs="Arial"/>
        </w:rPr>
      </w:pPr>
      <w:r w:rsidRPr="00D13A02">
        <w:rPr>
          <w:rFonts w:ascii="Arial" w:hAnsi="Arial" w:cs="Arial"/>
        </w:rPr>
        <w:t xml:space="preserve">NYS PIT MeF test returns posted </w:t>
      </w:r>
      <w:r w:rsidRPr="00D13A02">
        <w:rPr>
          <w:rFonts w:ascii="Arial" w:hAnsi="Arial" w:cs="Arial"/>
        </w:rPr>
        <w:tab/>
      </w:r>
      <w:r w:rsidR="00E122E5" w:rsidRPr="00D13A02">
        <w:rPr>
          <w:rFonts w:ascii="Arial" w:hAnsi="Arial" w:cs="Arial"/>
        </w:rPr>
        <w:t>November,</w:t>
      </w:r>
      <w:r w:rsidRPr="00D13A02">
        <w:rPr>
          <w:rFonts w:ascii="Arial" w:hAnsi="Arial" w:cs="Arial"/>
        </w:rPr>
        <w:t xml:space="preserve"> 2012</w:t>
      </w:r>
    </w:p>
    <w:p w:rsidR="00B137DE" w:rsidRPr="00D13A02" w:rsidRDefault="009D0C44" w:rsidP="000021A6">
      <w:pPr>
        <w:tabs>
          <w:tab w:val="left" w:pos="4770"/>
        </w:tabs>
        <w:autoSpaceDE w:val="0"/>
        <w:autoSpaceDN w:val="0"/>
        <w:adjustRightInd w:val="0"/>
        <w:spacing w:after="0" w:line="240" w:lineRule="auto"/>
        <w:rPr>
          <w:rFonts w:ascii="Arial" w:hAnsi="Arial" w:cs="Arial"/>
        </w:rPr>
      </w:pPr>
      <w:r w:rsidRPr="00D13A02">
        <w:rPr>
          <w:rFonts w:ascii="Arial" w:hAnsi="Arial" w:cs="Arial"/>
        </w:rPr>
        <w:t>NYS PIT MeF Software Testing Period</w:t>
      </w:r>
      <w:r w:rsidRPr="00D13A02">
        <w:rPr>
          <w:rFonts w:ascii="Arial" w:hAnsi="Arial" w:cs="Arial"/>
        </w:rPr>
        <w:tab/>
      </w:r>
      <w:r w:rsidR="00AD71DE" w:rsidRPr="00D13A02">
        <w:rPr>
          <w:rFonts w:ascii="Arial" w:hAnsi="Arial" w:cs="Arial"/>
        </w:rPr>
        <w:t>November 5, 2012</w:t>
      </w:r>
      <w:r w:rsidRPr="00D13A02">
        <w:rPr>
          <w:rFonts w:ascii="Arial" w:hAnsi="Arial" w:cs="Arial"/>
        </w:rPr>
        <w:t xml:space="preserve"> through </w:t>
      </w:r>
      <w:r w:rsidR="00A53491" w:rsidRPr="00D13A02">
        <w:rPr>
          <w:rFonts w:ascii="Arial" w:hAnsi="Arial" w:cs="Arial"/>
        </w:rPr>
        <w:t>IRS shutdown</w:t>
      </w:r>
    </w:p>
    <w:p w:rsidR="004107DC" w:rsidRPr="00D13A02" w:rsidRDefault="009D0C44" w:rsidP="000021A6">
      <w:pPr>
        <w:tabs>
          <w:tab w:val="left" w:pos="4770"/>
        </w:tabs>
        <w:autoSpaceDE w:val="0"/>
        <w:autoSpaceDN w:val="0"/>
        <w:adjustRightInd w:val="0"/>
        <w:spacing w:after="0" w:line="240" w:lineRule="auto"/>
        <w:rPr>
          <w:rFonts w:ascii="Arial" w:hAnsi="Arial" w:cs="Arial"/>
        </w:rPr>
      </w:pPr>
      <w:r w:rsidRPr="00D13A02">
        <w:rPr>
          <w:rFonts w:ascii="Arial" w:hAnsi="Arial" w:cs="Arial"/>
        </w:rPr>
        <w:t>NYS PIT MeF return acceptance period</w:t>
      </w:r>
      <w:r w:rsidRPr="00D13A02">
        <w:rPr>
          <w:rFonts w:ascii="Arial" w:hAnsi="Arial" w:cs="Arial"/>
        </w:rPr>
        <w:tab/>
      </w:r>
      <w:r w:rsidR="00681876" w:rsidRPr="00D13A02">
        <w:rPr>
          <w:rFonts w:ascii="Arial" w:hAnsi="Arial" w:cs="Arial"/>
        </w:rPr>
        <w:t xml:space="preserve">January </w:t>
      </w:r>
      <w:r w:rsidR="00AD71DE" w:rsidRPr="00D13A02">
        <w:rPr>
          <w:rFonts w:ascii="Arial" w:hAnsi="Arial" w:cs="Arial"/>
        </w:rPr>
        <w:t>22</w:t>
      </w:r>
      <w:r w:rsidR="00681876" w:rsidRPr="00D13A02">
        <w:rPr>
          <w:rFonts w:ascii="Arial" w:hAnsi="Arial" w:cs="Arial"/>
        </w:rPr>
        <w:t>, 2013</w:t>
      </w:r>
      <w:r w:rsidRPr="00D13A02">
        <w:rPr>
          <w:rFonts w:ascii="Arial" w:hAnsi="Arial" w:cs="Arial"/>
        </w:rPr>
        <w:t xml:space="preserve"> through</w:t>
      </w:r>
      <w:r w:rsidR="004107DC" w:rsidRPr="00D13A02">
        <w:rPr>
          <w:rFonts w:ascii="Arial" w:hAnsi="Arial" w:cs="Arial"/>
        </w:rPr>
        <w:t xml:space="preserve"> </w:t>
      </w:r>
      <w:r w:rsidR="00A53491" w:rsidRPr="00D13A02">
        <w:rPr>
          <w:rFonts w:ascii="Arial" w:hAnsi="Arial" w:cs="Arial"/>
        </w:rPr>
        <w:t>IRS shutdown</w:t>
      </w:r>
      <w:r w:rsidRPr="00A87C5B">
        <w:rPr>
          <w:rFonts w:ascii="Arial" w:hAnsi="Arial" w:cs="Arial"/>
        </w:rPr>
        <w:t xml:space="preserve"> </w:t>
      </w:r>
    </w:p>
    <w:p w:rsidR="008E0770" w:rsidRPr="00A87C5B" w:rsidRDefault="008E0770" w:rsidP="00A04DD4">
      <w:pPr>
        <w:autoSpaceDE w:val="0"/>
        <w:autoSpaceDN w:val="0"/>
        <w:adjustRightInd w:val="0"/>
        <w:spacing w:after="0" w:line="240" w:lineRule="auto"/>
        <w:rPr>
          <w:rFonts w:ascii="Arial" w:hAnsi="Arial" w:cs="Arial"/>
        </w:rPr>
      </w:pPr>
    </w:p>
    <w:p w:rsidR="00D13A02" w:rsidRPr="008D3F9D" w:rsidRDefault="00D13A02" w:rsidP="00A04DD4">
      <w:pPr>
        <w:autoSpaceDE w:val="0"/>
        <w:autoSpaceDN w:val="0"/>
        <w:adjustRightInd w:val="0"/>
        <w:spacing w:after="0" w:line="240" w:lineRule="auto"/>
        <w:rPr>
          <w:rFonts w:ascii="Arial" w:hAnsi="Arial" w:cs="Arial"/>
        </w:rPr>
      </w:pPr>
      <w:r>
        <w:rPr>
          <w:rFonts w:ascii="Arial" w:hAnsi="Arial" w:cs="Arial"/>
        </w:rPr>
        <w:t xml:space="preserve">For PIT MeF </w:t>
      </w:r>
      <w:r w:rsidR="000021A6">
        <w:rPr>
          <w:rFonts w:ascii="Arial" w:hAnsi="Arial" w:cs="Arial"/>
        </w:rPr>
        <w:t>t</w:t>
      </w:r>
      <w:r>
        <w:rPr>
          <w:rFonts w:ascii="Arial" w:hAnsi="Arial" w:cs="Arial"/>
        </w:rPr>
        <w:t>esting</w:t>
      </w:r>
      <w:r w:rsidR="000021A6">
        <w:rPr>
          <w:rFonts w:ascii="Arial" w:hAnsi="Arial" w:cs="Arial"/>
        </w:rPr>
        <w:t>,</w:t>
      </w:r>
      <w:r>
        <w:rPr>
          <w:rFonts w:ascii="Arial" w:hAnsi="Arial" w:cs="Arial"/>
        </w:rPr>
        <w:t xml:space="preserve"> </w:t>
      </w:r>
      <w:r w:rsidR="000021A6">
        <w:rPr>
          <w:rFonts w:ascii="Arial" w:hAnsi="Arial" w:cs="Arial"/>
        </w:rPr>
        <w:t>see</w:t>
      </w:r>
      <w:r>
        <w:rPr>
          <w:rFonts w:ascii="Arial" w:hAnsi="Arial" w:cs="Arial"/>
        </w:rPr>
        <w:t xml:space="preserve"> Publication </w:t>
      </w:r>
      <w:r w:rsidRPr="009D262E">
        <w:rPr>
          <w:rFonts w:ascii="Arial" w:hAnsi="Arial" w:cs="Arial"/>
        </w:rPr>
        <w:t>98</w:t>
      </w:r>
      <w:r w:rsidR="000021A6">
        <w:rPr>
          <w:rFonts w:ascii="Arial" w:hAnsi="Arial" w:cs="Arial"/>
        </w:rPr>
        <w:t>,</w:t>
      </w:r>
      <w:r w:rsidR="009D262E" w:rsidRPr="00BA549F">
        <w:rPr>
          <w:rFonts w:ascii="Arial" w:hAnsi="Arial" w:cs="Arial"/>
          <w:b/>
          <w:bCs/>
          <w:color w:val="000000"/>
        </w:rPr>
        <w:t xml:space="preserve"> </w:t>
      </w:r>
      <w:r w:rsidR="009D262E" w:rsidRPr="009B5AD9">
        <w:rPr>
          <w:rFonts w:ascii="Arial" w:hAnsi="Arial" w:cs="Arial"/>
          <w:bCs/>
          <w:i/>
          <w:color w:val="000000"/>
        </w:rPr>
        <w:t>New York State Personal Income Tax MeF Test Package for Software Developers</w:t>
      </w:r>
      <w:r w:rsidRPr="009B5AD9">
        <w:rPr>
          <w:rFonts w:ascii="Arial" w:hAnsi="Arial" w:cs="Arial"/>
          <w:i/>
        </w:rPr>
        <w:t xml:space="preserve"> </w:t>
      </w:r>
      <w:r w:rsidR="000021A6">
        <w:rPr>
          <w:rFonts w:ascii="Arial" w:hAnsi="Arial" w:cs="Arial"/>
          <w:i/>
        </w:rPr>
        <w:t xml:space="preserve">for </w:t>
      </w:r>
      <w:r w:rsidRPr="009B5AD9">
        <w:rPr>
          <w:rFonts w:ascii="Arial" w:hAnsi="Arial" w:cs="Arial"/>
          <w:i/>
        </w:rPr>
        <w:t>Tax Year 2012</w:t>
      </w:r>
      <w:r w:rsidR="00D648DF" w:rsidRPr="009B5AD9">
        <w:rPr>
          <w:rFonts w:ascii="Arial" w:hAnsi="Arial" w:cs="Arial"/>
          <w:i/>
        </w:rPr>
        <w:t>.</w:t>
      </w:r>
    </w:p>
    <w:p w:rsidR="008545FC" w:rsidRPr="00A87C5B" w:rsidRDefault="000F2A9F" w:rsidP="00A04DD4">
      <w:pPr>
        <w:autoSpaceDE w:val="0"/>
        <w:autoSpaceDN w:val="0"/>
        <w:adjustRightInd w:val="0"/>
        <w:spacing w:after="0" w:line="240" w:lineRule="auto"/>
        <w:rPr>
          <w:rFonts w:ascii="Arial" w:hAnsi="Arial" w:cs="Arial"/>
          <w:color w:val="FF0000"/>
        </w:rPr>
      </w:pPr>
      <w:r w:rsidRPr="00A87C5B">
        <w:rPr>
          <w:rFonts w:ascii="Arial" w:hAnsi="Arial" w:cs="Arial"/>
          <w:color w:val="000000"/>
        </w:rPr>
        <w:t>All prescribed due dates for filing of returns apply to e-file</w:t>
      </w:r>
      <w:r w:rsidR="000021A6">
        <w:rPr>
          <w:rFonts w:ascii="Arial" w:hAnsi="Arial" w:cs="Arial"/>
          <w:color w:val="000000"/>
        </w:rPr>
        <w:t>d</w:t>
      </w:r>
      <w:r w:rsidRPr="00A87C5B">
        <w:rPr>
          <w:rFonts w:ascii="Arial" w:hAnsi="Arial" w:cs="Arial"/>
          <w:color w:val="000000"/>
        </w:rPr>
        <w:t xml:space="preserve"> returns.</w:t>
      </w:r>
    </w:p>
    <w:p w:rsidR="00041E0E" w:rsidRPr="00A87C5B" w:rsidRDefault="00041E0E" w:rsidP="00A04DD4">
      <w:pPr>
        <w:autoSpaceDE w:val="0"/>
        <w:autoSpaceDN w:val="0"/>
        <w:adjustRightInd w:val="0"/>
        <w:spacing w:after="0" w:line="240" w:lineRule="auto"/>
        <w:rPr>
          <w:rFonts w:ascii="Arial" w:hAnsi="Arial" w:cs="Arial"/>
          <w:b/>
          <w:bCs/>
        </w:rPr>
      </w:pPr>
    </w:p>
    <w:p w:rsidR="00573873" w:rsidRPr="00A87C5B" w:rsidRDefault="000F2A9F" w:rsidP="00931C8F">
      <w:pPr>
        <w:autoSpaceDE w:val="0"/>
        <w:autoSpaceDN w:val="0"/>
        <w:adjustRightInd w:val="0"/>
        <w:spacing w:after="0" w:line="240" w:lineRule="auto"/>
        <w:rPr>
          <w:rFonts w:ascii="Arial" w:hAnsi="Arial" w:cs="Arial"/>
        </w:rPr>
      </w:pPr>
      <w:r w:rsidRPr="00A87C5B">
        <w:rPr>
          <w:rFonts w:ascii="Arial" w:hAnsi="Arial" w:cs="Arial"/>
          <w:b/>
          <w:bCs/>
        </w:rPr>
        <w:t xml:space="preserve">Note: </w:t>
      </w:r>
      <w:r w:rsidRPr="00A87C5B">
        <w:rPr>
          <w:rFonts w:ascii="Arial" w:hAnsi="Arial" w:cs="Arial"/>
        </w:rPr>
        <w:t xml:space="preserve">NYS uses the same </w:t>
      </w:r>
      <w:r w:rsidRPr="00A87C5B">
        <w:rPr>
          <w:rFonts w:ascii="Arial" w:hAnsi="Arial" w:cs="Arial"/>
          <w:bCs/>
          <w:iCs/>
        </w:rPr>
        <w:t>e</w:t>
      </w:r>
      <w:r w:rsidRPr="00A87C5B">
        <w:rPr>
          <w:rFonts w:ascii="Arial" w:hAnsi="Arial" w:cs="Arial"/>
          <w:iCs/>
        </w:rPr>
        <w:t>-file</w:t>
      </w:r>
      <w:r w:rsidRPr="00A87C5B">
        <w:rPr>
          <w:rFonts w:ascii="Arial" w:hAnsi="Arial" w:cs="Arial"/>
          <w:i/>
          <w:iCs/>
        </w:rPr>
        <w:t xml:space="preserve"> </w:t>
      </w:r>
      <w:r w:rsidRPr="00A87C5B">
        <w:rPr>
          <w:rFonts w:ascii="Arial" w:hAnsi="Arial" w:cs="Arial"/>
        </w:rPr>
        <w:t>end date as the IRS.</w:t>
      </w:r>
    </w:p>
    <w:p w:rsidR="00847BF1" w:rsidRDefault="00847BF1" w:rsidP="00931C8F">
      <w:pPr>
        <w:autoSpaceDE w:val="0"/>
        <w:autoSpaceDN w:val="0"/>
        <w:adjustRightInd w:val="0"/>
        <w:spacing w:after="0" w:line="240" w:lineRule="auto"/>
        <w:rPr>
          <w:rFonts w:ascii="Arial" w:hAnsi="Arial" w:cs="Arial"/>
        </w:rPr>
      </w:pPr>
    </w:p>
    <w:p w:rsidR="003534BD" w:rsidRDefault="003534BD" w:rsidP="00931C8F">
      <w:pPr>
        <w:autoSpaceDE w:val="0"/>
        <w:autoSpaceDN w:val="0"/>
        <w:adjustRightInd w:val="0"/>
        <w:spacing w:after="0" w:line="240" w:lineRule="auto"/>
        <w:rPr>
          <w:rFonts w:ascii="Arial" w:hAnsi="Arial" w:cs="Arial"/>
        </w:rPr>
      </w:pPr>
    </w:p>
    <w:p w:rsidR="003534BD" w:rsidRDefault="003534BD" w:rsidP="00931C8F">
      <w:pPr>
        <w:autoSpaceDE w:val="0"/>
        <w:autoSpaceDN w:val="0"/>
        <w:adjustRightInd w:val="0"/>
        <w:spacing w:after="0" w:line="240" w:lineRule="auto"/>
        <w:rPr>
          <w:rFonts w:ascii="Arial" w:hAnsi="Arial" w:cs="Arial"/>
        </w:rPr>
      </w:pPr>
    </w:p>
    <w:p w:rsidR="001964D9" w:rsidRDefault="00847BF1" w:rsidP="001964D9">
      <w:pPr>
        <w:pStyle w:val="Heading2"/>
      </w:pPr>
      <w:r w:rsidRPr="00315E96">
        <w:t xml:space="preserve">Calendar and </w:t>
      </w:r>
      <w:r w:rsidR="000021A6">
        <w:t>f</w:t>
      </w:r>
      <w:r w:rsidRPr="00315E96">
        <w:t xml:space="preserve">iscal </w:t>
      </w:r>
      <w:r w:rsidR="000021A6">
        <w:t>y</w:t>
      </w:r>
      <w:r w:rsidRPr="00315E96">
        <w:t>ear filings</w:t>
      </w:r>
    </w:p>
    <w:p w:rsidR="00847BF1" w:rsidRPr="00D648DF" w:rsidRDefault="00847BF1" w:rsidP="00847BF1">
      <w:pPr>
        <w:rPr>
          <w:rFonts w:ascii="Arial" w:hAnsi="Arial" w:cs="Arial"/>
        </w:rPr>
      </w:pPr>
      <w:r w:rsidRPr="00D648DF">
        <w:rPr>
          <w:rFonts w:ascii="Arial" w:hAnsi="Arial" w:cs="Arial"/>
        </w:rPr>
        <w:t>NYS</w:t>
      </w:r>
      <w:r w:rsidR="000021A6">
        <w:rPr>
          <w:rFonts w:ascii="Arial" w:hAnsi="Arial" w:cs="Arial"/>
        </w:rPr>
        <w:t>DTF</w:t>
      </w:r>
      <w:r w:rsidRPr="00D648DF">
        <w:rPr>
          <w:rFonts w:ascii="Arial" w:hAnsi="Arial" w:cs="Arial"/>
        </w:rPr>
        <w:t xml:space="preserve"> is only accepting </w:t>
      </w:r>
      <w:r w:rsidR="000021A6" w:rsidRPr="00D648DF">
        <w:rPr>
          <w:rFonts w:ascii="Arial" w:hAnsi="Arial" w:cs="Arial"/>
        </w:rPr>
        <w:t>calendar y</w:t>
      </w:r>
      <w:r w:rsidRPr="00D648DF">
        <w:rPr>
          <w:rFonts w:ascii="Arial" w:hAnsi="Arial" w:cs="Arial"/>
        </w:rPr>
        <w:t>ear filers for PIT MeF TY2011</w:t>
      </w:r>
      <w:r w:rsidR="008716F9">
        <w:rPr>
          <w:rFonts w:ascii="Arial" w:hAnsi="Arial" w:cs="Arial"/>
        </w:rPr>
        <w:t xml:space="preserve"> and </w:t>
      </w:r>
      <w:r w:rsidR="000021A6">
        <w:rPr>
          <w:rFonts w:ascii="Arial" w:hAnsi="Arial" w:cs="Arial"/>
        </w:rPr>
        <w:t>TY</w:t>
      </w:r>
      <w:r w:rsidR="008716F9">
        <w:rPr>
          <w:rFonts w:ascii="Arial" w:hAnsi="Arial" w:cs="Arial"/>
        </w:rPr>
        <w:t>2012</w:t>
      </w:r>
      <w:r w:rsidRPr="00D648DF">
        <w:rPr>
          <w:rFonts w:ascii="Arial" w:hAnsi="Arial" w:cs="Arial"/>
        </w:rPr>
        <w:t xml:space="preserve">. Fields </w:t>
      </w:r>
      <w:r w:rsidR="001964D9" w:rsidRPr="001964D9">
        <w:rPr>
          <w:rFonts w:ascii="Arial" w:hAnsi="Arial" w:cs="Arial"/>
          <w:i/>
        </w:rPr>
        <w:t>LIAB_PRD_BEG_DT</w:t>
      </w:r>
      <w:r w:rsidRPr="00D648DF">
        <w:rPr>
          <w:rFonts w:ascii="Arial" w:hAnsi="Arial" w:cs="Arial"/>
        </w:rPr>
        <w:t xml:space="preserve"> and </w:t>
      </w:r>
      <w:r w:rsidR="001964D9" w:rsidRPr="001964D9">
        <w:rPr>
          <w:rFonts w:ascii="Arial" w:hAnsi="Arial" w:cs="Arial"/>
          <w:i/>
        </w:rPr>
        <w:t>LIAB_PRD_END_DT</w:t>
      </w:r>
      <w:r w:rsidRPr="00D648DF">
        <w:rPr>
          <w:rFonts w:ascii="Arial" w:hAnsi="Arial" w:cs="Arial"/>
        </w:rPr>
        <w:t xml:space="preserve"> should</w:t>
      </w:r>
      <w:r w:rsidR="00D603D6" w:rsidRPr="00D648DF">
        <w:rPr>
          <w:rFonts w:ascii="Arial" w:hAnsi="Arial" w:cs="Arial"/>
        </w:rPr>
        <w:t xml:space="preserve"> always be “2012</w:t>
      </w:r>
      <w:r w:rsidRPr="00D648DF">
        <w:rPr>
          <w:rFonts w:ascii="Arial" w:hAnsi="Arial" w:cs="Arial"/>
        </w:rPr>
        <w:t xml:space="preserve">-01-01” and </w:t>
      </w:r>
      <w:r w:rsidRPr="00D648DF">
        <w:rPr>
          <w:rFonts w:ascii="Arial" w:hAnsi="Arial" w:cs="Arial"/>
        </w:rPr>
        <w:lastRenderedPageBreak/>
        <w:t>“</w:t>
      </w:r>
      <w:r w:rsidR="00D603D6" w:rsidRPr="00D648DF">
        <w:rPr>
          <w:rFonts w:ascii="Arial" w:hAnsi="Arial" w:cs="Arial"/>
        </w:rPr>
        <w:t>2012</w:t>
      </w:r>
      <w:r w:rsidR="000021A6">
        <w:rPr>
          <w:rFonts w:ascii="Arial" w:hAnsi="Arial" w:cs="Arial"/>
        </w:rPr>
        <w:noBreakHyphen/>
      </w:r>
      <w:r w:rsidRPr="00D648DF">
        <w:rPr>
          <w:rFonts w:ascii="Arial" w:hAnsi="Arial" w:cs="Arial"/>
        </w:rPr>
        <w:t>12</w:t>
      </w:r>
      <w:r w:rsidR="000021A6">
        <w:rPr>
          <w:rFonts w:ascii="Arial" w:hAnsi="Arial" w:cs="Arial"/>
        </w:rPr>
        <w:noBreakHyphen/>
      </w:r>
      <w:r w:rsidRPr="00D648DF">
        <w:rPr>
          <w:rFonts w:ascii="Arial" w:hAnsi="Arial" w:cs="Arial"/>
        </w:rPr>
        <w:t xml:space="preserve">31” </w:t>
      </w:r>
      <w:r w:rsidR="00D603D6" w:rsidRPr="00D648DF">
        <w:rPr>
          <w:rFonts w:ascii="Arial" w:hAnsi="Arial" w:cs="Arial"/>
        </w:rPr>
        <w:t>for Tax Year 2012</w:t>
      </w:r>
      <w:r w:rsidR="00FA60AB" w:rsidRPr="00D648DF">
        <w:rPr>
          <w:rFonts w:ascii="Arial" w:hAnsi="Arial" w:cs="Arial"/>
        </w:rPr>
        <w:t xml:space="preserve">; and fields </w:t>
      </w:r>
      <w:r w:rsidR="001964D9" w:rsidRPr="001964D9">
        <w:rPr>
          <w:rFonts w:ascii="Arial" w:hAnsi="Arial" w:cs="Arial"/>
          <w:i/>
        </w:rPr>
        <w:t>LIAB_PRD_BEG_DT</w:t>
      </w:r>
      <w:r w:rsidR="00FA60AB" w:rsidRPr="00D648DF">
        <w:rPr>
          <w:rFonts w:ascii="Arial" w:hAnsi="Arial" w:cs="Arial"/>
        </w:rPr>
        <w:t xml:space="preserve"> and </w:t>
      </w:r>
      <w:r w:rsidR="001964D9" w:rsidRPr="001964D9">
        <w:rPr>
          <w:rFonts w:ascii="Arial" w:hAnsi="Arial" w:cs="Arial"/>
          <w:i/>
        </w:rPr>
        <w:t>LIAB_PRD_END_DT</w:t>
      </w:r>
      <w:r w:rsidR="00FA60AB" w:rsidRPr="00D648DF">
        <w:rPr>
          <w:rFonts w:ascii="Arial" w:hAnsi="Arial" w:cs="Arial"/>
        </w:rPr>
        <w:t xml:space="preserve"> should always be “2011-01-01” and “2011-12-31” for Tax Year 2011</w:t>
      </w:r>
      <w:r w:rsidR="00D648DF">
        <w:rPr>
          <w:rFonts w:ascii="Arial" w:hAnsi="Arial" w:cs="Arial"/>
        </w:rPr>
        <w:t>.</w:t>
      </w:r>
    </w:p>
    <w:p w:rsidR="00847BF1" w:rsidRPr="00D648DF" w:rsidRDefault="00847BF1" w:rsidP="00931C8F">
      <w:pPr>
        <w:autoSpaceDE w:val="0"/>
        <w:autoSpaceDN w:val="0"/>
        <w:adjustRightInd w:val="0"/>
        <w:spacing w:after="0" w:line="240" w:lineRule="auto"/>
        <w:rPr>
          <w:rFonts w:ascii="Arial" w:hAnsi="Arial" w:cs="Arial"/>
        </w:rPr>
      </w:pPr>
    </w:p>
    <w:p w:rsidR="001964D9" w:rsidRDefault="0085029F" w:rsidP="001964D9">
      <w:pPr>
        <w:pStyle w:val="Heading3"/>
      </w:pPr>
      <w:r w:rsidRPr="00D648DF">
        <w:t xml:space="preserve">PIT MEF </w:t>
      </w:r>
      <w:r w:rsidR="000021A6" w:rsidRPr="00D648DF">
        <w:t>multiple ye</w:t>
      </w:r>
      <w:r w:rsidRPr="00D648DF">
        <w:t>ar filings:</w:t>
      </w:r>
    </w:p>
    <w:p w:rsidR="00847BF1" w:rsidRPr="00D648DF" w:rsidRDefault="00847BF1" w:rsidP="00847BF1">
      <w:pPr>
        <w:rPr>
          <w:rFonts w:ascii="Arial" w:hAnsi="Arial" w:cs="Arial"/>
        </w:rPr>
      </w:pPr>
      <w:r w:rsidRPr="00D648DF">
        <w:rPr>
          <w:rFonts w:ascii="Arial" w:hAnsi="Arial" w:cs="Arial"/>
        </w:rPr>
        <w:t>PIT MeF will progressively accept multiple years’ returns from Tax Year 2011 forward.</w:t>
      </w:r>
    </w:p>
    <w:p w:rsidR="00847BF1" w:rsidRPr="00D648DF" w:rsidRDefault="00847BF1" w:rsidP="00847BF1">
      <w:pPr>
        <w:rPr>
          <w:rFonts w:ascii="Arial" w:hAnsi="Arial" w:cs="Arial"/>
        </w:rPr>
      </w:pPr>
      <w:r w:rsidRPr="00D648DF">
        <w:rPr>
          <w:rFonts w:ascii="Arial" w:hAnsi="Arial" w:cs="Arial"/>
        </w:rPr>
        <w:t>In Processing Year 2012 you can only e</w:t>
      </w:r>
      <w:r w:rsidR="00AC2DAE">
        <w:rPr>
          <w:rFonts w:ascii="Arial" w:hAnsi="Arial" w:cs="Arial"/>
        </w:rPr>
        <w:t>-</w:t>
      </w:r>
      <w:r w:rsidRPr="00D648DF">
        <w:rPr>
          <w:rFonts w:ascii="Arial" w:hAnsi="Arial" w:cs="Arial"/>
        </w:rPr>
        <w:t>file Tax Year 2011.</w:t>
      </w:r>
    </w:p>
    <w:p w:rsidR="00847BF1" w:rsidRPr="00D648DF" w:rsidRDefault="00847BF1" w:rsidP="00847BF1">
      <w:pPr>
        <w:rPr>
          <w:rFonts w:ascii="Arial" w:hAnsi="Arial" w:cs="Arial"/>
        </w:rPr>
      </w:pPr>
      <w:r w:rsidRPr="00D648DF">
        <w:rPr>
          <w:rFonts w:ascii="Arial" w:hAnsi="Arial" w:cs="Arial"/>
        </w:rPr>
        <w:t>In Processing Year 2013 you will be able to e</w:t>
      </w:r>
      <w:r w:rsidR="00AC2DAE">
        <w:rPr>
          <w:rFonts w:ascii="Arial" w:hAnsi="Arial" w:cs="Arial"/>
        </w:rPr>
        <w:t>-</w:t>
      </w:r>
      <w:r w:rsidRPr="00D648DF">
        <w:rPr>
          <w:rFonts w:ascii="Arial" w:hAnsi="Arial" w:cs="Arial"/>
        </w:rPr>
        <w:t>file Tax Years 2012 and 2011.</w:t>
      </w:r>
    </w:p>
    <w:p w:rsidR="00847BF1" w:rsidRPr="00D648DF" w:rsidRDefault="00847BF1" w:rsidP="00847BF1">
      <w:pPr>
        <w:rPr>
          <w:rFonts w:ascii="Arial" w:hAnsi="Arial" w:cs="Arial"/>
        </w:rPr>
      </w:pPr>
      <w:r w:rsidRPr="00D648DF">
        <w:rPr>
          <w:rFonts w:ascii="Arial" w:hAnsi="Arial" w:cs="Arial"/>
        </w:rPr>
        <w:t>In Processing Year 2014 you will be able to e</w:t>
      </w:r>
      <w:r w:rsidR="00AC2DAE">
        <w:rPr>
          <w:rFonts w:ascii="Arial" w:hAnsi="Arial" w:cs="Arial"/>
        </w:rPr>
        <w:t>-</w:t>
      </w:r>
      <w:r w:rsidRPr="00D648DF">
        <w:rPr>
          <w:rFonts w:ascii="Arial" w:hAnsi="Arial" w:cs="Arial"/>
        </w:rPr>
        <w:t>file Tax Years 2013, 2012</w:t>
      </w:r>
      <w:r w:rsidR="000021A6">
        <w:rPr>
          <w:rFonts w:ascii="Arial" w:hAnsi="Arial" w:cs="Arial"/>
        </w:rPr>
        <w:t>,</w:t>
      </w:r>
      <w:r w:rsidRPr="00D648DF">
        <w:rPr>
          <w:rFonts w:ascii="Arial" w:hAnsi="Arial" w:cs="Arial"/>
        </w:rPr>
        <w:t xml:space="preserve"> and 2011. </w:t>
      </w:r>
    </w:p>
    <w:p w:rsidR="000C7AC1" w:rsidRPr="00D648DF" w:rsidRDefault="00847BF1" w:rsidP="00847BF1">
      <w:pPr>
        <w:rPr>
          <w:rFonts w:ascii="Arial" w:hAnsi="Arial" w:cs="Arial"/>
        </w:rPr>
      </w:pPr>
      <w:r w:rsidRPr="00D648DF">
        <w:rPr>
          <w:rFonts w:ascii="Arial" w:hAnsi="Arial" w:cs="Arial"/>
        </w:rPr>
        <w:t>In Processing Year 2015 you will be able to e</w:t>
      </w:r>
      <w:r w:rsidR="008521AD">
        <w:rPr>
          <w:rFonts w:ascii="Arial" w:hAnsi="Arial" w:cs="Arial"/>
        </w:rPr>
        <w:t>-</w:t>
      </w:r>
      <w:r w:rsidRPr="00D648DF">
        <w:rPr>
          <w:rFonts w:ascii="Arial" w:hAnsi="Arial" w:cs="Arial"/>
        </w:rPr>
        <w:t>file Tax Years 2014, 2013</w:t>
      </w:r>
      <w:r w:rsidR="000021A6">
        <w:rPr>
          <w:rFonts w:ascii="Arial" w:hAnsi="Arial" w:cs="Arial"/>
        </w:rPr>
        <w:t>,</w:t>
      </w:r>
      <w:r w:rsidRPr="00D648DF">
        <w:rPr>
          <w:rFonts w:ascii="Arial" w:hAnsi="Arial" w:cs="Arial"/>
        </w:rPr>
        <w:t xml:space="preserve"> and 2012.</w:t>
      </w:r>
    </w:p>
    <w:p w:rsidR="000C7AC1" w:rsidRPr="00AC2266" w:rsidRDefault="000C7AC1">
      <w:pPr>
        <w:rPr>
          <w:rFonts w:ascii="Arial" w:hAnsi="Arial" w:cs="Arial"/>
        </w:rPr>
      </w:pPr>
    </w:p>
    <w:p w:rsidR="003534BD" w:rsidRDefault="003534BD">
      <w:pPr>
        <w:pStyle w:val="Heading2"/>
        <w:rPr>
          <w:rFonts w:cs="Arial"/>
          <w:sz w:val="28"/>
        </w:rPr>
      </w:pPr>
      <w:bookmarkStart w:id="19" w:name="_Contact_Information"/>
      <w:bookmarkStart w:id="20" w:name="_Toc320690037"/>
      <w:bookmarkEnd w:id="19"/>
    </w:p>
    <w:p w:rsidR="000C7AC1" w:rsidRPr="0096259A" w:rsidRDefault="00B137DE">
      <w:pPr>
        <w:pStyle w:val="Heading2"/>
        <w:rPr>
          <w:rFonts w:cs="Arial"/>
          <w:sz w:val="28"/>
        </w:rPr>
      </w:pPr>
      <w:r w:rsidRPr="00315E96">
        <w:rPr>
          <w:rFonts w:cs="Arial"/>
          <w:sz w:val="28"/>
        </w:rPr>
        <w:t xml:space="preserve">Contact </w:t>
      </w:r>
      <w:bookmarkEnd w:id="20"/>
      <w:r w:rsidR="000021A6">
        <w:rPr>
          <w:rFonts w:cs="Arial"/>
          <w:sz w:val="28"/>
        </w:rPr>
        <w:t>i</w:t>
      </w:r>
      <w:r w:rsidR="000021A6" w:rsidRPr="00315E96">
        <w:rPr>
          <w:rFonts w:cs="Arial"/>
          <w:sz w:val="28"/>
        </w:rPr>
        <w:t>nformation</w:t>
      </w:r>
    </w:p>
    <w:p w:rsidR="00B137DE" w:rsidRPr="000021A6" w:rsidRDefault="00B137DE" w:rsidP="00A04DD4">
      <w:pPr>
        <w:autoSpaceDE w:val="0"/>
        <w:autoSpaceDN w:val="0"/>
        <w:adjustRightInd w:val="0"/>
        <w:spacing w:after="0" w:line="240" w:lineRule="auto"/>
        <w:rPr>
          <w:rFonts w:ascii="Arial" w:hAnsi="Arial" w:cs="Arial"/>
          <w:b/>
          <w:color w:val="000000"/>
        </w:rPr>
      </w:pPr>
    </w:p>
    <w:p w:rsidR="00B137DE" w:rsidRPr="00D648DF" w:rsidRDefault="00B137DE" w:rsidP="00A04DD4">
      <w:pPr>
        <w:autoSpaceDE w:val="0"/>
        <w:autoSpaceDN w:val="0"/>
        <w:adjustRightInd w:val="0"/>
        <w:spacing w:after="0" w:line="240" w:lineRule="auto"/>
        <w:rPr>
          <w:rFonts w:ascii="Arial" w:hAnsi="Arial" w:cs="Arial"/>
          <w:b/>
          <w:color w:val="000000"/>
          <w:sz w:val="24"/>
          <w:szCs w:val="24"/>
        </w:rPr>
      </w:pPr>
      <w:r w:rsidRPr="00D648DF">
        <w:rPr>
          <w:rFonts w:ascii="Arial" w:hAnsi="Arial" w:cs="Arial"/>
          <w:color w:val="000000"/>
        </w:rPr>
        <w:t>Email</w:t>
      </w:r>
      <w:r w:rsidR="00AC2266">
        <w:rPr>
          <w:rFonts w:ascii="Arial" w:hAnsi="Arial" w:cs="Arial"/>
          <w:color w:val="000000"/>
        </w:rPr>
        <w:t>:</w:t>
      </w:r>
      <w:r w:rsidRPr="00D648DF">
        <w:rPr>
          <w:rFonts w:ascii="Arial" w:hAnsi="Arial" w:cs="Arial"/>
          <w:color w:val="000000"/>
        </w:rPr>
        <w:t xml:space="preserve"> </w:t>
      </w:r>
      <w:r w:rsidR="00F47502" w:rsidRPr="00D648DF">
        <w:rPr>
          <w:rFonts w:ascii="Arial" w:hAnsi="Arial" w:cs="Arial"/>
          <w:color w:val="000000"/>
        </w:rPr>
        <w:tab/>
      </w:r>
      <w:r w:rsidR="00F47502" w:rsidRPr="00D648DF">
        <w:rPr>
          <w:rFonts w:ascii="Arial" w:hAnsi="Arial" w:cs="Arial"/>
          <w:color w:val="000000"/>
        </w:rPr>
        <w:tab/>
      </w:r>
      <w:r w:rsidRPr="00D648DF">
        <w:rPr>
          <w:rFonts w:ascii="Arial" w:hAnsi="Arial" w:cs="Arial"/>
          <w:i/>
          <w:color w:val="000000"/>
        </w:rPr>
        <w:t xml:space="preserve"> </w:t>
      </w:r>
      <w:hyperlink r:id="rId35" w:history="1">
        <w:r w:rsidR="00A46821" w:rsidRPr="00A46821">
          <w:rPr>
            <w:rStyle w:val="Hyperlink"/>
            <w:rFonts w:ascii="Arial" w:hAnsi="Arial" w:cs="Arial"/>
            <w:b/>
            <w:i/>
          </w:rPr>
          <w:t>ELF-TSRD</w:t>
        </w:r>
      </w:hyperlink>
      <w:hyperlink r:id="rId36" w:history="1">
        <w:r w:rsidR="00A46821" w:rsidRPr="00F94889">
          <w:rPr>
            <w:rStyle w:val="Hyperlink"/>
            <w:rFonts w:ascii="Arial" w:hAnsi="Arial" w:cs="Arial"/>
            <w:b/>
            <w:i/>
          </w:rPr>
          <w:t>@tax.ny.gov</w:t>
        </w:r>
      </w:hyperlink>
    </w:p>
    <w:p w:rsidR="008D244D" w:rsidRPr="000021A6" w:rsidRDefault="008D244D" w:rsidP="00A04DD4">
      <w:pPr>
        <w:autoSpaceDE w:val="0"/>
        <w:autoSpaceDN w:val="0"/>
        <w:adjustRightInd w:val="0"/>
        <w:spacing w:after="0" w:line="240" w:lineRule="auto"/>
        <w:rPr>
          <w:rFonts w:ascii="Arial" w:hAnsi="Arial" w:cs="Arial"/>
          <w:color w:val="000000"/>
        </w:rPr>
      </w:pPr>
    </w:p>
    <w:p w:rsidR="00B137DE" w:rsidRPr="00D648DF" w:rsidRDefault="009D0C44" w:rsidP="00A04DD4">
      <w:pPr>
        <w:autoSpaceDE w:val="0"/>
        <w:autoSpaceDN w:val="0"/>
        <w:adjustRightInd w:val="0"/>
        <w:spacing w:after="0" w:line="240" w:lineRule="auto"/>
        <w:rPr>
          <w:rFonts w:ascii="Arial" w:hAnsi="Arial" w:cs="Arial"/>
        </w:rPr>
      </w:pPr>
      <w:r w:rsidRPr="00D648DF">
        <w:rPr>
          <w:rFonts w:ascii="Arial" w:hAnsi="Arial" w:cs="Arial"/>
        </w:rPr>
        <w:t>NYSDTF e-file Help Desk: (518) 457-6387</w:t>
      </w:r>
    </w:p>
    <w:p w:rsidR="008D244D" w:rsidRPr="00D648DF" w:rsidRDefault="008D244D" w:rsidP="00A04DD4">
      <w:pPr>
        <w:autoSpaceDE w:val="0"/>
        <w:autoSpaceDN w:val="0"/>
        <w:adjustRightInd w:val="0"/>
        <w:spacing w:after="0" w:line="240" w:lineRule="auto"/>
        <w:rPr>
          <w:rFonts w:ascii="Arial" w:hAnsi="Arial" w:cs="Arial"/>
        </w:rPr>
      </w:pPr>
    </w:p>
    <w:p w:rsidR="008D244D" w:rsidRPr="00D648DF" w:rsidRDefault="009D0C44" w:rsidP="00A04DD4">
      <w:pPr>
        <w:autoSpaceDE w:val="0"/>
        <w:autoSpaceDN w:val="0"/>
        <w:adjustRightInd w:val="0"/>
        <w:spacing w:after="0" w:line="240" w:lineRule="auto"/>
        <w:rPr>
          <w:rFonts w:ascii="Arial" w:hAnsi="Arial" w:cs="Arial"/>
        </w:rPr>
      </w:pPr>
      <w:r w:rsidRPr="00D648DF">
        <w:rPr>
          <w:rFonts w:ascii="Arial" w:hAnsi="Arial" w:cs="Arial"/>
        </w:rPr>
        <w:t>IRS e-file Help Desk</w:t>
      </w:r>
      <w:r w:rsidR="00D42384" w:rsidRPr="00D648DF">
        <w:rPr>
          <w:rFonts w:ascii="Arial" w:hAnsi="Arial" w:cs="Arial"/>
        </w:rPr>
        <w:t>:</w:t>
      </w:r>
      <w:r w:rsidRPr="00D648DF">
        <w:rPr>
          <w:rFonts w:ascii="Arial" w:hAnsi="Arial" w:cs="Arial"/>
        </w:rPr>
        <w:t xml:space="preserve"> </w:t>
      </w:r>
      <w:r w:rsidR="00D42384" w:rsidRPr="00D648DF">
        <w:rPr>
          <w:rFonts w:ascii="Arial" w:hAnsi="Arial" w:cs="Arial"/>
        </w:rPr>
        <w:t xml:space="preserve"> </w:t>
      </w:r>
      <w:r w:rsidRPr="00D648DF">
        <w:rPr>
          <w:rFonts w:ascii="Arial" w:hAnsi="Arial" w:cs="Arial"/>
        </w:rPr>
        <w:t>1</w:t>
      </w:r>
      <w:r w:rsidR="00D42384" w:rsidRPr="00D648DF">
        <w:rPr>
          <w:rFonts w:ascii="Arial" w:hAnsi="Arial" w:cs="Arial"/>
        </w:rPr>
        <w:t xml:space="preserve"> </w:t>
      </w:r>
      <w:r w:rsidRPr="00D648DF">
        <w:rPr>
          <w:rFonts w:ascii="Arial" w:hAnsi="Arial" w:cs="Arial"/>
        </w:rPr>
        <w:t>866</w:t>
      </w:r>
      <w:r w:rsidR="00D42384" w:rsidRPr="00D648DF">
        <w:rPr>
          <w:rFonts w:ascii="Arial" w:hAnsi="Arial" w:cs="Arial"/>
        </w:rPr>
        <w:t xml:space="preserve"> </w:t>
      </w:r>
      <w:r w:rsidRPr="00D648DF">
        <w:rPr>
          <w:rFonts w:ascii="Arial" w:hAnsi="Arial" w:cs="Arial"/>
        </w:rPr>
        <w:t>255-0654</w:t>
      </w:r>
    </w:p>
    <w:p w:rsidR="008D244D" w:rsidRPr="00D648DF" w:rsidRDefault="008D244D" w:rsidP="00A04DD4">
      <w:pPr>
        <w:autoSpaceDE w:val="0"/>
        <w:autoSpaceDN w:val="0"/>
        <w:adjustRightInd w:val="0"/>
        <w:spacing w:after="0" w:line="240" w:lineRule="auto"/>
        <w:rPr>
          <w:rFonts w:ascii="Arial" w:hAnsi="Arial" w:cs="Arial"/>
        </w:rPr>
      </w:pPr>
    </w:p>
    <w:p w:rsidR="008D244D" w:rsidRPr="00D648DF" w:rsidRDefault="009D0C44" w:rsidP="00A04DD4">
      <w:pPr>
        <w:autoSpaceDE w:val="0"/>
        <w:autoSpaceDN w:val="0"/>
        <w:adjustRightInd w:val="0"/>
        <w:spacing w:after="0" w:line="240" w:lineRule="auto"/>
        <w:rPr>
          <w:rFonts w:ascii="Arial" w:hAnsi="Arial" w:cs="Arial"/>
        </w:rPr>
      </w:pPr>
      <w:r w:rsidRPr="00D648DF">
        <w:rPr>
          <w:rFonts w:ascii="Arial" w:hAnsi="Arial" w:cs="Arial"/>
        </w:rPr>
        <w:t xml:space="preserve">NYSDTF forms and instructions: </w:t>
      </w:r>
      <w:hyperlink r:id="rId37" w:history="1">
        <w:r w:rsidR="001964D9" w:rsidRPr="001964D9">
          <w:rPr>
            <w:rStyle w:val="Hyperlink"/>
            <w:rFonts w:ascii="Arial" w:hAnsi="Arial" w:cs="Arial"/>
            <w:i/>
            <w:iCs/>
          </w:rPr>
          <w:t>www.tax.ny.gov/forms/default.htm</w:t>
        </w:r>
      </w:hyperlink>
    </w:p>
    <w:p w:rsidR="00166F88" w:rsidRPr="00D648DF" w:rsidRDefault="00166F88" w:rsidP="00A04DD4">
      <w:pPr>
        <w:autoSpaceDE w:val="0"/>
        <w:autoSpaceDN w:val="0"/>
        <w:adjustRightInd w:val="0"/>
        <w:spacing w:after="0" w:line="240" w:lineRule="auto"/>
        <w:rPr>
          <w:rFonts w:ascii="Arial" w:hAnsi="Arial" w:cs="Arial"/>
        </w:rPr>
      </w:pPr>
    </w:p>
    <w:p w:rsidR="00166F88" w:rsidRPr="00D648DF" w:rsidRDefault="009D0C44" w:rsidP="00A04DD4">
      <w:pPr>
        <w:autoSpaceDE w:val="0"/>
        <w:autoSpaceDN w:val="0"/>
        <w:adjustRightInd w:val="0"/>
        <w:spacing w:after="0" w:line="240" w:lineRule="auto"/>
        <w:rPr>
          <w:rFonts w:ascii="Arial" w:hAnsi="Arial" w:cs="Arial"/>
          <w:b/>
        </w:rPr>
      </w:pPr>
      <w:r w:rsidRPr="00D648DF">
        <w:rPr>
          <w:rFonts w:ascii="Arial" w:hAnsi="Arial" w:cs="Arial"/>
        </w:rPr>
        <w:t xml:space="preserve">Fax: NYSDTF e-file (518) </w:t>
      </w:r>
      <w:r w:rsidR="004F3A8A">
        <w:rPr>
          <w:rFonts w:ascii="Arial" w:hAnsi="Arial" w:cs="Arial"/>
        </w:rPr>
        <w:t>43</w:t>
      </w:r>
      <w:r w:rsidR="001964D9" w:rsidRPr="00B27823">
        <w:rPr>
          <w:rFonts w:ascii="Arial" w:hAnsi="Arial" w:cs="Arial"/>
        </w:rPr>
        <w:t>5-</w:t>
      </w:r>
      <w:r w:rsidR="004F3A8A">
        <w:rPr>
          <w:rFonts w:ascii="Arial" w:hAnsi="Arial" w:cs="Arial"/>
        </w:rPr>
        <w:t>8660</w:t>
      </w:r>
    </w:p>
    <w:p w:rsidR="008D244D" w:rsidRDefault="008D244D" w:rsidP="00A04DD4">
      <w:pPr>
        <w:autoSpaceDE w:val="0"/>
        <w:autoSpaceDN w:val="0"/>
        <w:adjustRightInd w:val="0"/>
        <w:spacing w:after="0" w:line="240" w:lineRule="auto"/>
        <w:rPr>
          <w:rFonts w:ascii="Arial" w:hAnsi="Arial" w:cs="Arial"/>
          <w:b/>
          <w:color w:val="FF0000"/>
        </w:rPr>
      </w:pPr>
    </w:p>
    <w:p w:rsidR="003534BD" w:rsidRDefault="003534BD" w:rsidP="00A04DD4">
      <w:pPr>
        <w:autoSpaceDE w:val="0"/>
        <w:autoSpaceDN w:val="0"/>
        <w:adjustRightInd w:val="0"/>
        <w:spacing w:after="0" w:line="240" w:lineRule="auto"/>
        <w:rPr>
          <w:rFonts w:ascii="Arial" w:hAnsi="Arial" w:cs="Arial"/>
          <w:b/>
          <w:color w:val="FF0000"/>
        </w:rPr>
      </w:pPr>
    </w:p>
    <w:p w:rsidR="00D648DF" w:rsidRDefault="00D648DF" w:rsidP="00A04DD4">
      <w:pPr>
        <w:autoSpaceDE w:val="0"/>
        <w:autoSpaceDN w:val="0"/>
        <w:adjustRightInd w:val="0"/>
        <w:spacing w:after="0" w:line="240" w:lineRule="auto"/>
        <w:rPr>
          <w:rFonts w:ascii="Arial" w:hAnsi="Arial" w:cs="Arial"/>
          <w:b/>
          <w:color w:val="FF0000"/>
        </w:rPr>
      </w:pPr>
    </w:p>
    <w:p w:rsidR="00342C97" w:rsidRPr="00D648DF" w:rsidRDefault="00931C8F" w:rsidP="00A04DD4">
      <w:pPr>
        <w:autoSpaceDE w:val="0"/>
        <w:autoSpaceDN w:val="0"/>
        <w:adjustRightInd w:val="0"/>
        <w:spacing w:after="0" w:line="240" w:lineRule="auto"/>
        <w:rPr>
          <w:rFonts w:ascii="Arial" w:hAnsi="Arial" w:cs="Arial"/>
          <w:b/>
          <w:color w:val="FF0000"/>
        </w:rPr>
      </w:pPr>
      <w:r w:rsidRPr="00D648DF">
        <w:rPr>
          <w:rFonts w:ascii="Arial" w:hAnsi="Arial" w:cs="Arial"/>
          <w:b/>
          <w:noProof/>
          <w:color w:val="FF0000"/>
        </w:rPr>
        <w:drawing>
          <wp:inline distT="0" distB="0" distL="0" distR="0">
            <wp:extent cx="5943600" cy="201408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5943600" cy="2014083"/>
                    </a:xfrm>
                    <a:prstGeom prst="rect">
                      <a:avLst/>
                    </a:prstGeom>
                    <a:noFill/>
                    <a:ln w="9525">
                      <a:noFill/>
                      <a:miter lim="800000"/>
                      <a:headEnd/>
                      <a:tailEnd/>
                    </a:ln>
                  </pic:spPr>
                </pic:pic>
              </a:graphicData>
            </a:graphic>
          </wp:inline>
        </w:drawing>
      </w:r>
    </w:p>
    <w:p w:rsidR="003534BD" w:rsidRDefault="003534BD" w:rsidP="00342C97">
      <w:pPr>
        <w:pStyle w:val="Heading2"/>
        <w:rPr>
          <w:rFonts w:cs="Arial"/>
          <w:sz w:val="28"/>
        </w:rPr>
      </w:pPr>
      <w:bookmarkStart w:id="21" w:name="_Web_sites_and"/>
      <w:bookmarkStart w:id="22" w:name="_Toc320690038"/>
      <w:bookmarkEnd w:id="21"/>
    </w:p>
    <w:p w:rsidR="003534BD" w:rsidRDefault="003534BD" w:rsidP="00342C97">
      <w:pPr>
        <w:pStyle w:val="Heading2"/>
        <w:rPr>
          <w:rFonts w:cs="Arial"/>
          <w:sz w:val="28"/>
        </w:rPr>
      </w:pPr>
    </w:p>
    <w:p w:rsidR="003534BD" w:rsidRDefault="003534BD" w:rsidP="00342C97">
      <w:pPr>
        <w:pStyle w:val="Heading2"/>
        <w:rPr>
          <w:rFonts w:cs="Arial"/>
          <w:sz w:val="28"/>
        </w:rPr>
      </w:pPr>
    </w:p>
    <w:p w:rsidR="00342C97" w:rsidRPr="00315E96" w:rsidRDefault="00342C97" w:rsidP="00342C97">
      <w:pPr>
        <w:pStyle w:val="Heading2"/>
        <w:rPr>
          <w:rFonts w:cs="Arial"/>
          <w:sz w:val="28"/>
        </w:rPr>
      </w:pPr>
      <w:r w:rsidRPr="00315E96">
        <w:rPr>
          <w:rFonts w:cs="Arial"/>
          <w:sz w:val="28"/>
        </w:rPr>
        <w:t>Web sites and publications</w:t>
      </w:r>
      <w:bookmarkEnd w:id="22"/>
    </w:p>
    <w:p w:rsidR="00342C97" w:rsidRPr="00D648DF" w:rsidRDefault="00342C97" w:rsidP="00342C97">
      <w:pPr>
        <w:autoSpaceDE w:val="0"/>
        <w:autoSpaceDN w:val="0"/>
        <w:adjustRightInd w:val="0"/>
        <w:spacing w:after="0" w:line="240" w:lineRule="auto"/>
        <w:rPr>
          <w:rFonts w:ascii="Arial" w:hAnsi="Arial" w:cs="Arial"/>
          <w:b/>
          <w:color w:val="000000"/>
          <w:sz w:val="28"/>
          <w:szCs w:val="28"/>
        </w:rPr>
      </w:pPr>
    </w:p>
    <w:tbl>
      <w:tblPr>
        <w:tblStyle w:val="TableGrid"/>
        <w:tblW w:w="9648" w:type="dxa"/>
        <w:tblLayout w:type="fixed"/>
        <w:tblLook w:val="04A0" w:firstRow="1" w:lastRow="0" w:firstColumn="1" w:lastColumn="0" w:noHBand="0" w:noVBand="1"/>
      </w:tblPr>
      <w:tblGrid>
        <w:gridCol w:w="4003"/>
        <w:gridCol w:w="5645"/>
      </w:tblGrid>
      <w:tr w:rsidR="00342C97" w:rsidRPr="00315E96" w:rsidTr="00B51DA7">
        <w:trPr>
          <w:cantSplit/>
          <w:trHeight w:val="1873"/>
        </w:trPr>
        <w:tc>
          <w:tcPr>
            <w:tcW w:w="4003" w:type="dxa"/>
            <w:tcMar>
              <w:top w:w="115" w:type="dxa"/>
              <w:left w:w="43" w:type="dxa"/>
              <w:bottom w:w="29" w:type="dxa"/>
              <w:right w:w="43" w:type="dxa"/>
            </w:tcMar>
          </w:tcPr>
          <w:p w:rsidR="00342C97" w:rsidRPr="00D648DF" w:rsidRDefault="00342C97" w:rsidP="009A339D">
            <w:pPr>
              <w:autoSpaceDE w:val="0"/>
              <w:autoSpaceDN w:val="0"/>
              <w:adjustRightInd w:val="0"/>
              <w:spacing w:line="276" w:lineRule="auto"/>
              <w:jc w:val="center"/>
              <w:rPr>
                <w:rFonts w:ascii="Arial" w:hAnsi="Arial" w:cs="Arial"/>
                <w:b/>
                <w:color w:val="000000"/>
                <w:sz w:val="28"/>
                <w:szCs w:val="28"/>
              </w:rPr>
            </w:pPr>
            <w:r w:rsidRPr="00D648DF">
              <w:rPr>
                <w:rFonts w:ascii="Arial" w:hAnsi="Arial" w:cs="Arial"/>
                <w:b/>
                <w:noProof/>
                <w:color w:val="000000"/>
                <w:sz w:val="28"/>
                <w:szCs w:val="28"/>
              </w:rPr>
              <w:lastRenderedPageBreak/>
              <w:drawing>
                <wp:inline distT="0" distB="0" distL="0" distR="0">
                  <wp:extent cx="2095500" cy="110464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02196" cy="1108171"/>
                          </a:xfrm>
                          <a:prstGeom prst="rect">
                            <a:avLst/>
                          </a:prstGeom>
                          <a:noFill/>
                          <a:ln w="9525">
                            <a:noFill/>
                            <a:miter lim="800000"/>
                            <a:headEnd/>
                            <a:tailEnd/>
                          </a:ln>
                        </pic:spPr>
                      </pic:pic>
                    </a:graphicData>
                  </a:graphic>
                </wp:inline>
              </w:drawing>
            </w:r>
          </w:p>
        </w:tc>
        <w:tc>
          <w:tcPr>
            <w:tcW w:w="5645" w:type="dxa"/>
            <w:tcMar>
              <w:top w:w="29" w:type="dxa"/>
              <w:left w:w="43" w:type="dxa"/>
              <w:bottom w:w="29" w:type="dxa"/>
              <w:right w:w="43" w:type="dxa"/>
            </w:tcMar>
          </w:tcPr>
          <w:p w:rsidR="00342C97" w:rsidRPr="00D648DF" w:rsidRDefault="00342C97" w:rsidP="009A339D">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598"/>
            </w:tblGrid>
            <w:tr w:rsidR="00342C97" w:rsidRPr="00315E96" w:rsidTr="009A339D">
              <w:trPr>
                <w:trHeight w:val="234"/>
              </w:trPr>
              <w:tc>
                <w:tcPr>
                  <w:tcW w:w="2598" w:type="dxa"/>
                </w:tcPr>
                <w:p w:rsidR="00342C97" w:rsidRPr="00D648DF" w:rsidRDefault="00342C97" w:rsidP="004F797A">
                  <w:pPr>
                    <w:pStyle w:val="Default"/>
                    <w:jc w:val="center"/>
                    <w:rPr>
                      <w:rFonts w:ascii="Arial" w:hAnsi="Arial" w:cs="Arial"/>
                      <w:i/>
                      <w:iCs/>
                      <w:color w:val="0000FF"/>
                      <w:sz w:val="23"/>
                      <w:szCs w:val="23"/>
                    </w:rPr>
                  </w:pPr>
                </w:p>
                <w:p w:rsidR="00342C97" w:rsidRPr="00D648DF" w:rsidRDefault="00342C97" w:rsidP="009A339D">
                  <w:pPr>
                    <w:pStyle w:val="Default"/>
                    <w:rPr>
                      <w:rFonts w:ascii="Arial" w:hAnsi="Arial" w:cs="Arial"/>
                      <w:i/>
                      <w:iCs/>
                      <w:color w:val="0000FF"/>
                      <w:sz w:val="23"/>
                      <w:szCs w:val="23"/>
                    </w:rPr>
                  </w:pPr>
                </w:p>
                <w:p w:rsidR="00342C97" w:rsidRPr="00D648DF" w:rsidRDefault="007428DE" w:rsidP="009A339D">
                  <w:pPr>
                    <w:pStyle w:val="Default"/>
                    <w:outlineLvl w:val="1"/>
                    <w:rPr>
                      <w:rFonts w:ascii="Arial" w:hAnsi="Arial" w:cs="Arial"/>
                      <w:b/>
                      <w:color w:val="0000FF"/>
                      <w:sz w:val="23"/>
                      <w:szCs w:val="23"/>
                    </w:rPr>
                  </w:pPr>
                  <w:hyperlink r:id="rId39" w:history="1">
                    <w:bookmarkStart w:id="23" w:name="_Toc320690039"/>
                    <w:bookmarkStart w:id="24" w:name="_Toc319571905"/>
                    <w:r w:rsidR="00342C97" w:rsidRPr="00D648DF">
                      <w:rPr>
                        <w:rStyle w:val="Hyperlink"/>
                        <w:rFonts w:ascii="Arial" w:hAnsi="Arial" w:cs="Arial"/>
                        <w:b/>
                        <w:i/>
                        <w:iCs/>
                        <w:sz w:val="23"/>
                        <w:szCs w:val="23"/>
                      </w:rPr>
                      <w:t>http://www.tax.ny.gov</w:t>
                    </w:r>
                    <w:bookmarkEnd w:id="23"/>
                    <w:bookmarkEnd w:id="24"/>
                  </w:hyperlink>
                </w:p>
              </w:tc>
            </w:tr>
          </w:tbl>
          <w:p w:rsidR="00342C97" w:rsidRPr="00D648DF" w:rsidRDefault="00342C97" w:rsidP="009A339D">
            <w:pPr>
              <w:autoSpaceDE w:val="0"/>
              <w:autoSpaceDN w:val="0"/>
              <w:adjustRightInd w:val="0"/>
              <w:spacing w:line="276" w:lineRule="auto"/>
              <w:rPr>
                <w:rFonts w:ascii="Arial" w:hAnsi="Arial" w:cs="Arial"/>
                <w:b/>
                <w:color w:val="000000"/>
                <w:sz w:val="28"/>
                <w:szCs w:val="28"/>
              </w:rPr>
            </w:pPr>
          </w:p>
        </w:tc>
      </w:tr>
      <w:tr w:rsidR="00342C97" w:rsidRPr="00315E96" w:rsidTr="00B51DA7">
        <w:tc>
          <w:tcPr>
            <w:tcW w:w="4003"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342C97" w:rsidRPr="00315E96" w:rsidTr="009A339D">
              <w:trPr>
                <w:trHeight w:val="218"/>
              </w:trPr>
              <w:tc>
                <w:tcPr>
                  <w:tcW w:w="3024" w:type="dxa"/>
                </w:tcPr>
                <w:p w:rsidR="00342C97" w:rsidRPr="00D648DF" w:rsidRDefault="00342C97" w:rsidP="00B51DA7">
                  <w:pPr>
                    <w:autoSpaceDE w:val="0"/>
                    <w:autoSpaceDN w:val="0"/>
                    <w:adjustRightInd w:val="0"/>
                    <w:spacing w:after="0" w:line="240" w:lineRule="auto"/>
                    <w:rPr>
                      <w:rFonts w:ascii="Arial" w:hAnsi="Arial" w:cs="Arial"/>
                      <w:color w:val="000000"/>
                      <w:sz w:val="24"/>
                      <w:szCs w:val="24"/>
                    </w:rPr>
                  </w:pPr>
                  <w:r w:rsidRPr="00D648DF">
                    <w:rPr>
                      <w:rFonts w:ascii="Arial" w:hAnsi="Arial" w:cs="Arial"/>
                      <w:color w:val="000000"/>
                      <w:sz w:val="24"/>
                      <w:szCs w:val="24"/>
                    </w:rPr>
                    <w:t xml:space="preserve">NYSDTF e-file Web site </w:t>
                  </w:r>
                </w:p>
              </w:tc>
            </w:tr>
          </w:tbl>
          <w:p w:rsidR="001964D9" w:rsidRDefault="001964D9" w:rsidP="001964D9">
            <w:pPr>
              <w:autoSpaceDE w:val="0"/>
              <w:autoSpaceDN w:val="0"/>
              <w:adjustRightInd w:val="0"/>
              <w:spacing w:after="0" w:line="276" w:lineRule="auto"/>
              <w:rPr>
                <w:rFonts w:ascii="Arial" w:hAnsi="Arial" w:cs="Arial"/>
                <w:color w:val="000000"/>
                <w:sz w:val="24"/>
                <w:szCs w:val="24"/>
              </w:rPr>
            </w:pPr>
          </w:p>
        </w:tc>
        <w:tc>
          <w:tcPr>
            <w:tcW w:w="5645"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447"/>
            </w:tblGrid>
            <w:tr w:rsidR="00342C97" w:rsidRPr="00315E96" w:rsidTr="00B51DA7">
              <w:trPr>
                <w:trHeight w:val="218"/>
              </w:trPr>
              <w:tc>
                <w:tcPr>
                  <w:tcW w:w="5447" w:type="dxa"/>
                </w:tcPr>
                <w:p w:rsidR="001964D9" w:rsidRDefault="007428DE" w:rsidP="001964D9">
                  <w:pPr>
                    <w:autoSpaceDE w:val="0"/>
                    <w:autoSpaceDN w:val="0"/>
                    <w:adjustRightInd w:val="0"/>
                    <w:spacing w:after="0" w:line="240" w:lineRule="auto"/>
                    <w:ind w:firstLine="29"/>
                    <w:rPr>
                      <w:rFonts w:ascii="Arial" w:hAnsi="Arial" w:cs="Arial"/>
                      <w:color w:val="000000"/>
                      <w:sz w:val="24"/>
                      <w:szCs w:val="24"/>
                    </w:rPr>
                  </w:pPr>
                  <w:hyperlink r:id="rId40" w:history="1">
                    <w:r w:rsidR="00342C97" w:rsidRPr="00D648DF">
                      <w:rPr>
                        <w:rStyle w:val="Hyperlink"/>
                        <w:rFonts w:ascii="Arial" w:hAnsi="Arial" w:cs="Arial"/>
                        <w:i/>
                        <w:iCs/>
                        <w:sz w:val="24"/>
                        <w:szCs w:val="24"/>
                      </w:rPr>
                      <w:t>http://www.tax.ny.gov/tp/efile/elf_taxpros.htm</w:t>
                    </w:r>
                  </w:hyperlink>
                </w:p>
              </w:tc>
            </w:tr>
          </w:tbl>
          <w:p w:rsidR="00342C97" w:rsidRPr="00D648DF" w:rsidRDefault="00342C97" w:rsidP="009A339D">
            <w:pPr>
              <w:autoSpaceDE w:val="0"/>
              <w:autoSpaceDN w:val="0"/>
              <w:adjustRightInd w:val="0"/>
              <w:spacing w:after="200" w:line="276" w:lineRule="auto"/>
              <w:rPr>
                <w:rFonts w:ascii="Arial" w:hAnsi="Arial" w:cs="Arial"/>
                <w:color w:val="000000"/>
                <w:sz w:val="24"/>
                <w:szCs w:val="24"/>
              </w:rPr>
            </w:pPr>
          </w:p>
        </w:tc>
      </w:tr>
      <w:tr w:rsidR="00342C97" w:rsidRPr="00315E96" w:rsidTr="00B51DA7">
        <w:tc>
          <w:tcPr>
            <w:tcW w:w="4003"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3880"/>
            </w:tblGrid>
            <w:tr w:rsidR="00342C97" w:rsidRPr="00315E96" w:rsidTr="00B51DA7">
              <w:trPr>
                <w:trHeight w:val="494"/>
              </w:trPr>
              <w:tc>
                <w:tcPr>
                  <w:tcW w:w="3880" w:type="dxa"/>
                  <w:vAlign w:val="center"/>
                </w:tcPr>
                <w:p w:rsidR="00342C97" w:rsidRPr="00D648DF" w:rsidRDefault="00342C97" w:rsidP="00B51DA7">
                  <w:pPr>
                    <w:autoSpaceDE w:val="0"/>
                    <w:autoSpaceDN w:val="0"/>
                    <w:adjustRightInd w:val="0"/>
                    <w:spacing w:after="0" w:line="240" w:lineRule="auto"/>
                    <w:rPr>
                      <w:rFonts w:ascii="Arial" w:hAnsi="Arial" w:cs="Arial"/>
                      <w:color w:val="000000"/>
                      <w:sz w:val="24"/>
                      <w:szCs w:val="24"/>
                    </w:rPr>
                  </w:pPr>
                  <w:r w:rsidRPr="00D648DF">
                    <w:rPr>
                      <w:rFonts w:ascii="Arial" w:hAnsi="Arial" w:cs="Arial"/>
                      <w:color w:val="000000"/>
                      <w:sz w:val="24"/>
                      <w:szCs w:val="24"/>
                    </w:rPr>
                    <w:t xml:space="preserve">NYSDTF forms and instructions </w:t>
                  </w:r>
                </w:p>
              </w:tc>
            </w:tr>
          </w:tbl>
          <w:p w:rsidR="001964D9" w:rsidRDefault="001964D9" w:rsidP="001964D9">
            <w:pPr>
              <w:autoSpaceDE w:val="0"/>
              <w:autoSpaceDN w:val="0"/>
              <w:adjustRightInd w:val="0"/>
              <w:spacing w:after="0" w:line="276" w:lineRule="auto"/>
              <w:rPr>
                <w:rFonts w:ascii="Arial" w:hAnsi="Arial" w:cs="Arial"/>
                <w:color w:val="000000"/>
                <w:sz w:val="24"/>
                <w:szCs w:val="24"/>
              </w:rPr>
            </w:pPr>
          </w:p>
        </w:tc>
        <w:tc>
          <w:tcPr>
            <w:tcW w:w="5645"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124"/>
            </w:tblGrid>
            <w:tr w:rsidR="00342C97" w:rsidRPr="00315E96" w:rsidTr="009A339D">
              <w:trPr>
                <w:trHeight w:val="218"/>
              </w:trPr>
              <w:tc>
                <w:tcPr>
                  <w:tcW w:w="5124" w:type="dxa"/>
                </w:tcPr>
                <w:p w:rsidR="00342C97" w:rsidRPr="00D648DF" w:rsidRDefault="007428DE" w:rsidP="009A339D">
                  <w:pPr>
                    <w:autoSpaceDE w:val="0"/>
                    <w:autoSpaceDN w:val="0"/>
                    <w:adjustRightInd w:val="0"/>
                    <w:spacing w:after="0" w:line="240" w:lineRule="auto"/>
                    <w:rPr>
                      <w:rFonts w:ascii="Arial" w:hAnsi="Arial" w:cs="Arial"/>
                      <w:color w:val="000000"/>
                      <w:sz w:val="24"/>
                      <w:szCs w:val="24"/>
                    </w:rPr>
                  </w:pPr>
                  <w:hyperlink r:id="rId41" w:history="1">
                    <w:r w:rsidR="00342C97" w:rsidRPr="00D648DF">
                      <w:rPr>
                        <w:rStyle w:val="Hyperlink"/>
                        <w:rFonts w:ascii="Arial" w:hAnsi="Arial" w:cs="Arial"/>
                        <w:i/>
                        <w:iCs/>
                        <w:sz w:val="24"/>
                        <w:szCs w:val="24"/>
                      </w:rPr>
                      <w:t>http://www.tax.ny.gov/forms/</w:t>
                    </w:r>
                  </w:hyperlink>
                </w:p>
              </w:tc>
            </w:tr>
          </w:tbl>
          <w:p w:rsidR="00342C97" w:rsidRPr="00D648DF" w:rsidRDefault="00342C97" w:rsidP="009A339D">
            <w:pPr>
              <w:autoSpaceDE w:val="0"/>
              <w:autoSpaceDN w:val="0"/>
              <w:adjustRightInd w:val="0"/>
              <w:spacing w:after="200" w:line="276" w:lineRule="auto"/>
              <w:rPr>
                <w:rFonts w:ascii="Arial" w:hAnsi="Arial" w:cs="Arial"/>
                <w:color w:val="000000"/>
                <w:sz w:val="24"/>
                <w:szCs w:val="24"/>
              </w:rPr>
            </w:pPr>
          </w:p>
        </w:tc>
      </w:tr>
      <w:tr w:rsidR="00342C97" w:rsidRPr="00315E96" w:rsidTr="00B51DA7">
        <w:trPr>
          <w:trHeight w:val="627"/>
        </w:trPr>
        <w:tc>
          <w:tcPr>
            <w:tcW w:w="4003"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020"/>
            </w:tblGrid>
            <w:tr w:rsidR="00342C97" w:rsidRPr="00315E96" w:rsidTr="00237D7E">
              <w:trPr>
                <w:trHeight w:val="612"/>
              </w:trPr>
              <w:tc>
                <w:tcPr>
                  <w:tcW w:w="4020" w:type="dxa"/>
                </w:tcPr>
                <w:p w:rsidR="00862395" w:rsidRPr="00D648DF" w:rsidRDefault="00342C97" w:rsidP="00B51DA7">
                  <w:pPr>
                    <w:autoSpaceDE w:val="0"/>
                    <w:autoSpaceDN w:val="0"/>
                    <w:adjustRightInd w:val="0"/>
                    <w:spacing w:after="0" w:line="240" w:lineRule="auto"/>
                    <w:rPr>
                      <w:rFonts w:ascii="Arial" w:hAnsi="Arial" w:cs="Arial"/>
                      <w:color w:val="FF0000"/>
                      <w:sz w:val="24"/>
                      <w:szCs w:val="24"/>
                    </w:rPr>
                  </w:pPr>
                  <w:r w:rsidRPr="00D648DF">
                    <w:rPr>
                      <w:rFonts w:ascii="Arial" w:hAnsi="Arial" w:cs="Arial"/>
                      <w:color w:val="000000"/>
                      <w:sz w:val="24"/>
                      <w:szCs w:val="24"/>
                    </w:rPr>
                    <w:t xml:space="preserve">NYSDTF PIT MeF e-filing Software Developer Testing Package </w:t>
                  </w:r>
                </w:p>
              </w:tc>
            </w:tr>
          </w:tbl>
          <w:p w:rsidR="001964D9" w:rsidRDefault="001964D9" w:rsidP="001964D9">
            <w:pPr>
              <w:autoSpaceDE w:val="0"/>
              <w:autoSpaceDN w:val="0"/>
              <w:adjustRightInd w:val="0"/>
              <w:spacing w:after="0" w:line="276" w:lineRule="auto"/>
              <w:rPr>
                <w:rFonts w:ascii="Arial" w:hAnsi="Arial" w:cs="Arial"/>
                <w:color w:val="000000"/>
                <w:sz w:val="24"/>
                <w:szCs w:val="24"/>
              </w:rPr>
            </w:pPr>
          </w:p>
        </w:tc>
        <w:tc>
          <w:tcPr>
            <w:tcW w:w="5645" w:type="dxa"/>
            <w:tcMar>
              <w:top w:w="29" w:type="dxa"/>
              <w:left w:w="43" w:type="dxa"/>
              <w:bottom w:w="29" w:type="dxa"/>
              <w:right w:w="43" w:type="dxa"/>
            </w:tcMar>
            <w:vAlign w:val="center"/>
          </w:tcPr>
          <w:p w:rsidR="001964D9" w:rsidRDefault="007428DE" w:rsidP="001964D9">
            <w:pPr>
              <w:autoSpaceDE w:val="0"/>
              <w:autoSpaceDN w:val="0"/>
              <w:adjustRightInd w:val="0"/>
              <w:spacing w:after="200" w:line="276" w:lineRule="auto"/>
              <w:ind w:firstLine="137"/>
              <w:rPr>
                <w:rFonts w:ascii="Arial" w:hAnsi="Arial" w:cs="Arial"/>
                <w:i/>
                <w:sz w:val="24"/>
                <w:szCs w:val="24"/>
              </w:rPr>
            </w:pPr>
            <w:hyperlink r:id="rId42" w:history="1">
              <w:r w:rsidR="00BE5A57" w:rsidRPr="00D648DF">
                <w:rPr>
                  <w:rStyle w:val="Hyperlink"/>
                  <w:rFonts w:ascii="Arial" w:hAnsi="Arial" w:cs="Arial"/>
                  <w:i/>
                  <w:sz w:val="24"/>
                  <w:szCs w:val="24"/>
                </w:rPr>
                <w:t>http://www.tax.ny.gov/bus/efile/swd_income.htm</w:t>
              </w:r>
            </w:hyperlink>
          </w:p>
        </w:tc>
      </w:tr>
      <w:tr w:rsidR="00342C97" w:rsidRPr="00315E96" w:rsidTr="00B51DA7">
        <w:tc>
          <w:tcPr>
            <w:tcW w:w="4003"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020"/>
            </w:tblGrid>
            <w:tr w:rsidR="00342C97" w:rsidRPr="00315E96" w:rsidTr="009A339D">
              <w:trPr>
                <w:trHeight w:val="494"/>
              </w:trPr>
              <w:tc>
                <w:tcPr>
                  <w:tcW w:w="4020" w:type="dxa"/>
                </w:tcPr>
                <w:p w:rsidR="00342C97" w:rsidRPr="00D648DF" w:rsidRDefault="00342C97" w:rsidP="00B51DA7">
                  <w:pPr>
                    <w:autoSpaceDE w:val="0"/>
                    <w:autoSpaceDN w:val="0"/>
                    <w:adjustRightInd w:val="0"/>
                    <w:spacing w:after="0" w:line="240" w:lineRule="auto"/>
                    <w:rPr>
                      <w:rFonts w:ascii="Arial" w:hAnsi="Arial" w:cs="Arial"/>
                      <w:color w:val="000000"/>
                      <w:sz w:val="24"/>
                      <w:szCs w:val="24"/>
                    </w:rPr>
                  </w:pPr>
                  <w:r w:rsidRPr="00D648DF">
                    <w:rPr>
                      <w:rFonts w:ascii="Arial" w:hAnsi="Arial" w:cs="Arial"/>
                      <w:color w:val="000000"/>
                      <w:sz w:val="24"/>
                      <w:szCs w:val="24"/>
                    </w:rPr>
                    <w:t xml:space="preserve">Frequently asked questions (Taxpayer Answer Center) </w:t>
                  </w:r>
                </w:p>
              </w:tc>
            </w:tr>
          </w:tbl>
          <w:p w:rsidR="001964D9" w:rsidRDefault="001964D9" w:rsidP="001964D9">
            <w:pPr>
              <w:autoSpaceDE w:val="0"/>
              <w:autoSpaceDN w:val="0"/>
              <w:adjustRightInd w:val="0"/>
              <w:spacing w:after="0" w:line="276" w:lineRule="auto"/>
              <w:rPr>
                <w:rFonts w:ascii="Arial" w:hAnsi="Arial" w:cs="Arial"/>
                <w:color w:val="000000"/>
                <w:sz w:val="24"/>
                <w:szCs w:val="24"/>
              </w:rPr>
            </w:pPr>
          </w:p>
        </w:tc>
        <w:tc>
          <w:tcPr>
            <w:tcW w:w="5645"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381"/>
            </w:tblGrid>
            <w:tr w:rsidR="00342C97" w:rsidRPr="00315E96" w:rsidTr="00D16357">
              <w:trPr>
                <w:trHeight w:val="473"/>
              </w:trPr>
              <w:tc>
                <w:tcPr>
                  <w:tcW w:w="5381" w:type="dxa"/>
                </w:tcPr>
                <w:tbl>
                  <w:tblPr>
                    <w:tblW w:w="0" w:type="auto"/>
                    <w:tblBorders>
                      <w:top w:val="nil"/>
                      <w:left w:val="nil"/>
                      <w:bottom w:val="nil"/>
                      <w:right w:val="nil"/>
                    </w:tblBorders>
                    <w:tblLayout w:type="fixed"/>
                    <w:tblLook w:val="0000" w:firstRow="0" w:lastRow="0" w:firstColumn="0" w:lastColumn="0" w:noHBand="0" w:noVBand="0"/>
                  </w:tblPr>
                  <w:tblGrid>
                    <w:gridCol w:w="5106"/>
                  </w:tblGrid>
                  <w:tr w:rsidR="00342C97" w:rsidRPr="00315E96" w:rsidTr="009A339D">
                    <w:trPr>
                      <w:trHeight w:val="218"/>
                    </w:trPr>
                    <w:tc>
                      <w:tcPr>
                        <w:tcW w:w="5106" w:type="dxa"/>
                      </w:tcPr>
                      <w:p w:rsidR="001964D9" w:rsidRDefault="007428DE" w:rsidP="001964D9">
                        <w:pPr>
                          <w:autoSpaceDE w:val="0"/>
                          <w:autoSpaceDN w:val="0"/>
                          <w:adjustRightInd w:val="0"/>
                          <w:spacing w:after="0" w:line="240" w:lineRule="auto"/>
                          <w:ind w:hanging="79"/>
                          <w:rPr>
                            <w:rFonts w:ascii="Arial" w:hAnsi="Arial" w:cs="Arial"/>
                            <w:color w:val="000000"/>
                            <w:sz w:val="24"/>
                            <w:szCs w:val="24"/>
                          </w:rPr>
                        </w:pPr>
                        <w:hyperlink r:id="rId43" w:history="1">
                          <w:r w:rsidR="00342C97" w:rsidRPr="00D648DF">
                            <w:rPr>
                              <w:rStyle w:val="Hyperlink"/>
                              <w:rFonts w:ascii="Arial" w:hAnsi="Arial" w:cs="Arial"/>
                              <w:i/>
                              <w:iCs/>
                              <w:sz w:val="24"/>
                              <w:szCs w:val="24"/>
                            </w:rPr>
                            <w:t>http://www.tax.ny.gov/help/faq.htm</w:t>
                          </w:r>
                        </w:hyperlink>
                      </w:p>
                    </w:tc>
                  </w:tr>
                </w:tbl>
                <w:p w:rsidR="00342C97" w:rsidRPr="00D648DF" w:rsidRDefault="00342C97" w:rsidP="009A339D">
                  <w:pPr>
                    <w:autoSpaceDE w:val="0"/>
                    <w:autoSpaceDN w:val="0"/>
                    <w:adjustRightInd w:val="0"/>
                    <w:spacing w:after="0" w:line="240" w:lineRule="auto"/>
                    <w:rPr>
                      <w:rFonts w:ascii="Arial" w:hAnsi="Arial" w:cs="Arial"/>
                      <w:color w:val="000000"/>
                      <w:sz w:val="24"/>
                      <w:szCs w:val="24"/>
                    </w:rPr>
                  </w:pPr>
                </w:p>
              </w:tc>
            </w:tr>
          </w:tbl>
          <w:p w:rsidR="00342C97" w:rsidRPr="00D648DF" w:rsidRDefault="00342C97" w:rsidP="009A339D">
            <w:pPr>
              <w:autoSpaceDE w:val="0"/>
              <w:autoSpaceDN w:val="0"/>
              <w:adjustRightInd w:val="0"/>
              <w:spacing w:after="200" w:line="276" w:lineRule="auto"/>
              <w:rPr>
                <w:rFonts w:ascii="Arial" w:hAnsi="Arial" w:cs="Arial"/>
                <w:color w:val="000000"/>
                <w:sz w:val="24"/>
                <w:szCs w:val="24"/>
              </w:rPr>
            </w:pPr>
          </w:p>
        </w:tc>
      </w:tr>
      <w:tr w:rsidR="00342C97" w:rsidRPr="00315E96" w:rsidTr="00B51DA7">
        <w:tc>
          <w:tcPr>
            <w:tcW w:w="4003"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3739"/>
            </w:tblGrid>
            <w:tr w:rsidR="00342C97" w:rsidRPr="00315E96" w:rsidTr="00B51DA7">
              <w:trPr>
                <w:trHeight w:val="494"/>
              </w:trPr>
              <w:tc>
                <w:tcPr>
                  <w:tcW w:w="3739" w:type="dxa"/>
                  <w:vAlign w:val="center"/>
                </w:tcPr>
                <w:p w:rsidR="00342C97" w:rsidRPr="00D648DF" w:rsidRDefault="00342C97" w:rsidP="00B51DA7">
                  <w:pPr>
                    <w:autoSpaceDE w:val="0"/>
                    <w:autoSpaceDN w:val="0"/>
                    <w:adjustRightInd w:val="0"/>
                    <w:spacing w:after="0" w:line="240" w:lineRule="auto"/>
                    <w:rPr>
                      <w:rFonts w:ascii="Arial" w:hAnsi="Arial" w:cs="Arial"/>
                      <w:color w:val="000000"/>
                      <w:sz w:val="24"/>
                      <w:szCs w:val="24"/>
                    </w:rPr>
                  </w:pPr>
                  <w:r w:rsidRPr="00D648DF">
                    <w:rPr>
                      <w:rFonts w:ascii="Arial" w:hAnsi="Arial" w:cs="Arial"/>
                      <w:color w:val="000000"/>
                      <w:sz w:val="24"/>
                      <w:szCs w:val="24"/>
                    </w:rPr>
                    <w:t xml:space="preserve">Internal Revenue Service (IRS) </w:t>
                  </w:r>
                </w:p>
              </w:tc>
            </w:tr>
          </w:tbl>
          <w:p w:rsidR="001964D9" w:rsidRDefault="001964D9" w:rsidP="001964D9">
            <w:pPr>
              <w:autoSpaceDE w:val="0"/>
              <w:autoSpaceDN w:val="0"/>
              <w:adjustRightInd w:val="0"/>
              <w:spacing w:after="0" w:line="276" w:lineRule="auto"/>
              <w:rPr>
                <w:rFonts w:ascii="Arial" w:hAnsi="Arial" w:cs="Arial"/>
                <w:color w:val="000000"/>
                <w:sz w:val="24"/>
                <w:szCs w:val="24"/>
              </w:rPr>
            </w:pPr>
          </w:p>
        </w:tc>
        <w:tc>
          <w:tcPr>
            <w:tcW w:w="5645" w:type="dxa"/>
            <w:tcMar>
              <w:top w:w="29" w:type="dxa"/>
              <w:left w:w="43" w:type="dxa"/>
              <w:bottom w:w="29" w:type="dxa"/>
              <w:right w:w="4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124"/>
            </w:tblGrid>
            <w:tr w:rsidR="00342C97" w:rsidRPr="00315E96" w:rsidTr="009A339D">
              <w:trPr>
                <w:trHeight w:val="218"/>
              </w:trPr>
              <w:tc>
                <w:tcPr>
                  <w:tcW w:w="5124" w:type="dxa"/>
                </w:tcPr>
                <w:p w:rsidR="00342C97" w:rsidRPr="00D648DF" w:rsidRDefault="007428DE" w:rsidP="009A339D">
                  <w:pPr>
                    <w:autoSpaceDE w:val="0"/>
                    <w:autoSpaceDN w:val="0"/>
                    <w:adjustRightInd w:val="0"/>
                    <w:spacing w:after="0" w:line="240" w:lineRule="auto"/>
                    <w:rPr>
                      <w:rFonts w:ascii="Arial" w:hAnsi="Arial" w:cs="Arial"/>
                      <w:color w:val="000000"/>
                      <w:sz w:val="24"/>
                      <w:szCs w:val="24"/>
                    </w:rPr>
                  </w:pPr>
                  <w:hyperlink r:id="rId44" w:history="1">
                    <w:r w:rsidR="00342C97" w:rsidRPr="00D648DF">
                      <w:rPr>
                        <w:rStyle w:val="Hyperlink"/>
                        <w:rFonts w:ascii="Arial" w:hAnsi="Arial" w:cs="Arial"/>
                        <w:i/>
                        <w:iCs/>
                        <w:sz w:val="24"/>
                        <w:szCs w:val="24"/>
                      </w:rPr>
                      <w:t>http://www.irs.gov/</w:t>
                    </w:r>
                  </w:hyperlink>
                </w:p>
              </w:tc>
            </w:tr>
          </w:tbl>
          <w:p w:rsidR="00342C97" w:rsidRPr="00D648DF" w:rsidRDefault="00342C97" w:rsidP="009A339D">
            <w:pPr>
              <w:autoSpaceDE w:val="0"/>
              <w:autoSpaceDN w:val="0"/>
              <w:adjustRightInd w:val="0"/>
              <w:spacing w:after="200" w:line="276" w:lineRule="auto"/>
              <w:rPr>
                <w:rFonts w:ascii="Arial" w:hAnsi="Arial" w:cs="Arial"/>
                <w:color w:val="000000"/>
                <w:sz w:val="24"/>
                <w:szCs w:val="24"/>
              </w:rPr>
            </w:pPr>
          </w:p>
        </w:tc>
      </w:tr>
    </w:tbl>
    <w:p w:rsidR="004F797A" w:rsidRDefault="004F797A">
      <w:pPr>
        <w:pStyle w:val="Heading2"/>
        <w:rPr>
          <w:rFonts w:cs="Arial"/>
          <w:sz w:val="28"/>
        </w:rPr>
      </w:pPr>
      <w:bookmarkStart w:id="25" w:name="_Toc320690040"/>
    </w:p>
    <w:p w:rsidR="004F797A" w:rsidRDefault="004F797A">
      <w:pPr>
        <w:pStyle w:val="Heading2"/>
        <w:rPr>
          <w:rFonts w:cs="Arial"/>
          <w:sz w:val="28"/>
        </w:rPr>
      </w:pPr>
    </w:p>
    <w:p w:rsidR="000C7AC1" w:rsidRPr="00315E96" w:rsidRDefault="000F2A9F">
      <w:pPr>
        <w:pStyle w:val="Heading2"/>
        <w:rPr>
          <w:rFonts w:cs="Arial"/>
          <w:sz w:val="28"/>
        </w:rPr>
      </w:pPr>
      <w:bookmarkStart w:id="26" w:name="_Important!"/>
      <w:bookmarkEnd w:id="26"/>
      <w:r w:rsidRPr="00315E96">
        <w:rPr>
          <w:rFonts w:cs="Arial"/>
          <w:sz w:val="28"/>
        </w:rPr>
        <w:t>Important!</w:t>
      </w:r>
      <w:bookmarkEnd w:id="25"/>
    </w:p>
    <w:p w:rsidR="0042559C" w:rsidRPr="00D648DF" w:rsidRDefault="00295082" w:rsidP="00295082">
      <w:pPr>
        <w:autoSpaceDE w:val="0"/>
        <w:autoSpaceDN w:val="0"/>
        <w:adjustRightInd w:val="0"/>
        <w:spacing w:after="0" w:line="240" w:lineRule="auto"/>
        <w:rPr>
          <w:rFonts w:ascii="Arial" w:hAnsi="Arial" w:cs="Arial"/>
          <w:sz w:val="24"/>
          <w:szCs w:val="24"/>
        </w:rPr>
      </w:pPr>
      <w:r w:rsidRPr="00D648DF">
        <w:rPr>
          <w:rFonts w:ascii="Arial" w:hAnsi="Arial" w:cs="Arial"/>
          <w:sz w:val="24"/>
          <w:szCs w:val="24"/>
        </w:rPr>
        <w:t>NYS</w:t>
      </w:r>
      <w:r w:rsidR="005D2EC4" w:rsidRPr="00D648DF">
        <w:rPr>
          <w:rFonts w:ascii="Arial" w:hAnsi="Arial" w:cs="Arial"/>
          <w:sz w:val="24"/>
          <w:szCs w:val="24"/>
        </w:rPr>
        <w:t>DTF</w:t>
      </w:r>
      <w:r w:rsidRPr="00D648DF">
        <w:rPr>
          <w:rFonts w:ascii="Arial" w:hAnsi="Arial" w:cs="Arial"/>
          <w:sz w:val="24"/>
          <w:szCs w:val="24"/>
        </w:rPr>
        <w:t xml:space="preserve"> requests </w:t>
      </w:r>
      <w:r w:rsidR="005D2EC4" w:rsidRPr="00D648DF">
        <w:rPr>
          <w:rFonts w:ascii="Arial" w:hAnsi="Arial" w:cs="Arial"/>
          <w:sz w:val="24"/>
          <w:szCs w:val="24"/>
        </w:rPr>
        <w:t>that</w:t>
      </w:r>
      <w:r w:rsidRPr="00D648DF">
        <w:rPr>
          <w:rFonts w:ascii="Arial" w:hAnsi="Arial" w:cs="Arial"/>
          <w:sz w:val="24"/>
          <w:szCs w:val="24"/>
        </w:rPr>
        <w:t xml:space="preserve"> </w:t>
      </w:r>
      <w:r w:rsidR="00AC2266">
        <w:rPr>
          <w:rFonts w:ascii="Arial" w:hAnsi="Arial" w:cs="Arial"/>
          <w:sz w:val="24"/>
          <w:szCs w:val="24"/>
        </w:rPr>
        <w:t>S</w:t>
      </w:r>
      <w:r w:rsidRPr="00D648DF">
        <w:rPr>
          <w:rFonts w:ascii="Arial" w:hAnsi="Arial" w:cs="Arial"/>
          <w:sz w:val="24"/>
          <w:szCs w:val="24"/>
        </w:rPr>
        <w:t xml:space="preserve">oftware </w:t>
      </w:r>
      <w:r w:rsidR="00AC2266">
        <w:rPr>
          <w:rFonts w:ascii="Arial" w:hAnsi="Arial" w:cs="Arial"/>
          <w:sz w:val="24"/>
          <w:szCs w:val="24"/>
        </w:rPr>
        <w:t>D</w:t>
      </w:r>
      <w:r w:rsidRPr="00D648DF">
        <w:rPr>
          <w:rFonts w:ascii="Arial" w:hAnsi="Arial" w:cs="Arial"/>
          <w:sz w:val="24"/>
          <w:szCs w:val="24"/>
        </w:rPr>
        <w:t>eveloper</w:t>
      </w:r>
      <w:r w:rsidR="005D2EC4" w:rsidRPr="00D648DF">
        <w:rPr>
          <w:rFonts w:ascii="Arial" w:hAnsi="Arial" w:cs="Arial"/>
          <w:sz w:val="24"/>
          <w:szCs w:val="24"/>
        </w:rPr>
        <w:t>s</w:t>
      </w:r>
      <w:r w:rsidRPr="00D648DF">
        <w:rPr>
          <w:rFonts w:ascii="Arial" w:hAnsi="Arial" w:cs="Arial"/>
          <w:sz w:val="24"/>
          <w:szCs w:val="24"/>
        </w:rPr>
        <w:t xml:space="preserve"> provide the department with a copy of new software as soon as it is released to the public. The department will use the software for research and to troubleshoot production issues. The department will not use the software to prepare and/or file returns. If the </w:t>
      </w:r>
      <w:r w:rsidR="00AC2266">
        <w:rPr>
          <w:rFonts w:ascii="Arial" w:hAnsi="Arial" w:cs="Arial"/>
          <w:sz w:val="24"/>
          <w:szCs w:val="24"/>
        </w:rPr>
        <w:t>S</w:t>
      </w:r>
      <w:r w:rsidRPr="00D648DF">
        <w:rPr>
          <w:rFonts w:ascii="Arial" w:hAnsi="Arial" w:cs="Arial"/>
          <w:sz w:val="24"/>
          <w:szCs w:val="24"/>
        </w:rPr>
        <w:t xml:space="preserve">oftware </w:t>
      </w:r>
      <w:r w:rsidR="00AC2266">
        <w:rPr>
          <w:rFonts w:ascii="Arial" w:hAnsi="Arial" w:cs="Arial"/>
          <w:sz w:val="24"/>
          <w:szCs w:val="24"/>
        </w:rPr>
        <w:t>D</w:t>
      </w:r>
      <w:r w:rsidRPr="00D648DF">
        <w:rPr>
          <w:rFonts w:ascii="Arial" w:hAnsi="Arial" w:cs="Arial"/>
          <w:sz w:val="24"/>
          <w:szCs w:val="24"/>
        </w:rPr>
        <w:t>eveloper supports e-file via an online application, the department requests access to that as well.</w:t>
      </w:r>
    </w:p>
    <w:p w:rsidR="002E2EBF" w:rsidRPr="00D648DF" w:rsidRDefault="002E2EBF" w:rsidP="00295082">
      <w:pPr>
        <w:autoSpaceDE w:val="0"/>
        <w:autoSpaceDN w:val="0"/>
        <w:adjustRightInd w:val="0"/>
        <w:spacing w:after="0" w:line="240" w:lineRule="auto"/>
        <w:rPr>
          <w:rFonts w:ascii="Arial" w:hAnsi="Arial" w:cs="Arial"/>
          <w:sz w:val="24"/>
          <w:szCs w:val="24"/>
        </w:rPr>
      </w:pPr>
    </w:p>
    <w:p w:rsidR="00E403E8" w:rsidRDefault="00295082" w:rsidP="00E403E8">
      <w:pPr>
        <w:autoSpaceDE w:val="0"/>
        <w:autoSpaceDN w:val="0"/>
        <w:adjustRightInd w:val="0"/>
        <w:spacing w:after="40" w:line="240" w:lineRule="auto"/>
        <w:rPr>
          <w:rFonts w:ascii="Arial" w:hAnsi="Arial" w:cs="Arial"/>
          <w:sz w:val="24"/>
          <w:szCs w:val="24"/>
        </w:rPr>
      </w:pPr>
      <w:r w:rsidRPr="00D648DF">
        <w:rPr>
          <w:rFonts w:ascii="Arial" w:hAnsi="Arial" w:cs="Arial"/>
          <w:sz w:val="24"/>
          <w:szCs w:val="24"/>
        </w:rPr>
        <w:t xml:space="preserve">If additional information is needed regarding the department’s use of software, please contact </w:t>
      </w:r>
      <w:r w:rsidR="0085029F" w:rsidRPr="00D648DF">
        <w:rPr>
          <w:rFonts w:ascii="Arial" w:hAnsi="Arial" w:cs="Arial"/>
          <w:color w:val="000000"/>
          <w:sz w:val="24"/>
          <w:szCs w:val="24"/>
        </w:rPr>
        <w:t xml:space="preserve">Suzanne Ayer </w:t>
      </w:r>
      <w:r w:rsidR="00E403E8">
        <w:rPr>
          <w:rFonts w:ascii="Arial" w:hAnsi="Arial" w:cs="Arial"/>
          <w:color w:val="000000"/>
          <w:sz w:val="24"/>
          <w:szCs w:val="24"/>
        </w:rPr>
        <w:t xml:space="preserve">at:  </w:t>
      </w:r>
      <w:hyperlink r:id="rId45" w:history="1">
        <w:r w:rsidR="009053F1" w:rsidRPr="00DF3D82">
          <w:rPr>
            <w:rStyle w:val="Hyperlink"/>
            <w:rFonts w:ascii="Arial" w:hAnsi="Arial" w:cs="Arial"/>
            <w:i/>
            <w:iCs/>
          </w:rPr>
          <w:t>TSS.PIT.Forms.Review@tax.ny.gov</w:t>
        </w:r>
      </w:hyperlink>
    </w:p>
    <w:p w:rsidR="00295082" w:rsidRDefault="00295082" w:rsidP="00295082">
      <w:pPr>
        <w:autoSpaceDE w:val="0"/>
        <w:autoSpaceDN w:val="0"/>
        <w:adjustRightInd w:val="0"/>
        <w:spacing w:after="0" w:line="240" w:lineRule="auto"/>
        <w:rPr>
          <w:rFonts w:ascii="Arial" w:hAnsi="Arial" w:cs="Arial"/>
          <w:color w:val="000000"/>
          <w:sz w:val="24"/>
          <w:szCs w:val="24"/>
        </w:rPr>
      </w:pPr>
    </w:p>
    <w:p w:rsidR="00CA6C22" w:rsidRDefault="00CA6C22" w:rsidP="00295082">
      <w:pPr>
        <w:autoSpaceDE w:val="0"/>
        <w:autoSpaceDN w:val="0"/>
        <w:adjustRightInd w:val="0"/>
        <w:spacing w:after="0" w:line="240" w:lineRule="auto"/>
        <w:rPr>
          <w:rFonts w:ascii="Arial" w:hAnsi="Arial" w:cs="Arial"/>
          <w:color w:val="000000"/>
          <w:sz w:val="24"/>
          <w:szCs w:val="24"/>
        </w:rPr>
      </w:pPr>
    </w:p>
    <w:p w:rsidR="00E403E8" w:rsidRDefault="00E403E8" w:rsidP="00295082">
      <w:pPr>
        <w:autoSpaceDE w:val="0"/>
        <w:autoSpaceDN w:val="0"/>
        <w:adjustRightInd w:val="0"/>
        <w:spacing w:after="0" w:line="240" w:lineRule="auto"/>
        <w:rPr>
          <w:rFonts w:ascii="Arial" w:hAnsi="Arial" w:cs="Arial"/>
          <w:color w:val="000000"/>
          <w:sz w:val="24"/>
          <w:szCs w:val="24"/>
        </w:rPr>
      </w:pPr>
    </w:p>
    <w:p w:rsidR="00E403E8" w:rsidRPr="00E403E8" w:rsidRDefault="00E403E8" w:rsidP="00E403E8">
      <w:pPr>
        <w:autoSpaceDE w:val="0"/>
        <w:autoSpaceDN w:val="0"/>
        <w:adjustRightInd w:val="0"/>
        <w:spacing w:after="0" w:line="240" w:lineRule="auto"/>
        <w:ind w:left="15"/>
        <w:rPr>
          <w:rFonts w:ascii="Arial" w:hAnsi="Arial" w:cs="Arial"/>
          <w:color w:val="000000"/>
        </w:rPr>
      </w:pPr>
      <w:r w:rsidRPr="00E403E8">
        <w:rPr>
          <w:rFonts w:ascii="Arial" w:hAnsi="Arial" w:cs="Arial"/>
          <w:color w:val="000000"/>
        </w:rPr>
        <w:t>Suzanne Ayer</w:t>
      </w:r>
      <w:r w:rsidRPr="00E403E8">
        <w:rPr>
          <w:rFonts w:ascii="Arial" w:hAnsi="Arial" w:cs="Arial"/>
          <w:color w:val="000000"/>
        </w:rPr>
        <w:br/>
        <w:t>Tax Services Specialist III</w:t>
      </w:r>
    </w:p>
    <w:p w:rsidR="00E403E8" w:rsidRPr="00E403E8" w:rsidRDefault="00E403E8" w:rsidP="00E403E8">
      <w:pPr>
        <w:autoSpaceDE w:val="0"/>
        <w:autoSpaceDN w:val="0"/>
        <w:adjustRightInd w:val="0"/>
        <w:spacing w:after="0" w:line="240" w:lineRule="auto"/>
        <w:ind w:left="15"/>
        <w:rPr>
          <w:rFonts w:ascii="Arial" w:hAnsi="Arial" w:cs="Arial"/>
          <w:color w:val="000000"/>
        </w:rPr>
      </w:pPr>
      <w:r w:rsidRPr="00E403E8">
        <w:rPr>
          <w:rFonts w:ascii="Arial" w:hAnsi="Arial" w:cs="Arial"/>
          <w:color w:val="000000"/>
        </w:rPr>
        <w:t>Forms Review Unit</w:t>
      </w:r>
      <w:r w:rsidRPr="00E403E8">
        <w:rPr>
          <w:rFonts w:ascii="Arial" w:hAnsi="Arial" w:cs="Arial"/>
          <w:color w:val="000000"/>
        </w:rPr>
        <w:br/>
        <w:t>Enterprise Service Bureau</w:t>
      </w:r>
    </w:p>
    <w:p w:rsidR="00E403E8" w:rsidRPr="00E403E8" w:rsidRDefault="00E403E8" w:rsidP="00E403E8">
      <w:pPr>
        <w:autoSpaceDE w:val="0"/>
        <w:autoSpaceDN w:val="0"/>
        <w:adjustRightInd w:val="0"/>
        <w:spacing w:after="0" w:line="240" w:lineRule="auto"/>
        <w:rPr>
          <w:rFonts w:ascii="Arial" w:hAnsi="Arial" w:cs="Arial"/>
          <w:color w:val="000000"/>
        </w:rPr>
      </w:pPr>
      <w:r w:rsidRPr="00E403E8">
        <w:rPr>
          <w:rFonts w:ascii="Arial" w:hAnsi="Arial" w:cs="Arial"/>
          <w:color w:val="000000"/>
        </w:rPr>
        <w:t>Office of Processing and Taxpayer Services</w:t>
      </w:r>
    </w:p>
    <w:p w:rsidR="00E403E8" w:rsidRPr="00E403E8" w:rsidRDefault="00E403E8" w:rsidP="00E403E8">
      <w:pPr>
        <w:autoSpaceDE w:val="0"/>
        <w:autoSpaceDN w:val="0"/>
        <w:adjustRightInd w:val="0"/>
        <w:spacing w:after="0" w:line="240" w:lineRule="auto"/>
        <w:rPr>
          <w:rFonts w:ascii="Arial" w:hAnsi="Arial" w:cs="Arial"/>
          <w:color w:val="000000"/>
        </w:rPr>
      </w:pPr>
      <w:r w:rsidRPr="00E403E8">
        <w:rPr>
          <w:rFonts w:ascii="Arial" w:hAnsi="Arial" w:cs="Arial"/>
          <w:color w:val="000000"/>
        </w:rPr>
        <w:t>W A HARRIMAN CAMPUS</w:t>
      </w:r>
    </w:p>
    <w:p w:rsidR="00E403E8" w:rsidRPr="00E403E8" w:rsidRDefault="00E403E8" w:rsidP="00E403E8">
      <w:pPr>
        <w:autoSpaceDE w:val="0"/>
        <w:autoSpaceDN w:val="0"/>
        <w:adjustRightInd w:val="0"/>
        <w:spacing w:after="0" w:line="240" w:lineRule="auto"/>
        <w:rPr>
          <w:rFonts w:ascii="Arial" w:hAnsi="Arial" w:cs="Arial"/>
        </w:rPr>
      </w:pPr>
      <w:r w:rsidRPr="00E403E8">
        <w:rPr>
          <w:rFonts w:ascii="Arial" w:hAnsi="Arial" w:cs="Arial"/>
          <w:color w:val="000000"/>
        </w:rPr>
        <w:t>ALBANY NY 12227</w:t>
      </w:r>
    </w:p>
    <w:p w:rsidR="00E403E8" w:rsidRPr="00D648DF" w:rsidRDefault="00E403E8" w:rsidP="00295082">
      <w:pPr>
        <w:autoSpaceDE w:val="0"/>
        <w:autoSpaceDN w:val="0"/>
        <w:adjustRightInd w:val="0"/>
        <w:spacing w:after="0" w:line="240" w:lineRule="auto"/>
        <w:rPr>
          <w:rFonts w:ascii="Arial" w:hAnsi="Arial" w:cs="Arial"/>
          <w:sz w:val="24"/>
          <w:szCs w:val="24"/>
        </w:rPr>
      </w:pPr>
    </w:p>
    <w:p w:rsidR="008E0770" w:rsidRDefault="008E0770" w:rsidP="005D2EC4">
      <w:pPr>
        <w:autoSpaceDE w:val="0"/>
        <w:autoSpaceDN w:val="0"/>
        <w:adjustRightInd w:val="0"/>
        <w:spacing w:after="0" w:line="240" w:lineRule="auto"/>
        <w:ind w:left="450"/>
        <w:rPr>
          <w:rFonts w:ascii="Arial" w:hAnsi="Arial" w:cs="Arial"/>
          <w:sz w:val="24"/>
          <w:szCs w:val="24"/>
        </w:rPr>
      </w:pPr>
    </w:p>
    <w:p w:rsidR="00CA6C22" w:rsidRDefault="00CA6C22" w:rsidP="005D2EC4">
      <w:pPr>
        <w:autoSpaceDE w:val="0"/>
        <w:autoSpaceDN w:val="0"/>
        <w:adjustRightInd w:val="0"/>
        <w:spacing w:after="0" w:line="240" w:lineRule="auto"/>
        <w:ind w:left="450"/>
        <w:rPr>
          <w:rFonts w:ascii="Arial" w:hAnsi="Arial" w:cs="Arial"/>
          <w:sz w:val="24"/>
          <w:szCs w:val="24"/>
        </w:rPr>
      </w:pPr>
    </w:p>
    <w:p w:rsidR="009A0984" w:rsidRDefault="009A0984">
      <w:pPr>
        <w:pStyle w:val="Heading2"/>
        <w:rPr>
          <w:rFonts w:cs="Arial"/>
          <w:sz w:val="28"/>
        </w:rPr>
      </w:pPr>
      <w:bookmarkStart w:id="27" w:name="_Toc320690041"/>
    </w:p>
    <w:p w:rsidR="000C7AC1" w:rsidRDefault="00342C97">
      <w:pPr>
        <w:pStyle w:val="Heading2"/>
        <w:rPr>
          <w:rFonts w:cs="Arial"/>
          <w:sz w:val="28"/>
        </w:rPr>
      </w:pPr>
      <w:r w:rsidRPr="00315E96">
        <w:rPr>
          <w:rFonts w:cs="Arial"/>
          <w:sz w:val="28"/>
        </w:rPr>
        <w:t xml:space="preserve">Software </w:t>
      </w:r>
      <w:r w:rsidR="00AC2266">
        <w:rPr>
          <w:rFonts w:cs="Arial"/>
          <w:sz w:val="28"/>
        </w:rPr>
        <w:t>d</w:t>
      </w:r>
      <w:r w:rsidRPr="00315E96">
        <w:rPr>
          <w:rFonts w:cs="Arial"/>
          <w:sz w:val="28"/>
        </w:rPr>
        <w:t>evelopment</w:t>
      </w:r>
      <w:bookmarkEnd w:id="27"/>
    </w:p>
    <w:p w:rsidR="00864150" w:rsidRPr="00864150" w:rsidRDefault="00864150" w:rsidP="00864150"/>
    <w:p w:rsidR="000C7AC1" w:rsidRPr="00004F2D" w:rsidRDefault="00950F51">
      <w:pPr>
        <w:pStyle w:val="Heading2"/>
        <w:rPr>
          <w:rFonts w:cs="Arial"/>
        </w:rPr>
      </w:pPr>
      <w:bookmarkStart w:id="28" w:name="_Toc320690042"/>
      <w:r w:rsidRPr="00004F2D">
        <w:rPr>
          <w:rFonts w:cs="Arial"/>
        </w:rPr>
        <w:t xml:space="preserve">Schema </w:t>
      </w:r>
      <w:r w:rsidR="00AC2266">
        <w:rPr>
          <w:rFonts w:cs="Arial"/>
        </w:rPr>
        <w:t>v</w:t>
      </w:r>
      <w:r w:rsidRPr="00004F2D">
        <w:rPr>
          <w:rFonts w:cs="Arial"/>
        </w:rPr>
        <w:t xml:space="preserve">ersion </w:t>
      </w:r>
      <w:r w:rsidR="00B51DA7">
        <w:rPr>
          <w:rFonts w:cs="Arial"/>
        </w:rPr>
        <w:t>n</w:t>
      </w:r>
      <w:r w:rsidRPr="00004F2D">
        <w:rPr>
          <w:rFonts w:cs="Arial"/>
        </w:rPr>
        <w:t>umber</w:t>
      </w:r>
      <w:bookmarkEnd w:id="28"/>
    </w:p>
    <w:p w:rsidR="00295082" w:rsidRPr="007C4900" w:rsidRDefault="000F2A9F" w:rsidP="00950F51">
      <w:pPr>
        <w:autoSpaceDE w:val="0"/>
        <w:autoSpaceDN w:val="0"/>
        <w:adjustRightInd w:val="0"/>
        <w:spacing w:after="0" w:line="240" w:lineRule="auto"/>
        <w:rPr>
          <w:rFonts w:ascii="Arial" w:hAnsi="Arial" w:cs="Arial"/>
        </w:rPr>
      </w:pPr>
      <w:r w:rsidRPr="007C4900">
        <w:rPr>
          <w:rFonts w:ascii="Arial" w:hAnsi="Arial" w:cs="Arial"/>
        </w:rPr>
        <w:lastRenderedPageBreak/>
        <w:t>The</w:t>
      </w:r>
      <w:r w:rsidR="00691304">
        <w:rPr>
          <w:rFonts w:ascii="Arial" w:hAnsi="Arial" w:cs="Arial"/>
        </w:rPr>
        <w:t xml:space="preserve"> schema</w:t>
      </w:r>
      <w:r w:rsidRPr="007C4900">
        <w:rPr>
          <w:rFonts w:ascii="Arial" w:hAnsi="Arial" w:cs="Arial"/>
        </w:rPr>
        <w:t xml:space="preserve"> version number includes the tax year, the version initial and </w:t>
      </w:r>
      <w:r w:rsidR="00691304">
        <w:rPr>
          <w:rFonts w:ascii="Arial" w:hAnsi="Arial" w:cs="Arial"/>
        </w:rPr>
        <w:t>numeric</w:t>
      </w:r>
      <w:r w:rsidRPr="007C4900">
        <w:rPr>
          <w:rFonts w:ascii="Arial" w:hAnsi="Arial" w:cs="Arial"/>
        </w:rPr>
        <w:t xml:space="preserve"> for which the schema and business rule document applies. The version initial is case sensitive. The version number of MeF business rules that are invoked for the MeF XML schemas will always have the same version number as the schema version, thereby providing a mechanism that aligns the various versions of schemas with their applicable business rules.</w:t>
      </w:r>
    </w:p>
    <w:p w:rsidR="00950F51" w:rsidRPr="007C4900" w:rsidRDefault="00950F51" w:rsidP="00950F51">
      <w:pPr>
        <w:autoSpaceDE w:val="0"/>
        <w:autoSpaceDN w:val="0"/>
        <w:adjustRightInd w:val="0"/>
        <w:spacing w:after="0" w:line="240" w:lineRule="auto"/>
        <w:rPr>
          <w:rFonts w:ascii="Arial" w:hAnsi="Arial" w:cs="Arial"/>
          <w:sz w:val="23"/>
          <w:szCs w:val="23"/>
        </w:rPr>
      </w:pPr>
    </w:p>
    <w:p w:rsidR="00F47502" w:rsidRPr="007C4900" w:rsidRDefault="00F47502" w:rsidP="00A04DD4">
      <w:pPr>
        <w:autoSpaceDE w:val="0"/>
        <w:autoSpaceDN w:val="0"/>
        <w:adjustRightInd w:val="0"/>
        <w:spacing w:after="0" w:line="240" w:lineRule="auto"/>
        <w:rPr>
          <w:rFonts w:ascii="Arial" w:hAnsi="Arial" w:cs="Arial"/>
          <w:b/>
          <w:bCs/>
          <w:color w:val="000000"/>
          <w:sz w:val="23"/>
          <w:szCs w:val="23"/>
        </w:rPr>
      </w:pPr>
    </w:p>
    <w:p w:rsidR="00F47502" w:rsidRDefault="000F2A9F" w:rsidP="00A04DD4">
      <w:pPr>
        <w:autoSpaceDE w:val="0"/>
        <w:autoSpaceDN w:val="0"/>
        <w:adjustRightInd w:val="0"/>
        <w:spacing w:after="0" w:line="240" w:lineRule="auto"/>
        <w:rPr>
          <w:rFonts w:ascii="Arial" w:hAnsi="Arial" w:cs="Arial"/>
          <w:bCs/>
          <w:sz w:val="23"/>
          <w:szCs w:val="23"/>
        </w:rPr>
      </w:pPr>
      <w:r w:rsidRPr="007C4900">
        <w:rPr>
          <w:rFonts w:ascii="Arial" w:hAnsi="Arial" w:cs="Arial"/>
          <w:b/>
          <w:bCs/>
          <w:color w:val="000000"/>
          <w:sz w:val="23"/>
          <w:szCs w:val="23"/>
        </w:rPr>
        <w:t xml:space="preserve">To verify that this is the latest </w:t>
      </w:r>
      <w:r w:rsidR="004368D7" w:rsidRPr="007C4900">
        <w:rPr>
          <w:rFonts w:ascii="Arial" w:hAnsi="Arial" w:cs="Arial"/>
          <w:b/>
          <w:bCs/>
          <w:color w:val="000000"/>
          <w:sz w:val="23"/>
          <w:szCs w:val="23"/>
        </w:rPr>
        <w:t>s</w:t>
      </w:r>
      <w:r w:rsidRPr="007C4900">
        <w:rPr>
          <w:rFonts w:ascii="Arial" w:hAnsi="Arial" w:cs="Arial"/>
          <w:b/>
          <w:bCs/>
          <w:color w:val="000000"/>
          <w:sz w:val="23"/>
          <w:szCs w:val="23"/>
        </w:rPr>
        <w:t>chema and check for any updates</w:t>
      </w:r>
      <w:r w:rsidR="004368D7" w:rsidRPr="007C4900">
        <w:rPr>
          <w:rFonts w:ascii="Arial" w:hAnsi="Arial" w:cs="Arial"/>
          <w:b/>
          <w:bCs/>
          <w:color w:val="000000"/>
          <w:sz w:val="23"/>
          <w:szCs w:val="23"/>
        </w:rPr>
        <w:t>,</w:t>
      </w:r>
      <w:r w:rsidRPr="007C4900">
        <w:rPr>
          <w:rFonts w:ascii="Arial" w:hAnsi="Arial" w:cs="Arial"/>
          <w:b/>
          <w:bCs/>
          <w:color w:val="000000"/>
          <w:sz w:val="23"/>
          <w:szCs w:val="23"/>
        </w:rPr>
        <w:t xml:space="preserve"> go to: </w:t>
      </w:r>
      <w:r w:rsidRPr="007C4900">
        <w:rPr>
          <w:rFonts w:ascii="Arial" w:hAnsi="Arial" w:cs="Arial"/>
          <w:bCs/>
          <w:color w:val="FF0000"/>
          <w:sz w:val="23"/>
          <w:szCs w:val="23"/>
        </w:rPr>
        <w:t xml:space="preserve"> </w:t>
      </w:r>
      <w:hyperlink r:id="rId46" w:history="1">
        <w:r w:rsidR="009D0C44" w:rsidRPr="007C4900">
          <w:rPr>
            <w:rStyle w:val="Hyperlink"/>
            <w:rFonts w:ascii="Arial" w:hAnsi="Arial" w:cs="Arial"/>
            <w:i/>
            <w:iCs/>
            <w:sz w:val="23"/>
            <w:szCs w:val="23"/>
          </w:rPr>
          <w:t>http://www.tax.ny.gov/bus/efile/swd_income.htm</w:t>
        </w:r>
      </w:hyperlink>
      <w:r w:rsidRPr="007C4900">
        <w:rPr>
          <w:rFonts w:ascii="Arial" w:hAnsi="Arial" w:cs="Arial"/>
          <w:bCs/>
          <w:sz w:val="23"/>
          <w:szCs w:val="23"/>
        </w:rPr>
        <w:t>.</w:t>
      </w:r>
    </w:p>
    <w:p w:rsidR="009A0984" w:rsidRPr="007C4900" w:rsidRDefault="009A0984" w:rsidP="00A04DD4">
      <w:pPr>
        <w:autoSpaceDE w:val="0"/>
        <w:autoSpaceDN w:val="0"/>
        <w:adjustRightInd w:val="0"/>
        <w:spacing w:after="0" w:line="240" w:lineRule="auto"/>
        <w:rPr>
          <w:rFonts w:ascii="Arial" w:hAnsi="Arial" w:cs="Arial"/>
          <w:bCs/>
          <w:sz w:val="23"/>
          <w:szCs w:val="23"/>
        </w:rPr>
      </w:pPr>
    </w:p>
    <w:p w:rsidR="00766D09" w:rsidRPr="009A0984" w:rsidRDefault="00766D09" w:rsidP="00766D09">
      <w:pPr>
        <w:pStyle w:val="Heading2"/>
        <w:rPr>
          <w:rFonts w:cs="Arial"/>
          <w:sz w:val="28"/>
        </w:rPr>
      </w:pPr>
      <w:bookmarkStart w:id="29" w:name="_Schemas_and_Specifications"/>
      <w:bookmarkStart w:id="30" w:name="_Toc320690043"/>
      <w:bookmarkEnd w:id="29"/>
      <w:r w:rsidRPr="009A0984">
        <w:rPr>
          <w:rFonts w:cs="Arial"/>
          <w:sz w:val="28"/>
        </w:rPr>
        <w:t xml:space="preserve">Schemas and </w:t>
      </w:r>
      <w:r w:rsidR="00B51DA7" w:rsidRPr="009A0984">
        <w:rPr>
          <w:rFonts w:cs="Arial"/>
          <w:sz w:val="28"/>
        </w:rPr>
        <w:t>s</w:t>
      </w:r>
      <w:r w:rsidRPr="009A0984">
        <w:rPr>
          <w:rFonts w:cs="Arial"/>
          <w:sz w:val="28"/>
        </w:rPr>
        <w:t>pecifications</w:t>
      </w:r>
      <w:bookmarkEnd w:id="30"/>
      <w:r w:rsidRPr="009A0984">
        <w:rPr>
          <w:rFonts w:cs="Arial"/>
          <w:sz w:val="28"/>
        </w:rPr>
        <w:t xml:space="preserve"> </w:t>
      </w:r>
    </w:p>
    <w:p w:rsidR="00243EAE" w:rsidRDefault="00243EAE" w:rsidP="00766D09">
      <w:pPr>
        <w:autoSpaceDE w:val="0"/>
        <w:autoSpaceDN w:val="0"/>
        <w:adjustRightInd w:val="0"/>
        <w:spacing w:after="0" w:line="240" w:lineRule="auto"/>
        <w:rPr>
          <w:rFonts w:ascii="Arial" w:hAnsi="Arial" w:cs="Arial"/>
        </w:rPr>
      </w:pPr>
    </w:p>
    <w:p w:rsidR="00766D09" w:rsidRDefault="00766D09" w:rsidP="00766D09">
      <w:pPr>
        <w:autoSpaceDE w:val="0"/>
        <w:autoSpaceDN w:val="0"/>
        <w:adjustRightInd w:val="0"/>
        <w:spacing w:after="0" w:line="240" w:lineRule="auto"/>
      </w:pPr>
      <w:r w:rsidRPr="00AC2266">
        <w:rPr>
          <w:rFonts w:ascii="Arial" w:hAnsi="Arial" w:cs="Arial"/>
        </w:rPr>
        <w:t xml:space="preserve">For a complete list refer to the New York State e-file Web site for </w:t>
      </w:r>
      <w:r w:rsidR="00AC2266" w:rsidRPr="00AC2266">
        <w:rPr>
          <w:rFonts w:ascii="Arial" w:hAnsi="Arial" w:cs="Arial"/>
        </w:rPr>
        <w:t>p</w:t>
      </w:r>
      <w:r w:rsidRPr="00AC2266">
        <w:rPr>
          <w:rFonts w:ascii="Arial" w:hAnsi="Arial" w:cs="Arial"/>
        </w:rPr>
        <w:t>ersonal</w:t>
      </w:r>
      <w:r w:rsidR="00AC2266" w:rsidRPr="00AC2266">
        <w:rPr>
          <w:rFonts w:ascii="Arial" w:hAnsi="Arial" w:cs="Arial"/>
        </w:rPr>
        <w:t xml:space="preserve"> i</w:t>
      </w:r>
      <w:r w:rsidRPr="00AC2266">
        <w:rPr>
          <w:rFonts w:ascii="Arial" w:hAnsi="Arial" w:cs="Arial"/>
        </w:rPr>
        <w:t xml:space="preserve">ncome </w:t>
      </w:r>
      <w:r w:rsidR="00AC2266" w:rsidRPr="00AC2266">
        <w:rPr>
          <w:rFonts w:ascii="Arial" w:hAnsi="Arial" w:cs="Arial"/>
        </w:rPr>
        <w:t>t</w:t>
      </w:r>
      <w:r w:rsidRPr="00AC2266">
        <w:rPr>
          <w:rFonts w:ascii="Arial" w:hAnsi="Arial" w:cs="Arial"/>
        </w:rPr>
        <w:t xml:space="preserve">ax Software Developers and download our </w:t>
      </w:r>
      <w:r w:rsidR="00AC2266" w:rsidRPr="00AC2266">
        <w:rPr>
          <w:rFonts w:ascii="Arial" w:hAnsi="Arial" w:cs="Arial"/>
        </w:rPr>
        <w:t>s</w:t>
      </w:r>
      <w:r w:rsidRPr="00AC2266">
        <w:rPr>
          <w:rFonts w:ascii="Arial" w:hAnsi="Arial" w:cs="Arial"/>
        </w:rPr>
        <w:t xml:space="preserve">chemas and </w:t>
      </w:r>
      <w:r w:rsidR="00AC2266" w:rsidRPr="00AC2266">
        <w:rPr>
          <w:rFonts w:ascii="Arial" w:hAnsi="Arial" w:cs="Arial"/>
        </w:rPr>
        <w:t>e</w:t>
      </w:r>
      <w:r w:rsidRPr="00AC2266">
        <w:rPr>
          <w:rFonts w:ascii="Arial" w:hAnsi="Arial" w:cs="Arial"/>
        </w:rPr>
        <w:t xml:space="preserve">dits file at: </w:t>
      </w:r>
      <w:hyperlink r:id="rId47" w:history="1">
        <w:r w:rsidRPr="00AC2266">
          <w:rPr>
            <w:rStyle w:val="Hyperlink"/>
            <w:rFonts w:ascii="Arial" w:hAnsi="Arial" w:cs="Arial"/>
            <w:i/>
            <w:iCs/>
          </w:rPr>
          <w:t>http://www.tax.ny.gov/bus/efile/swd_income.htm</w:t>
        </w:r>
      </w:hyperlink>
    </w:p>
    <w:p w:rsidR="009A0984" w:rsidRPr="00AC2266" w:rsidRDefault="009A0984" w:rsidP="00766D09">
      <w:pPr>
        <w:autoSpaceDE w:val="0"/>
        <w:autoSpaceDN w:val="0"/>
        <w:adjustRightInd w:val="0"/>
        <w:spacing w:after="0" w:line="240" w:lineRule="auto"/>
        <w:rPr>
          <w:rFonts w:ascii="Arial" w:hAnsi="Arial" w:cs="Arial"/>
        </w:rPr>
      </w:pPr>
    </w:p>
    <w:p w:rsidR="00D05C23" w:rsidRPr="007C4900" w:rsidRDefault="00D05C23" w:rsidP="00766D09">
      <w:pPr>
        <w:autoSpaceDE w:val="0"/>
        <w:autoSpaceDN w:val="0"/>
        <w:adjustRightInd w:val="0"/>
        <w:spacing w:after="0" w:line="240" w:lineRule="auto"/>
        <w:rPr>
          <w:rFonts w:ascii="Arial" w:hAnsi="Arial" w:cs="Arial"/>
        </w:rPr>
      </w:pPr>
    </w:p>
    <w:p w:rsidR="000C7AC1" w:rsidRDefault="00B137DE">
      <w:pPr>
        <w:pStyle w:val="Heading2"/>
        <w:rPr>
          <w:rFonts w:cs="Arial"/>
          <w:sz w:val="28"/>
        </w:rPr>
      </w:pPr>
      <w:bookmarkStart w:id="31" w:name="_Software_Acceptance,_Testing"/>
      <w:bookmarkStart w:id="32" w:name="_Toc320690044"/>
      <w:bookmarkEnd w:id="31"/>
      <w:r w:rsidRPr="009A0984">
        <w:rPr>
          <w:rFonts w:cs="Arial"/>
          <w:sz w:val="28"/>
        </w:rPr>
        <w:t>Softwar</w:t>
      </w:r>
      <w:r w:rsidR="00841054" w:rsidRPr="009A0984">
        <w:rPr>
          <w:rFonts w:cs="Arial"/>
          <w:sz w:val="28"/>
        </w:rPr>
        <w:t>e acceptance, testing</w:t>
      </w:r>
      <w:r w:rsidR="007C51FF" w:rsidRPr="009A0984">
        <w:rPr>
          <w:rFonts w:cs="Arial"/>
          <w:sz w:val="28"/>
        </w:rPr>
        <w:t>,</w:t>
      </w:r>
      <w:r w:rsidR="00841054" w:rsidRPr="009A0984">
        <w:rPr>
          <w:rFonts w:cs="Arial"/>
          <w:sz w:val="28"/>
        </w:rPr>
        <w:t xml:space="preserve"> and app</w:t>
      </w:r>
      <w:r w:rsidRPr="009A0984">
        <w:rPr>
          <w:rFonts w:cs="Arial"/>
          <w:sz w:val="28"/>
        </w:rPr>
        <w:t>roval</w:t>
      </w:r>
      <w:bookmarkEnd w:id="32"/>
      <w:r w:rsidR="00422357" w:rsidRPr="009A0984">
        <w:rPr>
          <w:rFonts w:cs="Arial"/>
          <w:sz w:val="28"/>
        </w:rPr>
        <w:t xml:space="preserve"> </w:t>
      </w:r>
    </w:p>
    <w:p w:rsidR="009A0984" w:rsidRPr="009A0984" w:rsidRDefault="009A0984" w:rsidP="009A0984"/>
    <w:p w:rsidR="000C7AC1" w:rsidRDefault="0096162F" w:rsidP="0096162F">
      <w:pPr>
        <w:rPr>
          <w:rFonts w:ascii="Arial" w:hAnsi="Arial" w:cs="Arial"/>
          <w:color w:val="000000"/>
        </w:rPr>
      </w:pPr>
      <w:r>
        <w:rPr>
          <w:rFonts w:ascii="Arial" w:hAnsi="Arial" w:cs="Arial"/>
        </w:rPr>
        <w:t xml:space="preserve">Prior to submitting test transmissions developers must complete and submit the “Letter of intent to Develop MeF Personal Income Tax E-file Software” located on our </w:t>
      </w:r>
      <w:hyperlink r:id="rId48" w:history="1">
        <w:r w:rsidR="00C364F2" w:rsidRPr="00C364F2">
          <w:rPr>
            <w:rStyle w:val="Hyperlink"/>
            <w:rFonts w:ascii="Arial" w:hAnsi="Arial" w:cs="Arial"/>
          </w:rPr>
          <w:t>Website</w:t>
        </w:r>
      </w:hyperlink>
      <w:r w:rsidR="00C364F2">
        <w:rPr>
          <w:rFonts w:ascii="Arial" w:hAnsi="Arial" w:cs="Arial"/>
          <w:color w:val="000000"/>
        </w:rPr>
        <w:t>.</w:t>
      </w:r>
    </w:p>
    <w:p w:rsidR="0079004E" w:rsidRPr="007C4900" w:rsidRDefault="0079004E" w:rsidP="00B137DE">
      <w:pPr>
        <w:autoSpaceDE w:val="0"/>
        <w:autoSpaceDN w:val="0"/>
        <w:adjustRightInd w:val="0"/>
        <w:spacing w:after="0" w:line="240" w:lineRule="auto"/>
        <w:rPr>
          <w:rFonts w:ascii="Arial" w:hAnsi="Arial" w:cs="Arial"/>
          <w:color w:val="000000"/>
          <w:sz w:val="24"/>
          <w:szCs w:val="24"/>
        </w:rPr>
      </w:pPr>
    </w:p>
    <w:p w:rsidR="007414B9" w:rsidRPr="007C4900" w:rsidRDefault="000F2A9F" w:rsidP="00B137DE">
      <w:pPr>
        <w:autoSpaceDE w:val="0"/>
        <w:autoSpaceDN w:val="0"/>
        <w:adjustRightInd w:val="0"/>
        <w:spacing w:after="0" w:line="240" w:lineRule="auto"/>
        <w:rPr>
          <w:rFonts w:ascii="Arial" w:hAnsi="Arial" w:cs="Arial"/>
          <w:b/>
        </w:rPr>
      </w:pPr>
      <w:r w:rsidRPr="007C4900">
        <w:rPr>
          <w:rFonts w:ascii="Arial" w:hAnsi="Arial" w:cs="Arial"/>
          <w:color w:val="000000"/>
        </w:rPr>
        <w:t xml:space="preserve">The </w:t>
      </w:r>
      <w:r w:rsidR="00152EE8">
        <w:rPr>
          <w:rFonts w:ascii="Arial" w:hAnsi="Arial" w:cs="Arial"/>
          <w:color w:val="000000"/>
        </w:rPr>
        <w:t>completed copy</w:t>
      </w:r>
      <w:r w:rsidRPr="007C4900">
        <w:rPr>
          <w:rFonts w:ascii="Arial" w:hAnsi="Arial" w:cs="Arial"/>
          <w:color w:val="000000"/>
        </w:rPr>
        <w:t xml:space="preserve"> </w:t>
      </w:r>
      <w:r w:rsidR="00152EE8">
        <w:rPr>
          <w:rFonts w:ascii="Arial" w:hAnsi="Arial" w:cs="Arial"/>
          <w:color w:val="000000"/>
        </w:rPr>
        <w:t xml:space="preserve">can </w:t>
      </w:r>
      <w:r w:rsidRPr="007C4900">
        <w:rPr>
          <w:rFonts w:ascii="Arial" w:hAnsi="Arial" w:cs="Arial"/>
          <w:color w:val="000000"/>
        </w:rPr>
        <w:t xml:space="preserve">be emailed to: </w:t>
      </w:r>
      <w:hyperlink r:id="rId49" w:history="1">
        <w:r w:rsidR="00A46821" w:rsidRPr="00A46821">
          <w:rPr>
            <w:rStyle w:val="Hyperlink"/>
            <w:rFonts w:ascii="Arial" w:hAnsi="Arial" w:cs="Arial"/>
            <w:b/>
            <w:i/>
          </w:rPr>
          <w:t>ELF-TSRD</w:t>
        </w:r>
      </w:hyperlink>
      <w:hyperlink r:id="rId50" w:history="1">
        <w:r w:rsidR="00A46821" w:rsidRPr="00F94889">
          <w:rPr>
            <w:rStyle w:val="Hyperlink"/>
            <w:rFonts w:ascii="Arial" w:hAnsi="Arial" w:cs="Arial"/>
            <w:b/>
            <w:i/>
          </w:rPr>
          <w:t>@tax.ny.gov</w:t>
        </w:r>
      </w:hyperlink>
      <w:r w:rsidR="00A21111">
        <w:t xml:space="preserve">, </w:t>
      </w:r>
      <w:r w:rsidR="00152EE8" w:rsidRPr="00A21111">
        <w:rPr>
          <w:rStyle w:val="Hyperlink"/>
          <w:rFonts w:ascii="Arial" w:hAnsi="Arial" w:cs="Arial"/>
          <w:color w:val="auto"/>
          <w:u w:val="none"/>
        </w:rPr>
        <w:t>or by clicking on the automated button contained on the form.</w:t>
      </w:r>
    </w:p>
    <w:p w:rsidR="007414B9" w:rsidRPr="007C4900" w:rsidRDefault="007414B9" w:rsidP="00B137DE">
      <w:pPr>
        <w:autoSpaceDE w:val="0"/>
        <w:autoSpaceDN w:val="0"/>
        <w:adjustRightInd w:val="0"/>
        <w:spacing w:after="0" w:line="240" w:lineRule="auto"/>
        <w:rPr>
          <w:rFonts w:ascii="Arial" w:hAnsi="Arial" w:cs="Arial"/>
        </w:rPr>
      </w:pPr>
    </w:p>
    <w:p w:rsidR="001964D9" w:rsidRDefault="002602A7" w:rsidP="001964D9">
      <w:pPr>
        <w:pStyle w:val="ListParagraph"/>
        <w:autoSpaceDE w:val="0"/>
        <w:autoSpaceDN w:val="0"/>
        <w:adjustRightInd w:val="0"/>
        <w:spacing w:after="0" w:line="240" w:lineRule="auto"/>
        <w:ind w:left="0"/>
        <w:rPr>
          <w:rFonts w:ascii="Arial" w:hAnsi="Arial" w:cs="Arial"/>
          <w:bCs/>
        </w:rPr>
      </w:pPr>
      <w:r w:rsidRPr="007C4900">
        <w:rPr>
          <w:rFonts w:ascii="Arial" w:hAnsi="Arial" w:cs="Arial"/>
          <w:bCs/>
        </w:rPr>
        <w:t xml:space="preserve">For PIT MeF, software vendors will be required to test and receive acceptance of their software each new tax year. Software testing for </w:t>
      </w:r>
      <w:r w:rsidRPr="007C4900">
        <w:rPr>
          <w:rFonts w:ascii="Arial" w:hAnsi="Arial" w:cs="Arial"/>
          <w:b/>
          <w:bCs/>
        </w:rPr>
        <w:t>previously approved</w:t>
      </w:r>
      <w:r w:rsidRPr="007C4900">
        <w:rPr>
          <w:rFonts w:ascii="Arial" w:hAnsi="Arial" w:cs="Arial"/>
          <w:bCs/>
        </w:rPr>
        <w:t xml:space="preserve"> prior tax years is not required</w:t>
      </w:r>
      <w:r w:rsidR="00D94AAB">
        <w:rPr>
          <w:rFonts w:ascii="Arial" w:hAnsi="Arial" w:cs="Arial"/>
          <w:bCs/>
        </w:rPr>
        <w:t>;</w:t>
      </w:r>
      <w:r w:rsidR="00D94AAB" w:rsidRPr="007C4900">
        <w:rPr>
          <w:rFonts w:ascii="Arial" w:hAnsi="Arial" w:cs="Arial"/>
          <w:bCs/>
        </w:rPr>
        <w:t xml:space="preserve"> </w:t>
      </w:r>
      <w:r w:rsidRPr="007C4900">
        <w:rPr>
          <w:rFonts w:ascii="Arial" w:hAnsi="Arial" w:cs="Arial"/>
          <w:bCs/>
        </w:rPr>
        <w:t>acceptance is maintained for as long as the tax year is eligible for e-file.</w:t>
      </w:r>
    </w:p>
    <w:p w:rsidR="002602A7" w:rsidRDefault="002602A7" w:rsidP="002602A7">
      <w:pPr>
        <w:pStyle w:val="ListParagraph"/>
        <w:autoSpaceDE w:val="0"/>
        <w:autoSpaceDN w:val="0"/>
        <w:adjustRightInd w:val="0"/>
        <w:spacing w:after="0" w:line="240" w:lineRule="auto"/>
        <w:rPr>
          <w:rFonts w:ascii="Arial" w:hAnsi="Arial" w:cs="Arial"/>
          <w:b/>
          <w:bCs/>
        </w:rPr>
      </w:pPr>
    </w:p>
    <w:p w:rsidR="009A0984" w:rsidRPr="007C4900" w:rsidRDefault="009A0984" w:rsidP="002602A7">
      <w:pPr>
        <w:pStyle w:val="ListParagraph"/>
        <w:autoSpaceDE w:val="0"/>
        <w:autoSpaceDN w:val="0"/>
        <w:adjustRightInd w:val="0"/>
        <w:spacing w:after="0" w:line="240" w:lineRule="auto"/>
        <w:rPr>
          <w:rFonts w:ascii="Arial" w:hAnsi="Arial" w:cs="Arial"/>
          <w:b/>
          <w:bCs/>
        </w:rPr>
      </w:pPr>
    </w:p>
    <w:p w:rsidR="001964D9" w:rsidRDefault="000F2A9F" w:rsidP="001964D9">
      <w:pPr>
        <w:pStyle w:val="Heading3"/>
      </w:pPr>
      <w:r w:rsidRPr="007C4900">
        <w:t xml:space="preserve">Final </w:t>
      </w:r>
      <w:r w:rsidR="00841054">
        <w:t>t</w:t>
      </w:r>
      <w:r w:rsidRPr="007C4900">
        <w:t>ransmission</w:t>
      </w:r>
    </w:p>
    <w:p w:rsidR="001964D9" w:rsidRDefault="000F2A9F" w:rsidP="001964D9">
      <w:pPr>
        <w:autoSpaceDE w:val="0"/>
        <w:autoSpaceDN w:val="0"/>
        <w:adjustRightInd w:val="0"/>
        <w:spacing w:after="40" w:line="240" w:lineRule="auto"/>
        <w:rPr>
          <w:rFonts w:ascii="Arial" w:hAnsi="Arial" w:cs="Arial"/>
        </w:rPr>
      </w:pPr>
      <w:r w:rsidRPr="007C4900">
        <w:rPr>
          <w:rFonts w:ascii="Arial" w:hAnsi="Arial" w:cs="Arial"/>
        </w:rPr>
        <w:t>When you receive no reject</w:t>
      </w:r>
      <w:r w:rsidR="00ED4589">
        <w:rPr>
          <w:rFonts w:ascii="Arial" w:hAnsi="Arial" w:cs="Arial"/>
        </w:rPr>
        <w:t>ion</w:t>
      </w:r>
      <w:r w:rsidRPr="007C4900">
        <w:rPr>
          <w:rFonts w:ascii="Arial" w:hAnsi="Arial" w:cs="Arial"/>
        </w:rPr>
        <w:t>s, you will then be required to transmit the returns in two separate, same-day transmissions in order to test the ability of your software to increment the Transmission</w:t>
      </w:r>
      <w:r w:rsidR="008778F3">
        <w:rPr>
          <w:rFonts w:ascii="Arial" w:hAnsi="Arial" w:cs="Arial"/>
        </w:rPr>
        <w:t xml:space="preserve"> </w:t>
      </w:r>
      <w:r w:rsidRPr="007C4900">
        <w:rPr>
          <w:rFonts w:ascii="Arial" w:hAnsi="Arial" w:cs="Arial"/>
        </w:rPr>
        <w:t>ID number that appears in the Transmission Header.</w:t>
      </w:r>
    </w:p>
    <w:p w:rsidR="001964D9" w:rsidRPr="001964D9" w:rsidRDefault="001964D9" w:rsidP="001964D9">
      <w:pPr>
        <w:rPr>
          <w:rFonts w:ascii="Arial" w:hAnsi="Arial" w:cs="Arial"/>
        </w:rPr>
      </w:pPr>
    </w:p>
    <w:p w:rsidR="001964D9" w:rsidRDefault="000F2A9F" w:rsidP="001964D9">
      <w:pPr>
        <w:pStyle w:val="ListParagraph"/>
        <w:autoSpaceDE w:val="0"/>
        <w:autoSpaceDN w:val="0"/>
        <w:adjustRightInd w:val="0"/>
        <w:spacing w:after="0" w:line="240" w:lineRule="auto"/>
        <w:ind w:left="0"/>
        <w:rPr>
          <w:rFonts w:ascii="Arial" w:hAnsi="Arial" w:cs="Arial"/>
          <w:color w:val="0000FF"/>
        </w:rPr>
      </w:pPr>
      <w:r w:rsidRPr="00D94AAB">
        <w:rPr>
          <w:rFonts w:ascii="Arial" w:hAnsi="Arial" w:cs="Arial"/>
        </w:rPr>
        <w:t>The Modernized e-File Assurance Testing System configuration is not identical to the</w:t>
      </w:r>
      <w:r w:rsidR="00D94AAB">
        <w:rPr>
          <w:rFonts w:ascii="Arial" w:hAnsi="Arial" w:cs="Arial"/>
        </w:rPr>
        <w:t xml:space="preserve"> </w:t>
      </w:r>
      <w:r w:rsidRPr="007C4900">
        <w:rPr>
          <w:rFonts w:ascii="Arial" w:hAnsi="Arial" w:cs="Arial"/>
        </w:rPr>
        <w:t>MeF Production system. A tester should not expect the same response time when testing in the ATS environment versus the Production environment. Do not use ATS for performance or load testing. However, testing a single extremely large return in one transmission is acceptable.</w:t>
      </w:r>
    </w:p>
    <w:p w:rsidR="001964D9" w:rsidRDefault="001964D9" w:rsidP="001964D9">
      <w:pPr>
        <w:pStyle w:val="ListParagraph"/>
        <w:autoSpaceDE w:val="0"/>
        <w:autoSpaceDN w:val="0"/>
        <w:adjustRightInd w:val="0"/>
        <w:spacing w:after="0" w:line="240" w:lineRule="auto"/>
        <w:ind w:left="0"/>
        <w:rPr>
          <w:rFonts w:ascii="Arial" w:hAnsi="Arial" w:cs="Arial"/>
          <w:color w:val="000000"/>
        </w:rPr>
      </w:pPr>
    </w:p>
    <w:p w:rsidR="001964D9" w:rsidRDefault="00FA5076" w:rsidP="001964D9">
      <w:pPr>
        <w:pStyle w:val="ListParagraph"/>
        <w:autoSpaceDE w:val="0"/>
        <w:autoSpaceDN w:val="0"/>
        <w:adjustRightInd w:val="0"/>
        <w:spacing w:after="0" w:line="240" w:lineRule="auto"/>
        <w:ind w:left="0"/>
        <w:rPr>
          <w:rFonts w:ascii="Arial" w:hAnsi="Arial" w:cs="Arial"/>
          <w:color w:val="000000"/>
        </w:rPr>
      </w:pPr>
      <w:r w:rsidRPr="007C4900">
        <w:rPr>
          <w:rFonts w:ascii="Arial" w:hAnsi="Arial" w:cs="Arial"/>
          <w:color w:val="000000"/>
        </w:rPr>
        <w:t xml:space="preserve">Accepted </w:t>
      </w:r>
      <w:r w:rsidR="00D94AAB">
        <w:rPr>
          <w:rFonts w:ascii="Arial" w:hAnsi="Arial" w:cs="Arial"/>
          <w:color w:val="000000"/>
        </w:rPr>
        <w:t>s</w:t>
      </w:r>
      <w:r w:rsidRPr="007C4900">
        <w:rPr>
          <w:rFonts w:ascii="Arial" w:hAnsi="Arial" w:cs="Arial"/>
          <w:color w:val="000000"/>
        </w:rPr>
        <w:t xml:space="preserve">oftware will be listed by </w:t>
      </w:r>
      <w:r w:rsidR="00D94AAB">
        <w:rPr>
          <w:rFonts w:ascii="Arial" w:hAnsi="Arial" w:cs="Arial"/>
          <w:color w:val="000000"/>
        </w:rPr>
        <w:t>NYSDTF</w:t>
      </w:r>
      <w:r w:rsidRPr="007C4900">
        <w:rPr>
          <w:rFonts w:ascii="Arial" w:hAnsi="Arial" w:cs="Arial"/>
          <w:color w:val="000000"/>
        </w:rPr>
        <w:t xml:space="preserve"> </w:t>
      </w:r>
      <w:r w:rsidR="00A756F4" w:rsidRPr="007C4900">
        <w:rPr>
          <w:rFonts w:ascii="Arial" w:hAnsi="Arial" w:cs="Arial"/>
          <w:color w:val="000000"/>
        </w:rPr>
        <w:t>based on</w:t>
      </w:r>
      <w:r w:rsidRPr="007C4900">
        <w:rPr>
          <w:rFonts w:ascii="Arial" w:hAnsi="Arial" w:cs="Arial"/>
          <w:color w:val="000000"/>
        </w:rPr>
        <w:t xml:space="preserve"> number of forms </w:t>
      </w:r>
      <w:r w:rsidR="00A756F4" w:rsidRPr="007C4900">
        <w:rPr>
          <w:rFonts w:ascii="Arial" w:hAnsi="Arial" w:cs="Arial"/>
          <w:color w:val="000000"/>
        </w:rPr>
        <w:t>supported from highest</w:t>
      </w:r>
      <w:r w:rsidRPr="007C4900">
        <w:rPr>
          <w:rFonts w:ascii="Arial" w:hAnsi="Arial" w:cs="Arial"/>
          <w:color w:val="000000"/>
        </w:rPr>
        <w:t xml:space="preserve"> to lowest.</w:t>
      </w:r>
    </w:p>
    <w:p w:rsidR="001A6833" w:rsidRPr="00551E59" w:rsidRDefault="001A6833" w:rsidP="00B137DE">
      <w:pPr>
        <w:autoSpaceDE w:val="0"/>
        <w:autoSpaceDN w:val="0"/>
        <w:adjustRightInd w:val="0"/>
        <w:spacing w:after="0" w:line="240" w:lineRule="auto"/>
        <w:rPr>
          <w:rFonts w:ascii="Arial" w:hAnsi="Arial" w:cs="Arial"/>
          <w:b/>
          <w:bCs/>
        </w:rPr>
      </w:pPr>
    </w:p>
    <w:p w:rsidR="000C7AC1" w:rsidRPr="0096259A" w:rsidRDefault="00EF3340">
      <w:pPr>
        <w:pStyle w:val="Heading2"/>
        <w:rPr>
          <w:rFonts w:cs="Arial"/>
        </w:rPr>
      </w:pPr>
      <w:bookmarkStart w:id="33" w:name="_E-file_Mandate_Information"/>
      <w:bookmarkStart w:id="34" w:name="_IRS_MeF_Fed/State"/>
      <w:bookmarkStart w:id="35" w:name="_Toc320690046"/>
      <w:bookmarkEnd w:id="33"/>
      <w:bookmarkEnd w:id="34"/>
      <w:r w:rsidRPr="00315E96">
        <w:rPr>
          <w:rFonts w:cs="Arial"/>
        </w:rPr>
        <w:t>IRS</w:t>
      </w:r>
      <w:r w:rsidR="00AB13AB">
        <w:rPr>
          <w:rFonts w:cs="Arial"/>
        </w:rPr>
        <w:t xml:space="preserve"> PIT</w:t>
      </w:r>
      <w:r w:rsidRPr="00315E96">
        <w:rPr>
          <w:rFonts w:cs="Arial"/>
        </w:rPr>
        <w:t xml:space="preserve"> MeF Fed/State program</w:t>
      </w:r>
      <w:bookmarkEnd w:id="35"/>
      <w:r w:rsidRPr="00315E96">
        <w:rPr>
          <w:rFonts w:cs="Arial"/>
        </w:rPr>
        <w:t xml:space="preserve"> </w:t>
      </w:r>
    </w:p>
    <w:p w:rsidR="00EF3340" w:rsidRPr="000B311A" w:rsidRDefault="000F2A9F" w:rsidP="00EF3340">
      <w:pPr>
        <w:pStyle w:val="Default"/>
        <w:rPr>
          <w:rFonts w:ascii="Arial" w:hAnsi="Arial" w:cs="Arial"/>
          <w:sz w:val="22"/>
          <w:szCs w:val="22"/>
        </w:rPr>
      </w:pPr>
      <w:r w:rsidRPr="000B311A">
        <w:rPr>
          <w:rFonts w:ascii="Arial" w:hAnsi="Arial" w:cs="Arial"/>
          <w:sz w:val="22"/>
          <w:szCs w:val="22"/>
        </w:rPr>
        <w:t>MeF will accept two kinds of submissions: 1) IRS (federal) submissions, and 2) NYSDTF submissions. Each return must be enclosed in a separate submission, but multiple submissions may be contained in a single message.</w:t>
      </w:r>
    </w:p>
    <w:p w:rsidR="00EF3340" w:rsidRPr="000B311A" w:rsidRDefault="00EF3340" w:rsidP="00EF3340">
      <w:pPr>
        <w:pStyle w:val="Default"/>
        <w:rPr>
          <w:rFonts w:ascii="Arial" w:hAnsi="Arial" w:cs="Arial"/>
          <w:sz w:val="22"/>
          <w:szCs w:val="22"/>
        </w:rPr>
      </w:pPr>
    </w:p>
    <w:p w:rsidR="00EF3340" w:rsidRPr="000B311A" w:rsidRDefault="000F2A9F" w:rsidP="00EF3340">
      <w:pPr>
        <w:pStyle w:val="Default"/>
        <w:rPr>
          <w:rFonts w:ascii="Arial" w:hAnsi="Arial" w:cs="Arial"/>
          <w:sz w:val="22"/>
          <w:szCs w:val="22"/>
        </w:rPr>
      </w:pPr>
      <w:r w:rsidRPr="000B311A">
        <w:rPr>
          <w:rFonts w:ascii="Arial" w:hAnsi="Arial" w:cs="Arial"/>
          <w:sz w:val="22"/>
          <w:szCs w:val="22"/>
        </w:rPr>
        <w:lastRenderedPageBreak/>
        <w:t xml:space="preserve">NYSDTF will support </w:t>
      </w:r>
      <w:r w:rsidRPr="000B311A">
        <w:rPr>
          <w:rFonts w:ascii="Arial" w:hAnsi="Arial" w:cs="Arial"/>
          <w:i/>
          <w:iCs/>
          <w:sz w:val="22"/>
          <w:szCs w:val="22"/>
        </w:rPr>
        <w:t>linked</w:t>
      </w:r>
      <w:r w:rsidRPr="000B311A">
        <w:rPr>
          <w:rFonts w:ascii="Arial" w:hAnsi="Arial" w:cs="Arial"/>
          <w:sz w:val="22"/>
          <w:szCs w:val="22"/>
        </w:rPr>
        <w:t xml:space="preserve"> and </w:t>
      </w:r>
      <w:r w:rsidRPr="000B311A">
        <w:rPr>
          <w:rFonts w:ascii="Arial" w:hAnsi="Arial" w:cs="Arial"/>
          <w:i/>
          <w:iCs/>
          <w:sz w:val="22"/>
          <w:szCs w:val="22"/>
        </w:rPr>
        <w:t>unlinked</w:t>
      </w:r>
      <w:r w:rsidRPr="000B311A">
        <w:rPr>
          <w:rFonts w:ascii="Arial" w:hAnsi="Arial" w:cs="Arial"/>
          <w:sz w:val="22"/>
          <w:szCs w:val="22"/>
        </w:rPr>
        <w:t xml:space="preserve"> state returns. A state submission can be </w:t>
      </w:r>
      <w:r w:rsidRPr="000B311A">
        <w:rPr>
          <w:rFonts w:ascii="Arial" w:hAnsi="Arial" w:cs="Arial"/>
          <w:i/>
          <w:sz w:val="22"/>
          <w:szCs w:val="22"/>
        </w:rPr>
        <w:t>linked</w:t>
      </w:r>
      <w:r w:rsidRPr="000B311A">
        <w:rPr>
          <w:rFonts w:ascii="Arial" w:hAnsi="Arial" w:cs="Arial"/>
          <w:sz w:val="22"/>
          <w:szCs w:val="22"/>
        </w:rPr>
        <w:t xml:space="preserve"> to the IRS submission by including the Submission ID of the federal return in the state manifest. If the state submission is </w:t>
      </w:r>
      <w:r w:rsidRPr="000B311A">
        <w:rPr>
          <w:rFonts w:ascii="Arial" w:hAnsi="Arial" w:cs="Arial"/>
          <w:i/>
          <w:iCs/>
          <w:sz w:val="22"/>
          <w:szCs w:val="22"/>
        </w:rPr>
        <w:t>linked</w:t>
      </w:r>
      <w:r w:rsidRPr="000B311A">
        <w:rPr>
          <w:rFonts w:ascii="Arial" w:hAnsi="Arial" w:cs="Arial"/>
          <w:sz w:val="22"/>
          <w:szCs w:val="22"/>
        </w:rPr>
        <w:t xml:space="preserve"> to an IRS submission (also referred to as a </w:t>
      </w:r>
      <w:r w:rsidRPr="000B311A">
        <w:rPr>
          <w:rFonts w:ascii="Arial" w:hAnsi="Arial" w:cs="Arial"/>
          <w:i/>
          <w:sz w:val="22"/>
          <w:szCs w:val="22"/>
        </w:rPr>
        <w:t>Fed/state return),</w:t>
      </w:r>
      <w:r w:rsidRPr="000B311A">
        <w:rPr>
          <w:rFonts w:ascii="Arial" w:hAnsi="Arial" w:cs="Arial"/>
          <w:sz w:val="22"/>
          <w:szCs w:val="22"/>
        </w:rPr>
        <w:t xml:space="preserve"> the IRS will check to see if there is an accepted IRS submission under that Submission ID. If there is not an accepted federal return, the IRS will deny the state submission and a denial acknowledgement will be sent from the IRS. If there is an accepted federal return under that Submission ID, then IRS MeF will validate certain elements on the state submission and provide the submission to the participating state.</w:t>
      </w:r>
    </w:p>
    <w:p w:rsidR="00EF3340" w:rsidRPr="000B311A" w:rsidRDefault="00EF3340" w:rsidP="00EF3340">
      <w:pPr>
        <w:pStyle w:val="Default"/>
        <w:rPr>
          <w:rFonts w:ascii="Arial" w:hAnsi="Arial" w:cs="Arial"/>
          <w:sz w:val="22"/>
          <w:szCs w:val="22"/>
        </w:rPr>
      </w:pPr>
    </w:p>
    <w:p w:rsidR="00EF3340" w:rsidRPr="000B311A" w:rsidRDefault="000F2A9F" w:rsidP="00EF3340">
      <w:pPr>
        <w:pStyle w:val="Default"/>
        <w:rPr>
          <w:rFonts w:ascii="Arial" w:hAnsi="Arial" w:cs="Arial"/>
          <w:sz w:val="22"/>
          <w:szCs w:val="22"/>
        </w:rPr>
      </w:pPr>
      <w:r w:rsidRPr="000B311A">
        <w:rPr>
          <w:rFonts w:ascii="Arial" w:hAnsi="Arial" w:cs="Arial"/>
          <w:sz w:val="22"/>
          <w:szCs w:val="22"/>
        </w:rPr>
        <w:t xml:space="preserve">If the NYS return is </w:t>
      </w:r>
      <w:r w:rsidRPr="000B311A">
        <w:rPr>
          <w:rFonts w:ascii="Arial" w:hAnsi="Arial" w:cs="Arial"/>
          <w:i/>
          <w:iCs/>
          <w:sz w:val="22"/>
          <w:szCs w:val="22"/>
        </w:rPr>
        <w:t xml:space="preserve">unlinked </w:t>
      </w:r>
      <w:r w:rsidRPr="000B311A">
        <w:rPr>
          <w:rFonts w:ascii="Arial" w:hAnsi="Arial" w:cs="Arial"/>
          <w:sz w:val="22"/>
          <w:szCs w:val="22"/>
        </w:rPr>
        <w:t xml:space="preserve">to a previously accepted federal return (also referred to as </w:t>
      </w:r>
      <w:r w:rsidR="004368D7" w:rsidRPr="000B311A">
        <w:rPr>
          <w:rFonts w:ascii="Arial" w:hAnsi="Arial" w:cs="Arial"/>
          <w:sz w:val="22"/>
          <w:szCs w:val="22"/>
        </w:rPr>
        <w:t>a S</w:t>
      </w:r>
      <w:r w:rsidRPr="000B311A">
        <w:rPr>
          <w:rFonts w:ascii="Arial" w:hAnsi="Arial" w:cs="Arial"/>
          <w:i/>
          <w:sz w:val="22"/>
          <w:szCs w:val="22"/>
        </w:rPr>
        <w:t>tate Stand-Alone Return),</w:t>
      </w:r>
      <w:r w:rsidRPr="000B311A">
        <w:rPr>
          <w:rFonts w:ascii="Arial" w:hAnsi="Arial" w:cs="Arial"/>
          <w:sz w:val="22"/>
          <w:szCs w:val="22"/>
        </w:rPr>
        <w:t xml:space="preserve"> then IRS MeF will validate certain elements of the submission, and, if IRS does not deny the state return, it will provide the state submission to the participating state regardless of the federal return.</w:t>
      </w:r>
    </w:p>
    <w:p w:rsidR="00C56843" w:rsidRPr="000B311A" w:rsidRDefault="00C56843" w:rsidP="00EF3340">
      <w:pPr>
        <w:pStyle w:val="Default"/>
        <w:rPr>
          <w:rFonts w:ascii="Arial" w:hAnsi="Arial" w:cs="Arial"/>
          <w:sz w:val="22"/>
          <w:szCs w:val="22"/>
        </w:rPr>
      </w:pPr>
    </w:p>
    <w:p w:rsidR="008E69C4" w:rsidRDefault="000F2A9F" w:rsidP="00A04DD4">
      <w:pPr>
        <w:autoSpaceDE w:val="0"/>
        <w:autoSpaceDN w:val="0"/>
        <w:adjustRightInd w:val="0"/>
        <w:spacing w:after="0" w:line="240" w:lineRule="auto"/>
        <w:rPr>
          <w:rFonts w:ascii="Arial" w:hAnsi="Arial" w:cs="Arial"/>
        </w:rPr>
      </w:pPr>
      <w:r w:rsidRPr="000B311A">
        <w:rPr>
          <w:rFonts w:ascii="Arial" w:hAnsi="Arial" w:cs="Arial"/>
        </w:rPr>
        <w:t>Both federal and state returns must be in XML format. The federal returns must conform to the IRS valid schema versions. New York State returns must conform to the PIT MeF New York State schema.</w:t>
      </w:r>
    </w:p>
    <w:p w:rsidR="000A6A0D" w:rsidRPr="000B311A" w:rsidRDefault="000A6A0D" w:rsidP="00A04DD4">
      <w:pPr>
        <w:autoSpaceDE w:val="0"/>
        <w:autoSpaceDN w:val="0"/>
        <w:adjustRightInd w:val="0"/>
        <w:spacing w:after="0" w:line="240" w:lineRule="auto"/>
        <w:rPr>
          <w:rFonts w:ascii="Arial" w:hAnsi="Arial" w:cs="Arial"/>
        </w:rPr>
      </w:pPr>
    </w:p>
    <w:p w:rsidR="001964D9" w:rsidRPr="000A6A0D" w:rsidRDefault="00C8577B" w:rsidP="001964D9">
      <w:pPr>
        <w:pStyle w:val="Heading2"/>
        <w:rPr>
          <w:sz w:val="28"/>
        </w:rPr>
      </w:pPr>
      <w:bookmarkStart w:id="36" w:name="_Acceptance_and_Participation"/>
      <w:bookmarkStart w:id="37" w:name="_Toc320690047"/>
      <w:bookmarkEnd w:id="36"/>
      <w:r w:rsidRPr="000A6A0D">
        <w:rPr>
          <w:sz w:val="28"/>
        </w:rPr>
        <w:t>Acceptance and Participation</w:t>
      </w:r>
      <w:bookmarkEnd w:id="37"/>
    </w:p>
    <w:p w:rsidR="001A6833" w:rsidRPr="00C30AC5" w:rsidRDefault="001A6833" w:rsidP="00940022">
      <w:pPr>
        <w:autoSpaceDE w:val="0"/>
        <w:autoSpaceDN w:val="0"/>
        <w:adjustRightInd w:val="0"/>
        <w:spacing w:after="0" w:line="240" w:lineRule="auto"/>
        <w:rPr>
          <w:rFonts w:ascii="Arial" w:hAnsi="Arial" w:cs="Arial"/>
          <w:b/>
          <w:bCs/>
        </w:rPr>
      </w:pPr>
    </w:p>
    <w:p w:rsidR="001964D9" w:rsidRPr="001964D9" w:rsidRDefault="00C30AC5" w:rsidP="001964D9">
      <w:pPr>
        <w:pStyle w:val="Heading3"/>
        <w:rPr>
          <w:b w:val="0"/>
        </w:rPr>
      </w:pPr>
      <w:bookmarkStart w:id="38" w:name="_Toc320690051"/>
      <w:r>
        <w:rPr>
          <w:rStyle w:val="Heading2Char"/>
          <w:rFonts w:cs="Arial"/>
          <w:b/>
          <w:bCs w:val="0"/>
          <w:sz w:val="22"/>
        </w:rPr>
        <w:t>Requirements for a</w:t>
      </w:r>
      <w:r w:rsidR="000F2A9F" w:rsidRPr="00841054">
        <w:rPr>
          <w:rStyle w:val="Heading2Char"/>
          <w:rFonts w:cs="Arial"/>
          <w:b/>
          <w:bCs w:val="0"/>
          <w:sz w:val="22"/>
        </w:rPr>
        <w:t xml:space="preserve">ll authorized Software Developers </w:t>
      </w:r>
      <w:bookmarkEnd w:id="38"/>
    </w:p>
    <w:p w:rsidR="00A03413" w:rsidRPr="000B311A" w:rsidRDefault="00A03413" w:rsidP="009C476A">
      <w:pPr>
        <w:autoSpaceDE w:val="0"/>
        <w:autoSpaceDN w:val="0"/>
        <w:adjustRightInd w:val="0"/>
        <w:spacing w:after="0" w:line="240" w:lineRule="auto"/>
        <w:ind w:left="540" w:hanging="180"/>
        <w:rPr>
          <w:rFonts w:ascii="Arial" w:hAnsi="Arial" w:cs="Arial"/>
          <w:color w:val="FF0000"/>
        </w:rPr>
      </w:pPr>
      <w:r w:rsidRPr="000B311A">
        <w:rPr>
          <w:rFonts w:ascii="Arial" w:hAnsi="Arial" w:cs="Arial"/>
          <w:sz w:val="24"/>
          <w:szCs w:val="24"/>
        </w:rPr>
        <w:t xml:space="preserve">• </w:t>
      </w:r>
      <w:r w:rsidR="000F2A9F" w:rsidRPr="000B311A">
        <w:rPr>
          <w:rFonts w:ascii="Arial" w:hAnsi="Arial" w:cs="Arial"/>
        </w:rPr>
        <w:t>Comply with the procedures, requirements, and specifications in the IRS Publication 3112</w:t>
      </w:r>
      <w:r w:rsidR="000F2A9F" w:rsidRPr="000B311A">
        <w:rPr>
          <w:rFonts w:ascii="Arial" w:hAnsi="Arial" w:cs="Arial"/>
          <w:iCs/>
        </w:rPr>
        <w:t xml:space="preserve">, </w:t>
      </w:r>
      <w:r w:rsidR="000F2A9F" w:rsidRPr="000B311A">
        <w:rPr>
          <w:rFonts w:ascii="Arial" w:hAnsi="Arial" w:cs="Arial"/>
          <w:i/>
          <w:iCs/>
        </w:rPr>
        <w:t>IRS e</w:t>
      </w:r>
      <w:r w:rsidR="000F2A9F" w:rsidRPr="000B311A">
        <w:rPr>
          <w:rFonts w:ascii="Arial" w:hAnsi="Arial" w:cs="Arial"/>
          <w:i/>
          <w:iCs/>
        </w:rPr>
        <w:noBreakHyphen/>
        <w:t xml:space="preserve">File Application and Participation, </w:t>
      </w:r>
      <w:r w:rsidR="001964D9" w:rsidRPr="001964D9">
        <w:rPr>
          <w:rFonts w:ascii="Arial" w:hAnsi="Arial" w:cs="Arial"/>
        </w:rPr>
        <w:t>and IRS Publication 4164</w:t>
      </w:r>
      <w:r w:rsidR="001964D9" w:rsidRPr="001964D9">
        <w:rPr>
          <w:rFonts w:ascii="Arial" w:hAnsi="Arial" w:cs="Arial"/>
          <w:b/>
          <w:bCs/>
        </w:rPr>
        <w:t>,</w:t>
      </w:r>
      <w:r w:rsidR="000F2A9F" w:rsidRPr="000B311A">
        <w:rPr>
          <w:rFonts w:ascii="Arial" w:hAnsi="Arial" w:cs="Arial"/>
          <w:b/>
          <w:bCs/>
          <w:i/>
        </w:rPr>
        <w:t xml:space="preserve"> </w:t>
      </w:r>
      <w:r w:rsidR="000F2A9F" w:rsidRPr="000B311A">
        <w:rPr>
          <w:rFonts w:ascii="Arial" w:hAnsi="Arial" w:cs="Arial"/>
          <w:i/>
          <w:iCs/>
        </w:rPr>
        <w:t>Modernized e-File Guide for Software Developers and Transmitters,</w:t>
      </w:r>
      <w:r w:rsidR="000F2A9F" w:rsidRPr="000B311A">
        <w:rPr>
          <w:rFonts w:ascii="Arial" w:hAnsi="Arial" w:cs="Arial"/>
          <w:iCs/>
        </w:rPr>
        <w:t xml:space="preserve"> </w:t>
      </w:r>
      <w:r w:rsidR="000F2A9F" w:rsidRPr="000B311A">
        <w:rPr>
          <w:rFonts w:ascii="Arial" w:hAnsi="Arial" w:cs="Arial"/>
        </w:rPr>
        <w:t xml:space="preserve">on the </w:t>
      </w:r>
      <w:hyperlink r:id="rId51" w:history="1">
        <w:r w:rsidR="000F2A9F" w:rsidRPr="00152EE8">
          <w:rPr>
            <w:rStyle w:val="Hyperlink"/>
            <w:rFonts w:ascii="Arial" w:hAnsi="Arial" w:cs="Arial"/>
          </w:rPr>
          <w:t>IRS Website</w:t>
        </w:r>
      </w:hyperlink>
      <w:r w:rsidR="00152EE8">
        <w:rPr>
          <w:rFonts w:ascii="Arial" w:hAnsi="Arial" w:cs="Arial"/>
        </w:rPr>
        <w:t>.</w:t>
      </w:r>
      <w:r w:rsidR="000F2A9F" w:rsidRPr="000B311A">
        <w:rPr>
          <w:rFonts w:ascii="Arial" w:hAnsi="Arial" w:cs="Arial"/>
        </w:rPr>
        <w:t xml:space="preserve"> </w:t>
      </w:r>
    </w:p>
    <w:p w:rsidR="00610B3E" w:rsidRPr="000B311A" w:rsidRDefault="000F2A9F" w:rsidP="009C476A">
      <w:pPr>
        <w:autoSpaceDE w:val="0"/>
        <w:autoSpaceDN w:val="0"/>
        <w:adjustRightInd w:val="0"/>
        <w:spacing w:after="0" w:line="240" w:lineRule="auto"/>
        <w:ind w:left="540" w:hanging="180"/>
        <w:rPr>
          <w:rFonts w:ascii="Arial" w:hAnsi="Arial" w:cs="Arial"/>
          <w:color w:val="FF0000"/>
        </w:rPr>
      </w:pPr>
      <w:r w:rsidRPr="000B311A">
        <w:rPr>
          <w:rFonts w:ascii="Arial" w:hAnsi="Arial" w:cs="Arial"/>
        </w:rPr>
        <w:t xml:space="preserve">• Allow </w:t>
      </w:r>
      <w:r w:rsidRPr="000B311A">
        <w:rPr>
          <w:rFonts w:ascii="Arial" w:hAnsi="Arial" w:cs="Arial"/>
          <w:i/>
        </w:rPr>
        <w:t>linked</w:t>
      </w:r>
      <w:r w:rsidRPr="000B311A">
        <w:rPr>
          <w:rFonts w:ascii="Arial" w:hAnsi="Arial" w:cs="Arial"/>
        </w:rPr>
        <w:t xml:space="preserve"> and/or </w:t>
      </w:r>
      <w:r w:rsidRPr="000B311A">
        <w:rPr>
          <w:rFonts w:ascii="Arial" w:hAnsi="Arial" w:cs="Arial"/>
          <w:i/>
        </w:rPr>
        <w:t>unlinked</w:t>
      </w:r>
      <w:r w:rsidR="00124B40" w:rsidRPr="000B311A">
        <w:rPr>
          <w:rFonts w:ascii="Arial" w:hAnsi="Arial" w:cs="Arial"/>
        </w:rPr>
        <w:t xml:space="preserve"> state returns.</w:t>
      </w:r>
    </w:p>
    <w:p w:rsidR="00422357" w:rsidRPr="000B311A" w:rsidRDefault="000F2A9F" w:rsidP="009C476A">
      <w:pPr>
        <w:autoSpaceDE w:val="0"/>
        <w:autoSpaceDN w:val="0"/>
        <w:adjustRightInd w:val="0"/>
        <w:spacing w:after="0" w:line="240" w:lineRule="auto"/>
        <w:ind w:left="540" w:hanging="180"/>
        <w:rPr>
          <w:rFonts w:ascii="Arial" w:hAnsi="Arial" w:cs="Arial"/>
        </w:rPr>
      </w:pPr>
      <w:r w:rsidRPr="000B311A">
        <w:rPr>
          <w:rFonts w:ascii="Arial" w:hAnsi="Arial" w:cs="Arial"/>
        </w:rPr>
        <w:t xml:space="preserve">• </w:t>
      </w:r>
      <w:r w:rsidR="009C476A">
        <w:rPr>
          <w:rFonts w:ascii="Arial" w:hAnsi="Arial" w:cs="Arial"/>
        </w:rPr>
        <w:t>R</w:t>
      </w:r>
      <w:r w:rsidRPr="000B311A">
        <w:rPr>
          <w:rFonts w:ascii="Arial" w:hAnsi="Arial" w:cs="Arial"/>
        </w:rPr>
        <w:t>e-transmi</w:t>
      </w:r>
      <w:r w:rsidR="009C476A">
        <w:rPr>
          <w:rFonts w:ascii="Arial" w:hAnsi="Arial" w:cs="Arial"/>
        </w:rPr>
        <w:t xml:space="preserve">t </w:t>
      </w:r>
      <w:r w:rsidRPr="000B311A">
        <w:rPr>
          <w:rFonts w:ascii="Arial" w:hAnsi="Arial" w:cs="Arial"/>
        </w:rPr>
        <w:t>rejected and then corrected returns</w:t>
      </w:r>
      <w:r w:rsidR="00124B40" w:rsidRPr="000B311A">
        <w:rPr>
          <w:rFonts w:ascii="Arial" w:hAnsi="Arial" w:cs="Arial"/>
        </w:rPr>
        <w:t>.</w:t>
      </w:r>
      <w:r w:rsidRPr="000B311A">
        <w:rPr>
          <w:rFonts w:ascii="Arial" w:hAnsi="Arial" w:cs="Arial"/>
        </w:rPr>
        <w:t>• Correct any software errors identified during production</w:t>
      </w:r>
      <w:r w:rsidR="00124B40" w:rsidRPr="000B311A">
        <w:rPr>
          <w:rFonts w:ascii="Arial" w:hAnsi="Arial" w:cs="Arial"/>
        </w:rPr>
        <w:t>.</w:t>
      </w:r>
      <w:r w:rsidR="00FB67DB">
        <w:rPr>
          <w:rFonts w:ascii="Arial" w:hAnsi="Arial" w:cs="Arial"/>
        </w:rPr>
        <w:t xml:space="preserve"> See more under </w:t>
      </w:r>
      <w:hyperlink w:anchor="_Compliance_Requirements" w:history="1">
        <w:r w:rsidR="00FB67DB" w:rsidRPr="002118A2">
          <w:rPr>
            <w:rStyle w:val="Hyperlink"/>
            <w:rFonts w:ascii="Arial" w:hAnsi="Arial" w:cs="Arial"/>
          </w:rPr>
          <w:t xml:space="preserve">Compliance </w:t>
        </w:r>
        <w:r w:rsidR="009C476A">
          <w:rPr>
            <w:rStyle w:val="Hyperlink"/>
            <w:rFonts w:ascii="Arial" w:hAnsi="Arial" w:cs="Arial"/>
          </w:rPr>
          <w:t>r</w:t>
        </w:r>
        <w:r w:rsidR="00FB67DB" w:rsidRPr="002118A2">
          <w:rPr>
            <w:rStyle w:val="Hyperlink"/>
            <w:rFonts w:ascii="Arial" w:hAnsi="Arial" w:cs="Arial"/>
          </w:rPr>
          <w:t>equirements</w:t>
        </w:r>
      </w:hyperlink>
      <w:r w:rsidR="00FB67DB">
        <w:rPr>
          <w:rFonts w:ascii="Arial" w:hAnsi="Arial" w:cs="Arial"/>
        </w:rPr>
        <w:t>.</w:t>
      </w:r>
    </w:p>
    <w:p w:rsidR="00610B3E" w:rsidRPr="000B311A" w:rsidRDefault="000F2A9F" w:rsidP="009C476A">
      <w:pPr>
        <w:autoSpaceDE w:val="0"/>
        <w:autoSpaceDN w:val="0"/>
        <w:adjustRightInd w:val="0"/>
        <w:spacing w:after="0" w:line="240" w:lineRule="auto"/>
        <w:ind w:left="540" w:hanging="180"/>
        <w:rPr>
          <w:rFonts w:ascii="Arial" w:hAnsi="Arial" w:cs="Arial"/>
        </w:rPr>
      </w:pPr>
      <w:r w:rsidRPr="000B311A">
        <w:rPr>
          <w:rFonts w:ascii="Arial" w:hAnsi="Arial" w:cs="Arial"/>
        </w:rPr>
        <w:t>• Provide the software ID within each filing</w:t>
      </w:r>
      <w:r w:rsidR="00124B40" w:rsidRPr="000B311A">
        <w:rPr>
          <w:rFonts w:ascii="Arial" w:hAnsi="Arial" w:cs="Arial"/>
        </w:rPr>
        <w:t>.</w:t>
      </w:r>
    </w:p>
    <w:p w:rsidR="001964D9" w:rsidRDefault="000F2A9F" w:rsidP="001964D9">
      <w:pPr>
        <w:autoSpaceDE w:val="0"/>
        <w:autoSpaceDN w:val="0"/>
        <w:adjustRightInd w:val="0"/>
        <w:spacing w:after="0" w:line="240" w:lineRule="auto"/>
        <w:ind w:left="547" w:hanging="187"/>
        <w:rPr>
          <w:rFonts w:ascii="Arial" w:hAnsi="Arial" w:cs="Arial"/>
        </w:rPr>
      </w:pPr>
      <w:r w:rsidRPr="000B311A">
        <w:rPr>
          <w:rFonts w:ascii="Arial" w:hAnsi="Arial" w:cs="Arial"/>
        </w:rPr>
        <w:t>• Not charge a separate fee for e-file</w:t>
      </w:r>
      <w:r w:rsidR="00124B40" w:rsidRPr="000B311A">
        <w:rPr>
          <w:rFonts w:ascii="Arial" w:hAnsi="Arial" w:cs="Arial"/>
        </w:rPr>
        <w:t>.</w:t>
      </w:r>
    </w:p>
    <w:p w:rsidR="001964D9" w:rsidRDefault="000F2A9F" w:rsidP="001964D9">
      <w:pPr>
        <w:autoSpaceDE w:val="0"/>
        <w:autoSpaceDN w:val="0"/>
        <w:adjustRightInd w:val="0"/>
        <w:spacing w:after="0" w:line="240" w:lineRule="auto"/>
        <w:ind w:left="547" w:hanging="187"/>
        <w:rPr>
          <w:rFonts w:ascii="Arial" w:hAnsi="Arial" w:cs="Arial"/>
        </w:rPr>
      </w:pPr>
      <w:r w:rsidRPr="000B311A">
        <w:rPr>
          <w:rFonts w:ascii="Arial" w:hAnsi="Arial" w:cs="Arial"/>
        </w:rPr>
        <w:t xml:space="preserve">• Adhere to the guidelines for ACH debit payment settlement dates. </w:t>
      </w:r>
    </w:p>
    <w:p w:rsidR="001964D9" w:rsidRDefault="000F2A9F" w:rsidP="001964D9">
      <w:pPr>
        <w:autoSpaceDE w:val="0"/>
        <w:autoSpaceDN w:val="0"/>
        <w:adjustRightInd w:val="0"/>
        <w:spacing w:after="0" w:line="240" w:lineRule="auto"/>
        <w:ind w:left="547" w:hanging="187"/>
        <w:rPr>
          <w:rFonts w:ascii="Arial" w:hAnsi="Arial" w:cs="Arial"/>
        </w:rPr>
      </w:pPr>
      <w:r w:rsidRPr="000B311A">
        <w:rPr>
          <w:rFonts w:ascii="Arial" w:hAnsi="Arial" w:cs="Arial"/>
        </w:rPr>
        <w:t>•</w:t>
      </w:r>
      <w:r w:rsidR="009C476A">
        <w:rPr>
          <w:rFonts w:ascii="Arial" w:hAnsi="Arial" w:cs="Arial"/>
        </w:rPr>
        <w:t xml:space="preserve"> </w:t>
      </w:r>
      <w:r w:rsidR="009559A0" w:rsidRPr="000B311A">
        <w:rPr>
          <w:rFonts w:ascii="Arial" w:hAnsi="Arial" w:cs="Arial"/>
        </w:rPr>
        <w:t>Support NYS MEA electronically</w:t>
      </w:r>
      <w:r w:rsidR="00124B40" w:rsidRPr="000B311A">
        <w:rPr>
          <w:rFonts w:ascii="Arial" w:hAnsi="Arial" w:cs="Arial"/>
        </w:rPr>
        <w:t>.</w:t>
      </w:r>
      <w:r w:rsidR="009559A0" w:rsidRPr="000B311A">
        <w:rPr>
          <w:rFonts w:ascii="Arial" w:hAnsi="Arial" w:cs="Arial"/>
        </w:rPr>
        <w:t xml:space="preserve"> </w:t>
      </w:r>
    </w:p>
    <w:p w:rsidR="001964D9" w:rsidRDefault="000F2A9F" w:rsidP="001964D9">
      <w:pPr>
        <w:spacing w:after="0" w:line="240" w:lineRule="auto"/>
        <w:ind w:left="547" w:hanging="187"/>
        <w:rPr>
          <w:rFonts w:ascii="Arial" w:hAnsi="Arial" w:cs="Arial"/>
        </w:rPr>
      </w:pPr>
      <w:r w:rsidRPr="000B311A">
        <w:rPr>
          <w:rFonts w:ascii="Arial" w:hAnsi="Arial" w:cs="Arial"/>
        </w:rPr>
        <w:t>•</w:t>
      </w:r>
      <w:r w:rsidR="009C476A">
        <w:rPr>
          <w:rFonts w:ascii="Arial" w:hAnsi="Arial" w:cs="Arial"/>
        </w:rPr>
        <w:t xml:space="preserve"> </w:t>
      </w:r>
      <w:r w:rsidR="00900B7C" w:rsidRPr="000B311A">
        <w:rPr>
          <w:rFonts w:ascii="Arial" w:hAnsi="Arial" w:cs="Arial"/>
        </w:rPr>
        <w:t xml:space="preserve">Support the </w:t>
      </w:r>
      <w:r w:rsidR="004D7B70">
        <w:rPr>
          <w:rFonts w:ascii="Arial" w:hAnsi="Arial" w:cs="Arial"/>
        </w:rPr>
        <w:t>NYS</w:t>
      </w:r>
      <w:r w:rsidR="00900B7C" w:rsidRPr="000B311A">
        <w:rPr>
          <w:rFonts w:ascii="Arial" w:hAnsi="Arial" w:cs="Arial"/>
        </w:rPr>
        <w:t xml:space="preserve"> </w:t>
      </w:r>
      <w:r w:rsidR="009C476A">
        <w:rPr>
          <w:rFonts w:ascii="Arial" w:hAnsi="Arial" w:cs="Arial"/>
        </w:rPr>
        <w:t>d</w:t>
      </w:r>
      <w:r w:rsidR="00900B7C" w:rsidRPr="000B311A">
        <w:rPr>
          <w:rFonts w:ascii="Arial" w:hAnsi="Arial" w:cs="Arial"/>
        </w:rPr>
        <w:t>eb</w:t>
      </w:r>
      <w:r w:rsidR="00CA2C47" w:rsidRPr="000B311A">
        <w:rPr>
          <w:rFonts w:ascii="Arial" w:hAnsi="Arial" w:cs="Arial"/>
        </w:rPr>
        <w:t>it card refund option</w:t>
      </w:r>
      <w:r w:rsidR="00124B40" w:rsidRPr="000B311A">
        <w:rPr>
          <w:rFonts w:ascii="Arial" w:hAnsi="Arial" w:cs="Arial"/>
        </w:rPr>
        <w:t>.</w:t>
      </w:r>
    </w:p>
    <w:p w:rsidR="001964D9" w:rsidRDefault="009C476A" w:rsidP="001964D9">
      <w:pPr>
        <w:spacing w:after="0" w:line="240" w:lineRule="auto"/>
        <w:ind w:left="547" w:hanging="187"/>
        <w:rPr>
          <w:rFonts w:ascii="Arial" w:hAnsi="Arial" w:cs="Arial"/>
        </w:rPr>
      </w:pPr>
      <w:r w:rsidRPr="000B311A">
        <w:rPr>
          <w:rFonts w:ascii="Arial" w:hAnsi="Arial" w:cs="Arial"/>
        </w:rPr>
        <w:t>•</w:t>
      </w:r>
      <w:r>
        <w:rPr>
          <w:rFonts w:ascii="Arial" w:hAnsi="Arial" w:cs="Arial"/>
        </w:rPr>
        <w:t xml:space="preserve"> </w:t>
      </w:r>
      <w:r w:rsidR="008209DE">
        <w:rPr>
          <w:rFonts w:ascii="Arial" w:hAnsi="Arial" w:cs="Arial"/>
        </w:rPr>
        <w:t xml:space="preserve">Present the appropriate e-file signature certification language to the filer. </w:t>
      </w:r>
      <w:r w:rsidR="009559A0" w:rsidRPr="000B311A">
        <w:rPr>
          <w:rFonts w:ascii="Arial" w:hAnsi="Arial" w:cs="Arial"/>
        </w:rPr>
        <w:tab/>
      </w:r>
    </w:p>
    <w:p w:rsidR="0001190A" w:rsidRDefault="0001190A" w:rsidP="00BC0E8D">
      <w:pPr>
        <w:ind w:left="540" w:hanging="180"/>
        <w:rPr>
          <w:rFonts w:ascii="Arial" w:hAnsi="Arial" w:cs="Arial"/>
        </w:rPr>
      </w:pPr>
    </w:p>
    <w:p w:rsidR="0001190A" w:rsidRPr="000B311A" w:rsidRDefault="0001190A" w:rsidP="0001190A">
      <w:pPr>
        <w:autoSpaceDE w:val="0"/>
        <w:autoSpaceDN w:val="0"/>
        <w:adjustRightInd w:val="0"/>
        <w:spacing w:after="0" w:line="240" w:lineRule="auto"/>
        <w:rPr>
          <w:rFonts w:ascii="Arial" w:hAnsi="Arial" w:cs="Arial"/>
          <w:sz w:val="23"/>
          <w:szCs w:val="23"/>
        </w:rPr>
      </w:pPr>
      <w:r w:rsidRPr="00315E96">
        <w:rPr>
          <w:rStyle w:val="Heading3Char"/>
        </w:rPr>
        <w:t>Software Vendor ID characteristics include the following</w:t>
      </w:r>
      <w:r w:rsidRPr="000B311A">
        <w:rPr>
          <w:rFonts w:ascii="Arial" w:hAnsi="Arial" w:cs="Arial"/>
          <w:b/>
          <w:bCs/>
          <w:sz w:val="23"/>
          <w:szCs w:val="23"/>
        </w:rPr>
        <w:t xml:space="preserve"> </w:t>
      </w:r>
    </w:p>
    <w:p w:rsidR="0001190A" w:rsidRPr="000B311A" w:rsidRDefault="0001190A" w:rsidP="0001190A">
      <w:pPr>
        <w:pStyle w:val="ListParagraph"/>
        <w:numPr>
          <w:ilvl w:val="0"/>
          <w:numId w:val="25"/>
        </w:numPr>
        <w:autoSpaceDE w:val="0"/>
        <w:autoSpaceDN w:val="0"/>
        <w:adjustRightInd w:val="0"/>
        <w:spacing w:after="0" w:line="240" w:lineRule="auto"/>
        <w:ind w:left="720"/>
        <w:rPr>
          <w:rFonts w:ascii="Arial" w:hAnsi="Arial" w:cs="Arial"/>
        </w:rPr>
      </w:pPr>
      <w:r w:rsidRPr="000B311A">
        <w:rPr>
          <w:rFonts w:ascii="Arial" w:hAnsi="Arial" w:cs="Arial"/>
        </w:rPr>
        <w:t xml:space="preserve">A separate vendor ID must be provided for each tax software product. </w:t>
      </w:r>
    </w:p>
    <w:p w:rsidR="0001190A" w:rsidRPr="000B311A" w:rsidRDefault="0001190A" w:rsidP="0001190A">
      <w:pPr>
        <w:pStyle w:val="ListParagraph"/>
        <w:numPr>
          <w:ilvl w:val="0"/>
          <w:numId w:val="25"/>
        </w:numPr>
        <w:autoSpaceDE w:val="0"/>
        <w:autoSpaceDN w:val="0"/>
        <w:adjustRightInd w:val="0"/>
        <w:spacing w:after="0" w:line="240" w:lineRule="auto"/>
        <w:ind w:left="720"/>
        <w:rPr>
          <w:rFonts w:ascii="Arial" w:hAnsi="Arial" w:cs="Arial"/>
        </w:rPr>
      </w:pPr>
      <w:r w:rsidRPr="000B311A">
        <w:rPr>
          <w:rFonts w:ascii="Arial" w:hAnsi="Arial" w:cs="Arial"/>
        </w:rPr>
        <w:t xml:space="preserve">A </w:t>
      </w:r>
      <w:r w:rsidR="00BD77C9">
        <w:rPr>
          <w:rFonts w:ascii="Arial" w:hAnsi="Arial" w:cs="Arial"/>
        </w:rPr>
        <w:t>software v</w:t>
      </w:r>
      <w:r w:rsidRPr="000B311A">
        <w:rPr>
          <w:rFonts w:ascii="Arial" w:hAnsi="Arial" w:cs="Arial"/>
        </w:rPr>
        <w:t>endor ID will be approved at the primary form level.</w:t>
      </w:r>
    </w:p>
    <w:p w:rsidR="0001190A" w:rsidRPr="000B311A" w:rsidRDefault="0001190A" w:rsidP="0001190A">
      <w:pPr>
        <w:pStyle w:val="ListParagraph"/>
        <w:numPr>
          <w:ilvl w:val="0"/>
          <w:numId w:val="25"/>
        </w:numPr>
        <w:autoSpaceDE w:val="0"/>
        <w:autoSpaceDN w:val="0"/>
        <w:adjustRightInd w:val="0"/>
        <w:spacing w:after="0" w:line="240" w:lineRule="auto"/>
        <w:ind w:left="720"/>
        <w:rPr>
          <w:rFonts w:ascii="Arial" w:hAnsi="Arial" w:cs="Arial"/>
        </w:rPr>
      </w:pPr>
      <w:r w:rsidRPr="000B311A">
        <w:rPr>
          <w:rFonts w:ascii="Arial" w:hAnsi="Arial" w:cs="Arial"/>
        </w:rPr>
        <w:t xml:space="preserve">The ID is self-selected by the </w:t>
      </w:r>
      <w:r w:rsidR="0000278E">
        <w:rPr>
          <w:rFonts w:ascii="Arial" w:hAnsi="Arial" w:cs="Arial"/>
        </w:rPr>
        <w:t>D</w:t>
      </w:r>
      <w:r w:rsidRPr="000B311A">
        <w:rPr>
          <w:rFonts w:ascii="Arial" w:hAnsi="Arial" w:cs="Arial"/>
        </w:rPr>
        <w:t xml:space="preserve">eveloper. </w:t>
      </w:r>
    </w:p>
    <w:p w:rsidR="0001190A" w:rsidRPr="000B311A" w:rsidRDefault="0001190A" w:rsidP="0001190A">
      <w:pPr>
        <w:pStyle w:val="ListParagraph"/>
        <w:numPr>
          <w:ilvl w:val="0"/>
          <w:numId w:val="25"/>
        </w:numPr>
        <w:autoSpaceDE w:val="0"/>
        <w:autoSpaceDN w:val="0"/>
        <w:adjustRightInd w:val="0"/>
        <w:spacing w:after="0" w:line="240" w:lineRule="auto"/>
        <w:ind w:left="720"/>
        <w:rPr>
          <w:rFonts w:ascii="Arial" w:hAnsi="Arial" w:cs="Arial"/>
        </w:rPr>
      </w:pPr>
      <w:r w:rsidRPr="000B311A">
        <w:rPr>
          <w:rFonts w:ascii="Arial" w:hAnsi="Arial" w:cs="Arial"/>
        </w:rPr>
        <w:t>It is defined as a string allowing alpha characters and digits</w:t>
      </w:r>
      <w:r w:rsidR="0000278E">
        <w:rPr>
          <w:rFonts w:ascii="Arial" w:hAnsi="Arial" w:cs="Arial"/>
        </w:rPr>
        <w:t>.</w:t>
      </w:r>
    </w:p>
    <w:p w:rsidR="0001190A" w:rsidRPr="000B311A" w:rsidRDefault="0001190A" w:rsidP="0001190A">
      <w:pPr>
        <w:pStyle w:val="ListParagraph"/>
        <w:numPr>
          <w:ilvl w:val="0"/>
          <w:numId w:val="25"/>
        </w:numPr>
        <w:autoSpaceDE w:val="0"/>
        <w:autoSpaceDN w:val="0"/>
        <w:adjustRightInd w:val="0"/>
        <w:spacing w:after="0" w:line="240" w:lineRule="auto"/>
        <w:ind w:left="720"/>
        <w:rPr>
          <w:rFonts w:ascii="Arial" w:hAnsi="Arial" w:cs="Arial"/>
        </w:rPr>
      </w:pPr>
      <w:r w:rsidRPr="000B311A">
        <w:rPr>
          <w:rFonts w:ascii="Arial" w:hAnsi="Arial" w:cs="Arial"/>
        </w:rPr>
        <w:t xml:space="preserve">It is limited to 10 characters. </w:t>
      </w:r>
    </w:p>
    <w:p w:rsidR="0001190A" w:rsidRPr="000B311A" w:rsidRDefault="0001190A" w:rsidP="0001190A">
      <w:pPr>
        <w:pStyle w:val="ListParagraph"/>
        <w:numPr>
          <w:ilvl w:val="0"/>
          <w:numId w:val="26"/>
        </w:numPr>
        <w:autoSpaceDE w:val="0"/>
        <w:autoSpaceDN w:val="0"/>
        <w:adjustRightInd w:val="0"/>
        <w:spacing w:after="0" w:line="240" w:lineRule="auto"/>
        <w:rPr>
          <w:rFonts w:ascii="Arial" w:hAnsi="Arial" w:cs="Arial"/>
          <w:color w:val="000000"/>
        </w:rPr>
      </w:pPr>
      <w:r w:rsidRPr="000B311A">
        <w:rPr>
          <w:rFonts w:ascii="Arial" w:hAnsi="Arial" w:cs="Arial"/>
          <w:color w:val="000000"/>
        </w:rPr>
        <w:t xml:space="preserve">It is </w:t>
      </w:r>
      <w:r w:rsidR="00940908">
        <w:rPr>
          <w:rFonts w:ascii="Arial" w:hAnsi="Arial" w:cs="Arial"/>
          <w:color w:val="000000"/>
        </w:rPr>
        <w:t xml:space="preserve">transmitted </w:t>
      </w:r>
      <w:r w:rsidRPr="000B311A">
        <w:rPr>
          <w:rFonts w:ascii="Arial" w:hAnsi="Arial" w:cs="Arial"/>
          <w:color w:val="000000"/>
        </w:rPr>
        <w:t xml:space="preserve">in an element called &lt;SOFT_VNDR_ID&gt;. </w:t>
      </w:r>
    </w:p>
    <w:p w:rsidR="0001190A" w:rsidRPr="000B311A" w:rsidRDefault="0001190A" w:rsidP="0001190A">
      <w:pPr>
        <w:pStyle w:val="ListParagraph"/>
        <w:numPr>
          <w:ilvl w:val="0"/>
          <w:numId w:val="26"/>
        </w:numPr>
        <w:autoSpaceDE w:val="0"/>
        <w:autoSpaceDN w:val="0"/>
        <w:adjustRightInd w:val="0"/>
        <w:spacing w:after="0" w:line="240" w:lineRule="auto"/>
        <w:rPr>
          <w:rFonts w:ascii="Arial" w:hAnsi="Arial" w:cs="Arial"/>
          <w:color w:val="000000"/>
        </w:rPr>
      </w:pPr>
      <w:r w:rsidRPr="000B311A">
        <w:rPr>
          <w:rFonts w:ascii="Arial" w:hAnsi="Arial" w:cs="Arial"/>
          <w:color w:val="000000"/>
        </w:rPr>
        <w:t xml:space="preserve">It is a required element. </w:t>
      </w:r>
    </w:p>
    <w:p w:rsidR="0001190A" w:rsidRPr="000B311A" w:rsidRDefault="0001190A" w:rsidP="0001190A">
      <w:pPr>
        <w:pStyle w:val="ListParagraph"/>
        <w:numPr>
          <w:ilvl w:val="0"/>
          <w:numId w:val="26"/>
        </w:numPr>
        <w:autoSpaceDE w:val="0"/>
        <w:autoSpaceDN w:val="0"/>
        <w:adjustRightInd w:val="0"/>
        <w:spacing w:after="0" w:line="240" w:lineRule="auto"/>
        <w:rPr>
          <w:rFonts w:ascii="Arial" w:hAnsi="Arial" w:cs="Arial"/>
          <w:color w:val="000000"/>
        </w:rPr>
      </w:pPr>
      <w:r w:rsidRPr="000B311A">
        <w:rPr>
          <w:rFonts w:ascii="Arial" w:hAnsi="Arial" w:cs="Arial"/>
          <w:color w:val="000000"/>
        </w:rPr>
        <w:t xml:space="preserve">Each unique vendor ID will test separately for approval. </w:t>
      </w:r>
    </w:p>
    <w:p w:rsidR="0001190A" w:rsidRPr="000B311A" w:rsidRDefault="0001190A" w:rsidP="0001190A">
      <w:pPr>
        <w:pStyle w:val="ListParagraph"/>
        <w:numPr>
          <w:ilvl w:val="0"/>
          <w:numId w:val="26"/>
        </w:numPr>
        <w:autoSpaceDE w:val="0"/>
        <w:autoSpaceDN w:val="0"/>
        <w:adjustRightInd w:val="0"/>
        <w:spacing w:after="0" w:line="240" w:lineRule="auto"/>
        <w:rPr>
          <w:rFonts w:ascii="Arial" w:hAnsi="Arial" w:cs="Arial"/>
          <w:color w:val="000000"/>
        </w:rPr>
      </w:pPr>
      <w:r w:rsidRPr="000B311A">
        <w:rPr>
          <w:rFonts w:ascii="Arial" w:hAnsi="Arial" w:cs="Arial"/>
          <w:color w:val="000000"/>
        </w:rPr>
        <w:t xml:space="preserve">Alpha characters may relate to the name of the software company. </w:t>
      </w:r>
    </w:p>
    <w:p w:rsidR="0001190A" w:rsidRPr="0000278E" w:rsidRDefault="0001190A" w:rsidP="0001190A">
      <w:pPr>
        <w:autoSpaceDE w:val="0"/>
        <w:autoSpaceDN w:val="0"/>
        <w:adjustRightInd w:val="0"/>
        <w:spacing w:after="0" w:line="240" w:lineRule="auto"/>
        <w:ind w:left="720" w:hanging="360"/>
        <w:rPr>
          <w:rFonts w:ascii="Arial" w:hAnsi="Arial" w:cs="Arial"/>
          <w:b/>
          <w:bCs/>
        </w:rPr>
      </w:pPr>
    </w:p>
    <w:p w:rsidR="000C7AC1" w:rsidRPr="0096259A" w:rsidRDefault="00610B3E">
      <w:pPr>
        <w:pStyle w:val="Heading2"/>
        <w:rPr>
          <w:rFonts w:cs="Arial"/>
        </w:rPr>
      </w:pPr>
      <w:bookmarkStart w:id="39" w:name="_Toc320690052"/>
      <w:r w:rsidRPr="00315E96">
        <w:rPr>
          <w:rFonts w:cs="Arial"/>
        </w:rPr>
        <w:t xml:space="preserve">Confidentiality </w:t>
      </w:r>
      <w:r w:rsidR="00841054" w:rsidRPr="00315E96">
        <w:rPr>
          <w:rFonts w:cs="Arial"/>
        </w:rPr>
        <w:t>guidelines, rules, and violation co</w:t>
      </w:r>
      <w:r w:rsidRPr="00315E96">
        <w:rPr>
          <w:rFonts w:cs="Arial"/>
        </w:rPr>
        <w:t>nsequences</w:t>
      </w:r>
      <w:bookmarkEnd w:id="39"/>
      <w:r w:rsidRPr="00315E96">
        <w:rPr>
          <w:rFonts w:cs="Arial"/>
        </w:rPr>
        <w:t xml:space="preserve"> </w:t>
      </w:r>
    </w:p>
    <w:p w:rsidR="00610B3E" w:rsidRPr="004D7B70" w:rsidRDefault="000F2A9F" w:rsidP="00940908">
      <w:pPr>
        <w:pStyle w:val="Default"/>
        <w:rPr>
          <w:rFonts w:ascii="Arial" w:hAnsi="Arial" w:cs="Arial"/>
          <w:i/>
          <w:iCs/>
          <w:color w:val="0000FF"/>
          <w:sz w:val="22"/>
          <w:szCs w:val="22"/>
        </w:rPr>
      </w:pPr>
      <w:r w:rsidRPr="004D7B70">
        <w:rPr>
          <w:rFonts w:ascii="Arial" w:hAnsi="Arial" w:cs="Arial"/>
          <w:sz w:val="22"/>
          <w:szCs w:val="22"/>
        </w:rPr>
        <w:t>Developers must conform to all IR</w:t>
      </w:r>
      <w:r w:rsidRPr="004D7B70">
        <w:rPr>
          <w:rFonts w:ascii="Arial" w:hAnsi="Arial" w:cs="Arial"/>
          <w:bCs/>
          <w:sz w:val="22"/>
          <w:szCs w:val="22"/>
        </w:rPr>
        <w:t>S</w:t>
      </w:r>
      <w:r w:rsidRPr="004D7B70">
        <w:rPr>
          <w:rFonts w:ascii="Arial" w:hAnsi="Arial" w:cs="Arial"/>
          <w:b/>
          <w:bCs/>
          <w:sz w:val="22"/>
          <w:szCs w:val="22"/>
        </w:rPr>
        <w:t xml:space="preserve"> </w:t>
      </w:r>
      <w:r w:rsidRPr="004D7B70">
        <w:rPr>
          <w:rFonts w:ascii="Arial" w:hAnsi="Arial" w:cs="Arial"/>
          <w:sz w:val="22"/>
          <w:szCs w:val="22"/>
        </w:rPr>
        <w:t>security requirements. For more information</w:t>
      </w:r>
      <w:r w:rsidR="0000278E">
        <w:rPr>
          <w:rFonts w:ascii="Arial" w:hAnsi="Arial" w:cs="Arial"/>
          <w:sz w:val="22"/>
          <w:szCs w:val="22"/>
        </w:rPr>
        <w:t>,</w:t>
      </w:r>
      <w:r w:rsidRPr="004D7B70">
        <w:rPr>
          <w:rFonts w:ascii="Arial" w:hAnsi="Arial" w:cs="Arial"/>
          <w:sz w:val="22"/>
          <w:szCs w:val="22"/>
        </w:rPr>
        <w:t xml:space="preserve"> </w:t>
      </w:r>
      <w:r w:rsidR="0000278E">
        <w:rPr>
          <w:rFonts w:ascii="Arial" w:hAnsi="Arial" w:cs="Arial"/>
          <w:sz w:val="22"/>
          <w:szCs w:val="22"/>
        </w:rPr>
        <w:t>see</w:t>
      </w:r>
      <w:r w:rsidR="00940908">
        <w:rPr>
          <w:rFonts w:ascii="Arial" w:hAnsi="Arial" w:cs="Arial"/>
          <w:sz w:val="22"/>
          <w:szCs w:val="22"/>
        </w:rPr>
        <w:t xml:space="preserve"> </w:t>
      </w:r>
      <w:hyperlink r:id="rId52" w:history="1">
        <w:r w:rsidR="00B109B5" w:rsidRPr="00B109B5">
          <w:rPr>
            <w:rStyle w:val="Hyperlink"/>
            <w:rFonts w:ascii="Arial" w:hAnsi="Arial" w:cs="Arial"/>
            <w:sz w:val="22"/>
            <w:szCs w:val="22"/>
          </w:rPr>
          <w:t>IRS Circular No. 230</w:t>
        </w:r>
      </w:hyperlink>
      <w:r w:rsidR="00B109B5">
        <w:rPr>
          <w:rFonts w:ascii="Arial" w:hAnsi="Arial" w:cs="Arial"/>
          <w:sz w:val="22"/>
          <w:szCs w:val="22"/>
        </w:rPr>
        <w:t>.</w:t>
      </w:r>
    </w:p>
    <w:p w:rsidR="00610B3E" w:rsidRPr="004D7B70" w:rsidRDefault="00610B3E" w:rsidP="00610B3E">
      <w:pPr>
        <w:pStyle w:val="Default"/>
        <w:rPr>
          <w:rFonts w:ascii="Arial" w:hAnsi="Arial" w:cs="Arial"/>
          <w:color w:val="0000FF"/>
          <w:sz w:val="22"/>
          <w:szCs w:val="22"/>
        </w:rPr>
      </w:pPr>
    </w:p>
    <w:p w:rsidR="000C7AC1" w:rsidRPr="00EC39C6" w:rsidRDefault="00971F74">
      <w:pPr>
        <w:pStyle w:val="Heading2"/>
        <w:rPr>
          <w:rFonts w:cs="Arial"/>
          <w:sz w:val="28"/>
        </w:rPr>
      </w:pPr>
      <w:bookmarkStart w:id="40" w:name="_Compliance_Requirements"/>
      <w:bookmarkStart w:id="41" w:name="_Toc320690055"/>
      <w:bookmarkEnd w:id="40"/>
      <w:r w:rsidRPr="0096259A">
        <w:rPr>
          <w:rFonts w:cs="Arial"/>
          <w:sz w:val="28"/>
        </w:rPr>
        <w:lastRenderedPageBreak/>
        <w:t>Compliance</w:t>
      </w:r>
      <w:r w:rsidRPr="00EC39C6">
        <w:rPr>
          <w:rFonts w:cs="Arial"/>
          <w:sz w:val="28"/>
        </w:rPr>
        <w:t xml:space="preserve"> </w:t>
      </w:r>
      <w:r w:rsidR="00841054">
        <w:rPr>
          <w:rFonts w:cs="Arial"/>
          <w:sz w:val="28"/>
        </w:rPr>
        <w:t>r</w:t>
      </w:r>
      <w:r w:rsidRPr="00EC39C6">
        <w:rPr>
          <w:rFonts w:cs="Arial"/>
          <w:sz w:val="28"/>
        </w:rPr>
        <w:t>equirements</w:t>
      </w:r>
      <w:bookmarkEnd w:id="41"/>
      <w:r w:rsidRPr="00EC39C6">
        <w:rPr>
          <w:rFonts w:cs="Arial"/>
          <w:sz w:val="28"/>
        </w:rPr>
        <w:t xml:space="preserve"> </w:t>
      </w:r>
    </w:p>
    <w:p w:rsidR="001964D9" w:rsidRDefault="000F2A9F" w:rsidP="001964D9">
      <w:pPr>
        <w:pStyle w:val="Default"/>
        <w:spacing w:after="60"/>
        <w:rPr>
          <w:rStyle w:val="Heading3Char"/>
        </w:rPr>
      </w:pPr>
      <w:bookmarkStart w:id="42" w:name="_Toc320690056"/>
      <w:r w:rsidRPr="00315E96">
        <w:rPr>
          <w:rStyle w:val="Heading3Char"/>
        </w:rPr>
        <w:t>Software developers must</w:t>
      </w:r>
      <w:bookmarkEnd w:id="42"/>
      <w:r w:rsidR="00841054">
        <w:rPr>
          <w:rStyle w:val="Heading3Char"/>
        </w:rPr>
        <w:t>:</w:t>
      </w:r>
    </w:p>
    <w:p w:rsidR="00BB16B0" w:rsidRDefault="000F2A9F" w:rsidP="00BB16B0">
      <w:pPr>
        <w:pStyle w:val="Default"/>
        <w:numPr>
          <w:ilvl w:val="0"/>
          <w:numId w:val="54"/>
        </w:numPr>
        <w:spacing w:after="60"/>
        <w:ind w:left="720"/>
        <w:rPr>
          <w:rFonts w:ascii="Arial" w:hAnsi="Arial" w:cs="Arial"/>
          <w:sz w:val="22"/>
          <w:szCs w:val="22"/>
        </w:rPr>
      </w:pPr>
      <w:r w:rsidRPr="004D7B70">
        <w:rPr>
          <w:rFonts w:ascii="Arial" w:hAnsi="Arial" w:cs="Arial"/>
          <w:sz w:val="22"/>
          <w:szCs w:val="22"/>
        </w:rPr>
        <w:t xml:space="preserve">Immediately correct software errors identified by the IRS/NYSDTF and distribute updates of their software packages to their clients. Failure to correct any errors or issue timely releases may result in suspension from the program. </w:t>
      </w:r>
    </w:p>
    <w:p w:rsidR="001964D9" w:rsidRPr="00BB16B0" w:rsidRDefault="001964D9" w:rsidP="001964D9">
      <w:pPr>
        <w:pStyle w:val="Default"/>
        <w:numPr>
          <w:ilvl w:val="0"/>
          <w:numId w:val="54"/>
        </w:numPr>
        <w:spacing w:after="60"/>
        <w:ind w:left="720"/>
        <w:rPr>
          <w:rFonts w:ascii="Arial" w:hAnsi="Arial" w:cs="Arial"/>
        </w:rPr>
      </w:pPr>
      <w:r w:rsidRPr="001964D9">
        <w:rPr>
          <w:rFonts w:ascii="Arial" w:hAnsi="Arial" w:cs="Arial"/>
          <w:sz w:val="22"/>
          <w:szCs w:val="22"/>
        </w:rPr>
        <w:t>Immediately notify NYSDTF of any software errors identified during the filing season.</w:t>
      </w:r>
    </w:p>
    <w:p w:rsidR="001964D9" w:rsidRPr="004C0A03" w:rsidRDefault="001964D9" w:rsidP="001964D9">
      <w:pPr>
        <w:pStyle w:val="ListParagraph"/>
        <w:numPr>
          <w:ilvl w:val="0"/>
          <w:numId w:val="54"/>
        </w:numPr>
        <w:ind w:left="720"/>
        <w:rPr>
          <w:rFonts w:ascii="Arial" w:hAnsi="Arial" w:cs="Arial"/>
          <w:color w:val="0000FF" w:themeColor="hyperlink"/>
          <w:u w:val="single"/>
        </w:rPr>
      </w:pPr>
      <w:r w:rsidRPr="004C0A03">
        <w:rPr>
          <w:rFonts w:ascii="Arial" w:hAnsi="Arial" w:cs="Arial"/>
        </w:rPr>
        <w:t xml:space="preserve">Ensure that their tax professional software supports the printing of Form </w:t>
      </w:r>
      <w:r w:rsidR="00973ECA" w:rsidRPr="004C0A03">
        <w:rPr>
          <w:rFonts w:ascii="Arial" w:hAnsi="Arial" w:cs="Arial"/>
        </w:rPr>
        <w:t>TR-579-IT</w:t>
      </w:r>
      <w:r w:rsidR="002B478F" w:rsidRPr="004C0A03">
        <w:rPr>
          <w:rFonts w:ascii="Arial" w:hAnsi="Arial" w:cs="Arial"/>
        </w:rPr>
        <w:t xml:space="preserve">, </w:t>
      </w:r>
      <w:r w:rsidR="00B14D87" w:rsidRPr="004C0A03">
        <w:rPr>
          <w:rFonts w:ascii="Arial" w:hAnsi="Arial" w:cs="Arial"/>
          <w:i/>
          <w:iCs/>
          <w:color w:val="000000"/>
        </w:rPr>
        <w:t>New York State E-F</w:t>
      </w:r>
      <w:r w:rsidRPr="004C0A03">
        <w:rPr>
          <w:rFonts w:ascii="Arial" w:hAnsi="Arial" w:cs="Arial"/>
          <w:i/>
          <w:iCs/>
          <w:color w:val="000000"/>
        </w:rPr>
        <w:t xml:space="preserve">ile Signature Authorization for Tax Year </w:t>
      </w:r>
      <w:r w:rsidRPr="004C0A03">
        <w:rPr>
          <w:rFonts w:ascii="Arial" w:hAnsi="Arial" w:cs="Arial"/>
          <w:bCs/>
          <w:i/>
          <w:iCs/>
          <w:color w:val="000000"/>
        </w:rPr>
        <w:t xml:space="preserve">2012 </w:t>
      </w:r>
      <w:r w:rsidRPr="004C0A03">
        <w:rPr>
          <w:rFonts w:ascii="Arial" w:hAnsi="Arial" w:cs="Arial"/>
          <w:i/>
          <w:iCs/>
          <w:color w:val="000000"/>
        </w:rPr>
        <w:t xml:space="preserve">For Forms </w:t>
      </w:r>
      <w:r w:rsidR="00B26F8F" w:rsidRPr="004C0A03">
        <w:rPr>
          <w:rFonts w:ascii="Arial" w:hAnsi="Arial" w:cs="Arial"/>
          <w:i/>
          <w:iCs/>
          <w:color w:val="000000"/>
        </w:rPr>
        <w:t>IT</w:t>
      </w:r>
      <w:r w:rsidR="00B26F8F" w:rsidRPr="004C0A03">
        <w:rPr>
          <w:rFonts w:ascii="Arial" w:hAnsi="Arial" w:cs="Arial"/>
          <w:i/>
          <w:iCs/>
          <w:color w:val="000000"/>
        </w:rPr>
        <w:noBreakHyphen/>
        <w:t>201, IT</w:t>
      </w:r>
      <w:r w:rsidR="00B26F8F" w:rsidRPr="004C0A03">
        <w:rPr>
          <w:rFonts w:ascii="Arial" w:hAnsi="Arial" w:cs="Arial"/>
          <w:i/>
          <w:iCs/>
          <w:color w:val="000000"/>
        </w:rPr>
        <w:noBreakHyphen/>
        <w:t>203, IT</w:t>
      </w:r>
      <w:r w:rsidR="00B26F8F" w:rsidRPr="004C0A03">
        <w:rPr>
          <w:rFonts w:ascii="Arial" w:hAnsi="Arial" w:cs="Arial"/>
          <w:i/>
          <w:iCs/>
          <w:color w:val="000000"/>
        </w:rPr>
        <w:noBreakHyphen/>
        <w:t>214, and NYC-210</w:t>
      </w:r>
      <w:r w:rsidR="00326203" w:rsidRPr="004C0A03">
        <w:rPr>
          <w:rFonts w:ascii="Arial" w:hAnsi="Arial" w:cs="Arial"/>
          <w:i/>
          <w:iCs/>
          <w:color w:val="000000"/>
        </w:rPr>
        <w:t>,</w:t>
      </w:r>
      <w:r w:rsidR="00B14D87" w:rsidRPr="004C0A03">
        <w:rPr>
          <w:rFonts w:ascii="Arial" w:hAnsi="Arial" w:cs="Arial"/>
          <w:i/>
          <w:iCs/>
          <w:color w:val="000000"/>
        </w:rPr>
        <w:t xml:space="preserve"> </w:t>
      </w:r>
      <w:r w:rsidRPr="004C0A03">
        <w:rPr>
          <w:rFonts w:ascii="Arial" w:hAnsi="Arial" w:cs="Arial"/>
          <w:iCs/>
          <w:color w:val="000000"/>
        </w:rPr>
        <w:t xml:space="preserve">and </w:t>
      </w:r>
      <w:r w:rsidR="00973ECA" w:rsidRPr="004C0A03">
        <w:rPr>
          <w:rFonts w:ascii="Arial" w:hAnsi="Arial" w:cs="Arial"/>
        </w:rPr>
        <w:t>Form TR-5791-IT</w:t>
      </w:r>
      <w:r w:rsidRPr="004C0A03">
        <w:rPr>
          <w:rFonts w:ascii="Arial" w:hAnsi="Arial" w:cs="Arial"/>
          <w:u w:val="single"/>
        </w:rPr>
        <w:t>,</w:t>
      </w:r>
      <w:r w:rsidR="00565758" w:rsidRPr="004C0A03">
        <w:rPr>
          <w:rFonts w:ascii="Arial" w:hAnsi="Arial" w:cs="Arial"/>
          <w:i/>
        </w:rPr>
        <w:t xml:space="preserve"> N</w:t>
      </w:r>
      <w:r w:rsidRPr="004C0A03">
        <w:rPr>
          <w:rFonts w:ascii="Arial" w:hAnsi="Arial" w:cs="Arial"/>
          <w:i/>
        </w:rPr>
        <w:t>ew</w:t>
      </w:r>
      <w:r w:rsidRPr="004C0A03">
        <w:rPr>
          <w:rFonts w:ascii="Arial" w:hAnsi="Arial" w:cs="Arial"/>
          <w:i/>
          <w:iCs/>
          <w:color w:val="000000"/>
        </w:rPr>
        <w:t xml:space="preserve"> York State Taxpayer Authorization for Electronic Funds Withdrawal for Tax Year </w:t>
      </w:r>
      <w:r w:rsidRPr="004C0A03">
        <w:rPr>
          <w:rFonts w:ascii="Arial" w:hAnsi="Arial" w:cs="Arial"/>
          <w:bCs/>
          <w:i/>
          <w:iCs/>
          <w:color w:val="000000"/>
        </w:rPr>
        <w:t xml:space="preserve">2012 </w:t>
      </w:r>
      <w:r w:rsidRPr="004C0A03">
        <w:rPr>
          <w:rFonts w:ascii="Arial" w:hAnsi="Arial" w:cs="Arial"/>
          <w:i/>
          <w:iCs/>
          <w:color w:val="000000"/>
        </w:rPr>
        <w:t>Form IT-370</w:t>
      </w:r>
      <w:r w:rsidRPr="004C0A03">
        <w:rPr>
          <w:rFonts w:ascii="Arial" w:hAnsi="Arial" w:cs="Arial"/>
          <w:iCs/>
          <w:color w:val="000000"/>
        </w:rPr>
        <w:t>.  Both consumer and tax professional software must support the printing of</w:t>
      </w:r>
      <w:r w:rsidRPr="004C0A03">
        <w:rPr>
          <w:rFonts w:ascii="Arial" w:hAnsi="Arial" w:cs="Arial"/>
          <w:i/>
          <w:iCs/>
          <w:color w:val="000000"/>
        </w:rPr>
        <w:t xml:space="preserve"> </w:t>
      </w:r>
      <w:r w:rsidRPr="004C0A03">
        <w:rPr>
          <w:rFonts w:ascii="Arial" w:hAnsi="Arial" w:cs="Arial"/>
          <w:iCs/>
          <w:color w:val="000000"/>
        </w:rPr>
        <w:t>Form</w:t>
      </w:r>
      <w:r w:rsidRPr="004C0A03">
        <w:rPr>
          <w:rFonts w:ascii="Arial" w:hAnsi="Arial" w:cs="Arial"/>
          <w:i/>
          <w:iCs/>
          <w:color w:val="000000"/>
        </w:rPr>
        <w:t xml:space="preserve"> </w:t>
      </w:r>
      <w:r w:rsidR="00973ECA" w:rsidRPr="004C0A03">
        <w:rPr>
          <w:rFonts w:ascii="Arial" w:hAnsi="Arial" w:cs="Arial"/>
        </w:rPr>
        <w:t>IT-201-V</w:t>
      </w:r>
      <w:r w:rsidR="002B478F" w:rsidRPr="004C0A03">
        <w:rPr>
          <w:rFonts w:ascii="Arial" w:hAnsi="Arial" w:cs="Arial"/>
        </w:rPr>
        <w:t>,</w:t>
      </w:r>
      <w:r w:rsidRPr="004C0A03">
        <w:rPr>
          <w:rFonts w:ascii="Arial" w:hAnsi="Arial" w:cs="Arial"/>
          <w:color w:val="0000FF"/>
        </w:rPr>
        <w:t xml:space="preserve"> </w:t>
      </w:r>
      <w:r w:rsidRPr="004C0A03">
        <w:rPr>
          <w:rFonts w:ascii="Arial" w:hAnsi="Arial" w:cs="Arial"/>
          <w:i/>
          <w:iCs/>
        </w:rPr>
        <w:t>Payment Voucher for Income Tax Returns.</w:t>
      </w:r>
    </w:p>
    <w:p w:rsidR="001964D9" w:rsidRPr="001964D9" w:rsidRDefault="00565758" w:rsidP="001964D9">
      <w:pPr>
        <w:pStyle w:val="ListParagraph"/>
        <w:numPr>
          <w:ilvl w:val="0"/>
          <w:numId w:val="54"/>
        </w:numPr>
        <w:spacing w:line="240" w:lineRule="auto"/>
        <w:ind w:left="720"/>
        <w:rPr>
          <w:rFonts w:ascii="Arial" w:hAnsi="Arial" w:cs="Arial"/>
          <w:color w:val="0000FF" w:themeColor="hyperlink"/>
          <w:u w:val="single"/>
        </w:rPr>
      </w:pPr>
      <w:r w:rsidRPr="00E715A5">
        <w:rPr>
          <w:rFonts w:ascii="Arial" w:hAnsi="Arial" w:cs="Arial"/>
        </w:rPr>
        <w:t>Ensure that their software supports electronic payment options and any electronic funds withdrawal information (payment effective date and routing/account numbers).</w:t>
      </w:r>
    </w:p>
    <w:p w:rsidR="001964D9" w:rsidRDefault="00565758" w:rsidP="001964D9">
      <w:pPr>
        <w:pStyle w:val="Default"/>
        <w:numPr>
          <w:ilvl w:val="0"/>
          <w:numId w:val="54"/>
        </w:numPr>
        <w:spacing w:after="60"/>
        <w:ind w:left="720"/>
        <w:rPr>
          <w:rFonts w:ascii="Arial" w:hAnsi="Arial" w:cs="Arial"/>
        </w:rPr>
      </w:pPr>
      <w:r w:rsidRPr="00E715A5">
        <w:rPr>
          <w:rFonts w:ascii="Arial" w:hAnsi="Arial" w:cs="Arial"/>
          <w:sz w:val="22"/>
          <w:szCs w:val="22"/>
        </w:rPr>
        <w:t xml:space="preserve">Ensure their software supports the printing of the tax return and all supporting forms for the New York State personal income tax so that if the return cannot be e-filed, the filer can mail the printed return to NYSDTF. See Publication 75, </w:t>
      </w:r>
      <w:r w:rsidRPr="00E715A5">
        <w:rPr>
          <w:rFonts w:ascii="Arial" w:hAnsi="Arial" w:cs="Arial"/>
          <w:i/>
          <w:iCs/>
          <w:sz w:val="22"/>
          <w:szCs w:val="22"/>
        </w:rPr>
        <w:t xml:space="preserve">Specifications for Reproduction of Scannable and Nonscannable New York State Income Tax Forms, </w:t>
      </w:r>
      <w:r w:rsidRPr="00E715A5">
        <w:rPr>
          <w:rFonts w:ascii="Arial" w:hAnsi="Arial" w:cs="Arial"/>
          <w:sz w:val="22"/>
          <w:szCs w:val="22"/>
        </w:rPr>
        <w:t>regarding the printing of supportable forms.</w:t>
      </w:r>
    </w:p>
    <w:p w:rsidR="001964D9" w:rsidRDefault="001964D9" w:rsidP="001964D9">
      <w:pPr>
        <w:spacing w:line="240" w:lineRule="auto"/>
        <w:rPr>
          <w:rFonts w:ascii="Arial" w:hAnsi="Arial" w:cs="Arial"/>
          <w:b/>
          <w:color w:val="000000"/>
        </w:rPr>
      </w:pPr>
    </w:p>
    <w:p w:rsidR="000C7AC1" w:rsidRPr="00817F70" w:rsidRDefault="00BA412C">
      <w:pPr>
        <w:pStyle w:val="Heading2"/>
        <w:rPr>
          <w:rFonts w:cs="Arial"/>
        </w:rPr>
      </w:pPr>
      <w:bookmarkStart w:id="43" w:name="_New_York_State"/>
      <w:bookmarkStart w:id="44" w:name="_Toc320690057"/>
      <w:bookmarkEnd w:id="43"/>
      <w:r w:rsidRPr="00315E96">
        <w:rPr>
          <w:rFonts w:cs="Arial"/>
        </w:rPr>
        <w:t xml:space="preserve">New York State Software Testing </w:t>
      </w:r>
      <w:r w:rsidR="00C64C8C" w:rsidRPr="0096259A">
        <w:rPr>
          <w:rFonts w:cs="Arial"/>
        </w:rPr>
        <w:t xml:space="preserve">for PIT MeF </w:t>
      </w:r>
      <w:r w:rsidRPr="00EC39C6">
        <w:rPr>
          <w:rFonts w:cs="Arial"/>
        </w:rPr>
        <w:t xml:space="preserve">will begin </w:t>
      </w:r>
      <w:r w:rsidR="00940908">
        <w:rPr>
          <w:rFonts w:cs="Arial"/>
        </w:rPr>
        <w:t>November</w:t>
      </w:r>
      <w:r w:rsidR="00C64C8C" w:rsidRPr="00EC39C6">
        <w:rPr>
          <w:rFonts w:cs="Arial"/>
        </w:rPr>
        <w:t xml:space="preserve"> </w:t>
      </w:r>
      <w:r w:rsidRPr="007A3C66">
        <w:rPr>
          <w:rFonts w:cs="Arial"/>
        </w:rPr>
        <w:t xml:space="preserve">2012 for Tax Year </w:t>
      </w:r>
      <w:bookmarkEnd w:id="44"/>
      <w:r w:rsidR="008716F9">
        <w:rPr>
          <w:rFonts w:cs="Arial"/>
        </w:rPr>
        <w:t>2012</w:t>
      </w:r>
    </w:p>
    <w:p w:rsidR="008E69C4" w:rsidRDefault="000F2A9F" w:rsidP="00BA412C">
      <w:pPr>
        <w:autoSpaceDE w:val="0"/>
        <w:autoSpaceDN w:val="0"/>
        <w:adjustRightInd w:val="0"/>
        <w:spacing w:after="0" w:line="240" w:lineRule="auto"/>
        <w:rPr>
          <w:rFonts w:ascii="Arial" w:hAnsi="Arial" w:cs="Arial"/>
        </w:rPr>
      </w:pPr>
      <w:r w:rsidRPr="004D7B70">
        <w:rPr>
          <w:rFonts w:ascii="Arial" w:hAnsi="Arial" w:cs="Arial"/>
        </w:rPr>
        <w:t xml:space="preserve">All software must be tested using the New York State test package posted on our Web site. Returns submitted under software vendor IDs that have not been approved for NYSDTF </w:t>
      </w:r>
      <w:r w:rsidR="00565758" w:rsidRPr="004D7B70">
        <w:rPr>
          <w:rFonts w:ascii="Arial" w:hAnsi="Arial" w:cs="Arial"/>
        </w:rPr>
        <w:t>personal income ta</w:t>
      </w:r>
      <w:r w:rsidRPr="004D7B70">
        <w:rPr>
          <w:rFonts w:ascii="Arial" w:hAnsi="Arial" w:cs="Arial"/>
        </w:rPr>
        <w:t>x processing will be rejected. A separate software vendor ID must be provided for each product. A software vendor ID will be approved at the primary form level. This will provide for forms with an earlier due date to be tested, approved, and released prior to other form types.</w:t>
      </w:r>
    </w:p>
    <w:p w:rsidR="009A07EE" w:rsidRDefault="009A07EE" w:rsidP="00BA412C">
      <w:pPr>
        <w:autoSpaceDE w:val="0"/>
        <w:autoSpaceDN w:val="0"/>
        <w:adjustRightInd w:val="0"/>
        <w:spacing w:after="0" w:line="240" w:lineRule="auto"/>
        <w:rPr>
          <w:rFonts w:ascii="Arial" w:hAnsi="Arial" w:cs="Arial"/>
        </w:rPr>
      </w:pPr>
    </w:p>
    <w:p w:rsidR="001A27D4" w:rsidRPr="0001190A" w:rsidRDefault="001A27D4" w:rsidP="001A27D4">
      <w:pPr>
        <w:pStyle w:val="Default"/>
        <w:spacing w:after="60"/>
        <w:rPr>
          <w:rFonts w:ascii="Arial" w:hAnsi="Arial" w:cs="Arial"/>
          <w:sz w:val="22"/>
          <w:szCs w:val="22"/>
        </w:rPr>
      </w:pPr>
      <w:r w:rsidRPr="0001190A">
        <w:rPr>
          <w:rFonts w:ascii="Arial" w:hAnsi="Arial" w:cs="Arial"/>
          <w:sz w:val="22"/>
          <w:szCs w:val="22"/>
        </w:rPr>
        <w:t>NYS reserves the right to not approve your electronic software packages until your paper packages have been reviewed and approved as well.</w:t>
      </w:r>
    </w:p>
    <w:p w:rsidR="008E69C4" w:rsidRPr="004D7B70" w:rsidRDefault="008E69C4" w:rsidP="00A04DD4">
      <w:pPr>
        <w:autoSpaceDE w:val="0"/>
        <w:autoSpaceDN w:val="0"/>
        <w:adjustRightInd w:val="0"/>
        <w:spacing w:after="0" w:line="240" w:lineRule="auto"/>
        <w:rPr>
          <w:rFonts w:ascii="Arial" w:hAnsi="Arial" w:cs="Arial"/>
          <w:b/>
          <w:color w:val="000000"/>
        </w:rPr>
      </w:pPr>
    </w:p>
    <w:p w:rsidR="00BA412C" w:rsidRPr="004D7B70" w:rsidRDefault="000F2A9F" w:rsidP="00BA412C">
      <w:pPr>
        <w:pStyle w:val="Default"/>
        <w:rPr>
          <w:rFonts w:ascii="Arial" w:hAnsi="Arial" w:cs="Arial"/>
          <w:sz w:val="22"/>
          <w:szCs w:val="22"/>
        </w:rPr>
      </w:pPr>
      <w:r w:rsidRPr="004D7B70">
        <w:rPr>
          <w:rFonts w:ascii="Arial" w:hAnsi="Arial" w:cs="Arial"/>
          <w:sz w:val="22"/>
          <w:szCs w:val="22"/>
        </w:rPr>
        <w:t xml:space="preserve">The </w:t>
      </w:r>
      <w:r w:rsidR="00565758" w:rsidRPr="004D7B70">
        <w:rPr>
          <w:rFonts w:ascii="Arial" w:hAnsi="Arial" w:cs="Arial"/>
          <w:sz w:val="22"/>
          <w:szCs w:val="22"/>
        </w:rPr>
        <w:t>income t</w:t>
      </w:r>
      <w:r w:rsidRPr="004D7B70">
        <w:rPr>
          <w:rFonts w:ascii="Arial" w:hAnsi="Arial" w:cs="Arial"/>
          <w:sz w:val="22"/>
          <w:szCs w:val="22"/>
        </w:rPr>
        <w:t>ax e-file test package and all other testing documents and schemas are available on our Web site</w:t>
      </w:r>
      <w:r w:rsidR="003B243B" w:rsidRPr="004D7B70">
        <w:rPr>
          <w:rFonts w:ascii="Arial" w:hAnsi="Arial" w:cs="Arial"/>
          <w:sz w:val="22"/>
          <w:szCs w:val="22"/>
        </w:rPr>
        <w:t xml:space="preserve">: </w:t>
      </w:r>
      <w:hyperlink r:id="rId53" w:history="1">
        <w:r w:rsidRPr="004D7B70">
          <w:rPr>
            <w:rStyle w:val="Hyperlink"/>
            <w:rFonts w:ascii="Arial" w:hAnsi="Arial" w:cs="Arial"/>
            <w:i/>
            <w:iCs/>
            <w:sz w:val="22"/>
            <w:szCs w:val="22"/>
          </w:rPr>
          <w:t>http://www.tax.ny.gov/bus/efile/swd_income.htm</w:t>
        </w:r>
      </w:hyperlink>
      <w:r w:rsidRPr="004D7B70">
        <w:rPr>
          <w:rFonts w:ascii="Arial" w:hAnsi="Arial" w:cs="Arial"/>
          <w:sz w:val="22"/>
          <w:szCs w:val="22"/>
        </w:rPr>
        <w:t xml:space="preserve">. </w:t>
      </w:r>
    </w:p>
    <w:p w:rsidR="009F163E" w:rsidRPr="004D7B70" w:rsidRDefault="009F163E" w:rsidP="00BA412C">
      <w:pPr>
        <w:pStyle w:val="Default"/>
        <w:rPr>
          <w:rFonts w:ascii="Arial" w:hAnsi="Arial" w:cs="Arial"/>
          <w:sz w:val="22"/>
          <w:szCs w:val="22"/>
        </w:rPr>
      </w:pPr>
    </w:p>
    <w:p w:rsidR="001964D9" w:rsidRDefault="001964D9" w:rsidP="001964D9">
      <w:pPr>
        <w:pStyle w:val="Heading3"/>
      </w:pPr>
      <w:bookmarkStart w:id="45" w:name="_Toc320690058"/>
      <w:r w:rsidRPr="001964D9">
        <w:t>What you will need for testing</w:t>
      </w:r>
      <w:bookmarkEnd w:id="45"/>
      <w:r w:rsidR="009F163E" w:rsidRPr="004D7B70">
        <w:t xml:space="preserve"> </w:t>
      </w:r>
    </w:p>
    <w:p w:rsidR="001964D9" w:rsidRPr="00662B3F" w:rsidRDefault="00662B3F" w:rsidP="001964D9">
      <w:pPr>
        <w:pStyle w:val="Default"/>
        <w:numPr>
          <w:ilvl w:val="0"/>
          <w:numId w:val="58"/>
        </w:numPr>
        <w:ind w:left="360"/>
        <w:rPr>
          <w:rFonts w:ascii="Arial" w:hAnsi="Arial" w:cs="Arial"/>
          <w:i/>
        </w:rPr>
      </w:pPr>
      <w:r>
        <w:rPr>
          <w:rFonts w:ascii="Arial" w:hAnsi="Arial" w:cs="Arial"/>
          <w:sz w:val="22"/>
          <w:szCs w:val="22"/>
        </w:rPr>
        <w:t>P</w:t>
      </w:r>
      <w:r w:rsidR="001964D9" w:rsidRPr="001964D9">
        <w:rPr>
          <w:rFonts w:ascii="Arial" w:hAnsi="Arial" w:cs="Arial"/>
          <w:sz w:val="22"/>
          <w:szCs w:val="22"/>
        </w:rPr>
        <w:t>ublication 98</w:t>
      </w:r>
      <w:r w:rsidR="00CF4D78">
        <w:rPr>
          <w:rFonts w:ascii="Arial" w:hAnsi="Arial" w:cs="Arial"/>
          <w:sz w:val="22"/>
          <w:szCs w:val="22"/>
        </w:rPr>
        <w:t>,</w:t>
      </w:r>
      <w:r w:rsidR="001964D9" w:rsidRPr="001964D9">
        <w:rPr>
          <w:rFonts w:ascii="Arial" w:hAnsi="Arial" w:cs="Arial"/>
          <w:sz w:val="22"/>
          <w:szCs w:val="22"/>
        </w:rPr>
        <w:t xml:space="preserve"> </w:t>
      </w:r>
      <w:r w:rsidR="001964D9" w:rsidRPr="001964D9">
        <w:rPr>
          <w:rFonts w:ascii="Arial" w:hAnsi="Arial" w:cs="Arial"/>
          <w:bCs/>
          <w:i/>
          <w:sz w:val="22"/>
          <w:szCs w:val="22"/>
        </w:rPr>
        <w:t>New York State Personal Income Tax MeF Test Package for Software Developers</w:t>
      </w:r>
      <w:r w:rsidR="001964D9" w:rsidRPr="001964D9">
        <w:rPr>
          <w:rFonts w:ascii="Arial" w:hAnsi="Arial" w:cs="Arial"/>
          <w:i/>
          <w:sz w:val="22"/>
          <w:szCs w:val="22"/>
        </w:rPr>
        <w:t xml:space="preserve"> </w:t>
      </w:r>
      <w:r w:rsidR="00CF4D78">
        <w:rPr>
          <w:rFonts w:ascii="Arial" w:hAnsi="Arial" w:cs="Arial"/>
          <w:i/>
          <w:sz w:val="22"/>
          <w:szCs w:val="22"/>
        </w:rPr>
        <w:t xml:space="preserve">for </w:t>
      </w:r>
      <w:r w:rsidR="001964D9" w:rsidRPr="001964D9">
        <w:rPr>
          <w:rFonts w:ascii="Arial" w:hAnsi="Arial" w:cs="Arial"/>
          <w:i/>
          <w:sz w:val="22"/>
          <w:szCs w:val="22"/>
        </w:rPr>
        <w:t>Tax Year 2012.</w:t>
      </w:r>
    </w:p>
    <w:p w:rsidR="001964D9" w:rsidRPr="00662B3F" w:rsidRDefault="000F2A9F" w:rsidP="001964D9">
      <w:pPr>
        <w:pStyle w:val="Default"/>
        <w:numPr>
          <w:ilvl w:val="0"/>
          <w:numId w:val="58"/>
        </w:numPr>
        <w:ind w:left="360"/>
        <w:rPr>
          <w:rFonts w:ascii="Arial" w:hAnsi="Arial" w:cs="Arial"/>
          <w:color w:val="auto"/>
          <w:sz w:val="22"/>
          <w:szCs w:val="22"/>
        </w:rPr>
      </w:pPr>
      <w:r w:rsidRPr="004D7B70">
        <w:rPr>
          <w:rFonts w:ascii="Arial" w:hAnsi="Arial" w:cs="Arial"/>
          <w:sz w:val="22"/>
          <w:szCs w:val="22"/>
        </w:rPr>
        <w:t xml:space="preserve">NYSDTF specific current year </w:t>
      </w:r>
      <w:hyperlink r:id="rId54" w:history="1">
        <w:r w:rsidRPr="004D7B70">
          <w:rPr>
            <w:rStyle w:val="Hyperlink"/>
            <w:rFonts w:ascii="Arial" w:hAnsi="Arial" w:cs="Arial"/>
            <w:sz w:val="22"/>
            <w:szCs w:val="22"/>
          </w:rPr>
          <w:t>XML schema</w:t>
        </w:r>
      </w:hyperlink>
      <w:r w:rsidRPr="004D7B70">
        <w:rPr>
          <w:rFonts w:ascii="Arial" w:hAnsi="Arial" w:cs="Arial"/>
          <w:color w:val="0000FF"/>
          <w:sz w:val="22"/>
          <w:szCs w:val="22"/>
        </w:rPr>
        <w:t xml:space="preserve"> </w:t>
      </w:r>
      <w:r w:rsidRPr="004D7B70">
        <w:rPr>
          <w:rFonts w:ascii="Arial" w:hAnsi="Arial" w:cs="Arial"/>
          <w:sz w:val="22"/>
          <w:szCs w:val="22"/>
        </w:rPr>
        <w:t xml:space="preserve">(must use the latest version). The </w:t>
      </w:r>
      <w:r w:rsidR="00053086">
        <w:rPr>
          <w:rFonts w:ascii="Arial" w:hAnsi="Arial" w:cs="Arial"/>
          <w:sz w:val="22"/>
          <w:szCs w:val="22"/>
        </w:rPr>
        <w:t>XML schema</w:t>
      </w:r>
      <w:r w:rsidRPr="004D7B70">
        <w:rPr>
          <w:rFonts w:ascii="Arial" w:hAnsi="Arial" w:cs="Arial"/>
          <w:color w:val="0000FF"/>
          <w:sz w:val="22"/>
          <w:szCs w:val="22"/>
        </w:rPr>
        <w:t xml:space="preserve"> </w:t>
      </w:r>
      <w:r w:rsidRPr="004D7B70">
        <w:rPr>
          <w:rFonts w:ascii="Arial" w:hAnsi="Arial" w:cs="Arial"/>
          <w:color w:val="auto"/>
          <w:sz w:val="22"/>
          <w:szCs w:val="22"/>
        </w:rPr>
        <w:t xml:space="preserve">will include </w:t>
      </w:r>
      <w:r w:rsidRPr="004D7B70">
        <w:rPr>
          <w:rFonts w:ascii="Arial" w:hAnsi="Arial" w:cs="Arial"/>
          <w:sz w:val="22"/>
          <w:szCs w:val="22"/>
        </w:rPr>
        <w:t>definitions and information for each field including: type, format, length, allowable values, allowable occurrences, and business/validation rules.</w:t>
      </w:r>
    </w:p>
    <w:p w:rsidR="001964D9" w:rsidRDefault="00662B3F" w:rsidP="001964D9">
      <w:pPr>
        <w:pStyle w:val="Default"/>
        <w:numPr>
          <w:ilvl w:val="0"/>
          <w:numId w:val="58"/>
        </w:numPr>
        <w:ind w:left="360"/>
        <w:rPr>
          <w:rFonts w:ascii="Arial" w:hAnsi="Arial" w:cs="Arial"/>
          <w:sz w:val="22"/>
          <w:szCs w:val="22"/>
        </w:rPr>
      </w:pPr>
      <w:r>
        <w:rPr>
          <w:rFonts w:ascii="Arial" w:hAnsi="Arial" w:cs="Arial"/>
          <w:sz w:val="22"/>
          <w:szCs w:val="22"/>
        </w:rPr>
        <w:t>C</w:t>
      </w:r>
      <w:r w:rsidR="000F2A9F" w:rsidRPr="004D7B70">
        <w:rPr>
          <w:rFonts w:ascii="Arial" w:hAnsi="Arial" w:cs="Arial"/>
          <w:sz w:val="22"/>
          <w:szCs w:val="22"/>
        </w:rPr>
        <w:t>hart of current year schema business objects (BO) to be included by form</w:t>
      </w:r>
    </w:p>
    <w:p w:rsidR="001964D9" w:rsidRDefault="00552121" w:rsidP="001964D9">
      <w:pPr>
        <w:pStyle w:val="Default"/>
        <w:numPr>
          <w:ilvl w:val="0"/>
          <w:numId w:val="58"/>
        </w:numPr>
        <w:ind w:left="360"/>
        <w:rPr>
          <w:rFonts w:ascii="Arial" w:hAnsi="Arial" w:cs="Arial"/>
          <w:sz w:val="22"/>
          <w:szCs w:val="22"/>
        </w:rPr>
      </w:pPr>
      <w:r w:rsidRPr="00CF4D78">
        <w:rPr>
          <w:rFonts w:ascii="Arial" w:hAnsi="Arial" w:cs="Arial"/>
          <w:sz w:val="22"/>
          <w:szCs w:val="22"/>
        </w:rPr>
        <w:t>New York State spre</w:t>
      </w:r>
      <w:r w:rsidR="00A37D54">
        <w:rPr>
          <w:rFonts w:ascii="Arial" w:hAnsi="Arial" w:cs="Arial"/>
          <w:sz w:val="22"/>
          <w:szCs w:val="22"/>
        </w:rPr>
        <w:t>adsheet.</w:t>
      </w:r>
    </w:p>
    <w:p w:rsidR="001964D9" w:rsidRDefault="001964D9" w:rsidP="001964D9">
      <w:pPr>
        <w:pStyle w:val="Default"/>
        <w:ind w:left="360"/>
        <w:rPr>
          <w:rFonts w:ascii="Arial" w:hAnsi="Arial" w:cs="Arial"/>
          <w:sz w:val="22"/>
          <w:szCs w:val="22"/>
        </w:rPr>
      </w:pPr>
    </w:p>
    <w:p w:rsidR="001964D9" w:rsidRDefault="001964D9" w:rsidP="001964D9">
      <w:pPr>
        <w:pStyle w:val="Default"/>
        <w:ind w:left="360" w:hanging="360"/>
        <w:rPr>
          <w:rFonts w:ascii="Arial" w:hAnsi="Arial" w:cs="Arial"/>
          <w:sz w:val="22"/>
          <w:szCs w:val="22"/>
        </w:rPr>
      </w:pPr>
      <w:r w:rsidRPr="001964D9">
        <w:rPr>
          <w:rFonts w:ascii="Arial" w:hAnsi="Arial" w:cs="Arial"/>
          <w:sz w:val="22"/>
          <w:szCs w:val="22"/>
        </w:rPr>
        <w:t>Developers</w:t>
      </w:r>
      <w:r w:rsidR="00552121" w:rsidRPr="00552121">
        <w:rPr>
          <w:rFonts w:ascii="Arial" w:hAnsi="Arial" w:cs="Arial"/>
          <w:sz w:val="22"/>
          <w:szCs w:val="22"/>
        </w:rPr>
        <w:t xml:space="preserve"> must validate their files prior to submission to avoid unnecessary rejections.</w:t>
      </w:r>
    </w:p>
    <w:p w:rsidR="009F163E" w:rsidRDefault="000F2A9F" w:rsidP="00AA1CE9">
      <w:pPr>
        <w:autoSpaceDE w:val="0"/>
        <w:autoSpaceDN w:val="0"/>
        <w:adjustRightInd w:val="0"/>
        <w:spacing w:after="0" w:line="240" w:lineRule="auto"/>
        <w:rPr>
          <w:rFonts w:ascii="Arial" w:hAnsi="Arial" w:cs="Arial"/>
        </w:rPr>
      </w:pPr>
      <w:r w:rsidRPr="00552121">
        <w:rPr>
          <w:rFonts w:ascii="Arial" w:hAnsi="Arial" w:cs="Arial"/>
        </w:rPr>
        <w:lastRenderedPageBreak/>
        <w:t>Developers must validate the New York State return data (XML) against the New York State Schema, and include edits and verifications based on the business rules provided for each element.</w:t>
      </w:r>
    </w:p>
    <w:p w:rsidR="00552121" w:rsidRPr="00552121" w:rsidRDefault="00552121" w:rsidP="00AA1CE9">
      <w:pPr>
        <w:autoSpaceDE w:val="0"/>
        <w:autoSpaceDN w:val="0"/>
        <w:adjustRightInd w:val="0"/>
        <w:spacing w:after="0" w:line="240" w:lineRule="auto"/>
        <w:rPr>
          <w:rFonts w:ascii="Arial" w:hAnsi="Arial" w:cs="Arial"/>
        </w:rPr>
      </w:pPr>
    </w:p>
    <w:p w:rsidR="009F163E" w:rsidRDefault="000F2A9F" w:rsidP="00AA1CE9">
      <w:pPr>
        <w:autoSpaceDE w:val="0"/>
        <w:autoSpaceDN w:val="0"/>
        <w:adjustRightInd w:val="0"/>
        <w:spacing w:after="0" w:line="240" w:lineRule="auto"/>
        <w:rPr>
          <w:rFonts w:ascii="Arial" w:hAnsi="Arial" w:cs="Arial"/>
        </w:rPr>
      </w:pPr>
      <w:r w:rsidRPr="00552121">
        <w:rPr>
          <w:rFonts w:ascii="Arial" w:hAnsi="Arial" w:cs="Arial"/>
        </w:rPr>
        <w:t>Software Developers will be given confirmation by email from the NYSDTF e-file section when software has been successfully</w:t>
      </w:r>
      <w:r w:rsidRPr="004D7B70">
        <w:rPr>
          <w:rFonts w:ascii="Arial" w:hAnsi="Arial" w:cs="Arial"/>
        </w:rPr>
        <w:t xml:space="preserve"> tested and approved. Only approved software may be released and distributed by the developer. A copy of the released software must be sent to NYSDTF.</w:t>
      </w:r>
    </w:p>
    <w:p w:rsidR="001A27D4" w:rsidRPr="004D7B70" w:rsidRDefault="00413C24" w:rsidP="00AA1CE9">
      <w:pPr>
        <w:autoSpaceDE w:val="0"/>
        <w:autoSpaceDN w:val="0"/>
        <w:adjustRightInd w:val="0"/>
        <w:spacing w:after="0" w:line="240" w:lineRule="auto"/>
        <w:rPr>
          <w:rFonts w:ascii="Arial" w:hAnsi="Arial" w:cs="Arial"/>
        </w:rPr>
      </w:pPr>
      <w:r>
        <w:rPr>
          <w:rFonts w:ascii="Arial" w:hAnsi="Arial" w:cs="Arial"/>
        </w:rPr>
        <w:t xml:space="preserve">Note: </w:t>
      </w:r>
      <w:r w:rsidR="001A27D4">
        <w:rPr>
          <w:rFonts w:ascii="Arial" w:hAnsi="Arial" w:cs="Arial"/>
        </w:rPr>
        <w:t>Acknowledgements (ACKS) for testing will not be automated</w:t>
      </w:r>
      <w:r w:rsidR="00166EF7">
        <w:rPr>
          <w:rFonts w:ascii="Arial" w:hAnsi="Arial" w:cs="Arial"/>
        </w:rPr>
        <w:t>;</w:t>
      </w:r>
      <w:r w:rsidR="001A27D4">
        <w:rPr>
          <w:rFonts w:ascii="Arial" w:hAnsi="Arial" w:cs="Arial"/>
        </w:rPr>
        <w:t xml:space="preserve"> they will be manual</w:t>
      </w:r>
      <w:r w:rsidR="00CA0299">
        <w:rPr>
          <w:rFonts w:ascii="Arial" w:hAnsi="Arial" w:cs="Arial"/>
        </w:rPr>
        <w:t>.</w:t>
      </w:r>
    </w:p>
    <w:p w:rsidR="009F163E" w:rsidRDefault="009F163E" w:rsidP="00BA412C">
      <w:pPr>
        <w:autoSpaceDE w:val="0"/>
        <w:autoSpaceDN w:val="0"/>
        <w:adjustRightInd w:val="0"/>
        <w:spacing w:after="0" w:line="240" w:lineRule="auto"/>
        <w:rPr>
          <w:rFonts w:ascii="Arial" w:hAnsi="Arial" w:cs="Arial"/>
        </w:rPr>
      </w:pPr>
    </w:p>
    <w:p w:rsidR="000C7AC1" w:rsidRPr="0096259A" w:rsidRDefault="001964D9" w:rsidP="00AA1CE9">
      <w:pPr>
        <w:pStyle w:val="Heading2"/>
        <w:rPr>
          <w:sz w:val="28"/>
        </w:rPr>
      </w:pPr>
      <w:bookmarkStart w:id="46" w:name="_Acknowledgement_System"/>
      <w:bookmarkStart w:id="47" w:name="_Toc320690059"/>
      <w:bookmarkEnd w:id="46"/>
      <w:r w:rsidRPr="001964D9">
        <w:t>Acknowledgement system</w:t>
      </w:r>
      <w:bookmarkEnd w:id="47"/>
      <w:r w:rsidR="009F163E" w:rsidRPr="00315E96">
        <w:rPr>
          <w:sz w:val="28"/>
        </w:rPr>
        <w:t xml:space="preserve"> </w:t>
      </w:r>
    </w:p>
    <w:p w:rsidR="009F163E" w:rsidRPr="001A27D4" w:rsidRDefault="009F163E" w:rsidP="009F163E">
      <w:pPr>
        <w:pStyle w:val="Default"/>
        <w:rPr>
          <w:rFonts w:ascii="Arial" w:hAnsi="Arial" w:cs="Arial"/>
          <w:sz w:val="28"/>
          <w:szCs w:val="28"/>
        </w:rPr>
      </w:pPr>
    </w:p>
    <w:p w:rsidR="000C7AC1" w:rsidRPr="00EC39C6" w:rsidRDefault="009D0C44" w:rsidP="00C468AF">
      <w:pPr>
        <w:pStyle w:val="Heading3"/>
      </w:pPr>
      <w:bookmarkStart w:id="48" w:name="_Toc320690060"/>
      <w:r w:rsidRPr="00315E96">
        <w:t>IRS M</w:t>
      </w:r>
      <w:r w:rsidRPr="0096259A">
        <w:t>eF receipt</w:t>
      </w:r>
      <w:bookmarkEnd w:id="48"/>
      <w:r w:rsidRPr="0096259A">
        <w:t xml:space="preserve"> </w:t>
      </w:r>
    </w:p>
    <w:p w:rsidR="009F163E" w:rsidRPr="001A27D4" w:rsidRDefault="000F2A9F" w:rsidP="00AA1CE9">
      <w:pPr>
        <w:pStyle w:val="Default"/>
        <w:rPr>
          <w:rFonts w:ascii="Arial" w:hAnsi="Arial" w:cs="Arial"/>
          <w:sz w:val="22"/>
          <w:szCs w:val="22"/>
        </w:rPr>
      </w:pPr>
      <w:r w:rsidRPr="001A27D4">
        <w:rPr>
          <w:rFonts w:ascii="Arial" w:hAnsi="Arial" w:cs="Arial"/>
          <w:sz w:val="22"/>
          <w:szCs w:val="22"/>
        </w:rPr>
        <w:t xml:space="preserve">IRS MeF will create a </w:t>
      </w:r>
      <w:r w:rsidRPr="001A27D4">
        <w:rPr>
          <w:rFonts w:ascii="Arial" w:hAnsi="Arial" w:cs="Arial"/>
          <w:i/>
          <w:iCs/>
          <w:sz w:val="22"/>
          <w:szCs w:val="22"/>
        </w:rPr>
        <w:t>receipt</w:t>
      </w:r>
      <w:r w:rsidRPr="001A27D4">
        <w:rPr>
          <w:rFonts w:ascii="Arial" w:hAnsi="Arial" w:cs="Arial"/>
          <w:sz w:val="22"/>
          <w:szCs w:val="22"/>
        </w:rPr>
        <w:t xml:space="preserve"> for transmitters for every state submission received.</w:t>
      </w:r>
      <w:r w:rsidR="009A07EE">
        <w:rPr>
          <w:rFonts w:ascii="Arial" w:hAnsi="Arial" w:cs="Arial"/>
          <w:sz w:val="22"/>
          <w:szCs w:val="22"/>
        </w:rPr>
        <w:t xml:space="preserve"> This receipt only indicates that the submission was received, and does not indicate that it has passed validation or that the state return has been provided to the participating state.</w:t>
      </w:r>
      <w:r w:rsidRPr="001A27D4">
        <w:rPr>
          <w:rFonts w:ascii="Arial" w:hAnsi="Arial" w:cs="Arial"/>
          <w:sz w:val="22"/>
          <w:szCs w:val="22"/>
        </w:rPr>
        <w:t xml:space="preserve"> </w:t>
      </w:r>
    </w:p>
    <w:p w:rsidR="009F163E" w:rsidRPr="001A27D4" w:rsidRDefault="009F163E" w:rsidP="00AA1CE9">
      <w:pPr>
        <w:pStyle w:val="Default"/>
        <w:rPr>
          <w:rFonts w:ascii="Arial" w:hAnsi="Arial" w:cs="Arial"/>
          <w:sz w:val="23"/>
          <w:szCs w:val="23"/>
        </w:rPr>
      </w:pPr>
    </w:p>
    <w:p w:rsidR="000C7AC1" w:rsidRPr="0096259A" w:rsidRDefault="009D0C44" w:rsidP="00C468AF">
      <w:pPr>
        <w:pStyle w:val="Heading3"/>
      </w:pPr>
      <w:bookmarkStart w:id="49" w:name="_Toc320690061"/>
      <w:r w:rsidRPr="00315E96">
        <w:t>State submission denied by IRS MeF</w:t>
      </w:r>
      <w:bookmarkEnd w:id="49"/>
      <w:r w:rsidRPr="00315E96">
        <w:t xml:space="preserve"> </w:t>
      </w:r>
    </w:p>
    <w:p w:rsidR="001964D9" w:rsidRDefault="009A07EE" w:rsidP="001964D9">
      <w:pPr>
        <w:spacing w:line="240" w:lineRule="auto"/>
        <w:rPr>
          <w:rFonts w:ascii="Arial" w:hAnsi="Arial" w:cs="Arial"/>
          <w:color w:val="000000"/>
        </w:rPr>
      </w:pPr>
      <w:r w:rsidRPr="0061491B">
        <w:rPr>
          <w:rFonts w:ascii="Arial" w:hAnsi="Arial" w:cs="Arial"/>
          <w:color w:val="000000"/>
        </w:rPr>
        <w:t>If the state submission (linked or unlinked)</w:t>
      </w:r>
      <w:r>
        <w:rPr>
          <w:rFonts w:ascii="Arial" w:hAnsi="Arial" w:cs="Arial"/>
          <w:color w:val="000000"/>
        </w:rPr>
        <w:t xml:space="preserve"> does not pass IRS validation it will be </w:t>
      </w:r>
      <w:r w:rsidRPr="0061491B">
        <w:rPr>
          <w:rFonts w:ascii="Arial" w:hAnsi="Arial" w:cs="Arial"/>
          <w:i/>
          <w:iCs/>
          <w:color w:val="000000"/>
        </w:rPr>
        <w:t>denied</w:t>
      </w:r>
      <w:r w:rsidRPr="0061491B">
        <w:rPr>
          <w:rFonts w:ascii="Arial" w:hAnsi="Arial" w:cs="Arial"/>
          <w:color w:val="000000"/>
        </w:rPr>
        <w:t xml:space="preserve"> by</w:t>
      </w:r>
      <w:r>
        <w:rPr>
          <w:rFonts w:ascii="Arial" w:hAnsi="Arial" w:cs="Arial"/>
          <w:color w:val="000000"/>
        </w:rPr>
        <w:t xml:space="preserve"> the</w:t>
      </w:r>
      <w:r w:rsidRPr="0061491B">
        <w:rPr>
          <w:rFonts w:ascii="Arial" w:hAnsi="Arial" w:cs="Arial"/>
          <w:color w:val="000000"/>
        </w:rPr>
        <w:t xml:space="preserve"> IRS</w:t>
      </w:r>
      <w:r>
        <w:rPr>
          <w:rFonts w:ascii="Arial" w:hAnsi="Arial" w:cs="Arial"/>
          <w:color w:val="000000"/>
        </w:rPr>
        <w:t>. The IRS will create an acknowledgement for the transmitter indicating that the state submission is denied and that the submission will not be provided to the state. In this case NYS will not know that the transmitter has sent a state submission to IRS e-file and will not know that the IRS denied it. These returns must be corrected and resubmitted. Your transmitter will notify you if you need to correct and resubmit a return that was denied by the IRS.</w:t>
      </w:r>
      <w:r w:rsidR="009F163E" w:rsidRPr="001A27D4">
        <w:rPr>
          <w:rFonts w:ascii="Arial" w:hAnsi="Arial" w:cs="Arial"/>
          <w:sz w:val="23"/>
          <w:szCs w:val="23"/>
        </w:rPr>
        <w:t xml:space="preserve"> </w:t>
      </w:r>
    </w:p>
    <w:p w:rsidR="009F163E" w:rsidRPr="00AA1CE9" w:rsidRDefault="009F163E" w:rsidP="009F163E">
      <w:pPr>
        <w:pStyle w:val="Default"/>
        <w:rPr>
          <w:rFonts w:ascii="Arial" w:hAnsi="Arial" w:cs="Arial"/>
          <w:sz w:val="22"/>
          <w:szCs w:val="22"/>
        </w:rPr>
      </w:pPr>
    </w:p>
    <w:p w:rsidR="000C7AC1" w:rsidRPr="00EC39C6" w:rsidRDefault="009D0C44" w:rsidP="00C468AF">
      <w:pPr>
        <w:pStyle w:val="Heading3"/>
      </w:pPr>
      <w:bookmarkStart w:id="50" w:name="_Toc320690062"/>
      <w:r w:rsidRPr="00315E96">
        <w:t>State receipt and acknowledgment</w:t>
      </w:r>
      <w:bookmarkEnd w:id="50"/>
      <w:r w:rsidRPr="0096259A">
        <w:t xml:space="preserve"> </w:t>
      </w:r>
    </w:p>
    <w:p w:rsidR="009F163E" w:rsidRPr="001A27D4" w:rsidRDefault="000F2A9F" w:rsidP="009F163E">
      <w:pPr>
        <w:autoSpaceDE w:val="0"/>
        <w:autoSpaceDN w:val="0"/>
        <w:adjustRightInd w:val="0"/>
        <w:spacing w:after="0" w:line="240" w:lineRule="auto"/>
        <w:rPr>
          <w:rFonts w:ascii="Arial" w:hAnsi="Arial" w:cs="Arial"/>
        </w:rPr>
      </w:pPr>
      <w:r w:rsidRPr="001A27D4">
        <w:rPr>
          <w:rFonts w:ascii="Arial" w:hAnsi="Arial" w:cs="Arial"/>
        </w:rPr>
        <w:t xml:space="preserve">If the state submission is </w:t>
      </w:r>
      <w:r w:rsidRPr="009A07EE">
        <w:rPr>
          <w:rFonts w:ascii="Arial" w:hAnsi="Arial" w:cs="Arial"/>
          <w:b/>
        </w:rPr>
        <w:t>not</w:t>
      </w:r>
      <w:r w:rsidRPr="001A27D4">
        <w:rPr>
          <w:rFonts w:ascii="Arial" w:hAnsi="Arial" w:cs="Arial"/>
        </w:rPr>
        <w:t xml:space="preserve"> </w:t>
      </w:r>
      <w:r w:rsidRPr="001A27D4">
        <w:rPr>
          <w:rFonts w:ascii="Arial" w:hAnsi="Arial" w:cs="Arial"/>
          <w:i/>
          <w:iCs/>
        </w:rPr>
        <w:t>denied</w:t>
      </w:r>
      <w:r w:rsidRPr="001A27D4">
        <w:rPr>
          <w:rFonts w:ascii="Arial" w:hAnsi="Arial" w:cs="Arial"/>
        </w:rPr>
        <w:t xml:space="preserve"> by IRS MeF, IRS MeF will return a receipt (not an acknowledgement) and provide the state submission for the state to retrieve. IRS MeF will not create an acknowledgement for the transmitter for the state return.</w:t>
      </w:r>
    </w:p>
    <w:p w:rsidR="009F163E" w:rsidRPr="001A27D4" w:rsidRDefault="009F163E" w:rsidP="009F163E">
      <w:pPr>
        <w:autoSpaceDE w:val="0"/>
        <w:autoSpaceDN w:val="0"/>
        <w:adjustRightInd w:val="0"/>
        <w:spacing w:after="0" w:line="240" w:lineRule="auto"/>
        <w:rPr>
          <w:rFonts w:ascii="Arial" w:hAnsi="Arial" w:cs="Arial"/>
        </w:rPr>
      </w:pPr>
    </w:p>
    <w:p w:rsidR="00415846" w:rsidRPr="001A27D4" w:rsidRDefault="000F2A9F" w:rsidP="00AA1CE9">
      <w:pPr>
        <w:pStyle w:val="Default"/>
        <w:rPr>
          <w:rFonts w:ascii="Arial" w:hAnsi="Arial" w:cs="Arial"/>
          <w:sz w:val="22"/>
          <w:szCs w:val="22"/>
        </w:rPr>
      </w:pPr>
      <w:r w:rsidRPr="001A27D4">
        <w:rPr>
          <w:rFonts w:ascii="Arial" w:hAnsi="Arial" w:cs="Arial"/>
          <w:sz w:val="22"/>
          <w:szCs w:val="22"/>
        </w:rPr>
        <w:t xml:space="preserve">NYSDTF will retrieve the state submission from IRS MeF, and immediately send a </w:t>
      </w:r>
      <w:r w:rsidRPr="001A27D4">
        <w:rPr>
          <w:rFonts w:ascii="Arial" w:hAnsi="Arial" w:cs="Arial"/>
          <w:i/>
          <w:iCs/>
          <w:sz w:val="22"/>
          <w:szCs w:val="22"/>
        </w:rPr>
        <w:t>receipt</w:t>
      </w:r>
      <w:r w:rsidRPr="001A27D4">
        <w:rPr>
          <w:rFonts w:ascii="Arial" w:hAnsi="Arial" w:cs="Arial"/>
          <w:sz w:val="22"/>
          <w:szCs w:val="22"/>
        </w:rPr>
        <w:t xml:space="preserve"> back to IRS MeF.</w:t>
      </w:r>
      <w:r w:rsidR="009A07EE">
        <w:rPr>
          <w:rFonts w:ascii="Arial" w:hAnsi="Arial" w:cs="Arial"/>
          <w:sz w:val="22"/>
          <w:szCs w:val="22"/>
        </w:rPr>
        <w:t xml:space="preserve"> </w:t>
      </w:r>
      <w:r w:rsidRPr="001A27D4">
        <w:rPr>
          <w:rFonts w:ascii="Arial" w:hAnsi="Arial" w:cs="Arial"/>
          <w:sz w:val="22"/>
          <w:szCs w:val="22"/>
        </w:rPr>
        <w:t>NYSDTF will then validate the XML data and apply the business rules to the return. An acknowledgment (indicating acceptance or rejecti</w:t>
      </w:r>
      <w:r w:rsidR="00F7400F">
        <w:rPr>
          <w:rFonts w:ascii="Arial" w:hAnsi="Arial" w:cs="Arial"/>
          <w:sz w:val="22"/>
          <w:szCs w:val="22"/>
        </w:rPr>
        <w:t xml:space="preserve">on) will be sent back to </w:t>
      </w:r>
      <w:r w:rsidR="00AA1CE9">
        <w:rPr>
          <w:rFonts w:ascii="Arial" w:hAnsi="Arial" w:cs="Arial"/>
          <w:sz w:val="22"/>
          <w:szCs w:val="22"/>
        </w:rPr>
        <w:t xml:space="preserve">the </w:t>
      </w:r>
      <w:r w:rsidR="00F7400F">
        <w:rPr>
          <w:rFonts w:ascii="Arial" w:hAnsi="Arial" w:cs="Arial"/>
          <w:sz w:val="22"/>
          <w:szCs w:val="22"/>
        </w:rPr>
        <w:t>IRS</w:t>
      </w:r>
      <w:r w:rsidRPr="001A27D4">
        <w:rPr>
          <w:rFonts w:ascii="Arial" w:hAnsi="Arial" w:cs="Arial"/>
          <w:sz w:val="22"/>
          <w:szCs w:val="22"/>
        </w:rPr>
        <w:t xml:space="preserve"> within 72 </w:t>
      </w:r>
      <w:r w:rsidR="009D2C4D" w:rsidRPr="001A27D4">
        <w:rPr>
          <w:rFonts w:ascii="Arial" w:hAnsi="Arial" w:cs="Arial"/>
          <w:sz w:val="22"/>
          <w:szCs w:val="22"/>
        </w:rPr>
        <w:t>hours;</w:t>
      </w:r>
      <w:r w:rsidR="00F7400F">
        <w:rPr>
          <w:rFonts w:ascii="Arial" w:hAnsi="Arial" w:cs="Arial"/>
          <w:sz w:val="22"/>
          <w:szCs w:val="22"/>
        </w:rPr>
        <w:t xml:space="preserve"> however the</w:t>
      </w:r>
      <w:r w:rsidR="00D41B15" w:rsidRPr="001A27D4">
        <w:rPr>
          <w:rFonts w:ascii="Arial" w:hAnsi="Arial" w:cs="Arial"/>
          <w:sz w:val="22"/>
          <w:szCs w:val="22"/>
        </w:rPr>
        <w:t xml:space="preserve"> </w:t>
      </w:r>
      <w:r w:rsidR="00AA1CE9">
        <w:rPr>
          <w:rFonts w:ascii="Arial" w:hAnsi="Arial" w:cs="Arial"/>
          <w:sz w:val="22"/>
          <w:szCs w:val="22"/>
        </w:rPr>
        <w:t>a</w:t>
      </w:r>
      <w:r w:rsidR="00D41B15" w:rsidRPr="001A27D4">
        <w:rPr>
          <w:rFonts w:ascii="Arial" w:hAnsi="Arial" w:cs="Arial"/>
          <w:sz w:val="22"/>
          <w:szCs w:val="22"/>
        </w:rPr>
        <w:t>cknowledgement</w:t>
      </w:r>
      <w:r w:rsidR="00F7400F">
        <w:rPr>
          <w:rFonts w:ascii="Arial" w:hAnsi="Arial" w:cs="Arial"/>
          <w:sz w:val="22"/>
          <w:szCs w:val="22"/>
        </w:rPr>
        <w:t xml:space="preserve"> process</w:t>
      </w:r>
      <w:r w:rsidR="00D41B15" w:rsidRPr="001A27D4">
        <w:rPr>
          <w:rFonts w:ascii="Arial" w:hAnsi="Arial" w:cs="Arial"/>
          <w:sz w:val="22"/>
          <w:szCs w:val="22"/>
        </w:rPr>
        <w:t xml:space="preserve"> may take up to 10 days to </w:t>
      </w:r>
      <w:r w:rsidR="00F7400F">
        <w:rPr>
          <w:rFonts w:ascii="Arial" w:hAnsi="Arial" w:cs="Arial"/>
          <w:sz w:val="22"/>
          <w:szCs w:val="22"/>
        </w:rPr>
        <w:t>complete</w:t>
      </w:r>
      <w:r w:rsidRPr="001A27D4">
        <w:rPr>
          <w:rFonts w:ascii="Arial" w:hAnsi="Arial" w:cs="Arial"/>
          <w:sz w:val="22"/>
          <w:szCs w:val="22"/>
        </w:rPr>
        <w:t xml:space="preserve">. The transmitter may pick up the acknowledgment from the IRS. An accepted acknowledgement record transmitted in XML schema format indicates the return and payment (if applicable) was received and has successfully completed the </w:t>
      </w:r>
      <w:r w:rsidRPr="001A27D4">
        <w:rPr>
          <w:rFonts w:ascii="Arial" w:hAnsi="Arial" w:cs="Arial"/>
          <w:i/>
          <w:iCs/>
          <w:sz w:val="22"/>
          <w:szCs w:val="22"/>
        </w:rPr>
        <w:t>transmission</w:t>
      </w:r>
      <w:r w:rsidRPr="001A27D4">
        <w:rPr>
          <w:rFonts w:ascii="Arial" w:hAnsi="Arial" w:cs="Arial"/>
          <w:sz w:val="22"/>
          <w:szCs w:val="22"/>
        </w:rPr>
        <w:t xml:space="preserve"> validation process. </w:t>
      </w:r>
      <w:r w:rsidRPr="001A27D4">
        <w:rPr>
          <w:rFonts w:ascii="Arial" w:hAnsi="Arial" w:cs="Arial"/>
          <w:b/>
          <w:bCs/>
          <w:sz w:val="22"/>
          <w:szCs w:val="22"/>
        </w:rPr>
        <w:t xml:space="preserve">Note: </w:t>
      </w:r>
      <w:r w:rsidRPr="001A27D4">
        <w:rPr>
          <w:rFonts w:ascii="Arial" w:hAnsi="Arial" w:cs="Arial"/>
          <w:sz w:val="22"/>
          <w:szCs w:val="22"/>
        </w:rPr>
        <w:t>This does not acknowledge that the ACH</w:t>
      </w:r>
      <w:r w:rsidR="00CB1A9F" w:rsidRPr="001A27D4">
        <w:rPr>
          <w:rFonts w:ascii="Arial" w:hAnsi="Arial" w:cs="Arial"/>
          <w:sz w:val="22"/>
          <w:szCs w:val="22"/>
        </w:rPr>
        <w:t xml:space="preserve"> (Automated Clearing House)</w:t>
      </w:r>
      <w:r w:rsidRPr="001A27D4">
        <w:rPr>
          <w:rFonts w:ascii="Arial" w:hAnsi="Arial" w:cs="Arial"/>
          <w:sz w:val="22"/>
          <w:szCs w:val="22"/>
        </w:rPr>
        <w:t xml:space="preserve"> debit requested was approved and processed. The IRS will accept filings with an “</w:t>
      </w:r>
      <w:r w:rsidRPr="001A27D4">
        <w:rPr>
          <w:rFonts w:ascii="Arial" w:hAnsi="Arial" w:cs="Arial"/>
          <w:iCs/>
          <w:sz w:val="22"/>
          <w:szCs w:val="22"/>
        </w:rPr>
        <w:t>EXT</w:t>
      </w:r>
      <w:r w:rsidRPr="001A27D4">
        <w:rPr>
          <w:rFonts w:ascii="Arial" w:hAnsi="Arial" w:cs="Arial"/>
          <w:sz w:val="22"/>
          <w:szCs w:val="22"/>
        </w:rPr>
        <w:t>_</w:t>
      </w:r>
      <w:r w:rsidRPr="001A27D4">
        <w:rPr>
          <w:rFonts w:ascii="Arial" w:hAnsi="Arial" w:cs="Arial"/>
          <w:iCs/>
          <w:sz w:val="22"/>
          <w:szCs w:val="22"/>
        </w:rPr>
        <w:t>TP_ID</w:t>
      </w:r>
      <w:r w:rsidRPr="001A27D4">
        <w:rPr>
          <w:rFonts w:ascii="Arial" w:hAnsi="Arial" w:cs="Arial"/>
          <w:sz w:val="22"/>
          <w:szCs w:val="22"/>
        </w:rPr>
        <w:t xml:space="preserve">” (new State ID-choice of Temporary ID) containing alpha characters and will allow the acknowledgements to be returned by NYSDTF with an ID containing alpha characters in the EIN field within the acknowledgement. </w:t>
      </w:r>
    </w:p>
    <w:p w:rsidR="004C6AF8" w:rsidRPr="001A27D4" w:rsidRDefault="004C6AF8" w:rsidP="00AA1CE9">
      <w:pPr>
        <w:pStyle w:val="Default"/>
        <w:rPr>
          <w:rFonts w:ascii="Arial" w:hAnsi="Arial" w:cs="Arial"/>
          <w:sz w:val="23"/>
          <w:szCs w:val="23"/>
        </w:rPr>
      </w:pPr>
    </w:p>
    <w:p w:rsidR="000C7AC1" w:rsidRPr="00AA1CE9" w:rsidRDefault="009D0C44" w:rsidP="00AA1CE9">
      <w:pPr>
        <w:pStyle w:val="Heading3"/>
      </w:pPr>
      <w:bookmarkStart w:id="51" w:name="_Resubmission_of_state"/>
      <w:bookmarkStart w:id="52" w:name="_Toc320690063"/>
      <w:bookmarkEnd w:id="51"/>
      <w:r w:rsidRPr="00AA1CE9">
        <w:t>Resubmission of state rejected return</w:t>
      </w:r>
      <w:bookmarkEnd w:id="52"/>
      <w:r w:rsidRPr="00AA1CE9">
        <w:t xml:space="preserve"> </w:t>
      </w:r>
    </w:p>
    <w:p w:rsidR="009F163E" w:rsidRPr="001A27D4" w:rsidRDefault="000F2A9F" w:rsidP="00AA1CE9">
      <w:pPr>
        <w:autoSpaceDE w:val="0"/>
        <w:autoSpaceDN w:val="0"/>
        <w:adjustRightInd w:val="0"/>
        <w:spacing w:after="0" w:line="240" w:lineRule="auto"/>
        <w:rPr>
          <w:rFonts w:ascii="Arial" w:hAnsi="Arial" w:cs="Arial"/>
        </w:rPr>
      </w:pPr>
      <w:r w:rsidRPr="001A27D4">
        <w:rPr>
          <w:rFonts w:ascii="Arial" w:hAnsi="Arial" w:cs="Arial"/>
        </w:rPr>
        <w:t>If a state return is rejected by NYSDTF, correct the error</w:t>
      </w:r>
      <w:r w:rsidR="00F7400F">
        <w:rPr>
          <w:rFonts w:ascii="Arial" w:hAnsi="Arial" w:cs="Arial"/>
        </w:rPr>
        <w:t>(s)</w:t>
      </w:r>
      <w:r w:rsidRPr="001A27D4">
        <w:rPr>
          <w:rFonts w:ascii="Arial" w:hAnsi="Arial" w:cs="Arial"/>
        </w:rPr>
        <w:t xml:space="preserve"> and resubmit the return to</w:t>
      </w:r>
      <w:r w:rsidR="00F7400F">
        <w:rPr>
          <w:rFonts w:ascii="Arial" w:hAnsi="Arial" w:cs="Arial"/>
        </w:rPr>
        <w:t xml:space="preserve"> the</w:t>
      </w:r>
      <w:r w:rsidRPr="001A27D4">
        <w:rPr>
          <w:rFonts w:ascii="Arial" w:hAnsi="Arial" w:cs="Arial"/>
        </w:rPr>
        <w:t xml:space="preserve"> IRS. The corrected, resubmitted return </w:t>
      </w:r>
      <w:r w:rsidRPr="001A27D4">
        <w:rPr>
          <w:rFonts w:ascii="Arial" w:hAnsi="Arial" w:cs="Arial"/>
          <w:b/>
          <w:bCs/>
        </w:rPr>
        <w:t xml:space="preserve">must </w:t>
      </w:r>
      <w:r w:rsidRPr="001A27D4">
        <w:rPr>
          <w:rFonts w:ascii="Arial" w:hAnsi="Arial" w:cs="Arial"/>
        </w:rPr>
        <w:t xml:space="preserve">contain the </w:t>
      </w:r>
      <w:r w:rsidRPr="001A27D4">
        <w:rPr>
          <w:rFonts w:ascii="Arial" w:hAnsi="Arial" w:cs="Arial"/>
          <w:i/>
          <w:iCs/>
        </w:rPr>
        <w:t>original</w:t>
      </w:r>
      <w:r w:rsidRPr="001A27D4">
        <w:rPr>
          <w:rFonts w:ascii="Arial" w:hAnsi="Arial" w:cs="Arial"/>
        </w:rPr>
        <w:t xml:space="preserve"> submission ID of the rejected return. There will be a field in the header BO in the schema labeled </w:t>
      </w:r>
      <w:r w:rsidRPr="001A27D4">
        <w:rPr>
          <w:rFonts w:ascii="Arial" w:hAnsi="Arial" w:cs="Arial"/>
          <w:iCs/>
        </w:rPr>
        <w:t>ORIG_SBMSN_ID</w:t>
      </w:r>
      <w:r w:rsidRPr="001A27D4">
        <w:rPr>
          <w:rFonts w:ascii="Arial" w:hAnsi="Arial" w:cs="Arial"/>
        </w:rPr>
        <w:t>.</w:t>
      </w:r>
    </w:p>
    <w:p w:rsidR="009F163E" w:rsidRPr="001A27D4" w:rsidRDefault="009F163E" w:rsidP="009F163E">
      <w:pPr>
        <w:autoSpaceDE w:val="0"/>
        <w:autoSpaceDN w:val="0"/>
        <w:adjustRightInd w:val="0"/>
        <w:spacing w:after="0" w:line="240" w:lineRule="auto"/>
        <w:rPr>
          <w:rFonts w:ascii="Arial" w:hAnsi="Arial" w:cs="Arial"/>
        </w:rPr>
      </w:pPr>
    </w:p>
    <w:p w:rsidR="000C7AC1" w:rsidRPr="0096259A" w:rsidRDefault="009F163E" w:rsidP="00C468AF">
      <w:pPr>
        <w:pStyle w:val="Heading3"/>
      </w:pPr>
      <w:bookmarkStart w:id="53" w:name="_Perfection_period_for"/>
      <w:bookmarkStart w:id="54" w:name="_Toc320690064"/>
      <w:bookmarkEnd w:id="53"/>
      <w:r w:rsidRPr="00315E96">
        <w:t>Perfection period for rejected submissions</w:t>
      </w:r>
      <w:bookmarkEnd w:id="54"/>
      <w:r w:rsidRPr="00315E96">
        <w:t xml:space="preserve"> </w:t>
      </w:r>
    </w:p>
    <w:p w:rsidR="00FB67DB" w:rsidRPr="000D2510" w:rsidRDefault="00FB67DB" w:rsidP="00FB67DB">
      <w:pPr>
        <w:rPr>
          <w:rFonts w:ascii="Arial" w:hAnsi="Arial" w:cs="Arial"/>
          <w:color w:val="000000"/>
        </w:rPr>
      </w:pPr>
      <w:r w:rsidRPr="000D2510">
        <w:rPr>
          <w:rFonts w:ascii="Arial" w:hAnsi="Arial" w:cs="Arial"/>
          <w:color w:val="000000"/>
        </w:rPr>
        <w:t>The e-filed</w:t>
      </w:r>
      <w:r w:rsidRPr="000D2510">
        <w:rPr>
          <w:rFonts w:ascii="Arial" w:hAnsi="Arial" w:cs="Arial"/>
          <w:i/>
          <w:color w:val="000000"/>
        </w:rPr>
        <w:t xml:space="preserve"> </w:t>
      </w:r>
      <w:r w:rsidRPr="000D2510">
        <w:rPr>
          <w:rFonts w:ascii="Arial" w:hAnsi="Arial" w:cs="Arial"/>
          <w:color w:val="000000"/>
        </w:rPr>
        <w:t>perfection period is initiated</w:t>
      </w:r>
      <w:r>
        <w:rPr>
          <w:rFonts w:ascii="Arial" w:hAnsi="Arial" w:cs="Arial"/>
          <w:color w:val="000000"/>
        </w:rPr>
        <w:t xml:space="preserve"> only when</w:t>
      </w:r>
      <w:r w:rsidRPr="000D2510">
        <w:rPr>
          <w:rFonts w:ascii="Arial" w:hAnsi="Arial" w:cs="Arial"/>
          <w:color w:val="000000"/>
        </w:rPr>
        <w:t xml:space="preserve">: </w:t>
      </w:r>
    </w:p>
    <w:p w:rsidR="001964D9" w:rsidRDefault="00FB67DB" w:rsidP="001964D9">
      <w:pPr>
        <w:spacing w:after="0" w:line="240" w:lineRule="auto"/>
        <w:ind w:firstLine="720"/>
        <w:rPr>
          <w:rFonts w:ascii="Arial" w:hAnsi="Arial" w:cs="Arial"/>
          <w:color w:val="000000"/>
        </w:rPr>
      </w:pPr>
      <w:r w:rsidRPr="000D2510">
        <w:rPr>
          <w:rFonts w:ascii="Arial" w:hAnsi="Arial" w:cs="Arial"/>
          <w:color w:val="000000"/>
        </w:rPr>
        <w:t xml:space="preserve">• </w:t>
      </w:r>
      <w:r w:rsidR="00AA1CE9">
        <w:rPr>
          <w:rFonts w:ascii="Arial" w:hAnsi="Arial" w:cs="Arial"/>
          <w:color w:val="000000"/>
        </w:rPr>
        <w:t xml:space="preserve"> </w:t>
      </w:r>
      <w:r>
        <w:rPr>
          <w:rFonts w:ascii="Arial" w:hAnsi="Arial" w:cs="Arial"/>
          <w:color w:val="000000"/>
        </w:rPr>
        <w:t>T</w:t>
      </w:r>
      <w:r w:rsidRPr="000D2510">
        <w:rPr>
          <w:rFonts w:ascii="Arial" w:hAnsi="Arial" w:cs="Arial"/>
          <w:color w:val="000000"/>
        </w:rPr>
        <w:t xml:space="preserve">he original submission was timely. </w:t>
      </w:r>
    </w:p>
    <w:p w:rsidR="001964D9" w:rsidRDefault="00FB67DB" w:rsidP="001964D9">
      <w:pPr>
        <w:spacing w:after="0" w:line="240" w:lineRule="auto"/>
        <w:ind w:firstLine="720"/>
        <w:rPr>
          <w:rFonts w:ascii="Arial" w:hAnsi="Arial" w:cs="Arial"/>
          <w:color w:val="000000"/>
        </w:rPr>
      </w:pPr>
      <w:r w:rsidRPr="000D2510">
        <w:rPr>
          <w:rFonts w:ascii="Arial" w:hAnsi="Arial" w:cs="Arial"/>
          <w:color w:val="000000"/>
        </w:rPr>
        <w:lastRenderedPageBreak/>
        <w:t xml:space="preserve">• </w:t>
      </w:r>
      <w:r w:rsidR="00AA1CE9">
        <w:rPr>
          <w:rFonts w:ascii="Arial" w:hAnsi="Arial" w:cs="Arial"/>
          <w:color w:val="000000"/>
        </w:rPr>
        <w:t xml:space="preserve"> </w:t>
      </w:r>
      <w:r>
        <w:rPr>
          <w:rFonts w:ascii="Arial" w:hAnsi="Arial" w:cs="Arial"/>
          <w:color w:val="000000"/>
        </w:rPr>
        <w:t>The</w:t>
      </w:r>
      <w:r w:rsidRPr="000D2510">
        <w:rPr>
          <w:rFonts w:ascii="Arial" w:hAnsi="Arial" w:cs="Arial"/>
          <w:color w:val="000000"/>
        </w:rPr>
        <w:t xml:space="preserve"> original submission was rejected. </w:t>
      </w:r>
    </w:p>
    <w:p w:rsidR="00FB67DB" w:rsidRDefault="00FB67DB" w:rsidP="00AA1CE9">
      <w:pPr>
        <w:pStyle w:val="Default"/>
        <w:ind w:firstLine="720"/>
        <w:rPr>
          <w:rFonts w:ascii="Arial" w:hAnsi="Arial" w:cs="Arial"/>
          <w:sz w:val="22"/>
          <w:szCs w:val="22"/>
        </w:rPr>
      </w:pPr>
      <w:r w:rsidRPr="000D2510">
        <w:rPr>
          <w:rFonts w:ascii="Arial" w:hAnsi="Arial" w:cs="Arial"/>
          <w:sz w:val="22"/>
          <w:szCs w:val="22"/>
        </w:rPr>
        <w:t xml:space="preserve">• </w:t>
      </w:r>
      <w:r w:rsidR="00AA1CE9">
        <w:rPr>
          <w:rFonts w:ascii="Arial" w:hAnsi="Arial" w:cs="Arial"/>
          <w:sz w:val="22"/>
          <w:szCs w:val="22"/>
        </w:rPr>
        <w:t xml:space="preserve"> </w:t>
      </w:r>
      <w:r>
        <w:rPr>
          <w:rFonts w:ascii="Arial" w:hAnsi="Arial" w:cs="Arial"/>
          <w:sz w:val="22"/>
          <w:szCs w:val="22"/>
        </w:rPr>
        <w:t>The</w:t>
      </w:r>
      <w:r w:rsidRPr="000D2510">
        <w:rPr>
          <w:rFonts w:ascii="Arial" w:hAnsi="Arial" w:cs="Arial"/>
          <w:sz w:val="22"/>
          <w:szCs w:val="22"/>
        </w:rPr>
        <w:t xml:space="preserve"> original submission ID# is present on the resubmission. </w:t>
      </w:r>
    </w:p>
    <w:p w:rsidR="00FB67DB" w:rsidRDefault="00FB67DB" w:rsidP="00AA1CE9">
      <w:pPr>
        <w:pStyle w:val="Default"/>
        <w:ind w:firstLine="720"/>
        <w:rPr>
          <w:rFonts w:ascii="Arial" w:hAnsi="Arial" w:cs="Arial"/>
          <w:sz w:val="22"/>
          <w:szCs w:val="22"/>
        </w:rPr>
      </w:pPr>
      <w:r w:rsidRPr="000D2510">
        <w:rPr>
          <w:rFonts w:ascii="Arial" w:hAnsi="Arial" w:cs="Arial"/>
          <w:sz w:val="22"/>
          <w:szCs w:val="22"/>
        </w:rPr>
        <w:t xml:space="preserve">• </w:t>
      </w:r>
      <w:r w:rsidR="00AA1CE9">
        <w:rPr>
          <w:rFonts w:ascii="Arial" w:hAnsi="Arial" w:cs="Arial"/>
          <w:sz w:val="22"/>
          <w:szCs w:val="22"/>
        </w:rPr>
        <w:t xml:space="preserve"> </w:t>
      </w:r>
      <w:r>
        <w:rPr>
          <w:rFonts w:ascii="Arial" w:hAnsi="Arial" w:cs="Arial"/>
          <w:sz w:val="22"/>
          <w:szCs w:val="22"/>
        </w:rPr>
        <w:t>T</w:t>
      </w:r>
      <w:r w:rsidRPr="000D2510">
        <w:rPr>
          <w:rFonts w:ascii="Arial" w:hAnsi="Arial" w:cs="Arial"/>
          <w:sz w:val="22"/>
          <w:szCs w:val="22"/>
        </w:rPr>
        <w:t xml:space="preserve">he </w:t>
      </w:r>
      <w:r>
        <w:rPr>
          <w:rFonts w:ascii="Arial" w:hAnsi="Arial" w:cs="Arial"/>
          <w:sz w:val="22"/>
          <w:szCs w:val="22"/>
        </w:rPr>
        <w:t>new</w:t>
      </w:r>
      <w:r w:rsidRPr="000D2510">
        <w:rPr>
          <w:rFonts w:ascii="Arial" w:hAnsi="Arial" w:cs="Arial"/>
          <w:sz w:val="22"/>
          <w:szCs w:val="22"/>
        </w:rPr>
        <w:t xml:space="preserve"> submission </w:t>
      </w:r>
      <w:r>
        <w:rPr>
          <w:rFonts w:ascii="Arial" w:hAnsi="Arial" w:cs="Arial"/>
          <w:sz w:val="22"/>
          <w:szCs w:val="22"/>
        </w:rPr>
        <w:t>is after the due date</w:t>
      </w:r>
    </w:p>
    <w:p w:rsidR="009F163E" w:rsidRPr="001A27D4" w:rsidRDefault="003D5B7E" w:rsidP="009F163E">
      <w:pPr>
        <w:pStyle w:val="Default"/>
        <w:rPr>
          <w:rFonts w:ascii="Arial" w:hAnsi="Arial" w:cs="Arial"/>
          <w:sz w:val="22"/>
          <w:szCs w:val="22"/>
        </w:rPr>
      </w:pPr>
      <w:r w:rsidRPr="001A27D4">
        <w:rPr>
          <w:rFonts w:ascii="Arial" w:hAnsi="Arial" w:cs="Arial"/>
          <w:sz w:val="22"/>
          <w:szCs w:val="22"/>
        </w:rPr>
        <w:tab/>
      </w:r>
    </w:p>
    <w:p w:rsidR="001964D9" w:rsidRDefault="00FB67DB" w:rsidP="001964D9">
      <w:pPr>
        <w:spacing w:line="240" w:lineRule="auto"/>
        <w:rPr>
          <w:rFonts w:ascii="Arial" w:hAnsi="Arial" w:cs="Arial"/>
          <w:color w:val="000000"/>
        </w:rPr>
      </w:pPr>
      <w:r>
        <w:rPr>
          <w:rFonts w:ascii="Arial" w:hAnsi="Arial" w:cs="Arial"/>
          <w:color w:val="000000"/>
        </w:rPr>
        <w:t>T</w:t>
      </w:r>
      <w:r w:rsidRPr="000D2510">
        <w:rPr>
          <w:rFonts w:ascii="Arial" w:hAnsi="Arial" w:cs="Arial"/>
          <w:color w:val="000000"/>
        </w:rPr>
        <w:t>here is a seven calendar day p</w:t>
      </w:r>
      <w:r>
        <w:rPr>
          <w:rFonts w:ascii="Arial" w:hAnsi="Arial" w:cs="Arial"/>
          <w:color w:val="000000"/>
        </w:rPr>
        <w:t>erfection period to correct the submission</w:t>
      </w:r>
      <w:r w:rsidRPr="000D2510">
        <w:rPr>
          <w:rFonts w:ascii="Arial" w:hAnsi="Arial" w:cs="Arial"/>
          <w:color w:val="000000"/>
        </w:rPr>
        <w:t xml:space="preserve"> </w:t>
      </w:r>
      <w:r>
        <w:rPr>
          <w:rFonts w:ascii="Arial" w:hAnsi="Arial" w:cs="Arial"/>
          <w:color w:val="000000"/>
        </w:rPr>
        <w:t>and re-file it</w:t>
      </w:r>
      <w:r w:rsidRPr="000D2510">
        <w:rPr>
          <w:rFonts w:ascii="Arial" w:hAnsi="Arial" w:cs="Arial"/>
          <w:color w:val="000000"/>
        </w:rPr>
        <w:t xml:space="preserve"> electronic</w:t>
      </w:r>
      <w:r>
        <w:rPr>
          <w:rFonts w:ascii="Arial" w:hAnsi="Arial" w:cs="Arial"/>
          <w:color w:val="000000"/>
        </w:rPr>
        <w:t>ally</w:t>
      </w:r>
      <w:r w:rsidRPr="000D2510">
        <w:rPr>
          <w:rFonts w:ascii="Arial" w:hAnsi="Arial" w:cs="Arial"/>
          <w:color w:val="000000"/>
        </w:rPr>
        <w:t xml:space="preserve">. When a previously rejected electronic return containing the original submission ID number is </w:t>
      </w:r>
      <w:r w:rsidRPr="000D2510">
        <w:rPr>
          <w:rFonts w:ascii="Arial" w:hAnsi="Arial" w:cs="Arial"/>
          <w:i/>
          <w:color w:val="000000"/>
        </w:rPr>
        <w:t>a</w:t>
      </w:r>
      <w:r w:rsidRPr="000D2510">
        <w:rPr>
          <w:rFonts w:ascii="Arial" w:hAnsi="Arial" w:cs="Arial"/>
          <w:i/>
          <w:iCs/>
          <w:color w:val="000000"/>
        </w:rPr>
        <w:t>ccepted</w:t>
      </w:r>
      <w:r w:rsidRPr="000D2510">
        <w:rPr>
          <w:rFonts w:ascii="Arial" w:hAnsi="Arial" w:cs="Arial"/>
          <w:color w:val="000000"/>
        </w:rPr>
        <w:t xml:space="preserve"> by NYSDTF within the seven day perfection period, </w:t>
      </w:r>
      <w:r>
        <w:rPr>
          <w:rFonts w:ascii="Arial" w:hAnsi="Arial" w:cs="Arial"/>
          <w:color w:val="000000"/>
        </w:rPr>
        <w:t xml:space="preserve">the submission </w:t>
      </w:r>
      <w:r w:rsidRPr="004D4B59">
        <w:rPr>
          <w:rFonts w:ascii="Arial" w:hAnsi="Arial" w:cs="Arial"/>
          <w:b/>
          <w:color w:val="000000"/>
        </w:rPr>
        <w:t>and</w:t>
      </w:r>
      <w:r>
        <w:rPr>
          <w:rFonts w:ascii="Arial" w:hAnsi="Arial" w:cs="Arial"/>
          <w:color w:val="000000"/>
        </w:rPr>
        <w:t xml:space="preserve"> any e-payment included in the return data</w:t>
      </w:r>
      <w:r w:rsidRPr="000D2510">
        <w:rPr>
          <w:rFonts w:ascii="Arial" w:hAnsi="Arial" w:cs="Arial"/>
          <w:color w:val="000000"/>
        </w:rPr>
        <w:t xml:space="preserve"> will be deemed to have been received on the date of the first rejection that occurred within th</w:t>
      </w:r>
      <w:r>
        <w:rPr>
          <w:rFonts w:ascii="Arial" w:hAnsi="Arial" w:cs="Arial"/>
          <w:color w:val="000000"/>
        </w:rPr>
        <w:t>at seven day period. If a submission</w:t>
      </w:r>
      <w:r w:rsidRPr="000D2510">
        <w:rPr>
          <w:rFonts w:ascii="Arial" w:hAnsi="Arial" w:cs="Arial"/>
          <w:color w:val="000000"/>
        </w:rPr>
        <w:t xml:space="preserve"> is submitted after the seven day period</w:t>
      </w:r>
      <w:r>
        <w:rPr>
          <w:rFonts w:ascii="Arial" w:hAnsi="Arial" w:cs="Arial"/>
          <w:color w:val="000000"/>
        </w:rPr>
        <w:t>,</w:t>
      </w:r>
      <w:r w:rsidRPr="000D2510">
        <w:rPr>
          <w:rFonts w:ascii="Arial" w:hAnsi="Arial" w:cs="Arial"/>
          <w:color w:val="000000"/>
        </w:rPr>
        <w:t xml:space="preserve"> the receive</w:t>
      </w:r>
      <w:r>
        <w:rPr>
          <w:rFonts w:ascii="Arial" w:hAnsi="Arial" w:cs="Arial"/>
          <w:color w:val="000000"/>
        </w:rPr>
        <w:t>d</w:t>
      </w:r>
      <w:r w:rsidRPr="000D2510">
        <w:rPr>
          <w:rFonts w:ascii="Arial" w:hAnsi="Arial" w:cs="Arial"/>
          <w:color w:val="000000"/>
        </w:rPr>
        <w:t xml:space="preserve"> date</w:t>
      </w:r>
      <w:r>
        <w:rPr>
          <w:rFonts w:ascii="Arial" w:hAnsi="Arial" w:cs="Arial"/>
          <w:color w:val="000000"/>
        </w:rPr>
        <w:t xml:space="preserve"> for the submission and any e-payment authorized in with the return filing</w:t>
      </w:r>
      <w:r w:rsidRPr="000D2510">
        <w:rPr>
          <w:rFonts w:ascii="Arial" w:hAnsi="Arial" w:cs="Arial"/>
          <w:color w:val="000000"/>
        </w:rPr>
        <w:t xml:space="preserve"> will be the new submission date.</w:t>
      </w:r>
    </w:p>
    <w:p w:rsidR="008209DE" w:rsidRPr="001A27D4" w:rsidRDefault="008209DE" w:rsidP="00AA1CE9">
      <w:pPr>
        <w:pStyle w:val="Default"/>
        <w:rPr>
          <w:rFonts w:ascii="Arial" w:hAnsi="Arial" w:cs="Arial"/>
          <w:sz w:val="22"/>
          <w:szCs w:val="22"/>
        </w:rPr>
      </w:pPr>
    </w:p>
    <w:p w:rsidR="001964D9" w:rsidRDefault="00FB67DB" w:rsidP="001964D9">
      <w:pPr>
        <w:keepNext/>
        <w:keepLines/>
        <w:spacing w:line="240" w:lineRule="auto"/>
        <w:rPr>
          <w:rFonts w:ascii="Arial" w:hAnsi="Arial" w:cs="Arial"/>
          <w:color w:val="000000"/>
        </w:rPr>
      </w:pPr>
      <w:r w:rsidRPr="000D2510">
        <w:rPr>
          <w:rFonts w:ascii="Arial" w:hAnsi="Arial" w:cs="Arial"/>
          <w:b/>
          <w:bCs/>
          <w:color w:val="000000"/>
        </w:rPr>
        <w:t xml:space="preserve">Note:  </w:t>
      </w:r>
      <w:r w:rsidRPr="000D2510">
        <w:rPr>
          <w:rFonts w:ascii="Arial" w:hAnsi="Arial" w:cs="Arial"/>
          <w:color w:val="000000"/>
        </w:rPr>
        <w:t>If the submission is rejected</w:t>
      </w:r>
      <w:r>
        <w:rPr>
          <w:rFonts w:ascii="Arial" w:hAnsi="Arial" w:cs="Arial"/>
          <w:color w:val="000000"/>
        </w:rPr>
        <w:t xml:space="preserve"> or denied</w:t>
      </w:r>
      <w:r w:rsidRPr="000D2510">
        <w:rPr>
          <w:rFonts w:ascii="Arial" w:hAnsi="Arial" w:cs="Arial"/>
          <w:color w:val="000000"/>
        </w:rPr>
        <w:t xml:space="preserve"> </w:t>
      </w:r>
      <w:r w:rsidR="00CC7B49">
        <w:rPr>
          <w:rFonts w:ascii="Arial" w:hAnsi="Arial" w:cs="Arial"/>
          <w:color w:val="000000"/>
        </w:rPr>
        <w:t>at</w:t>
      </w:r>
      <w:r w:rsidR="00CC7B49" w:rsidRPr="000D2510">
        <w:rPr>
          <w:rFonts w:ascii="Arial" w:hAnsi="Arial" w:cs="Arial"/>
          <w:color w:val="000000"/>
        </w:rPr>
        <w:t xml:space="preserve"> </w:t>
      </w:r>
      <w:r w:rsidRPr="000D2510">
        <w:rPr>
          <w:rFonts w:ascii="Arial" w:hAnsi="Arial" w:cs="Arial"/>
          <w:color w:val="000000"/>
        </w:rPr>
        <w:t>the IRS level, NYSDTF will not receive the original submission and the perfection period will not</w:t>
      </w:r>
      <w:r>
        <w:rPr>
          <w:rFonts w:ascii="Arial" w:hAnsi="Arial" w:cs="Arial"/>
          <w:color w:val="000000"/>
        </w:rPr>
        <w:t xml:space="preserve"> systematically</w:t>
      </w:r>
      <w:r w:rsidRPr="000D2510">
        <w:rPr>
          <w:rFonts w:ascii="Arial" w:hAnsi="Arial" w:cs="Arial"/>
          <w:color w:val="000000"/>
        </w:rPr>
        <w:t xml:space="preserve"> initiate. </w:t>
      </w:r>
    </w:p>
    <w:p w:rsidR="009B5AD9" w:rsidRDefault="009B5AD9" w:rsidP="009F163E">
      <w:pPr>
        <w:pStyle w:val="Default"/>
        <w:rPr>
          <w:rFonts w:ascii="Arial" w:hAnsi="Arial" w:cs="Arial"/>
          <w:sz w:val="22"/>
          <w:szCs w:val="22"/>
        </w:rPr>
      </w:pPr>
    </w:p>
    <w:p w:rsidR="000C7AC1" w:rsidRPr="0096259A" w:rsidRDefault="009F163E" w:rsidP="00C468AF">
      <w:pPr>
        <w:pStyle w:val="Heading3"/>
      </w:pPr>
      <w:bookmarkStart w:id="55" w:name="_Processing_delays"/>
      <w:bookmarkStart w:id="56" w:name="_Toc320690066"/>
      <w:bookmarkEnd w:id="55"/>
      <w:r w:rsidRPr="00315E96">
        <w:t>Processing delays</w:t>
      </w:r>
      <w:bookmarkEnd w:id="56"/>
      <w:r w:rsidRPr="00315E96">
        <w:t xml:space="preserve"> </w:t>
      </w:r>
    </w:p>
    <w:p w:rsidR="009F163E" w:rsidRPr="001A27D4" w:rsidRDefault="000F2A9F" w:rsidP="009F163E">
      <w:pPr>
        <w:autoSpaceDE w:val="0"/>
        <w:autoSpaceDN w:val="0"/>
        <w:adjustRightInd w:val="0"/>
        <w:spacing w:after="0" w:line="240" w:lineRule="auto"/>
        <w:rPr>
          <w:rFonts w:ascii="Arial" w:hAnsi="Arial" w:cs="Arial"/>
        </w:rPr>
      </w:pPr>
      <w:r w:rsidRPr="001A27D4">
        <w:rPr>
          <w:rFonts w:ascii="Arial" w:hAnsi="Arial" w:cs="Arial"/>
        </w:rPr>
        <w:t>NYSDTF will make every effort to process an e-f</w:t>
      </w:r>
      <w:r w:rsidR="00F7400F">
        <w:rPr>
          <w:rFonts w:ascii="Arial" w:hAnsi="Arial" w:cs="Arial"/>
        </w:rPr>
        <w:t>iled return once it is received</w:t>
      </w:r>
      <w:r w:rsidRPr="001A27D4">
        <w:rPr>
          <w:rFonts w:ascii="Arial" w:hAnsi="Arial" w:cs="Arial"/>
        </w:rPr>
        <w:t xml:space="preserve"> and/or acknowledged. However, if the e-filed return contains an error(s), identified after the return is receipted/</w:t>
      </w:r>
      <w:r w:rsidR="00E41F4B" w:rsidRPr="001A27D4">
        <w:rPr>
          <w:rFonts w:ascii="Arial" w:hAnsi="Arial" w:cs="Arial"/>
        </w:rPr>
        <w:t>acknowledged</w:t>
      </w:r>
      <w:r w:rsidR="00E41F4B">
        <w:rPr>
          <w:rFonts w:ascii="Arial" w:hAnsi="Arial" w:cs="Arial"/>
        </w:rPr>
        <w:t>;</w:t>
      </w:r>
      <w:r w:rsidRPr="001A27D4">
        <w:rPr>
          <w:rFonts w:ascii="Arial" w:hAnsi="Arial" w:cs="Arial"/>
        </w:rPr>
        <w:t xml:space="preserve"> the return may require manual review or manual rejection.</w:t>
      </w:r>
    </w:p>
    <w:p w:rsidR="009F163E" w:rsidRPr="001A27D4" w:rsidRDefault="009F163E" w:rsidP="009F163E">
      <w:pPr>
        <w:autoSpaceDE w:val="0"/>
        <w:autoSpaceDN w:val="0"/>
        <w:adjustRightInd w:val="0"/>
        <w:spacing w:after="0" w:line="240" w:lineRule="auto"/>
        <w:rPr>
          <w:rFonts w:ascii="Arial" w:hAnsi="Arial" w:cs="Arial"/>
        </w:rPr>
      </w:pPr>
    </w:p>
    <w:p w:rsidR="001964D9" w:rsidRDefault="00014034" w:rsidP="001964D9">
      <w:pPr>
        <w:pStyle w:val="Heading2"/>
      </w:pPr>
      <w:r>
        <w:t>F</w:t>
      </w:r>
      <w:r w:rsidRPr="00315E96">
        <w:t>ield information</w:t>
      </w:r>
    </w:p>
    <w:p w:rsidR="001964D9" w:rsidRDefault="00935DA3" w:rsidP="001964D9">
      <w:pPr>
        <w:spacing w:line="240" w:lineRule="auto"/>
        <w:rPr>
          <w:rFonts w:ascii="Arial" w:hAnsi="Arial" w:cs="Arial"/>
        </w:rPr>
      </w:pPr>
      <w:r w:rsidRPr="001A27D4">
        <w:rPr>
          <w:rFonts w:ascii="Arial" w:hAnsi="Arial" w:cs="Arial"/>
        </w:rPr>
        <w:t>The NYS</w:t>
      </w:r>
      <w:r w:rsidR="00014034">
        <w:rPr>
          <w:rFonts w:ascii="Arial" w:hAnsi="Arial" w:cs="Arial"/>
        </w:rPr>
        <w:t>DTF</w:t>
      </w:r>
      <w:r w:rsidRPr="001A27D4">
        <w:rPr>
          <w:rFonts w:ascii="Arial" w:hAnsi="Arial" w:cs="Arial"/>
        </w:rPr>
        <w:t xml:space="preserve"> explanation fields are not as long as the federal explanation fields. NYS</w:t>
      </w:r>
      <w:r w:rsidR="00014034">
        <w:rPr>
          <w:rFonts w:ascii="Arial" w:hAnsi="Arial" w:cs="Arial"/>
        </w:rPr>
        <w:t>DTF</w:t>
      </w:r>
      <w:r w:rsidRPr="001A27D4">
        <w:rPr>
          <w:rFonts w:ascii="Arial" w:hAnsi="Arial" w:cs="Arial"/>
        </w:rPr>
        <w:t xml:space="preserve"> does not utilize a table driven approach for implementing data in explanation fields</w:t>
      </w:r>
      <w:r w:rsidR="006F3E85" w:rsidRPr="001A27D4">
        <w:rPr>
          <w:rFonts w:ascii="Arial" w:hAnsi="Arial" w:cs="Arial"/>
        </w:rPr>
        <w:t>. W</w:t>
      </w:r>
      <w:r w:rsidRPr="001A27D4">
        <w:rPr>
          <w:rFonts w:ascii="Arial" w:hAnsi="Arial" w:cs="Arial"/>
        </w:rPr>
        <w:t>e have defined and implemented</w:t>
      </w:r>
      <w:r w:rsidR="006C2CEE">
        <w:rPr>
          <w:rFonts w:ascii="Arial" w:hAnsi="Arial" w:cs="Arial"/>
        </w:rPr>
        <w:t xml:space="preserve"> a</w:t>
      </w:r>
      <w:r w:rsidRPr="001A27D4">
        <w:rPr>
          <w:rFonts w:ascii="Arial" w:hAnsi="Arial" w:cs="Arial"/>
        </w:rPr>
        <w:t xml:space="preserve"> set of data types that are specific</w:t>
      </w:r>
      <w:r w:rsidR="006C2CEE">
        <w:rPr>
          <w:rFonts w:ascii="Arial" w:hAnsi="Arial" w:cs="Arial"/>
        </w:rPr>
        <w:t xml:space="preserve"> for NYS</w:t>
      </w:r>
      <w:r w:rsidRPr="001A27D4">
        <w:rPr>
          <w:rFonts w:ascii="Arial" w:hAnsi="Arial" w:cs="Arial"/>
        </w:rPr>
        <w:t>. NYS</w:t>
      </w:r>
      <w:r w:rsidR="00014034">
        <w:rPr>
          <w:rFonts w:ascii="Arial" w:hAnsi="Arial" w:cs="Arial"/>
        </w:rPr>
        <w:t>DTF</w:t>
      </w:r>
      <w:r w:rsidRPr="001A27D4">
        <w:rPr>
          <w:rFonts w:ascii="Arial" w:hAnsi="Arial" w:cs="Arial"/>
        </w:rPr>
        <w:t xml:space="preserve"> uses a </w:t>
      </w:r>
      <w:r w:rsidR="00014034" w:rsidRPr="001A27D4">
        <w:rPr>
          <w:rFonts w:ascii="Arial" w:hAnsi="Arial" w:cs="Arial"/>
        </w:rPr>
        <w:t>string typ</w:t>
      </w:r>
      <w:r w:rsidRPr="001A27D4">
        <w:rPr>
          <w:rFonts w:ascii="Arial" w:hAnsi="Arial" w:cs="Arial"/>
        </w:rPr>
        <w:t>e with restrictions that differ from one element to another. The use of predefined, reusable types allow</w:t>
      </w:r>
      <w:r w:rsidR="00014034">
        <w:rPr>
          <w:rFonts w:ascii="Arial" w:hAnsi="Arial" w:cs="Arial"/>
        </w:rPr>
        <w:t>s</w:t>
      </w:r>
      <w:r w:rsidRPr="001A27D4">
        <w:rPr>
          <w:rFonts w:ascii="Arial" w:hAnsi="Arial" w:cs="Arial"/>
        </w:rPr>
        <w:t xml:space="preserve"> for better data validation.</w:t>
      </w:r>
    </w:p>
    <w:p w:rsidR="001964D9" w:rsidRDefault="00935DA3" w:rsidP="001964D9">
      <w:pPr>
        <w:spacing w:line="240" w:lineRule="auto"/>
        <w:rPr>
          <w:rFonts w:ascii="Arial" w:hAnsi="Arial" w:cs="Arial"/>
        </w:rPr>
      </w:pPr>
      <w:r w:rsidRPr="001A27D4">
        <w:rPr>
          <w:rFonts w:ascii="Arial" w:hAnsi="Arial" w:cs="Arial"/>
        </w:rPr>
        <w:t>There are only a few data</w:t>
      </w:r>
      <w:r w:rsidR="006C2CEE">
        <w:rPr>
          <w:rFonts w:ascii="Arial" w:hAnsi="Arial" w:cs="Arial"/>
        </w:rPr>
        <w:t xml:space="preserve"> </w:t>
      </w:r>
      <w:r w:rsidRPr="001A27D4">
        <w:rPr>
          <w:rFonts w:ascii="Arial" w:hAnsi="Arial" w:cs="Arial"/>
        </w:rPr>
        <w:t xml:space="preserve">types treated this way:  </w:t>
      </w:r>
      <w:r w:rsidR="001964D9" w:rsidRPr="001964D9">
        <w:rPr>
          <w:rFonts w:ascii="Arial" w:hAnsi="Arial" w:cs="Arial"/>
          <w:i/>
        </w:rPr>
        <w:t>string, decimal, non-negative integer, positive integer,</w:t>
      </w:r>
      <w:r w:rsidR="006C2CEE">
        <w:rPr>
          <w:rFonts w:ascii="Arial" w:hAnsi="Arial" w:cs="Arial"/>
        </w:rPr>
        <w:t xml:space="preserve"> and</w:t>
      </w:r>
      <w:r w:rsidRPr="001A27D4">
        <w:rPr>
          <w:rFonts w:ascii="Arial" w:hAnsi="Arial" w:cs="Arial"/>
        </w:rPr>
        <w:t xml:space="preserve"> </w:t>
      </w:r>
      <w:r w:rsidR="001964D9" w:rsidRPr="001964D9">
        <w:rPr>
          <w:rFonts w:ascii="Arial" w:hAnsi="Arial" w:cs="Arial"/>
          <w:i/>
        </w:rPr>
        <w:t>integer.</w:t>
      </w:r>
    </w:p>
    <w:p w:rsidR="00935DA3" w:rsidRPr="001A27D4" w:rsidRDefault="00935DA3" w:rsidP="00CC7B49">
      <w:pPr>
        <w:autoSpaceDE w:val="0"/>
        <w:autoSpaceDN w:val="0"/>
        <w:adjustRightInd w:val="0"/>
        <w:spacing w:after="0" w:line="240" w:lineRule="auto"/>
        <w:rPr>
          <w:rFonts w:ascii="Arial" w:hAnsi="Arial" w:cs="Arial"/>
        </w:rPr>
      </w:pPr>
      <w:r w:rsidRPr="001A27D4">
        <w:rPr>
          <w:rFonts w:ascii="Arial" w:hAnsi="Arial" w:cs="Arial"/>
        </w:rPr>
        <w:t xml:space="preserve">This has been deemed allowable by the </w:t>
      </w:r>
      <w:r w:rsidR="001964D9" w:rsidRPr="00E41F4B">
        <w:rPr>
          <w:rFonts w:ascii="Arial" w:hAnsi="Arial" w:cs="Arial"/>
        </w:rPr>
        <w:t>TIGERS</w:t>
      </w:r>
      <w:r w:rsidRPr="001A27D4">
        <w:rPr>
          <w:rFonts w:ascii="Arial" w:hAnsi="Arial" w:cs="Arial"/>
        </w:rPr>
        <w:t xml:space="preserve"> standards.</w:t>
      </w:r>
    </w:p>
    <w:p w:rsidR="00935DA3" w:rsidRPr="001A27D4" w:rsidRDefault="00935DA3" w:rsidP="00935DA3">
      <w:pPr>
        <w:autoSpaceDE w:val="0"/>
        <w:autoSpaceDN w:val="0"/>
        <w:adjustRightInd w:val="0"/>
        <w:spacing w:after="0" w:line="240" w:lineRule="auto"/>
        <w:rPr>
          <w:rFonts w:ascii="Arial" w:hAnsi="Arial" w:cs="Arial"/>
          <w:b/>
        </w:rPr>
      </w:pPr>
    </w:p>
    <w:p w:rsidR="000F6ABF" w:rsidRDefault="000F6ABF" w:rsidP="001964D9">
      <w:pPr>
        <w:pStyle w:val="Heading3"/>
      </w:pPr>
    </w:p>
    <w:p w:rsidR="001964D9" w:rsidRDefault="0085029F" w:rsidP="001964D9">
      <w:pPr>
        <w:pStyle w:val="Heading3"/>
      </w:pPr>
      <w:r w:rsidRPr="00315E96">
        <w:t xml:space="preserve">Checkbox </w:t>
      </w:r>
      <w:r w:rsidR="00014034">
        <w:t>f</w:t>
      </w:r>
      <w:r w:rsidRPr="00315E96">
        <w:t>ields</w:t>
      </w:r>
    </w:p>
    <w:p w:rsidR="001964D9" w:rsidRDefault="00935DA3" w:rsidP="001964D9">
      <w:pPr>
        <w:spacing w:line="240" w:lineRule="auto"/>
        <w:rPr>
          <w:rFonts w:ascii="Arial" w:hAnsi="Arial" w:cs="Arial"/>
        </w:rPr>
      </w:pPr>
      <w:r w:rsidRPr="001A27D4">
        <w:rPr>
          <w:rFonts w:ascii="Arial" w:hAnsi="Arial" w:cs="Arial"/>
        </w:rPr>
        <w:t xml:space="preserve">The </w:t>
      </w:r>
      <w:r w:rsidR="001964D9" w:rsidRPr="001964D9">
        <w:rPr>
          <w:rFonts w:ascii="Arial" w:hAnsi="Arial" w:cs="Arial"/>
          <w:i/>
          <w:color w:val="000000"/>
        </w:rPr>
        <w:t>Checkbox</w:t>
      </w:r>
      <w:r w:rsidR="0085029F" w:rsidRPr="001A27D4">
        <w:rPr>
          <w:rFonts w:ascii="Arial" w:hAnsi="Arial" w:cs="Arial"/>
          <w:color w:val="000000"/>
        </w:rPr>
        <w:t xml:space="preserve"> type fields, defined as switch</w:t>
      </w:r>
      <w:r w:rsidR="002F676A">
        <w:rPr>
          <w:rFonts w:ascii="Arial" w:hAnsi="Arial" w:cs="Arial"/>
          <w:color w:val="000000"/>
        </w:rPr>
        <w:t xml:space="preserve"> </w:t>
      </w:r>
      <w:r w:rsidR="00014034">
        <w:rPr>
          <w:rFonts w:ascii="Arial" w:hAnsi="Arial" w:cs="Arial"/>
          <w:color w:val="000000"/>
        </w:rPr>
        <w:t>i</w:t>
      </w:r>
      <w:r w:rsidR="0085029F" w:rsidRPr="001A27D4">
        <w:rPr>
          <w:rFonts w:ascii="Arial" w:hAnsi="Arial" w:cs="Arial"/>
          <w:color w:val="000000"/>
        </w:rPr>
        <w:t xml:space="preserve">ndicator </w:t>
      </w:r>
      <w:r w:rsidR="00014034">
        <w:rPr>
          <w:rFonts w:ascii="Arial" w:hAnsi="Arial" w:cs="Arial"/>
          <w:color w:val="000000"/>
        </w:rPr>
        <w:t>f</w:t>
      </w:r>
      <w:r w:rsidR="0085029F" w:rsidRPr="001A27D4">
        <w:rPr>
          <w:rFonts w:ascii="Arial" w:hAnsi="Arial" w:cs="Arial"/>
          <w:color w:val="000000"/>
        </w:rPr>
        <w:t xml:space="preserve">ields, have expected values of a </w:t>
      </w:r>
      <w:r w:rsidR="001964D9" w:rsidRPr="001964D9">
        <w:rPr>
          <w:rFonts w:ascii="Arial" w:hAnsi="Arial" w:cs="Arial"/>
          <w:b/>
          <w:i/>
          <w:color w:val="000000"/>
        </w:rPr>
        <w:t>1</w:t>
      </w:r>
      <w:r w:rsidR="0085029F" w:rsidRPr="001A27D4">
        <w:rPr>
          <w:rFonts w:ascii="Arial" w:hAnsi="Arial" w:cs="Arial"/>
          <w:color w:val="000000"/>
        </w:rPr>
        <w:t xml:space="preserve"> for checked and </w:t>
      </w:r>
      <w:r w:rsidR="001964D9" w:rsidRPr="001964D9">
        <w:rPr>
          <w:rFonts w:ascii="Arial" w:hAnsi="Arial" w:cs="Arial"/>
          <w:b/>
          <w:i/>
          <w:color w:val="000000"/>
        </w:rPr>
        <w:t>2</w:t>
      </w:r>
      <w:r w:rsidR="0085029F" w:rsidRPr="001A27D4">
        <w:rPr>
          <w:rFonts w:ascii="Arial" w:hAnsi="Arial" w:cs="Arial"/>
          <w:color w:val="000000"/>
        </w:rPr>
        <w:t xml:space="preserve"> for unchecked. When the </w:t>
      </w:r>
      <w:r w:rsidRPr="001A27D4">
        <w:rPr>
          <w:rFonts w:ascii="Arial" w:hAnsi="Arial" w:cs="Arial"/>
        </w:rPr>
        <w:t xml:space="preserve">field is required in the schema and the box is not checked, send the field tag with </w:t>
      </w:r>
      <w:r w:rsidR="001964D9" w:rsidRPr="001964D9">
        <w:rPr>
          <w:rFonts w:ascii="Arial" w:hAnsi="Arial" w:cs="Arial"/>
          <w:b/>
          <w:i/>
        </w:rPr>
        <w:t>2</w:t>
      </w:r>
      <w:r w:rsidR="001964D9" w:rsidRPr="001964D9">
        <w:rPr>
          <w:rFonts w:ascii="Arial" w:hAnsi="Arial" w:cs="Arial"/>
          <w:i/>
        </w:rPr>
        <w:t>.</w:t>
      </w:r>
      <w:r w:rsidRPr="001A27D4">
        <w:rPr>
          <w:rFonts w:ascii="Arial" w:hAnsi="Arial" w:cs="Arial"/>
        </w:rPr>
        <w:t xml:space="preserve"> If the tag is not required</w:t>
      </w:r>
      <w:r w:rsidR="00A73654" w:rsidRPr="001A27D4">
        <w:rPr>
          <w:rFonts w:ascii="Arial" w:hAnsi="Arial" w:cs="Arial"/>
        </w:rPr>
        <w:t xml:space="preserve"> and the field is not checked, do not send the field tag.</w:t>
      </w:r>
    </w:p>
    <w:p w:rsidR="00216AF8" w:rsidRDefault="00216AF8" w:rsidP="001964D9">
      <w:pPr>
        <w:pStyle w:val="Heading3"/>
      </w:pPr>
    </w:p>
    <w:p w:rsidR="00216AF8" w:rsidRDefault="00216AF8" w:rsidP="001964D9">
      <w:pPr>
        <w:pStyle w:val="Heading3"/>
      </w:pPr>
    </w:p>
    <w:p w:rsidR="00216AF8" w:rsidRDefault="00216AF8" w:rsidP="001964D9">
      <w:pPr>
        <w:pStyle w:val="Heading3"/>
      </w:pPr>
    </w:p>
    <w:p w:rsidR="001964D9" w:rsidRDefault="0085029F" w:rsidP="001964D9">
      <w:pPr>
        <w:pStyle w:val="Heading3"/>
      </w:pPr>
      <w:r w:rsidRPr="0096259A">
        <w:t xml:space="preserve">Entering </w:t>
      </w:r>
      <w:r w:rsidR="00014034">
        <w:t>a</w:t>
      </w:r>
      <w:r w:rsidRPr="0096259A">
        <w:t>ddresses</w:t>
      </w:r>
    </w:p>
    <w:p w:rsidR="00847BF1" w:rsidRPr="00CC7B49" w:rsidRDefault="001964D9" w:rsidP="009F163E">
      <w:pPr>
        <w:autoSpaceDE w:val="0"/>
        <w:autoSpaceDN w:val="0"/>
        <w:adjustRightInd w:val="0"/>
        <w:spacing w:after="0" w:line="240" w:lineRule="auto"/>
        <w:rPr>
          <w:rFonts w:ascii="Arial" w:hAnsi="Arial" w:cs="Arial"/>
          <w:color w:val="000000"/>
        </w:rPr>
      </w:pPr>
      <w:r w:rsidRPr="001964D9">
        <w:rPr>
          <w:rFonts w:ascii="Arial" w:hAnsi="Arial" w:cs="Arial"/>
          <w:color w:val="000000"/>
        </w:rPr>
        <w:t>The IRS allows 35 characters in their address fields. However t</w:t>
      </w:r>
      <w:r w:rsidRPr="001964D9">
        <w:rPr>
          <w:rFonts w:ascii="Arial" w:hAnsi="Arial" w:cs="Arial"/>
        </w:rPr>
        <w:t xml:space="preserve">he NYS address fields: </w:t>
      </w:r>
      <w:r w:rsidRPr="001964D9">
        <w:rPr>
          <w:rFonts w:ascii="Arial" w:hAnsi="Arial" w:cs="Arial"/>
          <w:color w:val="000000"/>
        </w:rPr>
        <w:t xml:space="preserve">MAIL_LN_2_ADR and MAIL_LN_1_ADR each have a </w:t>
      </w:r>
      <w:r w:rsidRPr="001964D9">
        <w:rPr>
          <w:rFonts w:ascii="Arial" w:hAnsi="Arial" w:cs="Arial"/>
          <w:b/>
          <w:color w:val="000000"/>
        </w:rPr>
        <w:t>30</w:t>
      </w:r>
      <w:r w:rsidRPr="001964D9">
        <w:rPr>
          <w:rFonts w:ascii="Arial" w:hAnsi="Arial" w:cs="Arial"/>
          <w:color w:val="000000"/>
        </w:rPr>
        <w:t xml:space="preserve"> character limit. If 35 characters are submitted in these fields the return will </w:t>
      </w:r>
      <w:r w:rsidRPr="001964D9">
        <w:rPr>
          <w:rFonts w:ascii="Arial" w:hAnsi="Arial" w:cs="Arial"/>
          <w:b/>
          <w:color w:val="000000"/>
        </w:rPr>
        <w:t>fail</w:t>
      </w:r>
      <w:r w:rsidRPr="001964D9">
        <w:rPr>
          <w:rFonts w:ascii="Arial" w:hAnsi="Arial" w:cs="Arial"/>
          <w:color w:val="000000"/>
        </w:rPr>
        <w:t xml:space="preserve"> Schema validation.</w:t>
      </w:r>
    </w:p>
    <w:p w:rsidR="00847BF1" w:rsidRPr="00CC7B49" w:rsidRDefault="001964D9" w:rsidP="009F163E">
      <w:pPr>
        <w:autoSpaceDE w:val="0"/>
        <w:autoSpaceDN w:val="0"/>
        <w:adjustRightInd w:val="0"/>
        <w:spacing w:after="0" w:line="240" w:lineRule="auto"/>
        <w:rPr>
          <w:rFonts w:ascii="Arial" w:hAnsi="Arial" w:cs="Arial"/>
          <w:color w:val="000000"/>
        </w:rPr>
      </w:pPr>
      <w:r w:rsidRPr="001964D9">
        <w:rPr>
          <w:rFonts w:ascii="Arial" w:hAnsi="Arial" w:cs="Arial"/>
          <w:color w:val="000000"/>
        </w:rPr>
        <w:t>NYS uses field MAIL_LN_2_ADR as the primary address line.</w:t>
      </w:r>
    </w:p>
    <w:p w:rsidR="00847BF1" w:rsidRPr="00CC7B49" w:rsidRDefault="001964D9" w:rsidP="009F163E">
      <w:pPr>
        <w:autoSpaceDE w:val="0"/>
        <w:autoSpaceDN w:val="0"/>
        <w:adjustRightInd w:val="0"/>
        <w:spacing w:after="0" w:line="240" w:lineRule="auto"/>
        <w:rPr>
          <w:rFonts w:ascii="Arial" w:hAnsi="Arial" w:cs="Arial"/>
          <w:color w:val="000000"/>
        </w:rPr>
      </w:pPr>
      <w:r w:rsidRPr="001964D9">
        <w:rPr>
          <w:rFonts w:ascii="Arial" w:hAnsi="Arial" w:cs="Arial"/>
          <w:color w:val="000000"/>
        </w:rPr>
        <w:t xml:space="preserve">NYS uses field MAIL_LN_1_ADR as the </w:t>
      </w:r>
      <w:r w:rsidRPr="001964D9">
        <w:rPr>
          <w:rFonts w:ascii="Arial" w:hAnsi="Arial" w:cs="Arial"/>
          <w:i/>
          <w:color w:val="000000"/>
        </w:rPr>
        <w:t>Care of</w:t>
      </w:r>
      <w:r w:rsidRPr="001964D9">
        <w:rPr>
          <w:rFonts w:ascii="Arial" w:hAnsi="Arial" w:cs="Arial"/>
          <w:color w:val="000000"/>
        </w:rPr>
        <w:t xml:space="preserve"> (C/O) address, and for any address data overflow from field: MAIL_LN_2_ADR</w:t>
      </w:r>
    </w:p>
    <w:p w:rsidR="00F44382" w:rsidRPr="00CC7B49" w:rsidRDefault="001964D9" w:rsidP="009F163E">
      <w:pPr>
        <w:autoSpaceDE w:val="0"/>
        <w:autoSpaceDN w:val="0"/>
        <w:adjustRightInd w:val="0"/>
        <w:spacing w:after="0" w:line="240" w:lineRule="auto"/>
        <w:rPr>
          <w:rFonts w:ascii="Arial" w:hAnsi="Arial" w:cs="Arial"/>
          <w:color w:val="000000"/>
        </w:rPr>
      </w:pPr>
      <w:r w:rsidRPr="001964D9">
        <w:rPr>
          <w:rFonts w:ascii="Arial" w:hAnsi="Arial" w:cs="Arial"/>
          <w:color w:val="000000"/>
        </w:rPr>
        <w:t>Use of the % sign as care of (c/o) is now allowed.</w:t>
      </w:r>
    </w:p>
    <w:p w:rsidR="008E2C71" w:rsidRPr="001A27D4" w:rsidRDefault="008E2C71" w:rsidP="009F163E">
      <w:pPr>
        <w:autoSpaceDE w:val="0"/>
        <w:autoSpaceDN w:val="0"/>
        <w:adjustRightInd w:val="0"/>
        <w:spacing w:after="0" w:line="240" w:lineRule="auto"/>
        <w:rPr>
          <w:rFonts w:ascii="Arial" w:hAnsi="Arial" w:cs="Arial"/>
        </w:rPr>
      </w:pPr>
    </w:p>
    <w:p w:rsidR="001964D9" w:rsidRDefault="0085029F" w:rsidP="001964D9">
      <w:pPr>
        <w:pStyle w:val="Heading3"/>
      </w:pPr>
      <w:r w:rsidRPr="001A27D4">
        <w:lastRenderedPageBreak/>
        <w:t xml:space="preserve">Guidelines for </w:t>
      </w:r>
      <w:r w:rsidR="00014034">
        <w:t>e</w:t>
      </w:r>
      <w:r w:rsidRPr="001A27D4">
        <w:t xml:space="preserve">ntering </w:t>
      </w:r>
      <w:r w:rsidR="00014034">
        <w:t>f</w:t>
      </w:r>
      <w:r w:rsidRPr="001A27D4">
        <w:t xml:space="preserve">oreign </w:t>
      </w:r>
      <w:r w:rsidR="00014034">
        <w:t>a</w:t>
      </w:r>
      <w:r w:rsidRPr="001A27D4">
        <w:t>ddresses</w:t>
      </w:r>
    </w:p>
    <w:p w:rsidR="000828C4" w:rsidRPr="00014034" w:rsidRDefault="001964D9" w:rsidP="000828C4">
      <w:pPr>
        <w:autoSpaceDE w:val="0"/>
        <w:autoSpaceDN w:val="0"/>
        <w:adjustRightInd w:val="0"/>
        <w:spacing w:after="0" w:line="240" w:lineRule="auto"/>
        <w:rPr>
          <w:rFonts w:ascii="Arial" w:hAnsi="Arial" w:cs="Arial"/>
          <w:color w:val="000000"/>
        </w:rPr>
      </w:pPr>
      <w:r w:rsidRPr="001964D9">
        <w:rPr>
          <w:rFonts w:ascii="Arial" w:hAnsi="Arial" w:cs="Arial"/>
          <w:color w:val="000000"/>
        </w:rPr>
        <w:t xml:space="preserve">Foreign </w:t>
      </w:r>
      <w:r w:rsidR="00CC7B49">
        <w:rPr>
          <w:rFonts w:ascii="Arial" w:hAnsi="Arial" w:cs="Arial"/>
          <w:color w:val="000000"/>
        </w:rPr>
        <w:t>a</w:t>
      </w:r>
      <w:r w:rsidRPr="001964D9">
        <w:rPr>
          <w:rFonts w:ascii="Arial" w:hAnsi="Arial" w:cs="Arial"/>
          <w:color w:val="000000"/>
        </w:rPr>
        <w:t>ddresses must be submitted as follows:</w:t>
      </w:r>
    </w:p>
    <w:p w:rsidR="000828C4" w:rsidRPr="00014034" w:rsidRDefault="001964D9" w:rsidP="000828C4">
      <w:pPr>
        <w:autoSpaceDE w:val="0"/>
        <w:autoSpaceDN w:val="0"/>
        <w:adjustRightInd w:val="0"/>
        <w:spacing w:after="0" w:line="240" w:lineRule="auto"/>
        <w:rPr>
          <w:rFonts w:ascii="Arial" w:hAnsi="Arial" w:cs="Arial"/>
          <w:color w:val="000000"/>
        </w:rPr>
      </w:pPr>
      <w:r w:rsidRPr="001964D9">
        <w:rPr>
          <w:rFonts w:ascii="Arial" w:hAnsi="Arial" w:cs="Arial"/>
          <w:color w:val="000000"/>
        </w:rPr>
        <w:t xml:space="preserve">MAIL_LN_2_ADR - </w:t>
      </w:r>
      <w:r w:rsidR="00CC7B49">
        <w:rPr>
          <w:rFonts w:ascii="Arial" w:hAnsi="Arial" w:cs="Arial"/>
          <w:color w:val="000000"/>
        </w:rPr>
        <w:t>w</w:t>
      </w:r>
      <w:r w:rsidRPr="001964D9">
        <w:rPr>
          <w:rFonts w:ascii="Arial" w:hAnsi="Arial" w:cs="Arial"/>
          <w:color w:val="000000"/>
        </w:rPr>
        <w:t xml:space="preserve">ith the exception of Canadian addresses, foreign </w:t>
      </w:r>
      <w:r w:rsidR="00014034">
        <w:rPr>
          <w:rFonts w:ascii="Arial" w:hAnsi="Arial" w:cs="Arial"/>
          <w:color w:val="000000"/>
        </w:rPr>
        <w:t>ZIP</w:t>
      </w:r>
      <w:r w:rsidRPr="001964D9">
        <w:rPr>
          <w:rFonts w:ascii="Arial" w:hAnsi="Arial" w:cs="Arial"/>
          <w:color w:val="000000"/>
        </w:rPr>
        <w:t xml:space="preserve"> codes should be entered at the end of the address field (MAIL_LN_2_ADR).</w:t>
      </w:r>
    </w:p>
    <w:p w:rsidR="000828C4" w:rsidRPr="00014034" w:rsidRDefault="001964D9" w:rsidP="000828C4">
      <w:pPr>
        <w:autoSpaceDE w:val="0"/>
        <w:autoSpaceDN w:val="0"/>
        <w:adjustRightInd w:val="0"/>
        <w:spacing w:after="0" w:line="240" w:lineRule="auto"/>
        <w:rPr>
          <w:rFonts w:ascii="Arial" w:hAnsi="Arial" w:cs="Arial"/>
          <w:color w:val="000000"/>
        </w:rPr>
      </w:pPr>
      <w:r w:rsidRPr="001964D9">
        <w:rPr>
          <w:rFonts w:ascii="Arial" w:hAnsi="Arial" w:cs="Arial"/>
          <w:color w:val="000000"/>
        </w:rPr>
        <w:t xml:space="preserve">MAIL_CITY_ADR - </w:t>
      </w:r>
      <w:r w:rsidR="00E2288F">
        <w:rPr>
          <w:rFonts w:ascii="Arial" w:hAnsi="Arial" w:cs="Arial"/>
          <w:color w:val="000000"/>
        </w:rPr>
        <w:t>e</w:t>
      </w:r>
      <w:r w:rsidRPr="001964D9">
        <w:rPr>
          <w:rFonts w:ascii="Arial" w:hAnsi="Arial" w:cs="Arial"/>
          <w:color w:val="000000"/>
        </w:rPr>
        <w:t>nter city/town as applicable</w:t>
      </w:r>
    </w:p>
    <w:p w:rsidR="000828C4" w:rsidRPr="00014034" w:rsidRDefault="001964D9" w:rsidP="000828C4">
      <w:pPr>
        <w:autoSpaceDE w:val="0"/>
        <w:autoSpaceDN w:val="0"/>
        <w:adjustRightInd w:val="0"/>
        <w:spacing w:after="0" w:line="240" w:lineRule="auto"/>
        <w:rPr>
          <w:rFonts w:ascii="Arial" w:hAnsi="Arial" w:cs="Arial"/>
          <w:color w:val="000000"/>
        </w:rPr>
      </w:pPr>
      <w:r w:rsidRPr="001964D9">
        <w:rPr>
          <w:rFonts w:ascii="Arial" w:hAnsi="Arial" w:cs="Arial"/>
          <w:color w:val="000000"/>
        </w:rPr>
        <w:t xml:space="preserve">MAIL_STATE_ADR - </w:t>
      </w:r>
      <w:r w:rsidR="00E2288F">
        <w:rPr>
          <w:rFonts w:ascii="Arial" w:hAnsi="Arial" w:cs="Arial"/>
          <w:color w:val="000000"/>
        </w:rPr>
        <w:t>f</w:t>
      </w:r>
      <w:r w:rsidRPr="001964D9">
        <w:rPr>
          <w:rFonts w:ascii="Arial" w:hAnsi="Arial" w:cs="Arial"/>
          <w:color w:val="000000"/>
        </w:rPr>
        <w:t>or Canadian addresses</w:t>
      </w:r>
      <w:r w:rsidR="00E2288F">
        <w:rPr>
          <w:rFonts w:ascii="Arial" w:hAnsi="Arial" w:cs="Arial"/>
          <w:color w:val="000000"/>
        </w:rPr>
        <w:t>,</w:t>
      </w:r>
      <w:r w:rsidRPr="001964D9">
        <w:rPr>
          <w:rFonts w:ascii="Arial" w:hAnsi="Arial" w:cs="Arial"/>
          <w:color w:val="000000"/>
        </w:rPr>
        <w:t xml:space="preserve"> enter province</w:t>
      </w:r>
      <w:r w:rsidR="00E2288F">
        <w:rPr>
          <w:rFonts w:ascii="Arial" w:hAnsi="Arial" w:cs="Arial"/>
          <w:color w:val="000000"/>
        </w:rPr>
        <w:t>;</w:t>
      </w:r>
      <w:r w:rsidRPr="001964D9">
        <w:rPr>
          <w:rFonts w:ascii="Arial" w:hAnsi="Arial" w:cs="Arial"/>
          <w:color w:val="000000"/>
        </w:rPr>
        <w:t xml:space="preserve"> for all other foreign addresses state must be blank</w:t>
      </w:r>
    </w:p>
    <w:p w:rsidR="00E2288F" w:rsidRDefault="001964D9" w:rsidP="000828C4">
      <w:pPr>
        <w:autoSpaceDE w:val="0"/>
        <w:autoSpaceDN w:val="0"/>
        <w:adjustRightInd w:val="0"/>
        <w:spacing w:after="0" w:line="240" w:lineRule="auto"/>
        <w:rPr>
          <w:rFonts w:ascii="Arial" w:hAnsi="Arial" w:cs="Arial"/>
          <w:color w:val="0000FF"/>
        </w:rPr>
      </w:pPr>
      <w:r w:rsidRPr="001964D9">
        <w:rPr>
          <w:rFonts w:ascii="Arial" w:hAnsi="Arial" w:cs="Arial"/>
          <w:color w:val="000000"/>
        </w:rPr>
        <w:t xml:space="preserve">MAIL_CNTRY_CD - Enter the appropriate foreign country code as defined by the IRS. They are available at </w:t>
      </w:r>
      <w:hyperlink r:id="rId55" w:history="1">
        <w:r w:rsidRPr="001964D9">
          <w:rPr>
            <w:rStyle w:val="Hyperlink"/>
            <w:rFonts w:ascii="Arial" w:hAnsi="Arial" w:cs="Arial"/>
          </w:rPr>
          <w:t>Foreign Country Codes</w:t>
        </w:r>
      </w:hyperlink>
      <w:r w:rsidRPr="001964D9">
        <w:rPr>
          <w:rFonts w:ascii="Arial" w:hAnsi="Arial" w:cs="Arial"/>
          <w:color w:val="000000"/>
        </w:rPr>
        <w:t xml:space="preserve"> </w:t>
      </w:r>
      <w:r w:rsidRPr="001964D9">
        <w:rPr>
          <w:rFonts w:ascii="Arial" w:hAnsi="Arial" w:cs="Arial"/>
          <w:color w:val="0000FF"/>
        </w:rPr>
        <w:t xml:space="preserve"> </w:t>
      </w:r>
    </w:p>
    <w:p w:rsidR="000828C4" w:rsidRPr="00014034" w:rsidRDefault="001964D9" w:rsidP="000828C4">
      <w:pPr>
        <w:autoSpaceDE w:val="0"/>
        <w:autoSpaceDN w:val="0"/>
        <w:adjustRightInd w:val="0"/>
        <w:spacing w:after="0" w:line="240" w:lineRule="auto"/>
        <w:rPr>
          <w:rFonts w:ascii="Arial" w:hAnsi="Arial" w:cs="Arial"/>
          <w:color w:val="000000"/>
        </w:rPr>
      </w:pPr>
      <w:r w:rsidRPr="001964D9">
        <w:rPr>
          <w:rFonts w:ascii="Arial" w:hAnsi="Arial" w:cs="Arial"/>
          <w:color w:val="000000"/>
        </w:rPr>
        <w:t xml:space="preserve">MAIL_ZIP_5_ADR and MAIL_ZIP_4_ADR - </w:t>
      </w:r>
      <w:r w:rsidR="00E2288F">
        <w:rPr>
          <w:rFonts w:ascii="Arial" w:hAnsi="Arial" w:cs="Arial"/>
          <w:color w:val="000000"/>
        </w:rPr>
        <w:t>f</w:t>
      </w:r>
      <w:r w:rsidRPr="001964D9">
        <w:rPr>
          <w:rFonts w:ascii="Arial" w:hAnsi="Arial" w:cs="Arial"/>
          <w:color w:val="000000"/>
        </w:rPr>
        <w:t xml:space="preserve">or Canadian addresses, enter the first 3 characters of the </w:t>
      </w:r>
      <w:r w:rsidR="00014034">
        <w:rPr>
          <w:rFonts w:ascii="Arial" w:hAnsi="Arial" w:cs="Arial"/>
          <w:color w:val="000000"/>
        </w:rPr>
        <w:t>ZIP</w:t>
      </w:r>
      <w:r w:rsidRPr="001964D9">
        <w:rPr>
          <w:rFonts w:ascii="Arial" w:hAnsi="Arial" w:cs="Arial"/>
          <w:color w:val="000000"/>
        </w:rPr>
        <w:t xml:space="preserve"> code in MAIL_ZIP_5_ADR, and enter characters 4-6 of the </w:t>
      </w:r>
      <w:r w:rsidR="00014034">
        <w:rPr>
          <w:rFonts w:ascii="Arial" w:hAnsi="Arial" w:cs="Arial"/>
          <w:color w:val="000000"/>
        </w:rPr>
        <w:t>ZIP</w:t>
      </w:r>
      <w:r w:rsidRPr="001964D9">
        <w:rPr>
          <w:rFonts w:ascii="Arial" w:hAnsi="Arial" w:cs="Arial"/>
          <w:color w:val="000000"/>
        </w:rPr>
        <w:t xml:space="preserve"> code in MAIL_ZIP_4_ADR.</w:t>
      </w:r>
    </w:p>
    <w:p w:rsidR="00847BF1" w:rsidRPr="00014034" w:rsidRDefault="001964D9" w:rsidP="000828C4">
      <w:pPr>
        <w:autoSpaceDE w:val="0"/>
        <w:autoSpaceDN w:val="0"/>
        <w:adjustRightInd w:val="0"/>
        <w:spacing w:after="0" w:line="240" w:lineRule="auto"/>
        <w:rPr>
          <w:rFonts w:ascii="Arial" w:hAnsi="Arial" w:cs="Arial"/>
          <w:color w:val="000000"/>
        </w:rPr>
      </w:pPr>
      <w:r w:rsidRPr="001964D9">
        <w:rPr>
          <w:rFonts w:ascii="Arial" w:hAnsi="Arial" w:cs="Arial"/>
          <w:color w:val="000000"/>
        </w:rPr>
        <w:t>For all other foreign addresses, MAIL_ZIP_5_ADR and MAIL_ZIP_4_ADR must be blank.</w:t>
      </w:r>
    </w:p>
    <w:p w:rsidR="001D74FF" w:rsidRPr="00014034" w:rsidRDefault="001D74FF" w:rsidP="000828C4">
      <w:pPr>
        <w:autoSpaceDE w:val="0"/>
        <w:autoSpaceDN w:val="0"/>
        <w:adjustRightInd w:val="0"/>
        <w:spacing w:after="0" w:line="240" w:lineRule="auto"/>
        <w:rPr>
          <w:rFonts w:ascii="Arial" w:hAnsi="Arial" w:cs="Arial"/>
          <w:color w:val="000000"/>
        </w:rPr>
      </w:pPr>
    </w:p>
    <w:p w:rsidR="001964D9" w:rsidRDefault="0085029F" w:rsidP="001964D9">
      <w:pPr>
        <w:pStyle w:val="Heading3"/>
      </w:pPr>
      <w:r w:rsidRPr="00315E96">
        <w:t xml:space="preserve">Guidelines for entering </w:t>
      </w:r>
      <w:r w:rsidR="00014034">
        <w:t>c</w:t>
      </w:r>
      <w:r w:rsidRPr="00315E96">
        <w:t xml:space="preserve">redit </w:t>
      </w:r>
      <w:r w:rsidR="00014034">
        <w:t>a</w:t>
      </w:r>
      <w:r w:rsidRPr="00315E96">
        <w:t>mounts</w:t>
      </w:r>
      <w:r w:rsidR="007A0D7D">
        <w:t xml:space="preserve"> </w:t>
      </w:r>
      <w:r w:rsidR="00014034">
        <w:t xml:space="preserve">on Forms </w:t>
      </w:r>
      <w:r w:rsidR="007A0D7D" w:rsidRPr="00315E96">
        <w:t>IT-201-ATT and IT-203-ATT</w:t>
      </w:r>
    </w:p>
    <w:p w:rsidR="001D74FF" w:rsidRPr="00E2288F" w:rsidRDefault="001964D9" w:rsidP="001D74FF">
      <w:pPr>
        <w:rPr>
          <w:rFonts w:ascii="Arial" w:hAnsi="Arial" w:cs="Arial"/>
        </w:rPr>
      </w:pPr>
      <w:r w:rsidRPr="001964D9">
        <w:rPr>
          <w:rFonts w:ascii="Arial" w:hAnsi="Arial" w:cs="Arial"/>
          <w:b/>
        </w:rPr>
        <w:t xml:space="preserve">For </w:t>
      </w:r>
      <w:r w:rsidR="00014034">
        <w:rPr>
          <w:rFonts w:ascii="Arial" w:hAnsi="Arial" w:cs="Arial"/>
          <w:b/>
        </w:rPr>
        <w:t>Form</w:t>
      </w:r>
      <w:r w:rsidRPr="001964D9">
        <w:rPr>
          <w:rFonts w:ascii="Arial" w:hAnsi="Arial" w:cs="Arial"/>
          <w:b/>
        </w:rPr>
        <w:t xml:space="preserve"> IT-201-ATT </w:t>
      </w:r>
      <w:r w:rsidRPr="001964D9">
        <w:rPr>
          <w:rFonts w:ascii="Arial" w:hAnsi="Arial" w:cs="Arial"/>
        </w:rPr>
        <w:t>you must total all credit amounts for 6a-6n and enter on line 6, and total 12a-12l (L) and enter on line 12.</w:t>
      </w:r>
    </w:p>
    <w:p w:rsidR="00BE2735" w:rsidRPr="00014034" w:rsidRDefault="001964D9" w:rsidP="001D74FF">
      <w:pPr>
        <w:rPr>
          <w:rFonts w:ascii="Arial" w:hAnsi="Arial" w:cs="Arial"/>
          <w:b/>
        </w:rPr>
      </w:pPr>
      <w:r w:rsidRPr="001964D9">
        <w:rPr>
          <w:rFonts w:ascii="Arial" w:hAnsi="Arial" w:cs="Arial"/>
          <w:b/>
        </w:rPr>
        <w:t xml:space="preserve">For </w:t>
      </w:r>
      <w:r w:rsidR="00014034">
        <w:rPr>
          <w:rFonts w:ascii="Arial" w:hAnsi="Arial" w:cs="Arial"/>
          <w:b/>
        </w:rPr>
        <w:t>Form</w:t>
      </w:r>
      <w:r w:rsidRPr="001964D9">
        <w:rPr>
          <w:rFonts w:ascii="Arial" w:hAnsi="Arial" w:cs="Arial"/>
          <w:b/>
        </w:rPr>
        <w:t xml:space="preserve"> IT-203-ATT </w:t>
      </w:r>
      <w:r w:rsidRPr="001964D9">
        <w:rPr>
          <w:rFonts w:ascii="Arial" w:hAnsi="Arial" w:cs="Arial"/>
        </w:rPr>
        <w:t>you must total all the credit amounts for 7a-7n and enter on line 7, and total 12a-12l(L) and enter on line 12.</w:t>
      </w:r>
    </w:p>
    <w:p w:rsidR="006C6460" w:rsidRDefault="006C6460" w:rsidP="00BE2735">
      <w:pPr>
        <w:autoSpaceDE w:val="0"/>
        <w:autoSpaceDN w:val="0"/>
        <w:adjustRightInd w:val="0"/>
        <w:spacing w:after="0" w:line="240" w:lineRule="auto"/>
        <w:rPr>
          <w:rFonts w:ascii="Arial" w:hAnsi="Arial" w:cs="Arial"/>
          <w:b/>
          <w:color w:val="000000"/>
          <w:sz w:val="28"/>
          <w:szCs w:val="28"/>
        </w:rPr>
      </w:pPr>
    </w:p>
    <w:p w:rsidR="001964D9" w:rsidRDefault="00EE1F78" w:rsidP="001964D9">
      <w:pPr>
        <w:pStyle w:val="Heading3"/>
      </w:pPr>
      <w:r>
        <w:t xml:space="preserve">Form </w:t>
      </w:r>
      <w:r w:rsidR="00BE2735" w:rsidRPr="001A27D4">
        <w:t>IT-203-B</w:t>
      </w:r>
    </w:p>
    <w:p w:rsidR="00BE2735" w:rsidRPr="001B4447" w:rsidRDefault="00BE2735" w:rsidP="00BE2735">
      <w:pPr>
        <w:autoSpaceDE w:val="0"/>
        <w:autoSpaceDN w:val="0"/>
        <w:adjustRightInd w:val="0"/>
        <w:spacing w:after="0" w:line="240" w:lineRule="auto"/>
        <w:rPr>
          <w:rFonts w:ascii="Arial" w:hAnsi="Arial" w:cs="Arial"/>
          <w:color w:val="000000"/>
        </w:rPr>
      </w:pPr>
      <w:r w:rsidRPr="001B4447">
        <w:rPr>
          <w:rFonts w:ascii="Arial" w:hAnsi="Arial" w:cs="Arial"/>
          <w:color w:val="000000"/>
        </w:rPr>
        <w:t>There are two BOs for Form IT</w:t>
      </w:r>
      <w:r w:rsidR="00EE1F78">
        <w:rPr>
          <w:rFonts w:ascii="Arial" w:hAnsi="Arial" w:cs="Arial"/>
          <w:color w:val="000000"/>
        </w:rPr>
        <w:t>-</w:t>
      </w:r>
      <w:r w:rsidRPr="001B4447">
        <w:rPr>
          <w:rFonts w:ascii="Arial" w:hAnsi="Arial" w:cs="Arial"/>
          <w:color w:val="000000"/>
        </w:rPr>
        <w:t>203</w:t>
      </w:r>
      <w:r w:rsidR="00EE1F78">
        <w:rPr>
          <w:rFonts w:ascii="Arial" w:hAnsi="Arial" w:cs="Arial"/>
          <w:color w:val="000000"/>
        </w:rPr>
        <w:t>-</w:t>
      </w:r>
      <w:r w:rsidRPr="001B4447">
        <w:rPr>
          <w:rFonts w:ascii="Arial" w:hAnsi="Arial" w:cs="Arial"/>
          <w:color w:val="000000"/>
        </w:rPr>
        <w:t>B: one BO for Schedule A</w:t>
      </w:r>
      <w:r w:rsidR="00EE1F78">
        <w:rPr>
          <w:rFonts w:ascii="Arial" w:hAnsi="Arial" w:cs="Arial"/>
          <w:color w:val="000000"/>
        </w:rPr>
        <w:t>,</w:t>
      </w:r>
      <w:r w:rsidR="00EE1F78" w:rsidRPr="001B4447">
        <w:rPr>
          <w:rFonts w:ascii="Arial" w:hAnsi="Arial" w:cs="Arial"/>
          <w:color w:val="000000"/>
        </w:rPr>
        <w:t xml:space="preserve"> </w:t>
      </w:r>
      <w:r w:rsidRPr="001B4447">
        <w:rPr>
          <w:rFonts w:ascii="Arial" w:hAnsi="Arial" w:cs="Arial"/>
          <w:color w:val="000000"/>
        </w:rPr>
        <w:t>and a separate BO for the remainder of the form.</w:t>
      </w:r>
    </w:p>
    <w:p w:rsidR="00BE2735" w:rsidRPr="001B4447" w:rsidRDefault="00BE2735" w:rsidP="00BE2735">
      <w:pPr>
        <w:rPr>
          <w:rFonts w:ascii="Arial" w:hAnsi="Arial" w:cs="Arial"/>
          <w:color w:val="000000"/>
        </w:rPr>
      </w:pPr>
      <w:r w:rsidRPr="001B4447">
        <w:rPr>
          <w:rFonts w:ascii="Arial" w:hAnsi="Arial" w:cs="Arial"/>
          <w:color w:val="000000"/>
        </w:rPr>
        <w:t>If a preparer needs to send only Schedule As they would send "IT203ATTSCHA" (no IT203B required).</w:t>
      </w:r>
    </w:p>
    <w:p w:rsidR="00BE2735" w:rsidRPr="001B4447" w:rsidRDefault="00BE2735" w:rsidP="00BE2735">
      <w:pPr>
        <w:rPr>
          <w:rFonts w:ascii="Arial" w:hAnsi="Arial" w:cs="Arial"/>
        </w:rPr>
      </w:pPr>
      <w:r w:rsidRPr="001B4447">
        <w:rPr>
          <w:rFonts w:ascii="Arial" w:hAnsi="Arial" w:cs="Arial"/>
          <w:color w:val="000000"/>
        </w:rPr>
        <w:t xml:space="preserve">Please review the </w:t>
      </w:r>
      <w:r w:rsidR="008F78CE">
        <w:rPr>
          <w:rFonts w:ascii="Arial" w:hAnsi="Arial" w:cs="Arial"/>
          <w:color w:val="000000"/>
        </w:rPr>
        <w:t>NYS s</w:t>
      </w:r>
      <w:r w:rsidRPr="001B4447">
        <w:rPr>
          <w:rFonts w:ascii="Arial" w:hAnsi="Arial" w:cs="Arial"/>
          <w:color w:val="000000"/>
        </w:rPr>
        <w:t xml:space="preserve">tate </w:t>
      </w:r>
      <w:r w:rsidR="008F78CE">
        <w:rPr>
          <w:rFonts w:ascii="Arial" w:hAnsi="Arial" w:cs="Arial"/>
          <w:color w:val="000000"/>
        </w:rPr>
        <w:t>s</w:t>
      </w:r>
      <w:r w:rsidRPr="001B4447">
        <w:rPr>
          <w:rFonts w:ascii="Arial" w:hAnsi="Arial" w:cs="Arial"/>
          <w:color w:val="000000"/>
        </w:rPr>
        <w:t xml:space="preserve">preadsheet for complete information at: </w:t>
      </w:r>
      <w:hyperlink r:id="rId56" w:history="1">
        <w:r w:rsidRPr="001B4447">
          <w:rPr>
            <w:rStyle w:val="Hyperlink"/>
            <w:rFonts w:ascii="Arial" w:hAnsi="Arial" w:cs="Arial"/>
          </w:rPr>
          <w:t>http://www.tax.ny.gov/bus/efile/swd_income.htm</w:t>
        </w:r>
      </w:hyperlink>
    </w:p>
    <w:p w:rsidR="00681876" w:rsidRPr="001A27D4" w:rsidRDefault="00681876" w:rsidP="00BE2735">
      <w:pPr>
        <w:rPr>
          <w:rFonts w:ascii="Arial" w:hAnsi="Arial" w:cs="Arial"/>
        </w:rPr>
      </w:pPr>
    </w:p>
    <w:p w:rsidR="001964D9" w:rsidRDefault="008F78CE" w:rsidP="001964D9">
      <w:pPr>
        <w:pStyle w:val="Heading3"/>
        <w:rPr>
          <w:color w:val="000000"/>
        </w:rPr>
      </w:pPr>
      <w:r>
        <w:t xml:space="preserve">Forms </w:t>
      </w:r>
      <w:r w:rsidR="00681876" w:rsidRPr="001A27D4">
        <w:t>IT-201 and IT-203 line 15 “Other Income” (field name “</w:t>
      </w:r>
      <w:r w:rsidR="00681876" w:rsidRPr="001A27D4">
        <w:rPr>
          <w:color w:val="000000"/>
        </w:rPr>
        <w:t>IT201OTHNYID”)</w:t>
      </w:r>
    </w:p>
    <w:p w:rsidR="00681876" w:rsidRPr="00EE1F78" w:rsidRDefault="001964D9" w:rsidP="00681876">
      <w:pPr>
        <w:rPr>
          <w:rFonts w:ascii="Arial" w:hAnsi="Arial" w:cs="Arial"/>
          <w:color w:val="000000"/>
        </w:rPr>
      </w:pPr>
      <w:r w:rsidRPr="001964D9">
        <w:rPr>
          <w:rFonts w:ascii="Arial" w:hAnsi="Arial" w:cs="Arial"/>
          <w:color w:val="000000"/>
        </w:rPr>
        <w:t xml:space="preserve">When “New York Additions other” line 23 on </w:t>
      </w:r>
      <w:r w:rsidR="00014034">
        <w:rPr>
          <w:rFonts w:ascii="Arial" w:hAnsi="Arial" w:cs="Arial"/>
          <w:color w:val="000000"/>
        </w:rPr>
        <w:t>Form</w:t>
      </w:r>
      <w:r w:rsidRPr="001964D9">
        <w:rPr>
          <w:rFonts w:ascii="Arial" w:hAnsi="Arial" w:cs="Arial"/>
          <w:color w:val="000000"/>
        </w:rPr>
        <w:t xml:space="preserve"> IT-201 and line 22 on </w:t>
      </w:r>
      <w:r w:rsidR="00014034">
        <w:rPr>
          <w:rFonts w:ascii="Arial" w:hAnsi="Arial" w:cs="Arial"/>
          <w:color w:val="000000"/>
        </w:rPr>
        <w:t xml:space="preserve">Form </w:t>
      </w:r>
      <w:r w:rsidRPr="001964D9">
        <w:rPr>
          <w:rFonts w:ascii="Arial" w:hAnsi="Arial" w:cs="Arial"/>
          <w:color w:val="000000"/>
        </w:rPr>
        <w:t>IT-203 comes from multiple sources</w:t>
      </w:r>
      <w:r w:rsidR="00014034">
        <w:rPr>
          <w:rFonts w:ascii="Arial" w:hAnsi="Arial" w:cs="Arial"/>
          <w:color w:val="000000"/>
        </w:rPr>
        <w:t>,</w:t>
      </w:r>
      <w:r w:rsidRPr="001964D9">
        <w:rPr>
          <w:rFonts w:ascii="Arial" w:hAnsi="Arial" w:cs="Arial"/>
          <w:color w:val="000000"/>
        </w:rPr>
        <w:t xml:space="preserve"> the field “IT201OTHNYID” can be used as a list.</w:t>
      </w:r>
    </w:p>
    <w:p w:rsidR="00681876" w:rsidRPr="00EE1F78" w:rsidRDefault="001964D9" w:rsidP="00681876">
      <w:pPr>
        <w:rPr>
          <w:rFonts w:ascii="Arial" w:hAnsi="Arial" w:cs="Arial"/>
        </w:rPr>
      </w:pPr>
      <w:r w:rsidRPr="001964D9">
        <w:rPr>
          <w:rFonts w:ascii="Arial" w:hAnsi="Arial" w:cs="Arial"/>
          <w:color w:val="000000"/>
        </w:rPr>
        <w:t>Example below is from a</w:t>
      </w:r>
      <w:r w:rsidR="00014034">
        <w:rPr>
          <w:rFonts w:ascii="Arial" w:hAnsi="Arial" w:cs="Arial"/>
          <w:color w:val="000000"/>
        </w:rPr>
        <w:t xml:space="preserve"> Form</w:t>
      </w:r>
      <w:r w:rsidRPr="001964D9">
        <w:rPr>
          <w:rFonts w:ascii="Arial" w:hAnsi="Arial" w:cs="Arial"/>
          <w:color w:val="000000"/>
        </w:rPr>
        <w:t xml:space="preserve"> IT-201:</w:t>
      </w:r>
    </w:p>
    <w:p w:rsidR="00681876" w:rsidRPr="00EE1F78" w:rsidRDefault="001964D9" w:rsidP="00681876">
      <w:pPr>
        <w:tabs>
          <w:tab w:val="left" w:pos="3767"/>
        </w:tabs>
        <w:rPr>
          <w:rFonts w:ascii="Arial" w:hAnsi="Arial" w:cs="Arial"/>
          <w:color w:val="000000"/>
        </w:rPr>
      </w:pPr>
      <w:r w:rsidRPr="001964D9">
        <w:rPr>
          <w:rFonts w:ascii="Arial" w:hAnsi="Arial" w:cs="Arial"/>
          <w:color w:val="000000"/>
        </w:rPr>
        <w:t xml:space="preserve">&lt; IT201OTHNYID &gt; </w:t>
      </w:r>
      <w:r w:rsidRPr="001964D9">
        <w:rPr>
          <w:rFonts w:ascii="Arial" w:hAnsi="Arial" w:cs="Arial"/>
          <w:color w:val="000000"/>
        </w:rPr>
        <w:br/>
        <w:t xml:space="preserve">&lt; descAmt &gt; </w:t>
      </w:r>
      <w:r w:rsidRPr="001964D9">
        <w:rPr>
          <w:rFonts w:ascii="Arial" w:hAnsi="Arial" w:cs="Arial"/>
          <w:color w:val="000000"/>
        </w:rPr>
        <w:br/>
        <w:t xml:space="preserve">&lt; DESCRIPTION claimed =""/&gt; </w:t>
      </w:r>
      <w:r w:rsidRPr="001964D9">
        <w:rPr>
          <w:rFonts w:ascii="Arial" w:hAnsi="Arial" w:cs="Arial"/>
          <w:color w:val="000000"/>
        </w:rPr>
        <w:br/>
        <w:t xml:space="preserve">&lt; AMOUNT claimed =" -999999999999 "/&gt; </w:t>
      </w:r>
      <w:r w:rsidRPr="001964D9">
        <w:rPr>
          <w:rFonts w:ascii="Arial" w:hAnsi="Arial" w:cs="Arial"/>
          <w:color w:val="000000"/>
        </w:rPr>
        <w:br/>
        <w:t xml:space="preserve">&lt;/ descAmt &gt; </w:t>
      </w:r>
      <w:r w:rsidRPr="001964D9">
        <w:rPr>
          <w:rFonts w:ascii="Arial" w:hAnsi="Arial" w:cs="Arial"/>
          <w:color w:val="000000"/>
        </w:rPr>
        <w:br/>
        <w:t xml:space="preserve">&lt; descAmt &gt; </w:t>
      </w:r>
      <w:r w:rsidRPr="001964D9">
        <w:rPr>
          <w:rFonts w:ascii="Arial" w:hAnsi="Arial" w:cs="Arial"/>
          <w:color w:val="000000"/>
        </w:rPr>
        <w:br/>
        <w:t xml:space="preserve">&lt; DESCRIPTION claimed =""/&gt; </w:t>
      </w:r>
      <w:r w:rsidRPr="001964D9">
        <w:rPr>
          <w:rFonts w:ascii="Arial" w:hAnsi="Arial" w:cs="Arial"/>
          <w:color w:val="000000"/>
        </w:rPr>
        <w:br/>
        <w:t xml:space="preserve">&lt; AMOUNT claimed =" -999999999999 "/&gt; </w:t>
      </w:r>
      <w:r w:rsidRPr="001964D9">
        <w:rPr>
          <w:rFonts w:ascii="Arial" w:hAnsi="Arial" w:cs="Arial"/>
          <w:color w:val="000000"/>
        </w:rPr>
        <w:br/>
        <w:t xml:space="preserve">&lt;/ descAmt &gt; </w:t>
      </w:r>
      <w:r w:rsidRPr="001964D9">
        <w:rPr>
          <w:rFonts w:ascii="Arial" w:hAnsi="Arial" w:cs="Arial"/>
          <w:color w:val="000000"/>
        </w:rPr>
        <w:br/>
        <w:t xml:space="preserve">&lt;/ IT201OTHNYID &gt; </w:t>
      </w:r>
    </w:p>
    <w:p w:rsidR="00681876" w:rsidRPr="00EE1F78" w:rsidRDefault="001964D9" w:rsidP="00681876">
      <w:pPr>
        <w:tabs>
          <w:tab w:val="left" w:pos="3767"/>
        </w:tabs>
        <w:rPr>
          <w:rFonts w:ascii="Arial" w:hAnsi="Arial" w:cs="Arial"/>
          <w:color w:val="000000"/>
        </w:rPr>
      </w:pPr>
      <w:r w:rsidRPr="001964D9">
        <w:rPr>
          <w:rFonts w:ascii="Arial" w:hAnsi="Arial" w:cs="Arial"/>
          <w:color w:val="000000"/>
        </w:rPr>
        <w:t>The combine</w:t>
      </w:r>
      <w:r w:rsidR="008F78CE">
        <w:rPr>
          <w:rFonts w:ascii="Arial" w:hAnsi="Arial" w:cs="Arial"/>
          <w:color w:val="000000"/>
        </w:rPr>
        <w:t>d</w:t>
      </w:r>
      <w:r w:rsidRPr="001964D9">
        <w:rPr>
          <w:rFonts w:ascii="Arial" w:hAnsi="Arial" w:cs="Arial"/>
          <w:color w:val="000000"/>
        </w:rPr>
        <w:t xml:space="preserve"> total is in the field “A_OTH_AMT”</w:t>
      </w:r>
    </w:p>
    <w:p w:rsidR="001269B6" w:rsidRDefault="001269B6" w:rsidP="001964D9">
      <w:pPr>
        <w:pStyle w:val="Heading3"/>
      </w:pPr>
    </w:p>
    <w:p w:rsidR="001964D9" w:rsidRDefault="0085029F" w:rsidP="001964D9">
      <w:pPr>
        <w:pStyle w:val="Heading3"/>
      </w:pPr>
      <w:r w:rsidRPr="001A27D4">
        <w:lastRenderedPageBreak/>
        <w:t xml:space="preserve">Important </w:t>
      </w:r>
      <w:r w:rsidR="00EE1F78">
        <w:t>i</w:t>
      </w:r>
      <w:r w:rsidRPr="001A27D4">
        <w:t>nformation regarding dependents</w:t>
      </w:r>
    </w:p>
    <w:p w:rsidR="00230FD3" w:rsidRPr="001A27D4" w:rsidRDefault="00230FD3" w:rsidP="00230FD3">
      <w:pPr>
        <w:rPr>
          <w:rFonts w:ascii="Arial" w:hAnsi="Arial" w:cs="Arial"/>
        </w:rPr>
      </w:pPr>
      <w:r w:rsidRPr="001A27D4">
        <w:rPr>
          <w:rFonts w:ascii="Arial" w:hAnsi="Arial" w:cs="Arial"/>
        </w:rPr>
        <w:t>The following field names will be common to Forms: IT-209</w:t>
      </w:r>
      <w:r w:rsidR="00EE1F78">
        <w:rPr>
          <w:rFonts w:ascii="Arial" w:hAnsi="Arial" w:cs="Arial"/>
        </w:rPr>
        <w:t>,</w:t>
      </w:r>
      <w:r w:rsidR="00806731" w:rsidRPr="001A27D4">
        <w:rPr>
          <w:rFonts w:ascii="Arial" w:hAnsi="Arial" w:cs="Arial"/>
        </w:rPr>
        <w:t xml:space="preserve"> IT-213</w:t>
      </w:r>
      <w:r w:rsidR="00EE1F78">
        <w:rPr>
          <w:rFonts w:ascii="Arial" w:hAnsi="Arial" w:cs="Arial"/>
        </w:rPr>
        <w:t>,</w:t>
      </w:r>
      <w:r w:rsidR="00806731" w:rsidRPr="001A27D4">
        <w:rPr>
          <w:rFonts w:ascii="Arial" w:hAnsi="Arial" w:cs="Arial"/>
        </w:rPr>
        <w:t xml:space="preserve"> IT-215, and IT-216</w:t>
      </w:r>
      <w:r w:rsidRPr="001A27D4">
        <w:rPr>
          <w:rFonts w:ascii="Arial" w:hAnsi="Arial" w:cs="Arial"/>
        </w:rPr>
        <w:t>:</w:t>
      </w:r>
    </w:p>
    <w:tbl>
      <w:tblPr>
        <w:tblStyle w:val="TableGrid"/>
        <w:tblpPr w:leftFromText="180" w:rightFromText="180" w:vertAnchor="text" w:tblpY="1"/>
        <w:tblOverlap w:val="never"/>
        <w:tblW w:w="9288" w:type="dxa"/>
        <w:tblCellMar>
          <w:top w:w="29" w:type="dxa"/>
          <w:left w:w="115" w:type="dxa"/>
          <w:bottom w:w="29" w:type="dxa"/>
          <w:right w:w="115" w:type="dxa"/>
        </w:tblCellMar>
        <w:tblLook w:val="04A0" w:firstRow="1" w:lastRow="0" w:firstColumn="1" w:lastColumn="0" w:noHBand="0" w:noVBand="1"/>
      </w:tblPr>
      <w:tblGrid>
        <w:gridCol w:w="2142"/>
        <w:gridCol w:w="1758"/>
        <w:gridCol w:w="90"/>
        <w:gridCol w:w="1704"/>
        <w:gridCol w:w="1976"/>
        <w:gridCol w:w="180"/>
        <w:gridCol w:w="1438"/>
      </w:tblGrid>
      <w:tr w:rsidR="008077DD" w:rsidRPr="00AB4812" w:rsidTr="008F78CE">
        <w:trPr>
          <w:cantSplit/>
          <w:trHeight w:val="286"/>
          <w:tblHeader/>
        </w:trPr>
        <w:tc>
          <w:tcPr>
            <w:tcW w:w="2128" w:type="dxa"/>
            <w:vAlign w:val="bottom"/>
          </w:tcPr>
          <w:p w:rsidR="001964D9" w:rsidRDefault="000E35E6" w:rsidP="001964D9">
            <w:pPr>
              <w:keepNext/>
              <w:keepLines/>
              <w:spacing w:after="200"/>
              <w:rPr>
                <w:rFonts w:ascii="Arial" w:hAnsi="Arial" w:cs="Arial"/>
              </w:rPr>
            </w:pPr>
            <w:r>
              <w:rPr>
                <w:rFonts w:ascii="Arial" w:hAnsi="Arial" w:cs="Arial"/>
              </w:rPr>
              <w:t>*</w:t>
            </w:r>
          </w:p>
        </w:tc>
        <w:tc>
          <w:tcPr>
            <w:tcW w:w="1760" w:type="dxa"/>
            <w:vAlign w:val="bottom"/>
          </w:tcPr>
          <w:p w:rsidR="001964D9" w:rsidRDefault="008077DD" w:rsidP="001964D9">
            <w:pPr>
              <w:keepNext/>
              <w:keepLines/>
              <w:spacing w:after="0"/>
              <w:jc w:val="center"/>
              <w:rPr>
                <w:rFonts w:ascii="Arial" w:eastAsia="Times New Roman" w:hAnsi="Arial" w:cs="Arial"/>
              </w:rPr>
            </w:pPr>
            <w:r w:rsidRPr="001A27D4">
              <w:rPr>
                <w:rFonts w:ascii="Arial" w:eastAsia="Times New Roman" w:hAnsi="Arial" w:cs="Arial"/>
              </w:rPr>
              <w:t>IT-209</w:t>
            </w:r>
          </w:p>
        </w:tc>
        <w:tc>
          <w:tcPr>
            <w:tcW w:w="1800" w:type="dxa"/>
            <w:gridSpan w:val="2"/>
            <w:vAlign w:val="bottom"/>
          </w:tcPr>
          <w:p w:rsidR="001964D9" w:rsidRDefault="008077DD" w:rsidP="001964D9">
            <w:pPr>
              <w:keepNext/>
              <w:keepLines/>
              <w:spacing w:after="0"/>
              <w:jc w:val="center"/>
              <w:rPr>
                <w:rFonts w:ascii="Arial" w:eastAsia="Times New Roman" w:hAnsi="Arial" w:cs="Arial"/>
              </w:rPr>
            </w:pPr>
            <w:r w:rsidRPr="001A27D4">
              <w:rPr>
                <w:rFonts w:ascii="Arial" w:eastAsia="Times New Roman" w:hAnsi="Arial" w:cs="Arial"/>
              </w:rPr>
              <w:t>IT-213</w:t>
            </w:r>
          </w:p>
        </w:tc>
        <w:tc>
          <w:tcPr>
            <w:tcW w:w="1980" w:type="dxa"/>
            <w:vAlign w:val="bottom"/>
          </w:tcPr>
          <w:p w:rsidR="001964D9" w:rsidRDefault="008077DD" w:rsidP="001964D9">
            <w:pPr>
              <w:keepNext/>
              <w:keepLines/>
              <w:spacing w:after="0"/>
              <w:jc w:val="center"/>
              <w:rPr>
                <w:rFonts w:ascii="Arial" w:eastAsia="Times New Roman" w:hAnsi="Arial" w:cs="Arial"/>
              </w:rPr>
            </w:pPr>
            <w:r w:rsidRPr="001A27D4">
              <w:rPr>
                <w:rFonts w:ascii="Arial" w:eastAsia="Times New Roman" w:hAnsi="Arial" w:cs="Arial"/>
              </w:rPr>
              <w:t>IT-215</w:t>
            </w:r>
          </w:p>
        </w:tc>
        <w:tc>
          <w:tcPr>
            <w:tcW w:w="1620" w:type="dxa"/>
            <w:gridSpan w:val="2"/>
            <w:vAlign w:val="bottom"/>
          </w:tcPr>
          <w:p w:rsidR="001964D9" w:rsidRDefault="008077DD" w:rsidP="001964D9">
            <w:pPr>
              <w:keepNext/>
              <w:keepLines/>
              <w:spacing w:after="0"/>
              <w:jc w:val="center"/>
              <w:rPr>
                <w:rFonts w:ascii="Arial" w:eastAsia="Times New Roman" w:hAnsi="Arial" w:cs="Arial"/>
              </w:rPr>
            </w:pPr>
            <w:r w:rsidRPr="001A27D4">
              <w:rPr>
                <w:rFonts w:ascii="Arial" w:eastAsia="Times New Roman" w:hAnsi="Arial" w:cs="Arial"/>
              </w:rPr>
              <w:t>IT-216</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DEP_SSN_NMBR</w:t>
            </w:r>
          </w:p>
        </w:tc>
        <w:tc>
          <w:tcPr>
            <w:tcW w:w="7160" w:type="dxa"/>
            <w:gridSpan w:val="6"/>
            <w:vAlign w:val="bottom"/>
          </w:tcPr>
          <w:p w:rsidR="001964D9" w:rsidRDefault="008077DD" w:rsidP="001964D9">
            <w:pPr>
              <w:keepNext/>
              <w:keepLines/>
              <w:jc w:val="center"/>
              <w:rPr>
                <w:rFonts w:ascii="Arial" w:hAnsi="Arial" w:cs="Arial"/>
                <w:sz w:val="20"/>
                <w:szCs w:val="20"/>
              </w:rPr>
            </w:pPr>
            <w:r w:rsidRPr="00AB4812">
              <w:rPr>
                <w:rFonts w:ascii="Arial" w:eastAsia="Times New Roman" w:hAnsi="Arial" w:cs="Arial"/>
                <w:sz w:val="20"/>
                <w:szCs w:val="20"/>
              </w:rPr>
              <w:t>Dependent SSN</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DEP_SEQ_NMBR</w:t>
            </w:r>
          </w:p>
        </w:tc>
        <w:tc>
          <w:tcPr>
            <w:tcW w:w="7160" w:type="dxa"/>
            <w:gridSpan w:val="6"/>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Occurrence of Dependent for each form</w:t>
            </w:r>
          </w:p>
        </w:tc>
      </w:tr>
      <w:tr w:rsidR="008077DD" w:rsidRPr="00AB4812" w:rsidTr="004838FC">
        <w:trPr>
          <w:cantSplit/>
        </w:trPr>
        <w:tc>
          <w:tcPr>
            <w:tcW w:w="2128" w:type="dxa"/>
            <w:vAlign w:val="bottom"/>
          </w:tcPr>
          <w:p w:rsidR="001964D9" w:rsidRDefault="00C339CF" w:rsidP="001964D9">
            <w:pPr>
              <w:keepNext/>
              <w:keepLines/>
              <w:spacing w:after="0"/>
              <w:rPr>
                <w:rFonts w:ascii="Arial" w:eastAsia="Times New Roman" w:hAnsi="Arial" w:cs="Arial"/>
                <w:sz w:val="16"/>
                <w:szCs w:val="16"/>
              </w:rPr>
            </w:pPr>
            <w:r>
              <w:rPr>
                <w:rFonts w:ascii="Arial" w:eastAsia="Times New Roman" w:hAnsi="Arial" w:cs="Arial"/>
                <w:sz w:val="16"/>
                <w:szCs w:val="16"/>
              </w:rPr>
              <w:t xml:space="preserve"> </w:t>
            </w:r>
            <w:r w:rsidRPr="00C339CF">
              <w:rPr>
                <w:rFonts w:ascii="Arial" w:eastAsia="Times New Roman" w:hAnsi="Arial" w:cs="Arial"/>
                <w:sz w:val="16"/>
                <w:szCs w:val="16"/>
              </w:rPr>
              <w:t>DOB_DT</w:t>
            </w:r>
          </w:p>
        </w:tc>
        <w:tc>
          <w:tcPr>
            <w:tcW w:w="7160" w:type="dxa"/>
            <w:gridSpan w:val="6"/>
            <w:vAlign w:val="bottom"/>
          </w:tcPr>
          <w:p w:rsidR="001964D9" w:rsidRDefault="00C339CF" w:rsidP="001964D9">
            <w:pPr>
              <w:keepNext/>
              <w:keepLines/>
              <w:spacing w:after="0"/>
              <w:jc w:val="center"/>
              <w:rPr>
                <w:rFonts w:ascii="Arial" w:eastAsia="Times New Roman" w:hAnsi="Arial" w:cs="Arial"/>
                <w:sz w:val="20"/>
                <w:szCs w:val="20"/>
              </w:rPr>
            </w:pPr>
            <w:r w:rsidRPr="00C339CF">
              <w:rPr>
                <w:rFonts w:ascii="Arial" w:eastAsia="Times New Roman" w:hAnsi="Arial" w:cs="Arial"/>
                <w:sz w:val="20"/>
                <w:szCs w:val="20"/>
              </w:rPr>
              <w:t>Date of birth</w:t>
            </w:r>
            <w:r>
              <w:rPr>
                <w:rFonts w:ascii="Arial" w:eastAsia="Times New Roman" w:hAnsi="Arial" w:cs="Arial"/>
                <w:sz w:val="20"/>
                <w:szCs w:val="20"/>
              </w:rPr>
              <w:t xml:space="preserve"> </w:t>
            </w:r>
            <w:r w:rsidRPr="00C339CF">
              <w:rPr>
                <w:rFonts w:ascii="Arial" w:eastAsia="Times New Roman" w:hAnsi="Arial" w:cs="Arial"/>
                <w:sz w:val="20"/>
                <w:szCs w:val="20"/>
              </w:rPr>
              <w:t>CCYY-MM-DD</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DEP_DISAB_IND</w:t>
            </w:r>
          </w:p>
        </w:tc>
        <w:tc>
          <w:tcPr>
            <w:tcW w:w="1760" w:type="dxa"/>
            <w:vAlign w:val="bottom"/>
          </w:tcPr>
          <w:p w:rsidR="001964D9" w:rsidRDefault="008077DD" w:rsidP="001964D9">
            <w:pPr>
              <w:keepNext/>
              <w:keepLines/>
              <w:rPr>
                <w:rFonts w:ascii="Arial" w:hAnsi="Arial" w:cs="Arial"/>
                <w:sz w:val="20"/>
                <w:szCs w:val="20"/>
              </w:rPr>
            </w:pPr>
            <w:r>
              <w:rPr>
                <w:rFonts w:ascii="Arial" w:hAnsi="Arial" w:cs="Arial"/>
                <w:sz w:val="20"/>
                <w:szCs w:val="20"/>
              </w:rPr>
              <w:t>1=yes 2=no</w:t>
            </w:r>
          </w:p>
        </w:tc>
        <w:tc>
          <w:tcPr>
            <w:tcW w:w="1800" w:type="dxa"/>
            <w:gridSpan w:val="2"/>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n/a</w:t>
            </w:r>
          </w:p>
        </w:tc>
        <w:tc>
          <w:tcPr>
            <w:tcW w:w="2161" w:type="dxa"/>
            <w:gridSpan w:val="2"/>
            <w:vAlign w:val="bottom"/>
          </w:tcPr>
          <w:p w:rsidR="001964D9" w:rsidRDefault="008077DD" w:rsidP="001964D9">
            <w:pPr>
              <w:keepNext/>
              <w:keepLines/>
              <w:rPr>
                <w:rFonts w:ascii="Arial" w:hAnsi="Arial" w:cs="Arial"/>
                <w:sz w:val="20"/>
                <w:szCs w:val="20"/>
              </w:rPr>
            </w:pPr>
            <w:r>
              <w:rPr>
                <w:rFonts w:ascii="Arial" w:hAnsi="Arial" w:cs="Arial"/>
                <w:sz w:val="20"/>
                <w:szCs w:val="20"/>
              </w:rPr>
              <w:t>1=yes 2=no</w:t>
            </w:r>
          </w:p>
        </w:tc>
        <w:tc>
          <w:tcPr>
            <w:tcW w:w="1439" w:type="dxa"/>
            <w:vAlign w:val="bottom"/>
          </w:tcPr>
          <w:p w:rsidR="001964D9" w:rsidRDefault="008077DD" w:rsidP="001964D9">
            <w:pPr>
              <w:keepNext/>
              <w:keepLines/>
              <w:rPr>
                <w:rFonts w:ascii="Arial" w:hAnsi="Arial" w:cs="Arial"/>
                <w:sz w:val="20"/>
                <w:szCs w:val="20"/>
              </w:rPr>
            </w:pPr>
            <w:r>
              <w:rPr>
                <w:rFonts w:ascii="Arial" w:hAnsi="Arial" w:cs="Arial"/>
                <w:sz w:val="20"/>
                <w:szCs w:val="20"/>
              </w:rPr>
              <w:t>1=yes 2=no</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DEP_FORM_ID</w:t>
            </w:r>
          </w:p>
        </w:tc>
        <w:tc>
          <w:tcPr>
            <w:tcW w:w="1760" w:type="dxa"/>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209</w:t>
            </w:r>
          </w:p>
        </w:tc>
        <w:tc>
          <w:tcPr>
            <w:tcW w:w="1800" w:type="dxa"/>
            <w:gridSpan w:val="2"/>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348</w:t>
            </w:r>
          </w:p>
        </w:tc>
        <w:tc>
          <w:tcPr>
            <w:tcW w:w="2161" w:type="dxa"/>
            <w:gridSpan w:val="2"/>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215</w:t>
            </w:r>
          </w:p>
        </w:tc>
        <w:tc>
          <w:tcPr>
            <w:tcW w:w="1439" w:type="dxa"/>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216</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DEP_RELATION_DESC</w:t>
            </w:r>
          </w:p>
        </w:tc>
        <w:tc>
          <w:tcPr>
            <w:tcW w:w="1760" w:type="dxa"/>
            <w:vAlign w:val="bottom"/>
          </w:tcPr>
          <w:p w:rsidR="001964D9" w:rsidRDefault="008077DD" w:rsidP="001964D9">
            <w:pPr>
              <w:keepNext/>
              <w:keepLines/>
              <w:rPr>
                <w:rFonts w:ascii="Arial" w:hAnsi="Arial" w:cs="Arial"/>
                <w:sz w:val="20"/>
                <w:szCs w:val="20"/>
              </w:rPr>
            </w:pPr>
            <w:r>
              <w:rPr>
                <w:rFonts w:ascii="Arial" w:hAnsi="Arial" w:cs="Arial"/>
                <w:sz w:val="20"/>
                <w:szCs w:val="20"/>
              </w:rPr>
              <w:t>Dep. Relationship if applicable</w:t>
            </w:r>
          </w:p>
        </w:tc>
        <w:tc>
          <w:tcPr>
            <w:tcW w:w="1800" w:type="dxa"/>
            <w:gridSpan w:val="2"/>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n/a</w:t>
            </w:r>
          </w:p>
        </w:tc>
        <w:tc>
          <w:tcPr>
            <w:tcW w:w="2161" w:type="dxa"/>
            <w:gridSpan w:val="2"/>
            <w:vAlign w:val="bottom"/>
          </w:tcPr>
          <w:p w:rsidR="001964D9" w:rsidRDefault="008077DD" w:rsidP="001964D9">
            <w:pPr>
              <w:keepNext/>
              <w:keepLines/>
              <w:rPr>
                <w:rFonts w:ascii="Arial" w:hAnsi="Arial" w:cs="Arial"/>
                <w:sz w:val="20"/>
                <w:szCs w:val="20"/>
              </w:rPr>
            </w:pPr>
            <w:r>
              <w:rPr>
                <w:rFonts w:ascii="Arial" w:hAnsi="Arial" w:cs="Arial"/>
                <w:sz w:val="20"/>
                <w:szCs w:val="20"/>
              </w:rPr>
              <w:t>Dep. Relationship if applicable</w:t>
            </w:r>
          </w:p>
        </w:tc>
        <w:tc>
          <w:tcPr>
            <w:tcW w:w="1439" w:type="dxa"/>
            <w:vAlign w:val="bottom"/>
          </w:tcPr>
          <w:p w:rsidR="001964D9" w:rsidRDefault="008077DD" w:rsidP="001964D9">
            <w:pPr>
              <w:keepNext/>
              <w:keepLines/>
              <w:rPr>
                <w:rFonts w:ascii="Arial" w:hAnsi="Arial" w:cs="Arial"/>
                <w:sz w:val="20"/>
                <w:szCs w:val="20"/>
              </w:rPr>
            </w:pPr>
            <w:r>
              <w:rPr>
                <w:rFonts w:ascii="Arial" w:hAnsi="Arial" w:cs="Arial"/>
                <w:sz w:val="20"/>
                <w:szCs w:val="20"/>
              </w:rPr>
              <w:t>Dep. Relationship if applicable</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DEP_STUDENT_IND</w:t>
            </w:r>
          </w:p>
        </w:tc>
        <w:tc>
          <w:tcPr>
            <w:tcW w:w="1760" w:type="dxa"/>
            <w:vAlign w:val="bottom"/>
          </w:tcPr>
          <w:p w:rsidR="001964D9" w:rsidRDefault="008077DD" w:rsidP="001964D9">
            <w:pPr>
              <w:keepNext/>
              <w:keepLines/>
              <w:rPr>
                <w:rFonts w:ascii="Arial" w:hAnsi="Arial" w:cs="Arial"/>
                <w:sz w:val="20"/>
                <w:szCs w:val="20"/>
              </w:rPr>
            </w:pPr>
            <w:r>
              <w:rPr>
                <w:rFonts w:ascii="Arial" w:hAnsi="Arial" w:cs="Arial"/>
                <w:sz w:val="20"/>
                <w:szCs w:val="20"/>
              </w:rPr>
              <w:t>1=yes 2=no</w:t>
            </w:r>
          </w:p>
        </w:tc>
        <w:tc>
          <w:tcPr>
            <w:tcW w:w="1800" w:type="dxa"/>
            <w:gridSpan w:val="2"/>
            <w:vAlign w:val="bottom"/>
          </w:tcPr>
          <w:p w:rsidR="001964D9" w:rsidRDefault="008077DD" w:rsidP="001964D9">
            <w:pPr>
              <w:keepNext/>
              <w:keepLines/>
              <w:jc w:val="center"/>
              <w:rPr>
                <w:rFonts w:ascii="Arial" w:hAnsi="Arial" w:cs="Arial"/>
                <w:sz w:val="20"/>
                <w:szCs w:val="20"/>
              </w:rPr>
            </w:pPr>
            <w:r>
              <w:rPr>
                <w:rFonts w:ascii="Arial" w:hAnsi="Arial" w:cs="Arial"/>
                <w:sz w:val="20"/>
                <w:szCs w:val="20"/>
              </w:rPr>
              <w:t>n/a</w:t>
            </w:r>
          </w:p>
        </w:tc>
        <w:tc>
          <w:tcPr>
            <w:tcW w:w="2161" w:type="dxa"/>
            <w:gridSpan w:val="2"/>
            <w:vAlign w:val="bottom"/>
          </w:tcPr>
          <w:p w:rsidR="001964D9" w:rsidRDefault="008077DD" w:rsidP="001964D9">
            <w:pPr>
              <w:keepNext/>
              <w:keepLines/>
              <w:rPr>
                <w:rFonts w:ascii="Arial" w:hAnsi="Arial" w:cs="Arial"/>
                <w:sz w:val="20"/>
                <w:szCs w:val="20"/>
              </w:rPr>
            </w:pPr>
            <w:r>
              <w:rPr>
                <w:rFonts w:ascii="Arial" w:hAnsi="Arial" w:cs="Arial"/>
                <w:sz w:val="20"/>
                <w:szCs w:val="20"/>
              </w:rPr>
              <w:t>1=yes 2=no</w:t>
            </w:r>
          </w:p>
        </w:tc>
        <w:tc>
          <w:tcPr>
            <w:tcW w:w="1439" w:type="dxa"/>
            <w:vAlign w:val="bottom"/>
          </w:tcPr>
          <w:p w:rsidR="001964D9" w:rsidRDefault="008077DD" w:rsidP="001964D9">
            <w:pPr>
              <w:keepNext/>
              <w:keepLines/>
              <w:rPr>
                <w:rFonts w:ascii="Arial" w:hAnsi="Arial" w:cs="Arial"/>
                <w:sz w:val="20"/>
                <w:szCs w:val="20"/>
              </w:rPr>
            </w:pPr>
            <w:r>
              <w:rPr>
                <w:rFonts w:ascii="Arial" w:hAnsi="Arial" w:cs="Arial"/>
                <w:sz w:val="20"/>
                <w:szCs w:val="20"/>
              </w:rPr>
              <w:t>1=yes 2=no</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DEP_CHLD_LAST_NAME</w:t>
            </w:r>
          </w:p>
        </w:tc>
        <w:tc>
          <w:tcPr>
            <w:tcW w:w="7160" w:type="dxa"/>
            <w:gridSpan w:val="6"/>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Dependent last name</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DEP_CHLD_FRST_NAME</w:t>
            </w:r>
          </w:p>
        </w:tc>
        <w:tc>
          <w:tcPr>
            <w:tcW w:w="7160" w:type="dxa"/>
            <w:gridSpan w:val="6"/>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Dependent first name</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DEP_CHLD_MI_NAME</w:t>
            </w:r>
          </w:p>
        </w:tc>
        <w:tc>
          <w:tcPr>
            <w:tcW w:w="7160" w:type="dxa"/>
            <w:gridSpan w:val="6"/>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Dependent middle initial</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DEP_CHLD_SFX_NAME</w:t>
            </w:r>
          </w:p>
        </w:tc>
        <w:tc>
          <w:tcPr>
            <w:tcW w:w="7160" w:type="dxa"/>
            <w:gridSpan w:val="6"/>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Dependent suffix name</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DEP_MNTH_LVD_NMBR</w:t>
            </w:r>
          </w:p>
        </w:tc>
        <w:tc>
          <w:tcPr>
            <w:tcW w:w="1850" w:type="dxa"/>
            <w:gridSpan w:val="2"/>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 of months</w:t>
            </w:r>
          </w:p>
        </w:tc>
        <w:tc>
          <w:tcPr>
            <w:tcW w:w="1710" w:type="dxa"/>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n/a</w:t>
            </w:r>
          </w:p>
        </w:tc>
        <w:tc>
          <w:tcPr>
            <w:tcW w:w="2161" w:type="dxa"/>
            <w:gridSpan w:val="2"/>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 of months</w:t>
            </w:r>
          </w:p>
        </w:tc>
        <w:tc>
          <w:tcPr>
            <w:tcW w:w="1439" w:type="dxa"/>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n/a</w:t>
            </w:r>
          </w:p>
        </w:tc>
      </w:tr>
      <w:tr w:rsidR="008077DD" w:rsidRPr="00AB4812" w:rsidTr="004838FC">
        <w:trPr>
          <w:cantSplit/>
        </w:trPr>
        <w:tc>
          <w:tcPr>
            <w:tcW w:w="2128" w:type="dxa"/>
            <w:vAlign w:val="bottom"/>
          </w:tcPr>
          <w:p w:rsidR="001964D9" w:rsidRDefault="008077DD" w:rsidP="001964D9">
            <w:pPr>
              <w:keepNext/>
              <w:keepLines/>
              <w:spacing w:after="0"/>
              <w:rPr>
                <w:rFonts w:ascii="Arial" w:eastAsia="Times New Roman" w:hAnsi="Arial" w:cs="Arial"/>
                <w:sz w:val="16"/>
                <w:szCs w:val="16"/>
              </w:rPr>
            </w:pPr>
            <w:r w:rsidRPr="00315E96">
              <w:rPr>
                <w:rFonts w:ascii="Arial" w:eastAsia="Times New Roman" w:hAnsi="Arial" w:cs="Arial"/>
                <w:sz w:val="16"/>
                <w:szCs w:val="16"/>
              </w:rPr>
              <w:t>DEP_QUAL_EXP_AMT</w:t>
            </w:r>
          </w:p>
        </w:tc>
        <w:tc>
          <w:tcPr>
            <w:tcW w:w="1850" w:type="dxa"/>
            <w:gridSpan w:val="2"/>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n/a</w:t>
            </w:r>
          </w:p>
        </w:tc>
        <w:tc>
          <w:tcPr>
            <w:tcW w:w="1710" w:type="dxa"/>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n/a</w:t>
            </w:r>
          </w:p>
        </w:tc>
        <w:tc>
          <w:tcPr>
            <w:tcW w:w="2161" w:type="dxa"/>
            <w:gridSpan w:val="2"/>
            <w:vAlign w:val="bottom"/>
          </w:tcPr>
          <w:p w:rsidR="001964D9" w:rsidRDefault="008077DD" w:rsidP="001964D9">
            <w:pPr>
              <w:keepNext/>
              <w:keepLines/>
              <w:spacing w:after="0"/>
              <w:jc w:val="center"/>
              <w:rPr>
                <w:rFonts w:ascii="Arial" w:eastAsia="Times New Roman" w:hAnsi="Arial" w:cs="Arial"/>
                <w:sz w:val="20"/>
                <w:szCs w:val="20"/>
              </w:rPr>
            </w:pPr>
            <w:r w:rsidRPr="00AB4812">
              <w:rPr>
                <w:rFonts w:ascii="Arial" w:eastAsia="Times New Roman" w:hAnsi="Arial" w:cs="Arial"/>
                <w:sz w:val="20"/>
                <w:szCs w:val="20"/>
              </w:rPr>
              <w:t>n/a</w:t>
            </w:r>
          </w:p>
        </w:tc>
        <w:tc>
          <w:tcPr>
            <w:tcW w:w="1439" w:type="dxa"/>
            <w:vAlign w:val="bottom"/>
          </w:tcPr>
          <w:p w:rsidR="001964D9" w:rsidRDefault="008077DD" w:rsidP="001964D9">
            <w:pPr>
              <w:keepNext/>
              <w:keepLines/>
              <w:spacing w:after="0"/>
              <w:jc w:val="right"/>
              <w:rPr>
                <w:rFonts w:ascii="Arial" w:eastAsia="Times New Roman" w:hAnsi="Arial" w:cs="Arial"/>
                <w:sz w:val="20"/>
                <w:szCs w:val="20"/>
              </w:rPr>
            </w:pPr>
            <w:r w:rsidRPr="00AB4812">
              <w:rPr>
                <w:rFonts w:ascii="Arial" w:eastAsia="Times New Roman" w:hAnsi="Arial" w:cs="Arial"/>
                <w:sz w:val="20"/>
                <w:szCs w:val="20"/>
              </w:rPr>
              <w:t>Qualified expenses paid for Tax year</w:t>
            </w:r>
          </w:p>
        </w:tc>
      </w:tr>
    </w:tbl>
    <w:tbl>
      <w:tblPr>
        <w:tblW w:w="2344" w:type="dxa"/>
        <w:tblInd w:w="93" w:type="dxa"/>
        <w:tblLook w:val="04A0" w:firstRow="1" w:lastRow="0" w:firstColumn="1" w:lastColumn="0" w:noHBand="0" w:noVBand="1"/>
      </w:tblPr>
      <w:tblGrid>
        <w:gridCol w:w="2344"/>
      </w:tblGrid>
      <w:tr w:rsidR="00230FD3" w:rsidRPr="00315E96" w:rsidTr="001A6944">
        <w:trPr>
          <w:trHeight w:val="300"/>
        </w:trPr>
        <w:tc>
          <w:tcPr>
            <w:tcW w:w="2344" w:type="dxa"/>
            <w:tcBorders>
              <w:top w:val="nil"/>
              <w:left w:val="nil"/>
              <w:bottom w:val="nil"/>
              <w:right w:val="nil"/>
            </w:tcBorders>
            <w:shd w:val="clear" w:color="auto" w:fill="auto"/>
            <w:noWrap/>
            <w:vAlign w:val="bottom"/>
            <w:hideMark/>
          </w:tcPr>
          <w:p w:rsidR="00230FD3" w:rsidRPr="001A27D4" w:rsidRDefault="00230FD3" w:rsidP="001A6944">
            <w:pPr>
              <w:spacing w:after="0" w:line="240" w:lineRule="auto"/>
              <w:rPr>
                <w:rFonts w:ascii="Arial" w:eastAsia="Times New Roman" w:hAnsi="Arial" w:cs="Arial"/>
                <w:sz w:val="24"/>
                <w:szCs w:val="24"/>
              </w:rPr>
            </w:pPr>
          </w:p>
        </w:tc>
      </w:tr>
    </w:tbl>
    <w:p w:rsidR="001964D9" w:rsidRDefault="008F78CE" w:rsidP="001964D9">
      <w:pPr>
        <w:spacing w:after="40" w:line="240" w:lineRule="auto"/>
        <w:rPr>
          <w:rFonts w:ascii="Arial" w:eastAsia="Times New Roman" w:hAnsi="Arial" w:cs="Arial"/>
        </w:rPr>
      </w:pPr>
      <w:r w:rsidRPr="00153F58">
        <w:rPr>
          <w:rFonts w:ascii="Arial" w:eastAsia="Times New Roman" w:hAnsi="Arial" w:cs="Arial"/>
        </w:rPr>
        <w:t>Key:</w:t>
      </w:r>
      <w:r>
        <w:rPr>
          <w:rFonts w:ascii="Arial" w:eastAsia="Times New Roman" w:hAnsi="Arial" w:cs="Arial"/>
        </w:rPr>
        <w:t xml:space="preserve">  </w:t>
      </w:r>
      <w:r w:rsidRPr="00153F58">
        <w:rPr>
          <w:rFonts w:ascii="Arial" w:eastAsia="Times New Roman" w:hAnsi="Arial" w:cs="Arial"/>
        </w:rPr>
        <w:t>n/a= not applicable</w:t>
      </w:r>
    </w:p>
    <w:p w:rsidR="001964D9" w:rsidRPr="001964D9" w:rsidRDefault="000E35E6" w:rsidP="001964D9">
      <w:pPr>
        <w:spacing w:line="240" w:lineRule="auto"/>
        <w:rPr>
          <w:rFonts w:ascii="Arial" w:hAnsi="Arial" w:cs="Arial"/>
          <w:color w:val="000000"/>
        </w:rPr>
      </w:pPr>
      <w:r>
        <w:rPr>
          <w:rFonts w:ascii="Arial" w:hAnsi="Arial" w:cs="Arial"/>
          <w:color w:val="000000"/>
        </w:rPr>
        <w:t>*</w:t>
      </w:r>
      <w:r w:rsidR="001964D9" w:rsidRPr="001964D9">
        <w:rPr>
          <w:rFonts w:ascii="Arial" w:hAnsi="Arial" w:cs="Arial"/>
          <w:color w:val="000000"/>
        </w:rPr>
        <w:t>These field names will need to be populated on all applicable forms in a return filing.</w:t>
      </w:r>
    </w:p>
    <w:p w:rsidR="001964D9" w:rsidRDefault="001964D9" w:rsidP="001964D9">
      <w:pPr>
        <w:spacing w:line="240" w:lineRule="auto"/>
        <w:rPr>
          <w:rFonts w:ascii="Arial" w:hAnsi="Arial" w:cs="Arial"/>
          <w:color w:val="000000"/>
        </w:rPr>
      </w:pPr>
    </w:p>
    <w:p w:rsidR="00230FD3" w:rsidRPr="00EE1F78" w:rsidRDefault="001964D9" w:rsidP="00D76EDF">
      <w:pPr>
        <w:spacing w:line="240" w:lineRule="auto"/>
        <w:rPr>
          <w:rFonts w:ascii="Arial" w:hAnsi="Arial" w:cs="Arial"/>
          <w:b/>
        </w:rPr>
      </w:pPr>
      <w:r w:rsidRPr="001964D9">
        <w:rPr>
          <w:rFonts w:ascii="Arial" w:hAnsi="Arial" w:cs="Arial"/>
          <w:b/>
        </w:rPr>
        <w:t>Fields used by NY State only:</w:t>
      </w:r>
    </w:p>
    <w:p w:rsidR="0068725A" w:rsidRPr="00EE1F78" w:rsidRDefault="001964D9" w:rsidP="001D74FF">
      <w:pPr>
        <w:rPr>
          <w:rFonts w:ascii="Arial" w:hAnsi="Arial" w:cs="Arial"/>
          <w:color w:val="000000"/>
        </w:rPr>
      </w:pPr>
      <w:r w:rsidRPr="001964D9">
        <w:rPr>
          <w:rFonts w:ascii="Arial" w:hAnsi="Arial" w:cs="Arial"/>
          <w:color w:val="000000"/>
        </w:rPr>
        <w:t xml:space="preserve">PR_SSN_VALID_IN </w:t>
      </w:r>
      <w:r w:rsidR="00DE19D9">
        <w:rPr>
          <w:rFonts w:ascii="Arial" w:hAnsi="Arial" w:cs="Arial"/>
          <w:color w:val="000000"/>
        </w:rPr>
        <w:t>and</w:t>
      </w:r>
      <w:r w:rsidRPr="001964D9">
        <w:rPr>
          <w:rFonts w:ascii="Arial" w:hAnsi="Arial" w:cs="Arial"/>
          <w:color w:val="000000"/>
        </w:rPr>
        <w:t xml:space="preserve"> SP_SSN_VALID_IND on return Header</w:t>
      </w:r>
    </w:p>
    <w:p w:rsidR="0068725A" w:rsidRPr="00EE1F78" w:rsidRDefault="001964D9" w:rsidP="001D74FF">
      <w:pPr>
        <w:rPr>
          <w:rFonts w:ascii="Arial" w:hAnsi="Arial" w:cs="Arial"/>
          <w:color w:val="000000"/>
        </w:rPr>
      </w:pPr>
      <w:r w:rsidRPr="001964D9">
        <w:rPr>
          <w:rFonts w:ascii="Arial" w:hAnsi="Arial" w:cs="Arial"/>
          <w:color w:val="000000"/>
        </w:rPr>
        <w:t>Vendors do not send these fields as the SOAP provides the field values.</w:t>
      </w:r>
    </w:p>
    <w:p w:rsidR="000E35E6" w:rsidRPr="001964D9" w:rsidRDefault="000E35E6" w:rsidP="001964D9">
      <w:pPr>
        <w:spacing w:after="0"/>
        <w:rPr>
          <w:rFonts w:ascii="Arial" w:hAnsi="Arial" w:cs="Arial"/>
          <w:color w:val="000000"/>
        </w:rPr>
      </w:pPr>
    </w:p>
    <w:p w:rsidR="0068725A" w:rsidRPr="00EE1F78" w:rsidRDefault="001964D9" w:rsidP="001D74FF">
      <w:pPr>
        <w:rPr>
          <w:rFonts w:ascii="Arial" w:hAnsi="Arial" w:cs="Arial"/>
          <w:b/>
          <w:color w:val="000000"/>
        </w:rPr>
      </w:pPr>
      <w:r w:rsidRPr="001964D9">
        <w:rPr>
          <w:rFonts w:ascii="Arial" w:hAnsi="Arial" w:cs="Arial"/>
          <w:b/>
          <w:color w:val="000000"/>
        </w:rPr>
        <w:t>These fields are not required:</w:t>
      </w:r>
    </w:p>
    <w:p w:rsidR="00F31EEA" w:rsidRPr="00EE1F78" w:rsidRDefault="001964D9" w:rsidP="001D74FF">
      <w:pPr>
        <w:rPr>
          <w:rFonts w:ascii="Arial" w:hAnsi="Arial" w:cs="Arial"/>
          <w:color w:val="000000"/>
        </w:rPr>
      </w:pPr>
      <w:r w:rsidRPr="001964D9">
        <w:rPr>
          <w:rFonts w:ascii="Arial" w:hAnsi="Arial" w:cs="Arial"/>
          <w:color w:val="000000"/>
        </w:rPr>
        <w:t xml:space="preserve">DCMT_RCVD_DT </w:t>
      </w:r>
      <w:r w:rsidRPr="00DE19D9">
        <w:rPr>
          <w:rFonts w:ascii="Arial" w:hAnsi="Arial" w:cs="Arial"/>
          <w:color w:val="000000"/>
        </w:rPr>
        <w:t>and</w:t>
      </w:r>
      <w:r w:rsidRPr="001964D9">
        <w:rPr>
          <w:rFonts w:ascii="Arial" w:hAnsi="Arial" w:cs="Arial"/>
          <w:color w:val="000000"/>
        </w:rPr>
        <w:t xml:space="preserve"> SBMSN_ID are not required.  </w:t>
      </w:r>
    </w:p>
    <w:p w:rsidR="0068725A" w:rsidRPr="00EE1F78" w:rsidRDefault="001964D9" w:rsidP="001D74FF">
      <w:pPr>
        <w:rPr>
          <w:rFonts w:ascii="Arial" w:hAnsi="Arial" w:cs="Arial"/>
        </w:rPr>
      </w:pPr>
      <w:r w:rsidRPr="001964D9">
        <w:rPr>
          <w:rFonts w:ascii="Arial" w:hAnsi="Arial" w:cs="Arial"/>
          <w:color w:val="000000"/>
        </w:rPr>
        <w:t xml:space="preserve">PSTMRK_DT must be present for DTF to </w:t>
      </w:r>
      <w:r w:rsidR="00A324D1">
        <w:rPr>
          <w:rFonts w:ascii="Arial" w:hAnsi="Arial" w:cs="Arial"/>
          <w:color w:val="000000"/>
        </w:rPr>
        <w:t xml:space="preserve">compute </w:t>
      </w:r>
      <w:r w:rsidRPr="001964D9">
        <w:rPr>
          <w:rFonts w:ascii="Arial" w:hAnsi="Arial" w:cs="Arial"/>
          <w:color w:val="000000"/>
        </w:rPr>
        <w:t xml:space="preserve">the </w:t>
      </w:r>
      <w:r w:rsidR="008F78CE">
        <w:rPr>
          <w:rFonts w:ascii="Arial" w:hAnsi="Arial" w:cs="Arial"/>
          <w:color w:val="000000"/>
        </w:rPr>
        <w:t>p</w:t>
      </w:r>
      <w:r w:rsidRPr="001964D9">
        <w:rPr>
          <w:rFonts w:ascii="Arial" w:hAnsi="Arial" w:cs="Arial"/>
          <w:color w:val="000000"/>
        </w:rPr>
        <w:t xml:space="preserve">erfection </w:t>
      </w:r>
      <w:r w:rsidR="008F78CE">
        <w:rPr>
          <w:rFonts w:ascii="Arial" w:hAnsi="Arial" w:cs="Arial"/>
          <w:color w:val="000000"/>
        </w:rPr>
        <w:t>p</w:t>
      </w:r>
      <w:r w:rsidRPr="001964D9">
        <w:rPr>
          <w:rFonts w:ascii="Arial" w:hAnsi="Arial" w:cs="Arial"/>
          <w:color w:val="000000"/>
        </w:rPr>
        <w:t xml:space="preserve">eriod. </w:t>
      </w:r>
    </w:p>
    <w:p w:rsidR="0062205A" w:rsidRPr="00EE1F78" w:rsidRDefault="001964D9" w:rsidP="001D74FF">
      <w:pPr>
        <w:rPr>
          <w:rFonts w:ascii="Arial" w:hAnsi="Arial" w:cs="Arial"/>
          <w:b/>
        </w:rPr>
      </w:pPr>
      <w:r w:rsidRPr="001964D9">
        <w:rPr>
          <w:rFonts w:ascii="Arial" w:hAnsi="Arial" w:cs="Arial"/>
          <w:b/>
        </w:rPr>
        <w:t xml:space="preserve">Refer to the </w:t>
      </w:r>
      <w:hyperlink r:id="rId57" w:history="1">
        <w:r w:rsidR="008F78CE">
          <w:rPr>
            <w:rStyle w:val="Hyperlink"/>
            <w:rFonts w:ascii="Arial" w:hAnsi="Arial" w:cs="Arial"/>
            <w:b/>
          </w:rPr>
          <w:t>s</w:t>
        </w:r>
        <w:r w:rsidRPr="001964D9">
          <w:rPr>
            <w:rStyle w:val="Hyperlink"/>
            <w:rFonts w:ascii="Arial" w:hAnsi="Arial" w:cs="Arial"/>
            <w:b/>
          </w:rPr>
          <w:t xml:space="preserve">tate </w:t>
        </w:r>
        <w:r w:rsidR="008F78CE">
          <w:rPr>
            <w:rStyle w:val="Hyperlink"/>
            <w:rFonts w:ascii="Arial" w:hAnsi="Arial" w:cs="Arial"/>
            <w:b/>
          </w:rPr>
          <w:t>s</w:t>
        </w:r>
        <w:r w:rsidRPr="001964D9">
          <w:rPr>
            <w:rStyle w:val="Hyperlink"/>
            <w:rFonts w:ascii="Arial" w:hAnsi="Arial" w:cs="Arial"/>
            <w:b/>
          </w:rPr>
          <w:t>preadsheet</w:t>
        </w:r>
      </w:hyperlink>
      <w:r w:rsidRPr="001964D9">
        <w:rPr>
          <w:rFonts w:ascii="Arial" w:hAnsi="Arial" w:cs="Arial"/>
          <w:b/>
        </w:rPr>
        <w:t xml:space="preserve"> for more information. </w:t>
      </w:r>
    </w:p>
    <w:p w:rsidR="000C7AC1" w:rsidRPr="00315E96" w:rsidRDefault="009F163E">
      <w:pPr>
        <w:pStyle w:val="Heading2"/>
        <w:rPr>
          <w:rFonts w:cs="Arial"/>
          <w:sz w:val="28"/>
        </w:rPr>
      </w:pPr>
      <w:bookmarkStart w:id="57" w:name="_Payment_Handling_and"/>
      <w:bookmarkStart w:id="58" w:name="_Toc320690067"/>
      <w:bookmarkEnd w:id="57"/>
      <w:r w:rsidRPr="00315E96">
        <w:rPr>
          <w:rFonts w:cs="Arial"/>
          <w:sz w:val="28"/>
        </w:rPr>
        <w:t xml:space="preserve">Payment </w:t>
      </w:r>
      <w:r w:rsidR="00EE1F78">
        <w:rPr>
          <w:rFonts w:cs="Arial"/>
          <w:sz w:val="28"/>
        </w:rPr>
        <w:t>h</w:t>
      </w:r>
      <w:r w:rsidRPr="00315E96">
        <w:rPr>
          <w:rFonts w:cs="Arial"/>
          <w:sz w:val="28"/>
        </w:rPr>
        <w:t xml:space="preserve">andling and </w:t>
      </w:r>
      <w:r w:rsidR="00EE1F78">
        <w:rPr>
          <w:rFonts w:cs="Arial"/>
          <w:sz w:val="28"/>
        </w:rPr>
        <w:t>a</w:t>
      </w:r>
      <w:r w:rsidRPr="00315E96">
        <w:rPr>
          <w:rFonts w:cs="Arial"/>
          <w:sz w:val="28"/>
        </w:rPr>
        <w:t>cceptance</w:t>
      </w:r>
      <w:bookmarkEnd w:id="58"/>
      <w:r w:rsidRPr="00315E96">
        <w:rPr>
          <w:rFonts w:cs="Arial"/>
          <w:sz w:val="28"/>
        </w:rPr>
        <w:t xml:space="preserve"> </w:t>
      </w:r>
    </w:p>
    <w:p w:rsidR="009F163E" w:rsidRPr="00831A7B" w:rsidRDefault="009F163E" w:rsidP="008F78CE">
      <w:pPr>
        <w:autoSpaceDE w:val="0"/>
        <w:autoSpaceDN w:val="0"/>
        <w:adjustRightInd w:val="0"/>
        <w:spacing w:after="0" w:line="240" w:lineRule="auto"/>
        <w:rPr>
          <w:rFonts w:ascii="Arial" w:hAnsi="Arial" w:cs="Arial"/>
          <w:b/>
          <w:color w:val="000000"/>
        </w:rPr>
      </w:pPr>
    </w:p>
    <w:p w:rsidR="000C7AC1" w:rsidRPr="00315E96" w:rsidRDefault="009F163E" w:rsidP="00C468AF">
      <w:pPr>
        <w:pStyle w:val="Heading3"/>
      </w:pPr>
      <w:bookmarkStart w:id="59" w:name="_Toc320690068"/>
      <w:r w:rsidRPr="00315E96">
        <w:t>Paying a balance due</w:t>
      </w:r>
      <w:bookmarkEnd w:id="59"/>
    </w:p>
    <w:p w:rsidR="000016D6" w:rsidRPr="00831A7B" w:rsidRDefault="000F2A9F" w:rsidP="000016D6">
      <w:pPr>
        <w:autoSpaceDE w:val="0"/>
        <w:autoSpaceDN w:val="0"/>
        <w:adjustRightInd w:val="0"/>
        <w:spacing w:after="0" w:line="240" w:lineRule="auto"/>
        <w:rPr>
          <w:rFonts w:ascii="Arial" w:hAnsi="Arial" w:cs="Arial"/>
        </w:rPr>
      </w:pPr>
      <w:r w:rsidRPr="00831A7B">
        <w:rPr>
          <w:rFonts w:ascii="Arial" w:hAnsi="Arial" w:cs="Arial"/>
        </w:rPr>
        <w:t>NYS</w:t>
      </w:r>
      <w:r w:rsidR="00C46C91">
        <w:rPr>
          <w:rFonts w:ascii="Arial" w:hAnsi="Arial" w:cs="Arial"/>
        </w:rPr>
        <w:t>DTF</w:t>
      </w:r>
      <w:r w:rsidRPr="00831A7B">
        <w:rPr>
          <w:rFonts w:ascii="Arial" w:hAnsi="Arial" w:cs="Arial"/>
        </w:rPr>
        <w:t xml:space="preserve"> allows 3 options to pay </w:t>
      </w:r>
      <w:r w:rsidR="00C46C91">
        <w:rPr>
          <w:rFonts w:ascii="Arial" w:hAnsi="Arial" w:cs="Arial"/>
        </w:rPr>
        <w:t>balances due from e</w:t>
      </w:r>
      <w:r w:rsidRPr="00831A7B">
        <w:rPr>
          <w:rFonts w:ascii="Arial" w:hAnsi="Arial" w:cs="Arial"/>
        </w:rPr>
        <w:t xml:space="preserve">-filed </w:t>
      </w:r>
      <w:r w:rsidR="00C46C91" w:rsidRPr="00831A7B">
        <w:rPr>
          <w:rFonts w:ascii="Arial" w:hAnsi="Arial" w:cs="Arial"/>
        </w:rPr>
        <w:t>personal income ta</w:t>
      </w:r>
      <w:r w:rsidRPr="00831A7B">
        <w:rPr>
          <w:rFonts w:ascii="Arial" w:hAnsi="Arial" w:cs="Arial"/>
        </w:rPr>
        <w:t>x documents:</w:t>
      </w:r>
    </w:p>
    <w:p w:rsidR="00BE5A57" w:rsidRPr="00831A7B" w:rsidRDefault="006C2CEE">
      <w:pPr>
        <w:autoSpaceDE w:val="0"/>
        <w:autoSpaceDN w:val="0"/>
        <w:adjustRightInd w:val="0"/>
        <w:spacing w:after="0" w:line="240" w:lineRule="auto"/>
        <w:ind w:left="360"/>
        <w:rPr>
          <w:rFonts w:ascii="Arial" w:hAnsi="Arial" w:cs="Arial"/>
        </w:rPr>
      </w:pPr>
      <w:r>
        <w:rPr>
          <w:rFonts w:ascii="Arial" w:hAnsi="Arial" w:cs="Arial"/>
        </w:rPr>
        <w:t xml:space="preserve">• </w:t>
      </w:r>
      <w:r w:rsidR="008F78CE">
        <w:rPr>
          <w:rFonts w:ascii="Arial" w:hAnsi="Arial" w:cs="Arial"/>
        </w:rPr>
        <w:t xml:space="preserve"> </w:t>
      </w:r>
      <w:r w:rsidR="00C46C91">
        <w:rPr>
          <w:rFonts w:ascii="Arial" w:hAnsi="Arial" w:cs="Arial"/>
        </w:rPr>
        <w:t>b</w:t>
      </w:r>
      <w:r w:rsidR="000F2A9F" w:rsidRPr="00831A7B">
        <w:rPr>
          <w:rFonts w:ascii="Arial" w:hAnsi="Arial" w:cs="Arial"/>
        </w:rPr>
        <w:t>y ACH</w:t>
      </w:r>
      <w:r w:rsidR="00CB1A9F" w:rsidRPr="00831A7B">
        <w:rPr>
          <w:rFonts w:ascii="Arial" w:hAnsi="Arial" w:cs="Arial"/>
        </w:rPr>
        <w:t xml:space="preserve"> </w:t>
      </w:r>
      <w:r w:rsidR="00C46C91">
        <w:rPr>
          <w:rFonts w:ascii="Arial" w:hAnsi="Arial" w:cs="Arial"/>
        </w:rPr>
        <w:t>d</w:t>
      </w:r>
      <w:r w:rsidR="000F2A9F" w:rsidRPr="00831A7B">
        <w:rPr>
          <w:rFonts w:ascii="Arial" w:hAnsi="Arial" w:cs="Arial"/>
        </w:rPr>
        <w:t xml:space="preserve">ebit included with the filing data when the document is </w:t>
      </w:r>
      <w:r w:rsidR="00C46C91">
        <w:rPr>
          <w:rFonts w:ascii="Arial" w:hAnsi="Arial" w:cs="Arial"/>
        </w:rPr>
        <w:t>e-</w:t>
      </w:r>
      <w:r w:rsidR="000F2A9F" w:rsidRPr="00831A7B">
        <w:rPr>
          <w:rFonts w:ascii="Arial" w:hAnsi="Arial" w:cs="Arial"/>
        </w:rPr>
        <w:t>filed</w:t>
      </w:r>
    </w:p>
    <w:p w:rsidR="000016D6" w:rsidRPr="00831A7B" w:rsidRDefault="006C2CEE" w:rsidP="004C6AF8">
      <w:pPr>
        <w:autoSpaceDE w:val="0"/>
        <w:autoSpaceDN w:val="0"/>
        <w:adjustRightInd w:val="0"/>
        <w:spacing w:after="0" w:line="240" w:lineRule="auto"/>
        <w:ind w:firstLine="360"/>
        <w:rPr>
          <w:rFonts w:ascii="Arial" w:hAnsi="Arial" w:cs="Arial"/>
        </w:rPr>
      </w:pPr>
      <w:r>
        <w:rPr>
          <w:rFonts w:ascii="Arial" w:hAnsi="Arial" w:cs="Arial"/>
        </w:rPr>
        <w:t xml:space="preserve">• </w:t>
      </w:r>
      <w:r w:rsidR="008F78CE">
        <w:rPr>
          <w:rFonts w:ascii="Arial" w:hAnsi="Arial" w:cs="Arial"/>
        </w:rPr>
        <w:t xml:space="preserve"> </w:t>
      </w:r>
      <w:r w:rsidR="00C46C91">
        <w:rPr>
          <w:rFonts w:ascii="Arial" w:hAnsi="Arial" w:cs="Arial"/>
        </w:rPr>
        <w:t>b</w:t>
      </w:r>
      <w:r w:rsidR="000F2A9F" w:rsidRPr="00831A7B">
        <w:rPr>
          <w:rFonts w:ascii="Arial" w:hAnsi="Arial" w:cs="Arial"/>
        </w:rPr>
        <w:t xml:space="preserve">y check or money order </w:t>
      </w:r>
      <w:r w:rsidR="00C46C91">
        <w:rPr>
          <w:rFonts w:ascii="Arial" w:hAnsi="Arial" w:cs="Arial"/>
        </w:rPr>
        <w:t>with</w:t>
      </w:r>
      <w:r w:rsidR="00C46C91" w:rsidRPr="00831A7B">
        <w:rPr>
          <w:rFonts w:ascii="Arial" w:hAnsi="Arial" w:cs="Arial"/>
        </w:rPr>
        <w:t xml:space="preserve"> </w:t>
      </w:r>
      <w:r w:rsidR="000F2A9F" w:rsidRPr="00831A7B">
        <w:rPr>
          <w:rFonts w:ascii="Arial" w:hAnsi="Arial" w:cs="Arial"/>
        </w:rPr>
        <w:t>the payment voucher (Form IT-201-V)</w:t>
      </w:r>
    </w:p>
    <w:p w:rsidR="002E32FE" w:rsidRPr="00831A7B" w:rsidRDefault="006C2CEE" w:rsidP="004C6AF8">
      <w:pPr>
        <w:autoSpaceDE w:val="0"/>
        <w:autoSpaceDN w:val="0"/>
        <w:adjustRightInd w:val="0"/>
        <w:spacing w:after="0" w:line="240" w:lineRule="auto"/>
        <w:ind w:firstLine="360"/>
        <w:rPr>
          <w:rFonts w:ascii="Arial" w:hAnsi="Arial" w:cs="Arial"/>
        </w:rPr>
      </w:pPr>
      <w:r>
        <w:rPr>
          <w:rFonts w:ascii="Arial" w:hAnsi="Arial" w:cs="Arial"/>
        </w:rPr>
        <w:t xml:space="preserve">• </w:t>
      </w:r>
      <w:r w:rsidR="008F78CE">
        <w:rPr>
          <w:rFonts w:ascii="Arial" w:hAnsi="Arial" w:cs="Arial"/>
        </w:rPr>
        <w:t xml:space="preserve"> </w:t>
      </w:r>
      <w:r w:rsidR="00C46C91">
        <w:rPr>
          <w:rFonts w:ascii="Arial" w:hAnsi="Arial" w:cs="Arial"/>
        </w:rPr>
        <w:t>b</w:t>
      </w:r>
      <w:r w:rsidR="000F2A9F" w:rsidRPr="00831A7B">
        <w:rPr>
          <w:rFonts w:ascii="Arial" w:hAnsi="Arial" w:cs="Arial"/>
        </w:rPr>
        <w:t>y credit card</w:t>
      </w:r>
    </w:p>
    <w:p w:rsidR="002E32FE" w:rsidRPr="00E825A0" w:rsidRDefault="002E32FE" w:rsidP="00C06E0A">
      <w:pPr>
        <w:pStyle w:val="Default"/>
        <w:rPr>
          <w:rFonts w:ascii="Arial" w:hAnsi="Arial" w:cs="Arial"/>
          <w:b/>
          <w:bCs/>
          <w:sz w:val="22"/>
          <w:szCs w:val="22"/>
        </w:rPr>
      </w:pPr>
    </w:p>
    <w:p w:rsidR="00150ACF" w:rsidRDefault="00150ACF" w:rsidP="00C06E0A">
      <w:pPr>
        <w:pStyle w:val="Default"/>
        <w:rPr>
          <w:rFonts w:ascii="Arial" w:hAnsi="Arial" w:cs="Arial"/>
          <w:bCs/>
          <w:sz w:val="22"/>
          <w:szCs w:val="22"/>
        </w:rPr>
      </w:pPr>
      <w:r w:rsidRPr="00E825A0">
        <w:rPr>
          <w:rFonts w:ascii="Arial" w:hAnsi="Arial" w:cs="Arial"/>
          <w:bCs/>
          <w:sz w:val="22"/>
          <w:szCs w:val="22"/>
        </w:rPr>
        <w:t xml:space="preserve">New for TY2012: </w:t>
      </w:r>
      <w:r w:rsidR="008F78CE">
        <w:rPr>
          <w:rFonts w:ascii="Arial" w:hAnsi="Arial" w:cs="Arial"/>
          <w:bCs/>
          <w:sz w:val="22"/>
          <w:szCs w:val="22"/>
        </w:rPr>
        <w:t>p</w:t>
      </w:r>
      <w:r w:rsidRPr="00E825A0">
        <w:rPr>
          <w:rFonts w:ascii="Arial" w:hAnsi="Arial" w:cs="Arial"/>
          <w:bCs/>
          <w:sz w:val="22"/>
          <w:szCs w:val="22"/>
        </w:rPr>
        <w:t>artial payments will now be accepted on the NYS return.</w:t>
      </w:r>
    </w:p>
    <w:p w:rsidR="00DC4D84" w:rsidRDefault="00DC4D84" w:rsidP="00C06E0A">
      <w:pPr>
        <w:pStyle w:val="Default"/>
        <w:rPr>
          <w:rFonts w:ascii="Arial" w:hAnsi="Arial" w:cs="Arial"/>
          <w:bCs/>
          <w:sz w:val="22"/>
          <w:szCs w:val="22"/>
        </w:rPr>
      </w:pPr>
    </w:p>
    <w:p w:rsidR="00DC4D84" w:rsidRPr="00831A7B" w:rsidRDefault="00DC4D84" w:rsidP="00DC4D84">
      <w:pPr>
        <w:pStyle w:val="Default"/>
        <w:rPr>
          <w:rFonts w:ascii="Arial" w:hAnsi="Arial" w:cs="Arial"/>
          <w:sz w:val="22"/>
          <w:szCs w:val="22"/>
        </w:rPr>
      </w:pPr>
      <w:r w:rsidRPr="00831A7B">
        <w:rPr>
          <w:rFonts w:ascii="Arial" w:hAnsi="Arial" w:cs="Arial"/>
          <w:b/>
          <w:sz w:val="22"/>
          <w:szCs w:val="22"/>
        </w:rPr>
        <w:t xml:space="preserve">International ACH </w:t>
      </w:r>
      <w:r w:rsidR="00EE1F78">
        <w:rPr>
          <w:rFonts w:ascii="Arial" w:hAnsi="Arial" w:cs="Arial"/>
          <w:b/>
          <w:sz w:val="22"/>
          <w:szCs w:val="22"/>
        </w:rPr>
        <w:t>t</w:t>
      </w:r>
      <w:r w:rsidRPr="00831A7B">
        <w:rPr>
          <w:rFonts w:ascii="Arial" w:hAnsi="Arial" w:cs="Arial"/>
          <w:b/>
          <w:sz w:val="22"/>
          <w:szCs w:val="22"/>
        </w:rPr>
        <w:t>ransactions or IAT</w:t>
      </w:r>
      <w:r w:rsidRPr="00831A7B">
        <w:rPr>
          <w:rFonts w:ascii="Arial" w:hAnsi="Arial" w:cs="Arial"/>
          <w:sz w:val="22"/>
          <w:szCs w:val="22"/>
        </w:rPr>
        <w:t xml:space="preserve">: Software must not allow an ACH electronic fund withdrawal to be requested where the funds would be coming from an account outside the U.S. </w:t>
      </w:r>
    </w:p>
    <w:p w:rsidR="006961CC" w:rsidRPr="00E91C40" w:rsidRDefault="000F2A9F" w:rsidP="006961CC">
      <w:pPr>
        <w:rPr>
          <w:rFonts w:ascii="Arial" w:hAnsi="Arial" w:cs="Arial"/>
          <w:b/>
          <w:bCs/>
          <w:color w:val="000000"/>
        </w:rPr>
      </w:pPr>
      <w:r w:rsidRPr="00831A7B">
        <w:rPr>
          <w:rFonts w:ascii="Arial" w:hAnsi="Arial" w:cs="Arial"/>
          <w:b/>
          <w:bCs/>
        </w:rPr>
        <w:t xml:space="preserve">To pay by electronic funds withdrawal (direct debit) </w:t>
      </w:r>
    </w:p>
    <w:p w:rsidR="001964D9" w:rsidRDefault="006961CC" w:rsidP="001964D9">
      <w:pPr>
        <w:spacing w:line="240" w:lineRule="auto"/>
        <w:rPr>
          <w:rFonts w:ascii="Arial" w:hAnsi="Arial" w:cs="Arial"/>
          <w:color w:val="000000"/>
        </w:rPr>
      </w:pPr>
      <w:r w:rsidRPr="00E91C40">
        <w:rPr>
          <w:rFonts w:ascii="Arial" w:hAnsi="Arial" w:cs="Arial"/>
          <w:color w:val="000000"/>
        </w:rPr>
        <w:t xml:space="preserve">Payments may be made by an electronic funds withdrawal from </w:t>
      </w:r>
      <w:r w:rsidR="00EE1F78">
        <w:rPr>
          <w:rFonts w:ascii="Arial" w:hAnsi="Arial" w:cs="Arial"/>
          <w:color w:val="000000"/>
        </w:rPr>
        <w:t>a</w:t>
      </w:r>
      <w:r w:rsidR="00EE1F78" w:rsidRPr="00E91C40">
        <w:rPr>
          <w:rFonts w:ascii="Arial" w:hAnsi="Arial" w:cs="Arial"/>
          <w:color w:val="000000"/>
        </w:rPr>
        <w:t xml:space="preserve"> </w:t>
      </w:r>
      <w:r w:rsidRPr="00E91C40">
        <w:rPr>
          <w:rFonts w:ascii="Arial" w:hAnsi="Arial" w:cs="Arial"/>
          <w:color w:val="000000"/>
        </w:rPr>
        <w:t>checking or savings account as long as the payment is not coming</w:t>
      </w:r>
      <w:r>
        <w:rPr>
          <w:rFonts w:ascii="Arial" w:hAnsi="Arial" w:cs="Arial"/>
          <w:color w:val="000000"/>
        </w:rPr>
        <w:t xml:space="preserve"> from an account outside the United States</w:t>
      </w:r>
      <w:r w:rsidRPr="00E91C40">
        <w:rPr>
          <w:rFonts w:ascii="Arial" w:hAnsi="Arial" w:cs="Arial"/>
          <w:color w:val="000000"/>
        </w:rPr>
        <w:t xml:space="preserve">. At the time of filing, </w:t>
      </w:r>
      <w:r>
        <w:rPr>
          <w:rFonts w:ascii="Arial" w:hAnsi="Arial" w:cs="Arial"/>
          <w:color w:val="000000"/>
        </w:rPr>
        <w:t>the following information must be provided with the return data:</w:t>
      </w:r>
    </w:p>
    <w:p w:rsidR="001964D9" w:rsidRDefault="006961CC" w:rsidP="001964D9">
      <w:pPr>
        <w:pStyle w:val="ListParagraph"/>
        <w:numPr>
          <w:ilvl w:val="0"/>
          <w:numId w:val="53"/>
        </w:numPr>
        <w:tabs>
          <w:tab w:val="clear" w:pos="720"/>
          <w:tab w:val="num" w:pos="630"/>
        </w:tabs>
        <w:spacing w:line="240" w:lineRule="auto"/>
        <w:rPr>
          <w:rFonts w:ascii="Arial" w:hAnsi="Arial" w:cs="Arial"/>
          <w:color w:val="000000"/>
        </w:rPr>
      </w:pPr>
      <w:r w:rsidRPr="000F22C6">
        <w:rPr>
          <w:rFonts w:ascii="Arial" w:hAnsi="Arial" w:cs="Arial"/>
          <w:color w:val="000000"/>
        </w:rPr>
        <w:t xml:space="preserve">the amount to be withdrawn </w:t>
      </w:r>
    </w:p>
    <w:p w:rsidR="001964D9" w:rsidRDefault="006961CC" w:rsidP="001964D9">
      <w:pPr>
        <w:pStyle w:val="ListParagraph"/>
        <w:numPr>
          <w:ilvl w:val="0"/>
          <w:numId w:val="53"/>
        </w:numPr>
        <w:tabs>
          <w:tab w:val="clear" w:pos="720"/>
          <w:tab w:val="num" w:pos="630"/>
        </w:tabs>
        <w:spacing w:line="240" w:lineRule="auto"/>
        <w:rPr>
          <w:rFonts w:ascii="Arial" w:hAnsi="Arial" w:cs="Arial"/>
          <w:color w:val="000000"/>
        </w:rPr>
      </w:pPr>
      <w:r w:rsidRPr="000F22C6">
        <w:rPr>
          <w:rFonts w:ascii="Arial" w:hAnsi="Arial" w:cs="Arial"/>
          <w:color w:val="000000"/>
        </w:rPr>
        <w:t xml:space="preserve">the </w:t>
      </w:r>
      <w:r>
        <w:rPr>
          <w:rFonts w:ascii="Arial" w:hAnsi="Arial" w:cs="Arial"/>
          <w:color w:val="000000"/>
        </w:rPr>
        <w:t xml:space="preserve">bank </w:t>
      </w:r>
      <w:r w:rsidRPr="000F22C6">
        <w:rPr>
          <w:rFonts w:ascii="Arial" w:hAnsi="Arial" w:cs="Arial"/>
          <w:color w:val="000000"/>
        </w:rPr>
        <w:t xml:space="preserve">account </w:t>
      </w:r>
      <w:r>
        <w:rPr>
          <w:rFonts w:ascii="Arial" w:hAnsi="Arial" w:cs="Arial"/>
          <w:color w:val="000000"/>
        </w:rPr>
        <w:t xml:space="preserve">number </w:t>
      </w:r>
    </w:p>
    <w:p w:rsidR="001964D9" w:rsidRDefault="006961CC" w:rsidP="001964D9">
      <w:pPr>
        <w:pStyle w:val="ListParagraph"/>
        <w:numPr>
          <w:ilvl w:val="0"/>
          <w:numId w:val="53"/>
        </w:numPr>
        <w:tabs>
          <w:tab w:val="clear" w:pos="720"/>
          <w:tab w:val="num" w:pos="630"/>
        </w:tabs>
        <w:spacing w:line="240" w:lineRule="auto"/>
        <w:rPr>
          <w:rFonts w:ascii="Arial" w:hAnsi="Arial" w:cs="Arial"/>
          <w:color w:val="000000"/>
        </w:rPr>
      </w:pPr>
      <w:r>
        <w:rPr>
          <w:rFonts w:ascii="Arial" w:hAnsi="Arial" w:cs="Arial"/>
          <w:color w:val="000000"/>
        </w:rPr>
        <w:t>the bank</w:t>
      </w:r>
      <w:r w:rsidRPr="000F22C6">
        <w:rPr>
          <w:rFonts w:ascii="Arial" w:hAnsi="Arial" w:cs="Arial"/>
          <w:color w:val="000000"/>
        </w:rPr>
        <w:t xml:space="preserve"> routing number </w:t>
      </w:r>
    </w:p>
    <w:p w:rsidR="001964D9" w:rsidRDefault="006961CC" w:rsidP="001964D9">
      <w:pPr>
        <w:pStyle w:val="ListParagraph"/>
        <w:numPr>
          <w:ilvl w:val="0"/>
          <w:numId w:val="53"/>
        </w:numPr>
        <w:tabs>
          <w:tab w:val="clear" w:pos="720"/>
          <w:tab w:val="num" w:pos="630"/>
        </w:tabs>
        <w:spacing w:line="240" w:lineRule="auto"/>
        <w:rPr>
          <w:rFonts w:ascii="Arial" w:hAnsi="Arial" w:cs="Arial"/>
          <w:color w:val="000000"/>
        </w:rPr>
      </w:pPr>
      <w:r>
        <w:rPr>
          <w:rFonts w:ascii="Arial" w:hAnsi="Arial" w:cs="Arial"/>
          <w:color w:val="000000"/>
        </w:rPr>
        <w:t xml:space="preserve">the </w:t>
      </w:r>
      <w:r w:rsidRPr="000F22C6">
        <w:rPr>
          <w:rFonts w:ascii="Arial" w:hAnsi="Arial" w:cs="Arial"/>
          <w:color w:val="000000"/>
        </w:rPr>
        <w:t>type of the account:</w:t>
      </w:r>
    </w:p>
    <w:p w:rsidR="001964D9" w:rsidRDefault="00EE1F78" w:rsidP="001964D9">
      <w:pPr>
        <w:pStyle w:val="ListParagraph"/>
        <w:numPr>
          <w:ilvl w:val="2"/>
          <w:numId w:val="53"/>
        </w:numPr>
        <w:tabs>
          <w:tab w:val="clear" w:pos="2160"/>
          <w:tab w:val="num" w:pos="630"/>
          <w:tab w:val="num" w:pos="2070"/>
        </w:tabs>
        <w:spacing w:line="240" w:lineRule="auto"/>
        <w:ind w:left="2070" w:hanging="270"/>
        <w:rPr>
          <w:rFonts w:ascii="Arial" w:hAnsi="Arial" w:cs="Arial"/>
          <w:color w:val="000000"/>
        </w:rPr>
      </w:pPr>
      <w:r>
        <w:rPr>
          <w:rFonts w:ascii="Arial" w:hAnsi="Arial" w:cs="Arial"/>
          <w:color w:val="000000"/>
        </w:rPr>
        <w:t>p</w:t>
      </w:r>
      <w:r w:rsidR="006961CC">
        <w:rPr>
          <w:rFonts w:ascii="Arial" w:hAnsi="Arial" w:cs="Arial"/>
          <w:color w:val="000000"/>
        </w:rPr>
        <w:t xml:space="preserve">ersonal </w:t>
      </w:r>
      <w:r w:rsidR="006961CC" w:rsidRPr="000F22C6">
        <w:rPr>
          <w:rFonts w:ascii="Arial" w:hAnsi="Arial" w:cs="Arial"/>
          <w:color w:val="000000"/>
        </w:rPr>
        <w:t>checking</w:t>
      </w:r>
    </w:p>
    <w:p w:rsidR="001964D9" w:rsidRDefault="00EE1F78" w:rsidP="001964D9">
      <w:pPr>
        <w:pStyle w:val="ListParagraph"/>
        <w:numPr>
          <w:ilvl w:val="2"/>
          <w:numId w:val="53"/>
        </w:numPr>
        <w:tabs>
          <w:tab w:val="clear" w:pos="2160"/>
          <w:tab w:val="num" w:pos="630"/>
          <w:tab w:val="num" w:pos="2070"/>
        </w:tabs>
        <w:spacing w:line="240" w:lineRule="auto"/>
        <w:ind w:left="2070" w:hanging="270"/>
        <w:rPr>
          <w:rFonts w:ascii="Arial" w:hAnsi="Arial" w:cs="Arial"/>
          <w:color w:val="000000"/>
        </w:rPr>
      </w:pPr>
      <w:r>
        <w:rPr>
          <w:rFonts w:ascii="Arial" w:hAnsi="Arial" w:cs="Arial"/>
          <w:color w:val="000000"/>
        </w:rPr>
        <w:t>p</w:t>
      </w:r>
      <w:r w:rsidR="006961CC">
        <w:rPr>
          <w:rFonts w:ascii="Arial" w:hAnsi="Arial" w:cs="Arial"/>
          <w:color w:val="000000"/>
        </w:rPr>
        <w:t>ersonal sa</w:t>
      </w:r>
      <w:r w:rsidR="006961CC" w:rsidRPr="000F22C6">
        <w:rPr>
          <w:rFonts w:ascii="Arial" w:hAnsi="Arial" w:cs="Arial"/>
          <w:color w:val="000000"/>
        </w:rPr>
        <w:t>vings</w:t>
      </w:r>
    </w:p>
    <w:p w:rsidR="001964D9" w:rsidRDefault="00EE1F78" w:rsidP="001964D9">
      <w:pPr>
        <w:pStyle w:val="ListParagraph"/>
        <w:numPr>
          <w:ilvl w:val="2"/>
          <w:numId w:val="53"/>
        </w:numPr>
        <w:tabs>
          <w:tab w:val="clear" w:pos="2160"/>
          <w:tab w:val="num" w:pos="630"/>
          <w:tab w:val="num" w:pos="2070"/>
        </w:tabs>
        <w:spacing w:line="240" w:lineRule="auto"/>
        <w:ind w:left="2070" w:hanging="270"/>
        <w:rPr>
          <w:rFonts w:ascii="Arial" w:hAnsi="Arial" w:cs="Arial"/>
          <w:color w:val="000000"/>
        </w:rPr>
      </w:pPr>
      <w:r>
        <w:rPr>
          <w:rFonts w:ascii="Arial" w:hAnsi="Arial" w:cs="Arial"/>
          <w:color w:val="000000"/>
        </w:rPr>
        <w:t>b</w:t>
      </w:r>
      <w:r w:rsidR="006961CC">
        <w:rPr>
          <w:rFonts w:ascii="Arial" w:hAnsi="Arial" w:cs="Arial"/>
          <w:color w:val="000000"/>
        </w:rPr>
        <w:t>usiness checking</w:t>
      </w:r>
      <w:r>
        <w:rPr>
          <w:rFonts w:ascii="Arial" w:hAnsi="Arial" w:cs="Arial"/>
          <w:color w:val="000000"/>
        </w:rPr>
        <w:t>, or</w:t>
      </w:r>
    </w:p>
    <w:p w:rsidR="001964D9" w:rsidRDefault="00EE1F78" w:rsidP="001964D9">
      <w:pPr>
        <w:pStyle w:val="ListParagraph"/>
        <w:numPr>
          <w:ilvl w:val="2"/>
          <w:numId w:val="53"/>
        </w:numPr>
        <w:tabs>
          <w:tab w:val="clear" w:pos="2160"/>
          <w:tab w:val="num" w:pos="630"/>
          <w:tab w:val="num" w:pos="2070"/>
        </w:tabs>
        <w:spacing w:line="240" w:lineRule="auto"/>
        <w:ind w:left="2070" w:hanging="270"/>
        <w:rPr>
          <w:rFonts w:ascii="Arial" w:hAnsi="Arial" w:cs="Arial"/>
          <w:color w:val="000000"/>
        </w:rPr>
      </w:pPr>
      <w:r>
        <w:rPr>
          <w:rFonts w:ascii="Arial" w:hAnsi="Arial" w:cs="Arial"/>
          <w:color w:val="000000"/>
        </w:rPr>
        <w:t>b</w:t>
      </w:r>
      <w:r w:rsidR="006961CC">
        <w:rPr>
          <w:rFonts w:ascii="Arial" w:hAnsi="Arial" w:cs="Arial"/>
          <w:color w:val="000000"/>
        </w:rPr>
        <w:t>usiness savings</w:t>
      </w:r>
      <w:r w:rsidR="006961CC" w:rsidRPr="000F22C6">
        <w:rPr>
          <w:rFonts w:ascii="Arial" w:hAnsi="Arial" w:cs="Arial"/>
          <w:color w:val="000000"/>
        </w:rPr>
        <w:t xml:space="preserve"> </w:t>
      </w:r>
    </w:p>
    <w:p w:rsidR="001964D9" w:rsidRDefault="006961CC" w:rsidP="001964D9">
      <w:pPr>
        <w:pStyle w:val="ListParagraph"/>
        <w:numPr>
          <w:ilvl w:val="0"/>
          <w:numId w:val="53"/>
        </w:numPr>
        <w:tabs>
          <w:tab w:val="clear" w:pos="720"/>
          <w:tab w:val="num" w:pos="630"/>
        </w:tabs>
        <w:spacing w:line="240" w:lineRule="auto"/>
        <w:rPr>
          <w:rFonts w:ascii="Arial" w:hAnsi="Arial" w:cs="Arial"/>
          <w:color w:val="000000"/>
        </w:rPr>
      </w:pPr>
      <w:r w:rsidRPr="000F22C6">
        <w:rPr>
          <w:rFonts w:ascii="Arial" w:hAnsi="Arial" w:cs="Arial"/>
          <w:color w:val="000000"/>
        </w:rPr>
        <w:t xml:space="preserve">the date of the withdrawal. </w:t>
      </w:r>
    </w:p>
    <w:p w:rsidR="001964D9" w:rsidRDefault="001964D9" w:rsidP="001964D9">
      <w:pPr>
        <w:spacing w:after="0" w:line="240" w:lineRule="auto"/>
        <w:rPr>
          <w:rFonts w:ascii="Arial" w:hAnsi="Arial" w:cs="Arial"/>
        </w:rPr>
      </w:pPr>
    </w:p>
    <w:p w:rsidR="006961CC" w:rsidRDefault="006961CC" w:rsidP="008F78CE">
      <w:pPr>
        <w:pStyle w:val="Default"/>
        <w:spacing w:after="60"/>
        <w:rPr>
          <w:rFonts w:ascii="Arial" w:hAnsi="Arial" w:cs="Arial"/>
          <w:sz w:val="22"/>
          <w:szCs w:val="22"/>
        </w:rPr>
      </w:pPr>
      <w:r>
        <w:rPr>
          <w:rFonts w:ascii="Arial" w:hAnsi="Arial" w:cs="Arial"/>
          <w:sz w:val="22"/>
          <w:szCs w:val="22"/>
        </w:rPr>
        <w:t>Taxpayers can pay the full</w:t>
      </w:r>
      <w:r w:rsidRPr="00E91C40">
        <w:rPr>
          <w:rFonts w:ascii="Arial" w:hAnsi="Arial" w:cs="Arial"/>
          <w:sz w:val="22"/>
          <w:szCs w:val="22"/>
        </w:rPr>
        <w:t xml:space="preserve"> balance due</w:t>
      </w:r>
      <w:r>
        <w:rPr>
          <w:rFonts w:ascii="Arial" w:hAnsi="Arial" w:cs="Arial"/>
          <w:sz w:val="22"/>
          <w:szCs w:val="22"/>
        </w:rPr>
        <w:t>, or make a partial payment.</w:t>
      </w:r>
    </w:p>
    <w:p w:rsidR="001964D9" w:rsidRDefault="001964D9" w:rsidP="001964D9">
      <w:pPr>
        <w:pStyle w:val="Default"/>
        <w:rPr>
          <w:rFonts w:ascii="Arial" w:hAnsi="Arial" w:cs="Arial"/>
          <w:sz w:val="22"/>
          <w:szCs w:val="22"/>
        </w:rPr>
      </w:pPr>
    </w:p>
    <w:p w:rsidR="006961CC" w:rsidRDefault="006961CC" w:rsidP="008F78CE">
      <w:pPr>
        <w:pStyle w:val="Default"/>
        <w:spacing w:after="60"/>
        <w:rPr>
          <w:rFonts w:ascii="Arial" w:hAnsi="Arial" w:cs="Arial"/>
          <w:sz w:val="22"/>
          <w:szCs w:val="22"/>
        </w:rPr>
      </w:pPr>
      <w:r>
        <w:rPr>
          <w:rFonts w:ascii="Arial" w:hAnsi="Arial" w:cs="Arial"/>
          <w:sz w:val="22"/>
          <w:szCs w:val="22"/>
        </w:rPr>
        <w:t>Taxpayers can</w:t>
      </w:r>
      <w:r w:rsidRPr="00E91C40">
        <w:rPr>
          <w:rFonts w:ascii="Arial" w:hAnsi="Arial" w:cs="Arial"/>
          <w:sz w:val="22"/>
          <w:szCs w:val="22"/>
        </w:rPr>
        <w:t xml:space="preserve"> specify a payment date up to and including the April due date</w:t>
      </w:r>
      <w:r>
        <w:rPr>
          <w:rFonts w:ascii="Arial" w:hAnsi="Arial" w:cs="Arial"/>
          <w:sz w:val="22"/>
          <w:szCs w:val="22"/>
        </w:rPr>
        <w:t xml:space="preserve"> of the return</w:t>
      </w:r>
      <w:r w:rsidRPr="00E91C40">
        <w:rPr>
          <w:rFonts w:ascii="Arial" w:hAnsi="Arial" w:cs="Arial"/>
          <w:sz w:val="22"/>
          <w:szCs w:val="22"/>
        </w:rPr>
        <w:t xml:space="preserve">. If the payment date falls on a weekend or bank holiday, the payment will be withdrawn the next business day. If </w:t>
      </w:r>
      <w:r w:rsidR="00C46C91">
        <w:rPr>
          <w:rFonts w:ascii="Arial" w:hAnsi="Arial" w:cs="Arial"/>
          <w:sz w:val="22"/>
          <w:szCs w:val="22"/>
        </w:rPr>
        <w:t>the taxpayer</w:t>
      </w:r>
      <w:r w:rsidR="00C46C91" w:rsidRPr="00E91C40">
        <w:rPr>
          <w:rFonts w:ascii="Arial" w:hAnsi="Arial" w:cs="Arial"/>
          <w:sz w:val="22"/>
          <w:szCs w:val="22"/>
        </w:rPr>
        <w:t xml:space="preserve"> </w:t>
      </w:r>
      <w:r w:rsidRPr="00E91C40">
        <w:rPr>
          <w:rFonts w:ascii="Arial" w:hAnsi="Arial" w:cs="Arial"/>
          <w:bCs/>
          <w:iCs/>
          <w:sz w:val="22"/>
          <w:szCs w:val="22"/>
        </w:rPr>
        <w:t>e-</w:t>
      </w:r>
      <w:r w:rsidRPr="00E91C40">
        <w:rPr>
          <w:rFonts w:ascii="Arial" w:hAnsi="Arial" w:cs="Arial"/>
          <w:iCs/>
          <w:sz w:val="22"/>
          <w:szCs w:val="22"/>
        </w:rPr>
        <w:t>file</w:t>
      </w:r>
      <w:r w:rsidR="00C46C91">
        <w:rPr>
          <w:rFonts w:ascii="Arial" w:hAnsi="Arial" w:cs="Arial"/>
          <w:iCs/>
          <w:sz w:val="22"/>
          <w:szCs w:val="22"/>
        </w:rPr>
        <w:t>s</w:t>
      </w:r>
      <w:r w:rsidRPr="00E91C40">
        <w:rPr>
          <w:rFonts w:ascii="Arial" w:hAnsi="Arial" w:cs="Arial"/>
          <w:i/>
          <w:iCs/>
          <w:sz w:val="22"/>
          <w:szCs w:val="22"/>
        </w:rPr>
        <w:t xml:space="preserve"> </w:t>
      </w:r>
      <w:r w:rsidRPr="00E91C40">
        <w:rPr>
          <w:rFonts w:ascii="Arial" w:hAnsi="Arial" w:cs="Arial"/>
          <w:sz w:val="22"/>
          <w:szCs w:val="22"/>
        </w:rPr>
        <w:t xml:space="preserve">before the April due date, the money will not be withdrawn from </w:t>
      </w:r>
      <w:r w:rsidR="00C46C91">
        <w:rPr>
          <w:rFonts w:ascii="Arial" w:hAnsi="Arial" w:cs="Arial"/>
          <w:sz w:val="22"/>
          <w:szCs w:val="22"/>
        </w:rPr>
        <w:t>thei</w:t>
      </w:r>
      <w:r w:rsidR="00C46C91" w:rsidRPr="00E91C40">
        <w:rPr>
          <w:rFonts w:ascii="Arial" w:hAnsi="Arial" w:cs="Arial"/>
          <w:sz w:val="22"/>
          <w:szCs w:val="22"/>
        </w:rPr>
        <w:t xml:space="preserve">r </w:t>
      </w:r>
      <w:r w:rsidRPr="00E91C40">
        <w:rPr>
          <w:rFonts w:ascii="Arial" w:hAnsi="Arial" w:cs="Arial"/>
          <w:sz w:val="22"/>
          <w:szCs w:val="22"/>
        </w:rPr>
        <w:t xml:space="preserve">account before the date </w:t>
      </w:r>
      <w:r w:rsidR="00C46C91">
        <w:rPr>
          <w:rFonts w:ascii="Arial" w:hAnsi="Arial" w:cs="Arial"/>
          <w:sz w:val="22"/>
          <w:szCs w:val="22"/>
        </w:rPr>
        <w:t>they</w:t>
      </w:r>
      <w:r w:rsidR="00C46C91" w:rsidRPr="00E91C40">
        <w:rPr>
          <w:rFonts w:ascii="Arial" w:hAnsi="Arial" w:cs="Arial"/>
          <w:sz w:val="22"/>
          <w:szCs w:val="22"/>
        </w:rPr>
        <w:t xml:space="preserve"> </w:t>
      </w:r>
      <w:r w:rsidRPr="00E91C40">
        <w:rPr>
          <w:rFonts w:ascii="Arial" w:hAnsi="Arial" w:cs="Arial"/>
          <w:sz w:val="22"/>
          <w:szCs w:val="22"/>
        </w:rPr>
        <w:t xml:space="preserve">specify, but the date specified cannot be after the return due date. </w:t>
      </w:r>
      <w:r>
        <w:rPr>
          <w:rFonts w:ascii="Arial" w:hAnsi="Arial" w:cs="Arial"/>
          <w:sz w:val="22"/>
          <w:szCs w:val="22"/>
        </w:rPr>
        <w:t>For returns e-filed</w:t>
      </w:r>
      <w:r w:rsidRPr="00E91C40">
        <w:rPr>
          <w:rFonts w:ascii="Arial" w:hAnsi="Arial" w:cs="Arial"/>
          <w:i/>
          <w:iCs/>
          <w:sz w:val="22"/>
          <w:szCs w:val="22"/>
        </w:rPr>
        <w:t xml:space="preserve"> </w:t>
      </w:r>
      <w:r w:rsidRPr="00E91C40">
        <w:rPr>
          <w:rFonts w:ascii="Arial" w:hAnsi="Arial" w:cs="Arial"/>
          <w:sz w:val="22"/>
          <w:szCs w:val="22"/>
        </w:rPr>
        <w:t>after the April due date</w:t>
      </w:r>
      <w:r>
        <w:rPr>
          <w:rFonts w:ascii="Arial" w:hAnsi="Arial" w:cs="Arial"/>
          <w:sz w:val="22"/>
          <w:szCs w:val="22"/>
        </w:rPr>
        <w:t xml:space="preserve"> </w:t>
      </w:r>
      <w:r w:rsidRPr="00E91C40">
        <w:rPr>
          <w:rFonts w:ascii="Arial" w:hAnsi="Arial" w:cs="Arial"/>
          <w:sz w:val="22"/>
          <w:szCs w:val="22"/>
        </w:rPr>
        <w:t>the</w:t>
      </w:r>
      <w:r>
        <w:rPr>
          <w:rFonts w:ascii="Arial" w:hAnsi="Arial" w:cs="Arial"/>
          <w:sz w:val="22"/>
          <w:szCs w:val="22"/>
        </w:rPr>
        <w:t xml:space="preserve"> authorized</w:t>
      </w:r>
      <w:r w:rsidRPr="00E91C40">
        <w:rPr>
          <w:rFonts w:ascii="Arial" w:hAnsi="Arial" w:cs="Arial"/>
          <w:sz w:val="22"/>
          <w:szCs w:val="22"/>
        </w:rPr>
        <w:t xml:space="preserve"> withdrawal from </w:t>
      </w:r>
      <w:r w:rsidR="00C46C91">
        <w:rPr>
          <w:rFonts w:ascii="Arial" w:hAnsi="Arial" w:cs="Arial"/>
          <w:sz w:val="22"/>
          <w:szCs w:val="22"/>
        </w:rPr>
        <w:t>their</w:t>
      </w:r>
      <w:r w:rsidR="00C46C91" w:rsidRPr="00E91C40">
        <w:rPr>
          <w:rFonts w:ascii="Arial" w:hAnsi="Arial" w:cs="Arial"/>
          <w:sz w:val="22"/>
          <w:szCs w:val="22"/>
        </w:rPr>
        <w:t xml:space="preserve"> </w:t>
      </w:r>
      <w:r w:rsidRPr="00E91C40">
        <w:rPr>
          <w:rFonts w:ascii="Arial" w:hAnsi="Arial" w:cs="Arial"/>
          <w:sz w:val="22"/>
          <w:szCs w:val="22"/>
        </w:rPr>
        <w:t xml:space="preserve">account will be processed on the date </w:t>
      </w:r>
      <w:r w:rsidR="00C46C91">
        <w:rPr>
          <w:rFonts w:ascii="Arial" w:hAnsi="Arial" w:cs="Arial"/>
          <w:sz w:val="22"/>
          <w:szCs w:val="22"/>
        </w:rPr>
        <w:t>their</w:t>
      </w:r>
      <w:r w:rsidR="00C46C91" w:rsidRPr="00E91C40">
        <w:rPr>
          <w:rFonts w:ascii="Arial" w:hAnsi="Arial" w:cs="Arial"/>
          <w:sz w:val="22"/>
          <w:szCs w:val="22"/>
        </w:rPr>
        <w:t xml:space="preserve"> </w:t>
      </w:r>
      <w:r w:rsidRPr="00E91C40">
        <w:rPr>
          <w:rFonts w:ascii="Arial" w:hAnsi="Arial" w:cs="Arial"/>
          <w:bCs/>
          <w:iCs/>
          <w:sz w:val="22"/>
          <w:szCs w:val="22"/>
        </w:rPr>
        <w:t>e-</w:t>
      </w:r>
      <w:r w:rsidRPr="00E91C40">
        <w:rPr>
          <w:rFonts w:ascii="Arial" w:hAnsi="Arial" w:cs="Arial"/>
          <w:iCs/>
          <w:sz w:val="22"/>
          <w:szCs w:val="22"/>
        </w:rPr>
        <w:t>file</w:t>
      </w:r>
      <w:r w:rsidR="00C46C91">
        <w:rPr>
          <w:rFonts w:ascii="Arial" w:hAnsi="Arial" w:cs="Arial"/>
          <w:iCs/>
          <w:sz w:val="22"/>
          <w:szCs w:val="22"/>
        </w:rPr>
        <w:t>d</w:t>
      </w:r>
      <w:r w:rsidRPr="00E91C40">
        <w:rPr>
          <w:rFonts w:ascii="Arial" w:hAnsi="Arial" w:cs="Arial"/>
          <w:i/>
          <w:iCs/>
          <w:sz w:val="22"/>
          <w:szCs w:val="22"/>
        </w:rPr>
        <w:t xml:space="preserve"> </w:t>
      </w:r>
      <w:r w:rsidRPr="00E91C40">
        <w:rPr>
          <w:rFonts w:ascii="Arial" w:hAnsi="Arial" w:cs="Arial"/>
          <w:sz w:val="22"/>
          <w:szCs w:val="22"/>
        </w:rPr>
        <w:t>return is accepted</w:t>
      </w:r>
      <w:r>
        <w:rPr>
          <w:rFonts w:ascii="Arial" w:hAnsi="Arial" w:cs="Arial"/>
          <w:sz w:val="22"/>
          <w:szCs w:val="22"/>
        </w:rPr>
        <w:t>.</w:t>
      </w:r>
    </w:p>
    <w:p w:rsidR="001964D9" w:rsidRDefault="001964D9" w:rsidP="001964D9">
      <w:pPr>
        <w:pStyle w:val="Default"/>
        <w:rPr>
          <w:rFonts w:ascii="Arial" w:hAnsi="Arial" w:cs="Arial"/>
          <w:sz w:val="22"/>
          <w:szCs w:val="22"/>
        </w:rPr>
      </w:pPr>
    </w:p>
    <w:p w:rsidR="006961CC" w:rsidRDefault="006961CC" w:rsidP="008F78CE">
      <w:pPr>
        <w:pStyle w:val="Default"/>
        <w:spacing w:after="60"/>
        <w:rPr>
          <w:rFonts w:ascii="Arial" w:hAnsi="Arial" w:cs="Arial"/>
          <w:sz w:val="22"/>
          <w:szCs w:val="22"/>
        </w:rPr>
      </w:pPr>
      <w:r>
        <w:rPr>
          <w:rFonts w:ascii="Arial" w:hAnsi="Arial" w:cs="Arial"/>
          <w:sz w:val="22"/>
          <w:szCs w:val="22"/>
        </w:rPr>
        <w:t xml:space="preserve">The taxpayer can revoke an electronic payment by calling the NYSDTF no later than five (5) business days before the date of the payment withdrawal.  </w:t>
      </w:r>
    </w:p>
    <w:p w:rsidR="001964D9" w:rsidRDefault="001964D9" w:rsidP="001964D9">
      <w:pPr>
        <w:pStyle w:val="Default"/>
        <w:rPr>
          <w:rFonts w:ascii="Arial" w:hAnsi="Arial" w:cs="Arial"/>
          <w:sz w:val="22"/>
          <w:szCs w:val="22"/>
        </w:rPr>
      </w:pPr>
    </w:p>
    <w:p w:rsidR="006961CC" w:rsidRDefault="006961CC" w:rsidP="008F78CE">
      <w:pPr>
        <w:pStyle w:val="Default"/>
        <w:spacing w:after="60"/>
        <w:rPr>
          <w:rFonts w:ascii="Arial" w:hAnsi="Arial" w:cs="Arial"/>
          <w:sz w:val="22"/>
          <w:szCs w:val="22"/>
        </w:rPr>
      </w:pPr>
      <w:r>
        <w:rPr>
          <w:rFonts w:ascii="Arial" w:hAnsi="Arial" w:cs="Arial"/>
          <w:sz w:val="22"/>
          <w:szCs w:val="22"/>
        </w:rPr>
        <w:t>To verify that an electronic payment was successful, check the bank statement against which the payment was authorized.</w:t>
      </w:r>
    </w:p>
    <w:p w:rsidR="006C6460" w:rsidRPr="008F78CE" w:rsidRDefault="006C6460" w:rsidP="006961CC">
      <w:pPr>
        <w:pStyle w:val="Heading2"/>
        <w:rPr>
          <w:rFonts w:cs="Arial"/>
          <w:sz w:val="22"/>
          <w:szCs w:val="22"/>
        </w:rPr>
      </w:pPr>
    </w:p>
    <w:p w:rsidR="006961CC" w:rsidRPr="00A607D5" w:rsidRDefault="006961CC" w:rsidP="006961CC">
      <w:pPr>
        <w:pStyle w:val="Heading2"/>
        <w:rPr>
          <w:rFonts w:cs="Arial"/>
          <w:b w:val="0"/>
          <w:bCs w:val="0"/>
        </w:rPr>
      </w:pPr>
      <w:r w:rsidRPr="00A607D5">
        <w:rPr>
          <w:rFonts w:cs="Arial"/>
        </w:rPr>
        <w:t xml:space="preserve">Pay by check or money order </w:t>
      </w:r>
    </w:p>
    <w:p w:rsidR="001964D9" w:rsidRDefault="006961CC" w:rsidP="001964D9">
      <w:pPr>
        <w:spacing w:line="240" w:lineRule="auto"/>
        <w:rPr>
          <w:rFonts w:ascii="Arial" w:hAnsi="Arial" w:cs="Arial"/>
          <w:color w:val="000000"/>
        </w:rPr>
      </w:pPr>
      <w:r w:rsidRPr="00E91C40">
        <w:rPr>
          <w:rFonts w:ascii="Arial" w:hAnsi="Arial" w:cs="Arial"/>
          <w:color w:val="000000"/>
        </w:rPr>
        <w:t>Payments may be made by check or money order</w:t>
      </w:r>
      <w:r>
        <w:rPr>
          <w:rFonts w:ascii="Arial" w:hAnsi="Arial" w:cs="Arial"/>
          <w:color w:val="000000"/>
        </w:rPr>
        <w:t>. Payment</w:t>
      </w:r>
      <w:r w:rsidRPr="00E91C40">
        <w:rPr>
          <w:rFonts w:ascii="Arial" w:hAnsi="Arial" w:cs="Arial"/>
          <w:color w:val="000000"/>
        </w:rPr>
        <w:t xml:space="preserve"> </w:t>
      </w:r>
      <w:r>
        <w:rPr>
          <w:rFonts w:ascii="Arial" w:hAnsi="Arial" w:cs="Arial"/>
          <w:color w:val="000000"/>
        </w:rPr>
        <w:t xml:space="preserve">must be </w:t>
      </w:r>
      <w:r w:rsidRPr="00E91C40">
        <w:rPr>
          <w:rFonts w:ascii="Arial" w:hAnsi="Arial" w:cs="Arial"/>
          <w:color w:val="000000"/>
        </w:rPr>
        <w:t xml:space="preserve">accompanied by </w:t>
      </w:r>
      <w:r w:rsidR="008F78CE">
        <w:rPr>
          <w:rFonts w:ascii="Arial" w:hAnsi="Arial" w:cs="Arial"/>
          <w:color w:val="000000"/>
        </w:rPr>
        <w:br/>
      </w:r>
      <w:r w:rsidRPr="00E91C40">
        <w:rPr>
          <w:rFonts w:ascii="Arial" w:hAnsi="Arial" w:cs="Arial"/>
          <w:color w:val="000000"/>
        </w:rPr>
        <w:t>Form IT</w:t>
      </w:r>
      <w:r w:rsidR="00C46C91">
        <w:rPr>
          <w:rFonts w:ascii="Arial" w:hAnsi="Arial" w:cs="Arial"/>
          <w:color w:val="000000"/>
        </w:rPr>
        <w:noBreakHyphen/>
      </w:r>
      <w:r w:rsidRPr="00E91C40">
        <w:rPr>
          <w:rFonts w:ascii="Arial" w:hAnsi="Arial" w:cs="Arial"/>
          <w:color w:val="000000"/>
        </w:rPr>
        <w:t xml:space="preserve">201-V, </w:t>
      </w:r>
      <w:r w:rsidRPr="00E91C40">
        <w:rPr>
          <w:rFonts w:ascii="Arial" w:hAnsi="Arial" w:cs="Arial"/>
          <w:i/>
          <w:iCs/>
          <w:color w:val="000000"/>
        </w:rPr>
        <w:t>Payment Voucher for Income Tax Returns</w:t>
      </w:r>
      <w:r w:rsidRPr="00E91C40">
        <w:rPr>
          <w:rFonts w:ascii="Arial" w:hAnsi="Arial" w:cs="Arial"/>
          <w:color w:val="000000"/>
        </w:rPr>
        <w:t>. Taxpayers should follow</w:t>
      </w:r>
      <w:r>
        <w:rPr>
          <w:rFonts w:ascii="Arial" w:hAnsi="Arial" w:cs="Arial"/>
          <w:color w:val="000000"/>
        </w:rPr>
        <w:t xml:space="preserve"> the instructions for</w:t>
      </w:r>
      <w:r w:rsidRPr="00E91C40">
        <w:rPr>
          <w:rFonts w:ascii="Arial" w:hAnsi="Arial" w:cs="Arial"/>
          <w:color w:val="000000"/>
        </w:rPr>
        <w:t xml:space="preserve"> Form IT-201-V</w:t>
      </w:r>
      <w:r>
        <w:rPr>
          <w:rFonts w:ascii="Arial" w:hAnsi="Arial" w:cs="Arial"/>
          <w:color w:val="000000"/>
        </w:rPr>
        <w:t>.</w:t>
      </w:r>
      <w:r w:rsidRPr="00E91C40">
        <w:rPr>
          <w:rFonts w:ascii="Arial" w:hAnsi="Arial" w:cs="Arial"/>
          <w:color w:val="000000"/>
        </w:rPr>
        <w:t xml:space="preserve"> </w:t>
      </w:r>
      <w:r>
        <w:rPr>
          <w:rFonts w:ascii="Arial" w:hAnsi="Arial" w:cs="Arial"/>
          <w:color w:val="000000"/>
        </w:rPr>
        <w:t xml:space="preserve">When possible, </w:t>
      </w:r>
      <w:r w:rsidRPr="00E91C40">
        <w:rPr>
          <w:rFonts w:ascii="Arial" w:hAnsi="Arial" w:cs="Arial"/>
          <w:color w:val="000000"/>
        </w:rPr>
        <w:t>Form IT-201-V</w:t>
      </w:r>
      <w:r>
        <w:rPr>
          <w:rFonts w:ascii="Arial" w:hAnsi="Arial" w:cs="Arial"/>
          <w:color w:val="000000"/>
        </w:rPr>
        <w:t xml:space="preserve"> and payment should </w:t>
      </w:r>
      <w:r w:rsidRPr="00E91C40">
        <w:rPr>
          <w:rFonts w:ascii="Arial" w:hAnsi="Arial" w:cs="Arial"/>
          <w:color w:val="000000"/>
        </w:rPr>
        <w:t>not be submitted until after receipt of the Tax Departm</w:t>
      </w:r>
      <w:r>
        <w:rPr>
          <w:rFonts w:ascii="Arial" w:hAnsi="Arial" w:cs="Arial"/>
          <w:color w:val="000000"/>
        </w:rPr>
        <w:t xml:space="preserve">ent’s acceptance acknowledgment. However, these payments must </w:t>
      </w:r>
      <w:r w:rsidRPr="00E91C40">
        <w:rPr>
          <w:rFonts w:ascii="Arial" w:hAnsi="Arial" w:cs="Arial"/>
          <w:color w:val="000000"/>
        </w:rPr>
        <w:t>be submitted</w:t>
      </w:r>
      <w:r>
        <w:rPr>
          <w:rFonts w:ascii="Arial" w:hAnsi="Arial" w:cs="Arial"/>
          <w:color w:val="000000"/>
        </w:rPr>
        <w:t xml:space="preserve"> on or</w:t>
      </w:r>
      <w:r w:rsidRPr="00E91C40">
        <w:rPr>
          <w:rFonts w:ascii="Arial" w:hAnsi="Arial" w:cs="Arial"/>
          <w:color w:val="000000"/>
        </w:rPr>
        <w:t xml:space="preserve"> before the due date to avoid penalty and interest charges.</w:t>
      </w:r>
      <w:r>
        <w:rPr>
          <w:rFonts w:ascii="Arial" w:hAnsi="Arial" w:cs="Arial"/>
          <w:color w:val="000000"/>
        </w:rPr>
        <w:t xml:space="preserve"> Do </w:t>
      </w:r>
      <w:r w:rsidR="001964D9" w:rsidRPr="001964D9">
        <w:rPr>
          <w:rFonts w:ascii="Arial" w:hAnsi="Arial" w:cs="Arial"/>
          <w:b/>
          <w:color w:val="000000"/>
        </w:rPr>
        <w:t>not</w:t>
      </w:r>
      <w:r>
        <w:rPr>
          <w:rFonts w:ascii="Arial" w:hAnsi="Arial" w:cs="Arial"/>
          <w:color w:val="000000"/>
        </w:rPr>
        <w:t xml:space="preserve"> include a copy of the return with Form IT-201-V.</w:t>
      </w:r>
    </w:p>
    <w:p w:rsidR="001964D9" w:rsidRDefault="006961CC" w:rsidP="001964D9">
      <w:pPr>
        <w:spacing w:line="240" w:lineRule="auto"/>
        <w:rPr>
          <w:rFonts w:ascii="Arial" w:hAnsi="Arial" w:cs="Arial"/>
          <w:b/>
          <w:bCs/>
          <w:color w:val="000000"/>
          <w:sz w:val="23"/>
          <w:szCs w:val="23"/>
        </w:rPr>
      </w:pPr>
      <w:r w:rsidRPr="00E91C40">
        <w:rPr>
          <w:rFonts w:ascii="Arial" w:hAnsi="Arial" w:cs="Arial"/>
          <w:color w:val="000000"/>
        </w:rPr>
        <w:t>Mail Form IT-201-V and payment to</w:t>
      </w:r>
      <w:r>
        <w:rPr>
          <w:rFonts w:ascii="Arial" w:hAnsi="Arial" w:cs="Arial"/>
          <w:color w:val="000000"/>
        </w:rPr>
        <w:t>:</w:t>
      </w:r>
      <w:r w:rsidRPr="00E91C40">
        <w:rPr>
          <w:rFonts w:ascii="Arial" w:hAnsi="Arial" w:cs="Arial"/>
          <w:b/>
          <w:bCs/>
          <w:color w:val="000000"/>
          <w:sz w:val="23"/>
          <w:szCs w:val="23"/>
        </w:rPr>
        <w:t xml:space="preserve"> </w:t>
      </w:r>
    </w:p>
    <w:p w:rsidR="001964D9" w:rsidRDefault="006961CC" w:rsidP="001964D9">
      <w:pPr>
        <w:tabs>
          <w:tab w:val="left" w:pos="810"/>
        </w:tabs>
        <w:spacing w:after="0" w:line="240" w:lineRule="auto"/>
        <w:rPr>
          <w:rFonts w:ascii="Arial" w:hAnsi="Arial" w:cs="Arial"/>
          <w:color w:val="000000"/>
        </w:rPr>
      </w:pPr>
      <w:r w:rsidRPr="00E91C40">
        <w:rPr>
          <w:rFonts w:ascii="Arial" w:hAnsi="Arial" w:cs="Arial"/>
          <w:color w:val="000000"/>
        </w:rPr>
        <w:tab/>
        <w:t xml:space="preserve">NYS PERSONAL INCOME TAX </w:t>
      </w:r>
    </w:p>
    <w:p w:rsidR="001964D9" w:rsidRDefault="006961CC" w:rsidP="001964D9">
      <w:pPr>
        <w:tabs>
          <w:tab w:val="left" w:pos="810"/>
        </w:tabs>
        <w:spacing w:after="0" w:line="240" w:lineRule="auto"/>
        <w:rPr>
          <w:rFonts w:ascii="Arial" w:hAnsi="Arial" w:cs="Arial"/>
          <w:color w:val="000000"/>
        </w:rPr>
      </w:pPr>
      <w:r w:rsidRPr="00E91C40">
        <w:rPr>
          <w:rFonts w:ascii="Arial" w:hAnsi="Arial" w:cs="Arial"/>
          <w:color w:val="000000"/>
        </w:rPr>
        <w:tab/>
        <w:t xml:space="preserve">PROCESSING CENTER </w:t>
      </w:r>
    </w:p>
    <w:p w:rsidR="001964D9" w:rsidRDefault="006961CC" w:rsidP="001964D9">
      <w:pPr>
        <w:tabs>
          <w:tab w:val="left" w:pos="810"/>
        </w:tabs>
        <w:spacing w:after="0" w:line="240" w:lineRule="auto"/>
        <w:rPr>
          <w:rFonts w:ascii="Arial" w:hAnsi="Arial" w:cs="Arial"/>
          <w:color w:val="000000"/>
        </w:rPr>
      </w:pPr>
      <w:r w:rsidRPr="00E91C40">
        <w:rPr>
          <w:rFonts w:ascii="Arial" w:hAnsi="Arial" w:cs="Arial"/>
          <w:color w:val="000000"/>
        </w:rPr>
        <w:tab/>
        <w:t xml:space="preserve">PO BOX 4124 </w:t>
      </w:r>
    </w:p>
    <w:p w:rsidR="001964D9" w:rsidRDefault="006961CC" w:rsidP="001964D9">
      <w:pPr>
        <w:tabs>
          <w:tab w:val="left" w:pos="810"/>
        </w:tabs>
        <w:spacing w:after="0" w:line="240" w:lineRule="auto"/>
        <w:rPr>
          <w:rFonts w:ascii="Arial" w:hAnsi="Arial" w:cs="Arial"/>
          <w:color w:val="000000"/>
        </w:rPr>
      </w:pPr>
      <w:r w:rsidRPr="00E91C40">
        <w:rPr>
          <w:rFonts w:ascii="Arial" w:hAnsi="Arial" w:cs="Arial"/>
          <w:color w:val="000000"/>
        </w:rPr>
        <w:tab/>
        <w:t xml:space="preserve">BINGHAMTON NY 13902-4124 </w:t>
      </w:r>
    </w:p>
    <w:p w:rsidR="001964D9" w:rsidRDefault="001964D9" w:rsidP="001964D9">
      <w:pPr>
        <w:pStyle w:val="Default"/>
        <w:rPr>
          <w:rFonts w:ascii="Arial" w:hAnsi="Arial" w:cs="Arial"/>
        </w:rPr>
      </w:pPr>
    </w:p>
    <w:p w:rsidR="006961CC" w:rsidRPr="00A607D5" w:rsidRDefault="006961CC" w:rsidP="006961CC">
      <w:pPr>
        <w:pStyle w:val="Heading2"/>
        <w:rPr>
          <w:rFonts w:cs="Arial"/>
          <w:b w:val="0"/>
          <w:bCs w:val="0"/>
        </w:rPr>
      </w:pPr>
      <w:bookmarkStart w:id="60" w:name="_Toc336586685"/>
      <w:r w:rsidRPr="00A607D5">
        <w:rPr>
          <w:rFonts w:cs="Arial"/>
        </w:rPr>
        <w:t>Pay by credit card</w:t>
      </w:r>
      <w:bookmarkEnd w:id="60"/>
      <w:r w:rsidRPr="00A607D5">
        <w:rPr>
          <w:rFonts w:cs="Arial"/>
        </w:rPr>
        <w:t xml:space="preserve"> </w:t>
      </w:r>
    </w:p>
    <w:p w:rsidR="001964D9" w:rsidRDefault="006961CC" w:rsidP="001964D9">
      <w:pPr>
        <w:spacing w:line="240" w:lineRule="auto"/>
        <w:rPr>
          <w:rFonts w:ascii="Arial" w:hAnsi="Arial" w:cs="Arial"/>
          <w:color w:val="000000"/>
        </w:rPr>
      </w:pPr>
      <w:r>
        <w:rPr>
          <w:rFonts w:ascii="Arial" w:hAnsi="Arial" w:cs="Arial"/>
          <w:color w:val="000000"/>
        </w:rPr>
        <w:lastRenderedPageBreak/>
        <w:t>Taxpayers can use</w:t>
      </w:r>
      <w:r w:rsidRPr="00E91C40">
        <w:rPr>
          <w:rFonts w:ascii="Arial" w:hAnsi="Arial" w:cs="Arial"/>
          <w:color w:val="000000"/>
        </w:rPr>
        <w:t xml:space="preserve"> D</w:t>
      </w:r>
      <w:r>
        <w:rPr>
          <w:rFonts w:ascii="Arial" w:hAnsi="Arial" w:cs="Arial"/>
          <w:color w:val="000000"/>
        </w:rPr>
        <w:t>iscover®/Novus®, MasterCard®,</w:t>
      </w:r>
      <w:r w:rsidRPr="00E91C40">
        <w:rPr>
          <w:rFonts w:ascii="Arial" w:hAnsi="Arial" w:cs="Arial"/>
          <w:color w:val="000000"/>
        </w:rPr>
        <w:t xml:space="preserve"> Visa®</w:t>
      </w:r>
      <w:r>
        <w:rPr>
          <w:rFonts w:ascii="Arial" w:hAnsi="Arial" w:cs="Arial"/>
          <w:color w:val="000000"/>
        </w:rPr>
        <w:t xml:space="preserve"> or </w:t>
      </w:r>
      <w:r w:rsidRPr="00E91C40">
        <w:rPr>
          <w:rFonts w:ascii="Arial" w:hAnsi="Arial" w:cs="Arial"/>
          <w:color w:val="000000"/>
        </w:rPr>
        <w:t>American Express Cards®</w:t>
      </w:r>
      <w:r>
        <w:rPr>
          <w:rFonts w:ascii="Arial" w:hAnsi="Arial" w:cs="Arial"/>
          <w:color w:val="000000"/>
        </w:rPr>
        <w:t xml:space="preserve"> to pay their balance due</w:t>
      </w:r>
      <w:r w:rsidRPr="00E91C40">
        <w:rPr>
          <w:rFonts w:ascii="Arial" w:hAnsi="Arial" w:cs="Arial"/>
          <w:color w:val="000000"/>
        </w:rPr>
        <w:t>. The credit card service provider will charge a convenience fee to</w:t>
      </w:r>
      <w:r>
        <w:rPr>
          <w:rFonts w:ascii="Arial" w:hAnsi="Arial" w:cs="Arial"/>
          <w:color w:val="000000"/>
        </w:rPr>
        <w:t xml:space="preserve"> cover the cost of this service. The fee will be disclosed before the transaction is completed.</w:t>
      </w:r>
      <w:r w:rsidRPr="00E91C40">
        <w:rPr>
          <w:rFonts w:ascii="Arial" w:hAnsi="Arial" w:cs="Arial"/>
          <w:color w:val="000000"/>
        </w:rPr>
        <w:t xml:space="preserve"> </w:t>
      </w:r>
    </w:p>
    <w:p w:rsidR="006961CC" w:rsidRPr="00E91C40" w:rsidRDefault="006961CC" w:rsidP="008F78CE">
      <w:pPr>
        <w:pStyle w:val="Default"/>
        <w:spacing w:after="60"/>
        <w:rPr>
          <w:rFonts w:ascii="Arial" w:hAnsi="Arial" w:cs="Arial"/>
          <w:sz w:val="22"/>
          <w:szCs w:val="22"/>
        </w:rPr>
      </w:pPr>
    </w:p>
    <w:p w:rsidR="006961CC" w:rsidRPr="00E91C40" w:rsidRDefault="006961CC" w:rsidP="008F78CE">
      <w:pPr>
        <w:pStyle w:val="Default"/>
        <w:spacing w:after="60"/>
        <w:rPr>
          <w:rFonts w:ascii="Arial" w:hAnsi="Arial" w:cs="Arial"/>
          <w:sz w:val="22"/>
          <w:szCs w:val="22"/>
        </w:rPr>
      </w:pPr>
      <w:r>
        <w:rPr>
          <w:rFonts w:ascii="Arial" w:hAnsi="Arial" w:cs="Arial"/>
          <w:sz w:val="22"/>
          <w:szCs w:val="22"/>
        </w:rPr>
        <w:t>For</w:t>
      </w:r>
      <w:r w:rsidRPr="00E91C40">
        <w:rPr>
          <w:rFonts w:ascii="Arial" w:hAnsi="Arial" w:cs="Arial"/>
          <w:sz w:val="22"/>
          <w:szCs w:val="22"/>
        </w:rPr>
        <w:t xml:space="preserve"> return</w:t>
      </w:r>
      <w:r>
        <w:rPr>
          <w:rFonts w:ascii="Arial" w:hAnsi="Arial" w:cs="Arial"/>
          <w:sz w:val="22"/>
          <w:szCs w:val="22"/>
        </w:rPr>
        <w:t>s filed</w:t>
      </w:r>
      <w:r w:rsidRPr="00E91C40">
        <w:rPr>
          <w:rFonts w:ascii="Arial" w:hAnsi="Arial" w:cs="Arial"/>
          <w:sz w:val="22"/>
          <w:szCs w:val="22"/>
        </w:rPr>
        <w:t xml:space="preserve"> before the April due date, credit card payments</w:t>
      </w:r>
      <w:r>
        <w:rPr>
          <w:rFonts w:ascii="Arial" w:hAnsi="Arial" w:cs="Arial"/>
          <w:sz w:val="22"/>
          <w:szCs w:val="22"/>
        </w:rPr>
        <w:t xml:space="preserve"> can be made</w:t>
      </w:r>
      <w:r w:rsidRPr="00E91C40">
        <w:rPr>
          <w:rFonts w:ascii="Arial" w:hAnsi="Arial" w:cs="Arial"/>
          <w:sz w:val="22"/>
          <w:szCs w:val="22"/>
        </w:rPr>
        <w:t xml:space="preserve"> any time up to</w:t>
      </w:r>
      <w:r>
        <w:rPr>
          <w:rFonts w:ascii="Arial" w:hAnsi="Arial" w:cs="Arial"/>
          <w:sz w:val="22"/>
          <w:szCs w:val="22"/>
        </w:rPr>
        <w:t xml:space="preserve"> and including</w:t>
      </w:r>
      <w:r w:rsidRPr="00E91C40">
        <w:rPr>
          <w:rFonts w:ascii="Arial" w:hAnsi="Arial" w:cs="Arial"/>
          <w:sz w:val="22"/>
          <w:szCs w:val="22"/>
        </w:rPr>
        <w:t xml:space="preserve"> that due date. </w:t>
      </w:r>
      <w:r>
        <w:rPr>
          <w:rFonts w:ascii="Arial" w:hAnsi="Arial" w:cs="Arial"/>
          <w:sz w:val="22"/>
          <w:szCs w:val="22"/>
        </w:rPr>
        <w:t>For</w:t>
      </w:r>
      <w:r w:rsidRPr="00E91C40">
        <w:rPr>
          <w:rFonts w:ascii="Arial" w:hAnsi="Arial" w:cs="Arial"/>
          <w:sz w:val="22"/>
          <w:szCs w:val="22"/>
        </w:rPr>
        <w:t xml:space="preserve"> return</w:t>
      </w:r>
      <w:r>
        <w:rPr>
          <w:rFonts w:ascii="Arial" w:hAnsi="Arial" w:cs="Arial"/>
          <w:sz w:val="22"/>
          <w:szCs w:val="22"/>
        </w:rPr>
        <w:t>s filed</w:t>
      </w:r>
      <w:r w:rsidRPr="00E91C40">
        <w:rPr>
          <w:rFonts w:ascii="Arial" w:hAnsi="Arial" w:cs="Arial"/>
          <w:sz w:val="22"/>
          <w:szCs w:val="22"/>
        </w:rPr>
        <w:t xml:space="preserve"> on or after</w:t>
      </w:r>
      <w:r>
        <w:rPr>
          <w:rFonts w:ascii="Arial" w:hAnsi="Arial" w:cs="Arial"/>
          <w:sz w:val="22"/>
          <w:szCs w:val="22"/>
        </w:rPr>
        <w:t xml:space="preserve"> the</w:t>
      </w:r>
      <w:r w:rsidRPr="00E91C40">
        <w:rPr>
          <w:rFonts w:ascii="Arial" w:hAnsi="Arial" w:cs="Arial"/>
          <w:sz w:val="22"/>
          <w:szCs w:val="22"/>
        </w:rPr>
        <w:t xml:space="preserve"> April due date, </w:t>
      </w:r>
      <w:r>
        <w:rPr>
          <w:rFonts w:ascii="Arial" w:hAnsi="Arial" w:cs="Arial"/>
          <w:sz w:val="22"/>
          <w:szCs w:val="22"/>
        </w:rPr>
        <w:t>the</w:t>
      </w:r>
      <w:r w:rsidRPr="00E91C40">
        <w:rPr>
          <w:rFonts w:ascii="Arial" w:hAnsi="Arial" w:cs="Arial"/>
          <w:sz w:val="22"/>
          <w:szCs w:val="22"/>
        </w:rPr>
        <w:t xml:space="preserve"> credit card payment</w:t>
      </w:r>
      <w:r>
        <w:rPr>
          <w:rFonts w:ascii="Arial" w:hAnsi="Arial" w:cs="Arial"/>
          <w:sz w:val="22"/>
          <w:szCs w:val="22"/>
        </w:rPr>
        <w:t xml:space="preserve"> must be made at or about the time the return is filed to avoid receiving a bill.</w:t>
      </w:r>
      <w:r w:rsidRPr="00E91C40">
        <w:rPr>
          <w:rFonts w:ascii="Arial" w:hAnsi="Arial" w:cs="Arial"/>
          <w:sz w:val="22"/>
          <w:szCs w:val="22"/>
        </w:rPr>
        <w:t xml:space="preserve"> </w:t>
      </w:r>
    </w:p>
    <w:p w:rsidR="006961CC" w:rsidRPr="00E91C40" w:rsidRDefault="006961CC" w:rsidP="008F78CE">
      <w:pPr>
        <w:pStyle w:val="Default"/>
        <w:spacing w:after="60"/>
        <w:rPr>
          <w:rFonts w:ascii="Arial" w:hAnsi="Arial" w:cs="Arial"/>
          <w:sz w:val="22"/>
          <w:szCs w:val="22"/>
        </w:rPr>
      </w:pPr>
    </w:p>
    <w:p w:rsidR="001964D9" w:rsidRDefault="006961CC" w:rsidP="001964D9">
      <w:pPr>
        <w:spacing w:line="240" w:lineRule="auto"/>
        <w:rPr>
          <w:rFonts w:ascii="Arial" w:hAnsi="Arial" w:cs="Arial"/>
          <w:color w:val="0000FF"/>
        </w:rPr>
      </w:pPr>
      <w:r>
        <w:rPr>
          <w:rFonts w:ascii="Arial" w:hAnsi="Arial" w:cs="Arial"/>
          <w:color w:val="000000"/>
        </w:rPr>
        <w:t>Return payments can be made</w:t>
      </w:r>
      <w:r w:rsidRPr="00E91C40">
        <w:rPr>
          <w:rFonts w:ascii="Arial" w:hAnsi="Arial" w:cs="Arial"/>
          <w:color w:val="000000"/>
        </w:rPr>
        <w:t xml:space="preserve"> using</w:t>
      </w:r>
      <w:r>
        <w:rPr>
          <w:rFonts w:ascii="Arial" w:hAnsi="Arial" w:cs="Arial"/>
          <w:color w:val="000000"/>
        </w:rPr>
        <w:t xml:space="preserve"> any one</w:t>
      </w:r>
      <w:r w:rsidRPr="00E91C40">
        <w:rPr>
          <w:rFonts w:ascii="Arial" w:hAnsi="Arial" w:cs="Arial"/>
          <w:b/>
          <w:bCs/>
          <w:color w:val="000000"/>
        </w:rPr>
        <w:t xml:space="preserve"> </w:t>
      </w:r>
      <w:r w:rsidRPr="00E91C40">
        <w:rPr>
          <w:rFonts w:ascii="Arial" w:hAnsi="Arial" w:cs="Arial"/>
          <w:color w:val="000000"/>
        </w:rPr>
        <w:t xml:space="preserve">of the three credit card service providers listed below: </w:t>
      </w:r>
    </w:p>
    <w:p w:rsidR="001964D9" w:rsidRDefault="006961CC" w:rsidP="001964D9">
      <w:pPr>
        <w:spacing w:line="240" w:lineRule="auto"/>
        <w:rPr>
          <w:rFonts w:ascii="Arial" w:hAnsi="Arial" w:cs="Arial"/>
          <w:color w:val="000000"/>
        </w:rPr>
      </w:pPr>
      <w:r w:rsidRPr="00E91C40">
        <w:rPr>
          <w:rFonts w:ascii="Arial" w:hAnsi="Arial" w:cs="Arial"/>
          <w:color w:val="000000"/>
        </w:rPr>
        <w:t xml:space="preserve">(1) Official Payments Corp.SM </w:t>
      </w:r>
    </w:p>
    <w:p w:rsidR="001964D9" w:rsidRDefault="006961CC" w:rsidP="001964D9">
      <w:pPr>
        <w:spacing w:line="240" w:lineRule="auto"/>
        <w:rPr>
          <w:rFonts w:ascii="Arial" w:hAnsi="Arial" w:cs="Arial"/>
          <w:color w:val="000000"/>
        </w:rPr>
      </w:pPr>
      <w:r w:rsidRPr="00E91C40">
        <w:rPr>
          <w:rFonts w:ascii="Arial" w:hAnsi="Arial" w:cs="Arial"/>
          <w:color w:val="000000"/>
        </w:rPr>
        <w:t xml:space="preserve">(2) Link2Gov Corporation </w:t>
      </w:r>
    </w:p>
    <w:p w:rsidR="001964D9" w:rsidRDefault="006961CC" w:rsidP="001964D9">
      <w:pPr>
        <w:spacing w:line="240" w:lineRule="auto"/>
        <w:rPr>
          <w:rFonts w:ascii="Arial" w:hAnsi="Arial" w:cs="Arial"/>
          <w:color w:val="000000"/>
        </w:rPr>
      </w:pPr>
      <w:r w:rsidRPr="00E91C40">
        <w:rPr>
          <w:rFonts w:ascii="Arial" w:hAnsi="Arial" w:cs="Arial"/>
          <w:color w:val="000000"/>
        </w:rPr>
        <w:t xml:space="preserve">(3) Value Payments Systems </w:t>
      </w:r>
    </w:p>
    <w:p w:rsidR="001964D9" w:rsidRDefault="001964D9" w:rsidP="001964D9">
      <w:pPr>
        <w:spacing w:after="0" w:line="240" w:lineRule="auto"/>
        <w:rPr>
          <w:rFonts w:ascii="Arial" w:hAnsi="Arial" w:cs="Arial"/>
          <w:color w:val="000000"/>
        </w:rPr>
      </w:pPr>
    </w:p>
    <w:p w:rsidR="001964D9" w:rsidRDefault="006961CC" w:rsidP="001964D9">
      <w:pPr>
        <w:spacing w:line="240" w:lineRule="auto"/>
        <w:jc w:val="both"/>
        <w:rPr>
          <w:rFonts w:ascii="Arial" w:hAnsi="Arial" w:cs="Arial"/>
          <w:color w:val="000000"/>
        </w:rPr>
      </w:pPr>
      <w:r w:rsidRPr="00E91C40">
        <w:rPr>
          <w:rFonts w:ascii="Arial" w:hAnsi="Arial" w:cs="Arial"/>
          <w:color w:val="000000"/>
        </w:rPr>
        <w:t xml:space="preserve">You can connect to </w:t>
      </w:r>
      <w:r>
        <w:rPr>
          <w:rFonts w:ascii="Arial" w:hAnsi="Arial" w:cs="Arial"/>
          <w:color w:val="000000"/>
        </w:rPr>
        <w:t>any</w:t>
      </w:r>
      <w:r w:rsidRPr="00E91C40">
        <w:rPr>
          <w:rFonts w:ascii="Arial" w:hAnsi="Arial" w:cs="Arial"/>
          <w:color w:val="000000"/>
        </w:rPr>
        <w:t xml:space="preserve"> of these Web sites</w:t>
      </w:r>
      <w:r>
        <w:rPr>
          <w:rFonts w:ascii="Arial" w:hAnsi="Arial" w:cs="Arial"/>
          <w:color w:val="000000"/>
        </w:rPr>
        <w:t xml:space="preserve"> at the following link: </w:t>
      </w:r>
    </w:p>
    <w:p w:rsidR="001964D9" w:rsidRDefault="007428DE" w:rsidP="001964D9">
      <w:pPr>
        <w:spacing w:line="240" w:lineRule="auto"/>
        <w:jc w:val="both"/>
        <w:rPr>
          <w:rFonts w:ascii="Arial" w:hAnsi="Arial" w:cs="Arial"/>
          <w:color w:val="000000"/>
        </w:rPr>
      </w:pPr>
      <w:hyperlink r:id="rId58" w:history="1">
        <w:r w:rsidR="006961CC" w:rsidRPr="00E91C40">
          <w:rPr>
            <w:rStyle w:val="Hyperlink"/>
            <w:rFonts w:ascii="Arial" w:hAnsi="Arial" w:cs="Arial"/>
            <w:i/>
          </w:rPr>
          <w:t>http://www.tax.ny.gov/pay/all/pay_by_credit_card.htm</w:t>
        </w:r>
      </w:hyperlink>
      <w:r w:rsidR="006961CC" w:rsidRPr="00E91C40">
        <w:rPr>
          <w:rFonts w:ascii="Arial" w:hAnsi="Arial" w:cs="Arial"/>
          <w:color w:val="000000"/>
        </w:rPr>
        <w:t xml:space="preserve">: </w:t>
      </w:r>
    </w:p>
    <w:p w:rsidR="001964D9" w:rsidRDefault="001964D9" w:rsidP="001964D9">
      <w:pPr>
        <w:spacing w:after="0" w:line="240" w:lineRule="auto"/>
        <w:jc w:val="both"/>
        <w:rPr>
          <w:rFonts w:ascii="Arial" w:hAnsi="Arial" w:cs="Arial"/>
          <w:color w:val="000000"/>
        </w:rPr>
      </w:pPr>
    </w:p>
    <w:p w:rsidR="001964D9" w:rsidRDefault="006961CC" w:rsidP="001964D9">
      <w:pPr>
        <w:spacing w:line="240" w:lineRule="auto"/>
        <w:jc w:val="both"/>
        <w:rPr>
          <w:rFonts w:ascii="Arial" w:hAnsi="Arial" w:cs="Arial"/>
          <w:color w:val="000000"/>
        </w:rPr>
      </w:pPr>
      <w:r>
        <w:rPr>
          <w:rFonts w:ascii="Arial" w:hAnsi="Arial" w:cs="Arial"/>
          <w:color w:val="000000"/>
        </w:rPr>
        <w:t>The taxpayer should have</w:t>
      </w:r>
      <w:r w:rsidRPr="00E91C40">
        <w:rPr>
          <w:rFonts w:ascii="Arial" w:hAnsi="Arial" w:cs="Arial"/>
          <w:color w:val="000000"/>
        </w:rPr>
        <w:t xml:space="preserve"> a copy of </w:t>
      </w:r>
      <w:r>
        <w:rPr>
          <w:rFonts w:ascii="Arial" w:hAnsi="Arial" w:cs="Arial"/>
          <w:color w:val="000000"/>
        </w:rPr>
        <w:t>their</w:t>
      </w:r>
      <w:r w:rsidRPr="00E91C40">
        <w:rPr>
          <w:rFonts w:ascii="Arial" w:hAnsi="Arial" w:cs="Arial"/>
          <w:color w:val="000000"/>
        </w:rPr>
        <w:t xml:space="preserve"> completed NYS income tax return available. </w:t>
      </w:r>
    </w:p>
    <w:p w:rsidR="006961CC" w:rsidRDefault="006961CC" w:rsidP="008F78CE">
      <w:pPr>
        <w:pStyle w:val="Default"/>
        <w:spacing w:after="60"/>
        <w:rPr>
          <w:rFonts w:ascii="Arial" w:hAnsi="Arial" w:cs="Arial"/>
          <w:sz w:val="22"/>
          <w:szCs w:val="22"/>
        </w:rPr>
      </w:pPr>
      <w:r>
        <w:rPr>
          <w:rFonts w:ascii="Arial" w:hAnsi="Arial" w:cs="Arial"/>
          <w:sz w:val="22"/>
          <w:szCs w:val="22"/>
        </w:rPr>
        <w:t>Taxpayers will receive a confirmation number for successful credit card payments and should retain the confirmation</w:t>
      </w:r>
      <w:r w:rsidRPr="00E91C40">
        <w:rPr>
          <w:rFonts w:ascii="Arial" w:hAnsi="Arial" w:cs="Arial"/>
          <w:sz w:val="22"/>
          <w:szCs w:val="22"/>
        </w:rPr>
        <w:t xml:space="preserve"> number as proof of payment.</w:t>
      </w:r>
    </w:p>
    <w:p w:rsidR="001964D9" w:rsidRDefault="001964D9" w:rsidP="001964D9">
      <w:pPr>
        <w:pStyle w:val="Heading3"/>
        <w:spacing w:after="0"/>
      </w:pPr>
      <w:bookmarkStart w:id="61" w:name="_Toc320690069"/>
    </w:p>
    <w:p w:rsidR="001964D9" w:rsidRDefault="002E32FE" w:rsidP="001964D9">
      <w:pPr>
        <w:pStyle w:val="Heading3"/>
      </w:pPr>
      <w:r w:rsidRPr="00315E96">
        <w:t>All of the following information MUST be present for e-filed documents containing ACH debit payments</w:t>
      </w:r>
      <w:r w:rsidR="004C6AF8" w:rsidRPr="0096259A">
        <w:t>:</w:t>
      </w:r>
      <w:bookmarkEnd w:id="61"/>
    </w:p>
    <w:p w:rsidR="00551337" w:rsidRDefault="009559A0" w:rsidP="008F78CE">
      <w:pPr>
        <w:autoSpaceDE w:val="0"/>
        <w:autoSpaceDN w:val="0"/>
        <w:adjustRightInd w:val="0"/>
        <w:spacing w:after="0" w:line="240" w:lineRule="auto"/>
        <w:ind w:firstLine="450"/>
        <w:rPr>
          <w:rFonts w:ascii="Arial" w:hAnsi="Arial" w:cs="Arial"/>
        </w:rPr>
      </w:pPr>
      <w:r w:rsidRPr="00E825A0">
        <w:rPr>
          <w:rFonts w:ascii="Arial" w:hAnsi="Arial" w:cs="Arial"/>
          <w:sz w:val="24"/>
          <w:szCs w:val="24"/>
        </w:rPr>
        <w:t>•</w:t>
      </w:r>
      <w:r w:rsidR="00EA03F9" w:rsidRPr="00E825A0">
        <w:rPr>
          <w:rFonts w:ascii="Arial" w:hAnsi="Arial" w:cs="Arial"/>
          <w:sz w:val="24"/>
          <w:szCs w:val="24"/>
        </w:rPr>
        <w:t xml:space="preserve"> </w:t>
      </w:r>
      <w:r w:rsidR="000F2A9F" w:rsidRPr="00E825A0">
        <w:rPr>
          <w:rFonts w:ascii="Arial" w:hAnsi="Arial" w:cs="Arial"/>
        </w:rPr>
        <w:t>ACH_IND</w:t>
      </w:r>
    </w:p>
    <w:p w:rsidR="00C339CF" w:rsidRPr="00E825A0" w:rsidRDefault="00C339CF" w:rsidP="008F78CE">
      <w:pPr>
        <w:autoSpaceDE w:val="0"/>
        <w:autoSpaceDN w:val="0"/>
        <w:adjustRightInd w:val="0"/>
        <w:spacing w:after="0" w:line="240" w:lineRule="auto"/>
        <w:ind w:firstLine="450"/>
        <w:rPr>
          <w:rFonts w:ascii="Arial" w:hAnsi="Arial" w:cs="Arial"/>
          <w:b/>
          <w:bCs/>
        </w:rPr>
      </w:pPr>
      <w:r w:rsidRPr="00C339CF">
        <w:rPr>
          <w:rFonts w:ascii="Arial" w:hAnsi="Arial" w:cs="Arial"/>
          <w:b/>
          <w:bCs/>
        </w:rPr>
        <w:t>RFND_OWE_IND</w:t>
      </w:r>
    </w:p>
    <w:p w:rsidR="002E32FE" w:rsidRPr="00E825A0" w:rsidRDefault="000F2A9F" w:rsidP="008F78CE">
      <w:pPr>
        <w:autoSpaceDE w:val="0"/>
        <w:autoSpaceDN w:val="0"/>
        <w:adjustRightInd w:val="0"/>
        <w:spacing w:after="0" w:line="240" w:lineRule="auto"/>
        <w:ind w:firstLine="450"/>
        <w:rPr>
          <w:rFonts w:ascii="Arial" w:hAnsi="Arial" w:cs="Arial"/>
        </w:rPr>
      </w:pPr>
      <w:r w:rsidRPr="00E825A0">
        <w:rPr>
          <w:rFonts w:ascii="Arial" w:hAnsi="Arial" w:cs="Arial"/>
        </w:rPr>
        <w:t>• BANK_ACCT_NMBR (Bank account number)</w:t>
      </w:r>
    </w:p>
    <w:p w:rsidR="002E32FE" w:rsidRPr="00E825A0" w:rsidRDefault="000F2A9F" w:rsidP="008F78CE">
      <w:pPr>
        <w:autoSpaceDE w:val="0"/>
        <w:autoSpaceDN w:val="0"/>
        <w:adjustRightInd w:val="0"/>
        <w:spacing w:after="0" w:line="240" w:lineRule="auto"/>
        <w:ind w:firstLine="450"/>
        <w:rPr>
          <w:rFonts w:ascii="Arial" w:hAnsi="Arial" w:cs="Arial"/>
        </w:rPr>
      </w:pPr>
      <w:r w:rsidRPr="00E825A0">
        <w:rPr>
          <w:rFonts w:ascii="Arial" w:hAnsi="Arial" w:cs="Arial"/>
        </w:rPr>
        <w:t>• ABA_NMBR (Bank routing number)</w:t>
      </w:r>
    </w:p>
    <w:p w:rsidR="002E32FE" w:rsidRPr="00E825A0" w:rsidRDefault="000F2A9F" w:rsidP="008F78CE">
      <w:pPr>
        <w:autoSpaceDE w:val="0"/>
        <w:autoSpaceDN w:val="0"/>
        <w:adjustRightInd w:val="0"/>
        <w:spacing w:after="0" w:line="240" w:lineRule="auto"/>
        <w:ind w:firstLine="450"/>
        <w:rPr>
          <w:rFonts w:ascii="Arial" w:hAnsi="Arial" w:cs="Arial"/>
        </w:rPr>
      </w:pPr>
      <w:r w:rsidRPr="00E825A0">
        <w:rPr>
          <w:rFonts w:ascii="Arial" w:hAnsi="Arial" w:cs="Arial"/>
        </w:rPr>
        <w:t>• ACCT_TYPE_CD (Account type: 1 = checking, 2 = savings)</w:t>
      </w:r>
    </w:p>
    <w:p w:rsidR="002E32FE" w:rsidRPr="00E825A0" w:rsidRDefault="000F2A9F" w:rsidP="008F78CE">
      <w:pPr>
        <w:autoSpaceDE w:val="0"/>
        <w:autoSpaceDN w:val="0"/>
        <w:adjustRightInd w:val="0"/>
        <w:spacing w:after="0" w:line="240" w:lineRule="auto"/>
        <w:ind w:firstLine="450"/>
        <w:rPr>
          <w:rFonts w:ascii="Arial" w:hAnsi="Arial" w:cs="Arial"/>
        </w:rPr>
      </w:pPr>
      <w:r w:rsidRPr="00E825A0">
        <w:rPr>
          <w:rFonts w:ascii="Arial" w:hAnsi="Arial" w:cs="Arial"/>
        </w:rPr>
        <w:t>• ELC_AUTH_EFCTV_DT (Requested settlement date)</w:t>
      </w:r>
    </w:p>
    <w:p w:rsidR="002E32FE" w:rsidRDefault="000F2A9F" w:rsidP="008F78CE">
      <w:pPr>
        <w:autoSpaceDE w:val="0"/>
        <w:autoSpaceDN w:val="0"/>
        <w:adjustRightInd w:val="0"/>
        <w:spacing w:after="0" w:line="240" w:lineRule="auto"/>
        <w:ind w:firstLine="450"/>
        <w:rPr>
          <w:rFonts w:ascii="Arial" w:hAnsi="Arial" w:cs="Arial"/>
        </w:rPr>
      </w:pPr>
      <w:r w:rsidRPr="00E825A0">
        <w:rPr>
          <w:rFonts w:ascii="Arial" w:hAnsi="Arial" w:cs="Arial"/>
        </w:rPr>
        <w:t xml:space="preserve">• PYMT_AMT (Total payment amount) </w:t>
      </w:r>
    </w:p>
    <w:p w:rsidR="00C339CF" w:rsidRPr="00E825A0" w:rsidRDefault="00C339CF" w:rsidP="008F78CE">
      <w:pPr>
        <w:autoSpaceDE w:val="0"/>
        <w:autoSpaceDN w:val="0"/>
        <w:adjustRightInd w:val="0"/>
        <w:spacing w:after="0" w:line="240" w:lineRule="auto"/>
        <w:ind w:firstLine="450"/>
        <w:rPr>
          <w:rFonts w:ascii="Arial" w:hAnsi="Arial" w:cs="Arial"/>
        </w:rPr>
      </w:pPr>
      <w:r w:rsidRPr="00C339CF">
        <w:rPr>
          <w:rFonts w:ascii="Arial" w:hAnsi="Arial" w:cs="Arial"/>
        </w:rPr>
        <w:t>BAL_DUE_AMT</w:t>
      </w:r>
    </w:p>
    <w:p w:rsidR="002E32FE" w:rsidRPr="00E825A0" w:rsidRDefault="000F2A9F" w:rsidP="008F78CE">
      <w:pPr>
        <w:pStyle w:val="Default"/>
        <w:ind w:firstLine="450"/>
        <w:rPr>
          <w:rFonts w:ascii="Arial" w:hAnsi="Arial" w:cs="Arial"/>
          <w:sz w:val="22"/>
          <w:szCs w:val="22"/>
        </w:rPr>
      </w:pPr>
      <w:r w:rsidRPr="00E825A0">
        <w:rPr>
          <w:rFonts w:ascii="Arial" w:hAnsi="Arial" w:cs="Arial"/>
          <w:sz w:val="22"/>
          <w:szCs w:val="22"/>
        </w:rPr>
        <w:t>• BNK_ACCT_ACH_IND (1= business, 2 = personal)</w:t>
      </w:r>
    </w:p>
    <w:p w:rsidR="002E32FE" w:rsidRPr="00E825A0" w:rsidRDefault="002E32FE" w:rsidP="008F78CE">
      <w:pPr>
        <w:pStyle w:val="Default"/>
        <w:ind w:firstLine="450"/>
        <w:rPr>
          <w:rFonts w:ascii="Arial" w:hAnsi="Arial" w:cs="Arial"/>
          <w:sz w:val="22"/>
          <w:szCs w:val="22"/>
        </w:rPr>
      </w:pPr>
    </w:p>
    <w:p w:rsidR="002E32FE" w:rsidRDefault="000F2A9F" w:rsidP="008F78CE">
      <w:pPr>
        <w:autoSpaceDE w:val="0"/>
        <w:autoSpaceDN w:val="0"/>
        <w:adjustRightInd w:val="0"/>
        <w:spacing w:after="0" w:line="240" w:lineRule="auto"/>
        <w:rPr>
          <w:rFonts w:ascii="Arial" w:hAnsi="Arial" w:cs="Arial"/>
        </w:rPr>
      </w:pPr>
      <w:r w:rsidRPr="00E825A0">
        <w:rPr>
          <w:rFonts w:ascii="Arial" w:hAnsi="Arial" w:cs="Arial"/>
        </w:rPr>
        <w:t xml:space="preserve">If the payment amount of an ACH debit is greater than zero, </w:t>
      </w:r>
      <w:r w:rsidRPr="00E825A0">
        <w:rPr>
          <w:rFonts w:ascii="Arial" w:hAnsi="Arial" w:cs="Arial"/>
          <w:b/>
          <w:bCs/>
        </w:rPr>
        <w:t xml:space="preserve">all </w:t>
      </w:r>
      <w:r w:rsidRPr="00E825A0">
        <w:rPr>
          <w:rFonts w:ascii="Arial" w:hAnsi="Arial" w:cs="Arial"/>
        </w:rPr>
        <w:t xml:space="preserve">of these required fields </w:t>
      </w:r>
      <w:r w:rsidRPr="00E825A0">
        <w:rPr>
          <w:rFonts w:ascii="Arial" w:hAnsi="Arial" w:cs="Arial"/>
          <w:b/>
          <w:bCs/>
        </w:rPr>
        <w:t xml:space="preserve">must </w:t>
      </w:r>
      <w:r w:rsidRPr="00E825A0">
        <w:rPr>
          <w:rFonts w:ascii="Arial" w:hAnsi="Arial" w:cs="Arial"/>
        </w:rPr>
        <w:t>be present in the submission, otherwise it will be rejected.</w:t>
      </w:r>
    </w:p>
    <w:p w:rsidR="000E35E6" w:rsidRPr="00E825A0" w:rsidRDefault="000E35E6" w:rsidP="008F78CE">
      <w:pPr>
        <w:autoSpaceDE w:val="0"/>
        <w:autoSpaceDN w:val="0"/>
        <w:adjustRightInd w:val="0"/>
        <w:spacing w:after="0" w:line="240" w:lineRule="auto"/>
        <w:rPr>
          <w:rFonts w:ascii="Arial" w:hAnsi="Arial" w:cs="Arial"/>
        </w:rPr>
      </w:pPr>
    </w:p>
    <w:p w:rsidR="00D149B5" w:rsidRPr="00E825A0" w:rsidRDefault="00D149B5" w:rsidP="002E32FE">
      <w:pPr>
        <w:autoSpaceDE w:val="0"/>
        <w:autoSpaceDN w:val="0"/>
        <w:adjustRightInd w:val="0"/>
        <w:spacing w:after="0" w:line="240" w:lineRule="auto"/>
        <w:rPr>
          <w:rFonts w:ascii="Arial" w:hAnsi="Arial" w:cs="Arial"/>
        </w:rPr>
      </w:pPr>
    </w:p>
    <w:p w:rsidR="002E32FE" w:rsidRPr="00E825A0" w:rsidRDefault="000F2A9F" w:rsidP="002E32FE">
      <w:pPr>
        <w:autoSpaceDE w:val="0"/>
        <w:autoSpaceDN w:val="0"/>
        <w:adjustRightInd w:val="0"/>
        <w:spacing w:after="0" w:line="240" w:lineRule="auto"/>
        <w:rPr>
          <w:rFonts w:ascii="Arial" w:hAnsi="Arial" w:cs="Arial"/>
        </w:rPr>
      </w:pPr>
      <w:r w:rsidRPr="00E825A0">
        <w:rPr>
          <w:rFonts w:ascii="Arial" w:hAnsi="Arial" w:cs="Arial"/>
        </w:rPr>
        <w:t xml:space="preserve">If the payment amount of an ACH debit is equal to zero, </w:t>
      </w:r>
      <w:r w:rsidRPr="00E825A0">
        <w:rPr>
          <w:rFonts w:ascii="Arial" w:hAnsi="Arial" w:cs="Arial"/>
          <w:b/>
          <w:bCs/>
        </w:rPr>
        <w:t xml:space="preserve">none </w:t>
      </w:r>
      <w:r w:rsidRPr="00E825A0">
        <w:rPr>
          <w:rFonts w:ascii="Arial" w:hAnsi="Arial" w:cs="Arial"/>
        </w:rPr>
        <w:t>of these required fields should be present in the submission. If any or all of these required fields is present in the submission, it will be rejected.</w:t>
      </w:r>
    </w:p>
    <w:p w:rsidR="002E32FE" w:rsidRDefault="002E32FE" w:rsidP="002E32FE">
      <w:pPr>
        <w:pStyle w:val="Default"/>
        <w:rPr>
          <w:rFonts w:ascii="Arial" w:hAnsi="Arial" w:cs="Arial"/>
          <w:sz w:val="22"/>
          <w:szCs w:val="22"/>
        </w:rPr>
      </w:pPr>
    </w:p>
    <w:p w:rsidR="000E35E6" w:rsidRPr="00E825A0" w:rsidRDefault="000E35E6" w:rsidP="002E32FE">
      <w:pPr>
        <w:pStyle w:val="Default"/>
        <w:rPr>
          <w:rFonts w:ascii="Arial" w:hAnsi="Arial" w:cs="Arial"/>
          <w:sz w:val="22"/>
          <w:szCs w:val="22"/>
        </w:rPr>
      </w:pPr>
    </w:p>
    <w:p w:rsidR="00C06E0A" w:rsidRPr="00E825A0" w:rsidRDefault="000F2A9F" w:rsidP="00C06E0A">
      <w:pPr>
        <w:pStyle w:val="Default"/>
        <w:rPr>
          <w:rFonts w:ascii="Arial" w:hAnsi="Arial" w:cs="Arial"/>
          <w:sz w:val="22"/>
          <w:szCs w:val="22"/>
        </w:rPr>
      </w:pPr>
      <w:r w:rsidRPr="00E825A0">
        <w:rPr>
          <w:rFonts w:ascii="Arial" w:hAnsi="Arial" w:cs="Arial"/>
          <w:sz w:val="22"/>
          <w:szCs w:val="22"/>
        </w:rPr>
        <w:t xml:space="preserve">The authorization date for the payment is the earliest date that the electronic funds withdrawal will be debited from the specified account. You can specify a payment date up to and including the due date of the return, </w:t>
      </w:r>
      <w:r w:rsidRPr="00E825A0">
        <w:rPr>
          <w:rFonts w:ascii="Arial" w:hAnsi="Arial" w:cs="Arial"/>
          <w:b/>
          <w:bCs/>
          <w:sz w:val="22"/>
          <w:szCs w:val="22"/>
        </w:rPr>
        <w:t xml:space="preserve">without </w:t>
      </w:r>
      <w:r w:rsidRPr="00E825A0">
        <w:rPr>
          <w:rFonts w:ascii="Arial" w:hAnsi="Arial" w:cs="Arial"/>
          <w:sz w:val="22"/>
          <w:szCs w:val="22"/>
        </w:rPr>
        <w:t xml:space="preserve">regard to extensions. If the payment date falls on a weekend or bank holiday, the payment will be withdrawn the next business day. If you e-file your return before the due date, the money will be withdrawn from your account on the date you specify. A return received prior to the due date that has no requested withdrawal date will be rejected </w:t>
      </w:r>
      <w:r w:rsidRPr="00E825A0">
        <w:rPr>
          <w:rFonts w:ascii="Arial" w:hAnsi="Arial" w:cs="Arial"/>
          <w:sz w:val="22"/>
          <w:szCs w:val="22"/>
        </w:rPr>
        <w:lastRenderedPageBreak/>
        <w:t xml:space="preserve">because it does not conform to NACHA rules. For a return e-filed after the due date, the withdrawal will be processed on the date the e-file return is accepted. This payment option is available through the end of the e-file season. Please note that unpaid returns will be accepted in e-file and the balance due will be billed at a later date, once the return is fully processed. </w:t>
      </w:r>
    </w:p>
    <w:p w:rsidR="002E32FE" w:rsidRPr="00E825A0" w:rsidRDefault="002E32FE" w:rsidP="00C06E0A">
      <w:pPr>
        <w:pStyle w:val="Default"/>
        <w:rPr>
          <w:rFonts w:ascii="Arial" w:hAnsi="Arial" w:cs="Arial"/>
          <w:sz w:val="22"/>
          <w:szCs w:val="22"/>
        </w:rPr>
      </w:pPr>
    </w:p>
    <w:p w:rsidR="002E32FE" w:rsidRPr="00E825A0" w:rsidRDefault="000F2A9F" w:rsidP="00C06E0A">
      <w:pPr>
        <w:autoSpaceDE w:val="0"/>
        <w:autoSpaceDN w:val="0"/>
        <w:adjustRightInd w:val="0"/>
        <w:spacing w:after="0" w:line="240" w:lineRule="auto"/>
        <w:rPr>
          <w:rFonts w:ascii="Arial" w:hAnsi="Arial" w:cs="Arial"/>
        </w:rPr>
      </w:pPr>
      <w:r w:rsidRPr="00E825A0">
        <w:rPr>
          <w:rFonts w:ascii="Arial" w:hAnsi="Arial" w:cs="Arial"/>
        </w:rPr>
        <w:t>W</w:t>
      </w:r>
      <w:r w:rsidR="006961CC">
        <w:rPr>
          <w:rFonts w:ascii="Arial" w:hAnsi="Arial" w:cs="Arial"/>
        </w:rPr>
        <w:t>hen submitting a corrected</w:t>
      </w:r>
      <w:r w:rsidRPr="00E825A0">
        <w:rPr>
          <w:rFonts w:ascii="Arial" w:hAnsi="Arial" w:cs="Arial"/>
        </w:rPr>
        <w:t xml:space="preserve"> return where an original return has already been processed and had a payment that was already processed, be sure to remove any ACH data that was previously submitted or adjust it if an additional payment should be debited. If the ACH data is exactly the same on the subsequent filing, the filing will reject. </w:t>
      </w:r>
    </w:p>
    <w:p w:rsidR="00D968C8" w:rsidRPr="00E825A0" w:rsidRDefault="00D968C8" w:rsidP="002E32FE">
      <w:pPr>
        <w:autoSpaceDE w:val="0"/>
        <w:autoSpaceDN w:val="0"/>
        <w:adjustRightInd w:val="0"/>
        <w:spacing w:after="0" w:line="240" w:lineRule="auto"/>
        <w:rPr>
          <w:rFonts w:ascii="Arial" w:hAnsi="Arial" w:cs="Arial"/>
          <w:b/>
          <w:bCs/>
          <w:sz w:val="28"/>
          <w:szCs w:val="28"/>
        </w:rPr>
      </w:pPr>
    </w:p>
    <w:p w:rsidR="000C7AC1" w:rsidRPr="00FF1B57" w:rsidRDefault="002E32FE" w:rsidP="00C468AF">
      <w:pPr>
        <w:pStyle w:val="Heading3"/>
      </w:pPr>
      <w:bookmarkStart w:id="62" w:name="_Toc320690070"/>
      <w:r w:rsidRPr="00315E96">
        <w:t xml:space="preserve">ACH </w:t>
      </w:r>
      <w:r w:rsidR="001A5652" w:rsidRPr="00315E96">
        <w:t xml:space="preserve">debit settlement date guidelines </w:t>
      </w:r>
      <w:r w:rsidR="001A5652" w:rsidRPr="0096259A">
        <w:t>must be strictly enfor</w:t>
      </w:r>
      <w:r w:rsidRPr="0096259A">
        <w:t>ced</w:t>
      </w:r>
      <w:bookmarkEnd w:id="62"/>
    </w:p>
    <w:p w:rsidR="002E32FE" w:rsidRPr="008910EC" w:rsidRDefault="000F2A9F" w:rsidP="002E32FE">
      <w:pPr>
        <w:autoSpaceDE w:val="0"/>
        <w:autoSpaceDN w:val="0"/>
        <w:adjustRightInd w:val="0"/>
        <w:spacing w:after="0" w:line="240" w:lineRule="auto"/>
        <w:rPr>
          <w:rFonts w:ascii="Arial" w:hAnsi="Arial" w:cs="Arial"/>
        </w:rPr>
      </w:pPr>
      <w:r w:rsidRPr="008910EC">
        <w:rPr>
          <w:rFonts w:ascii="Arial" w:hAnsi="Arial" w:cs="Arial"/>
        </w:rPr>
        <w:t>Software Developers are required to have the following guidelines set in their software for customers entering a payment settlement date, (ELC_AUTH_EFCTV_DT) for ACH debit payments:</w:t>
      </w:r>
    </w:p>
    <w:p w:rsidR="002E32FE" w:rsidRPr="008910EC" w:rsidRDefault="000F2A9F" w:rsidP="00EF47DB">
      <w:pPr>
        <w:autoSpaceDE w:val="0"/>
        <w:autoSpaceDN w:val="0"/>
        <w:adjustRightInd w:val="0"/>
        <w:spacing w:after="0" w:line="240" w:lineRule="auto"/>
        <w:ind w:left="360"/>
        <w:rPr>
          <w:rFonts w:ascii="Arial" w:hAnsi="Arial" w:cs="Arial"/>
        </w:rPr>
      </w:pPr>
      <w:r w:rsidRPr="008910EC">
        <w:rPr>
          <w:rFonts w:ascii="Arial" w:hAnsi="Arial" w:cs="Arial"/>
        </w:rPr>
        <w:t>• Not allow a payment settlement date earlier than the submission date, or</w:t>
      </w:r>
    </w:p>
    <w:p w:rsidR="002E32FE" w:rsidRPr="008910EC" w:rsidRDefault="000F2A9F" w:rsidP="00EF47DB">
      <w:pPr>
        <w:autoSpaceDE w:val="0"/>
        <w:autoSpaceDN w:val="0"/>
        <w:adjustRightInd w:val="0"/>
        <w:spacing w:after="0" w:line="240" w:lineRule="auto"/>
        <w:ind w:left="360"/>
        <w:rPr>
          <w:rFonts w:ascii="Arial" w:hAnsi="Arial" w:cs="Arial"/>
        </w:rPr>
      </w:pPr>
      <w:r w:rsidRPr="008910EC">
        <w:rPr>
          <w:rFonts w:ascii="Arial" w:hAnsi="Arial" w:cs="Arial"/>
        </w:rPr>
        <w:t>• Not allow a payment settlement date later than the due date, if the filing is on or before the</w:t>
      </w:r>
      <w:r w:rsidR="00EF47DB" w:rsidRPr="008910EC">
        <w:rPr>
          <w:rFonts w:ascii="Arial" w:hAnsi="Arial" w:cs="Arial"/>
        </w:rPr>
        <w:t xml:space="preserve"> d</w:t>
      </w:r>
      <w:r w:rsidRPr="008910EC">
        <w:rPr>
          <w:rFonts w:ascii="Arial" w:hAnsi="Arial" w:cs="Arial"/>
        </w:rPr>
        <w:t>ue date, or</w:t>
      </w:r>
    </w:p>
    <w:p w:rsidR="002E32FE" w:rsidRPr="008910EC" w:rsidRDefault="000F2A9F" w:rsidP="00EF47DB">
      <w:pPr>
        <w:autoSpaceDE w:val="0"/>
        <w:autoSpaceDN w:val="0"/>
        <w:adjustRightInd w:val="0"/>
        <w:spacing w:after="0" w:line="240" w:lineRule="auto"/>
        <w:ind w:left="360"/>
        <w:rPr>
          <w:rFonts w:ascii="Arial" w:hAnsi="Arial" w:cs="Arial"/>
        </w:rPr>
      </w:pPr>
      <w:r w:rsidRPr="008910EC">
        <w:rPr>
          <w:rFonts w:ascii="Arial" w:hAnsi="Arial" w:cs="Arial"/>
        </w:rPr>
        <w:t xml:space="preserve">• Not allow a payment settlement date later than the submission date, if the filing is after the </w:t>
      </w:r>
      <w:r w:rsidR="00EF47DB" w:rsidRPr="008910EC">
        <w:rPr>
          <w:rFonts w:ascii="Arial" w:hAnsi="Arial" w:cs="Arial"/>
        </w:rPr>
        <w:t>d</w:t>
      </w:r>
      <w:r w:rsidRPr="008910EC">
        <w:rPr>
          <w:rFonts w:ascii="Arial" w:hAnsi="Arial" w:cs="Arial"/>
        </w:rPr>
        <w:t>ue date.</w:t>
      </w:r>
    </w:p>
    <w:p w:rsidR="009A06F9" w:rsidRDefault="009A06F9" w:rsidP="002E32FE">
      <w:pPr>
        <w:autoSpaceDE w:val="0"/>
        <w:autoSpaceDN w:val="0"/>
        <w:adjustRightInd w:val="0"/>
        <w:spacing w:after="0" w:line="240" w:lineRule="auto"/>
        <w:rPr>
          <w:rFonts w:ascii="Arial" w:hAnsi="Arial" w:cs="Arial"/>
        </w:rPr>
      </w:pPr>
    </w:p>
    <w:p w:rsidR="00D603D6" w:rsidRPr="008910EC" w:rsidRDefault="000F2A9F" w:rsidP="002E32FE">
      <w:pPr>
        <w:autoSpaceDE w:val="0"/>
        <w:autoSpaceDN w:val="0"/>
        <w:adjustRightInd w:val="0"/>
        <w:spacing w:after="0" w:line="240" w:lineRule="auto"/>
        <w:rPr>
          <w:rFonts w:ascii="Arial" w:hAnsi="Arial" w:cs="Arial"/>
        </w:rPr>
      </w:pPr>
      <w:r w:rsidRPr="008910EC">
        <w:rPr>
          <w:rFonts w:ascii="Arial" w:hAnsi="Arial" w:cs="Arial"/>
        </w:rPr>
        <w:t>Software vendors who are found to be in violation of the above</w:t>
      </w:r>
      <w:r w:rsidR="001A5652">
        <w:rPr>
          <w:rFonts w:ascii="Arial" w:hAnsi="Arial" w:cs="Arial"/>
        </w:rPr>
        <w:t>-</w:t>
      </w:r>
      <w:r w:rsidRPr="008910EC">
        <w:rPr>
          <w:rFonts w:ascii="Arial" w:hAnsi="Arial" w:cs="Arial"/>
        </w:rPr>
        <w:t xml:space="preserve">noted guidelines for ACH debit payment settlement dates will have their approvals to e-file NYS </w:t>
      </w:r>
      <w:r w:rsidR="001A5652" w:rsidRPr="008910EC">
        <w:rPr>
          <w:rFonts w:ascii="Arial" w:hAnsi="Arial" w:cs="Arial"/>
        </w:rPr>
        <w:t>personal income ta</w:t>
      </w:r>
      <w:r w:rsidRPr="008910EC">
        <w:rPr>
          <w:rFonts w:ascii="Arial" w:hAnsi="Arial" w:cs="Arial"/>
        </w:rPr>
        <w:t>x returns, extensions</w:t>
      </w:r>
      <w:r w:rsidR="001A5652">
        <w:rPr>
          <w:rFonts w:ascii="Arial" w:hAnsi="Arial" w:cs="Arial"/>
        </w:rPr>
        <w:t>,</w:t>
      </w:r>
      <w:r w:rsidRPr="008910EC">
        <w:rPr>
          <w:rFonts w:ascii="Arial" w:hAnsi="Arial" w:cs="Arial"/>
        </w:rPr>
        <w:t xml:space="preserve"> and payments revoked, until proof of compliance is verified.</w:t>
      </w:r>
    </w:p>
    <w:p w:rsidR="00847BF1" w:rsidRDefault="00847BF1" w:rsidP="002E32FE">
      <w:pPr>
        <w:autoSpaceDE w:val="0"/>
        <w:autoSpaceDN w:val="0"/>
        <w:adjustRightInd w:val="0"/>
        <w:spacing w:after="0" w:line="240" w:lineRule="auto"/>
        <w:rPr>
          <w:rFonts w:ascii="Arial" w:hAnsi="Arial" w:cs="Arial"/>
        </w:rPr>
      </w:pPr>
    </w:p>
    <w:p w:rsidR="000C7AC1" w:rsidRPr="00EC39C6" w:rsidRDefault="00132BCD">
      <w:pPr>
        <w:pStyle w:val="Heading2"/>
        <w:rPr>
          <w:rFonts w:cs="Arial"/>
          <w:sz w:val="28"/>
        </w:rPr>
      </w:pPr>
      <w:bookmarkStart w:id="63" w:name="_Refunds"/>
      <w:bookmarkStart w:id="64" w:name="_Toc320690071"/>
      <w:bookmarkEnd w:id="63"/>
      <w:r w:rsidRPr="0096259A">
        <w:rPr>
          <w:rFonts w:cs="Arial"/>
          <w:sz w:val="28"/>
        </w:rPr>
        <w:t>Refunds</w:t>
      </w:r>
      <w:bookmarkEnd w:id="64"/>
    </w:p>
    <w:p w:rsidR="00791774" w:rsidRPr="001A5652" w:rsidRDefault="00791774" w:rsidP="008F78CE">
      <w:pPr>
        <w:autoSpaceDE w:val="0"/>
        <w:autoSpaceDN w:val="0"/>
        <w:adjustRightInd w:val="0"/>
        <w:spacing w:after="0" w:line="240" w:lineRule="auto"/>
        <w:rPr>
          <w:rFonts w:ascii="Arial" w:hAnsi="Arial" w:cs="Arial"/>
          <w:b/>
        </w:rPr>
      </w:pPr>
    </w:p>
    <w:p w:rsidR="001964D9" w:rsidRDefault="003B6CFD" w:rsidP="001964D9">
      <w:pPr>
        <w:pStyle w:val="Heading3"/>
      </w:pPr>
      <w:r w:rsidRPr="00315E96">
        <w:t xml:space="preserve">Direct </w:t>
      </w:r>
      <w:r w:rsidR="001A5652">
        <w:t>d</w:t>
      </w:r>
      <w:r w:rsidRPr="00315E96">
        <w:t>eposit refunds</w:t>
      </w:r>
    </w:p>
    <w:p w:rsidR="003B6CFD" w:rsidRPr="000627E5" w:rsidRDefault="000F2A9F" w:rsidP="00551337">
      <w:pPr>
        <w:autoSpaceDE w:val="0"/>
        <w:autoSpaceDN w:val="0"/>
        <w:adjustRightInd w:val="0"/>
        <w:spacing w:after="0" w:line="240" w:lineRule="auto"/>
        <w:rPr>
          <w:rFonts w:ascii="Arial" w:hAnsi="Arial" w:cs="Arial"/>
        </w:rPr>
      </w:pPr>
      <w:r w:rsidRPr="000627E5">
        <w:rPr>
          <w:rFonts w:ascii="Arial" w:hAnsi="Arial" w:cs="Arial"/>
        </w:rPr>
        <w:t>We need the bank account number and the routing transit number</w:t>
      </w:r>
      <w:r w:rsidR="003B6CFD" w:rsidRPr="000627E5">
        <w:rPr>
          <w:rFonts w:ascii="Arial" w:hAnsi="Arial" w:cs="Arial"/>
        </w:rPr>
        <w:t xml:space="preserve">, entered twice, </w:t>
      </w:r>
      <w:r w:rsidR="008A1FA9">
        <w:rPr>
          <w:rFonts w:ascii="Arial" w:hAnsi="Arial" w:cs="Arial"/>
        </w:rPr>
        <w:t>to</w:t>
      </w:r>
      <w:r w:rsidRPr="000627E5">
        <w:rPr>
          <w:rFonts w:ascii="Arial" w:hAnsi="Arial" w:cs="Arial"/>
        </w:rPr>
        <w:t xml:space="preserve"> the financial institution </w:t>
      </w:r>
      <w:r w:rsidR="00A53491" w:rsidRPr="000627E5">
        <w:rPr>
          <w:rFonts w:ascii="Arial" w:hAnsi="Arial" w:cs="Arial"/>
        </w:rPr>
        <w:t xml:space="preserve">to </w:t>
      </w:r>
      <w:r w:rsidRPr="000627E5">
        <w:rPr>
          <w:rFonts w:ascii="Arial" w:hAnsi="Arial" w:cs="Arial"/>
        </w:rPr>
        <w:t xml:space="preserve">which the </w:t>
      </w:r>
      <w:r w:rsidR="003B6CFD" w:rsidRPr="000627E5">
        <w:rPr>
          <w:rFonts w:ascii="Arial" w:hAnsi="Arial" w:cs="Arial"/>
        </w:rPr>
        <w:t>refund is being made</w:t>
      </w:r>
      <w:r w:rsidR="00A53491" w:rsidRPr="000627E5">
        <w:rPr>
          <w:rFonts w:ascii="Arial" w:hAnsi="Arial" w:cs="Arial"/>
        </w:rPr>
        <w:t>.</w:t>
      </w:r>
      <w:r w:rsidR="003B6CFD" w:rsidRPr="000627E5">
        <w:rPr>
          <w:rFonts w:ascii="Arial" w:hAnsi="Arial" w:cs="Arial"/>
        </w:rPr>
        <w:t xml:space="preserve"> </w:t>
      </w:r>
      <w:r w:rsidR="00A53491" w:rsidRPr="000627E5">
        <w:rPr>
          <w:rFonts w:ascii="Arial" w:hAnsi="Arial" w:cs="Arial"/>
        </w:rPr>
        <w:t>T</w:t>
      </w:r>
      <w:r w:rsidRPr="000627E5">
        <w:rPr>
          <w:rFonts w:ascii="Arial" w:hAnsi="Arial" w:cs="Arial"/>
        </w:rPr>
        <w:t xml:space="preserve">he routing number is the nine-digit </w:t>
      </w:r>
      <w:r w:rsidR="003B6CFD" w:rsidRPr="000627E5">
        <w:rPr>
          <w:rFonts w:ascii="Arial" w:hAnsi="Arial" w:cs="Arial"/>
        </w:rPr>
        <w:t>number at the bottom of a check</w:t>
      </w:r>
      <w:r w:rsidR="00A53491" w:rsidRPr="000627E5">
        <w:rPr>
          <w:rFonts w:ascii="Arial" w:hAnsi="Arial" w:cs="Arial"/>
        </w:rPr>
        <w:t>.</w:t>
      </w:r>
      <w:r w:rsidR="003B6CFD" w:rsidRPr="000627E5">
        <w:rPr>
          <w:rFonts w:ascii="Arial" w:hAnsi="Arial" w:cs="Arial"/>
        </w:rPr>
        <w:t xml:space="preserve"> </w:t>
      </w:r>
      <w:r w:rsidR="00A53491" w:rsidRPr="000627E5">
        <w:rPr>
          <w:rFonts w:ascii="Arial" w:hAnsi="Arial" w:cs="Arial"/>
        </w:rPr>
        <w:t>A</w:t>
      </w:r>
      <w:r w:rsidR="003B6CFD" w:rsidRPr="000627E5">
        <w:rPr>
          <w:rFonts w:ascii="Arial" w:hAnsi="Arial" w:cs="Arial"/>
        </w:rPr>
        <w:t>n</w:t>
      </w:r>
      <w:r w:rsidRPr="000627E5">
        <w:rPr>
          <w:rFonts w:ascii="Arial" w:hAnsi="Arial" w:cs="Arial"/>
        </w:rPr>
        <w:t xml:space="preserve"> e-filed return with an invalid routing number will be rejected</w:t>
      </w:r>
      <w:r w:rsidR="00A53491" w:rsidRPr="000627E5">
        <w:rPr>
          <w:rFonts w:ascii="Arial" w:hAnsi="Arial" w:cs="Arial"/>
        </w:rPr>
        <w:t>. Additional required information:</w:t>
      </w:r>
      <w:r w:rsidR="00A74B33">
        <w:rPr>
          <w:rFonts w:ascii="Arial" w:hAnsi="Arial" w:cs="Arial"/>
        </w:rPr>
        <w:t xml:space="preserve"> the refund</w:t>
      </w:r>
      <w:r w:rsidR="003B6CFD" w:rsidRPr="000627E5">
        <w:rPr>
          <w:rFonts w:ascii="Arial" w:hAnsi="Arial" w:cs="Arial"/>
        </w:rPr>
        <w:t xml:space="preserve"> amount;</w:t>
      </w:r>
      <w:r w:rsidRPr="000627E5">
        <w:rPr>
          <w:rFonts w:ascii="Arial" w:hAnsi="Arial" w:cs="Arial"/>
        </w:rPr>
        <w:t xml:space="preserve"> the checking or savings account information</w:t>
      </w:r>
      <w:r w:rsidR="003B6CFD" w:rsidRPr="000627E5">
        <w:rPr>
          <w:rFonts w:ascii="Arial" w:hAnsi="Arial" w:cs="Arial"/>
        </w:rPr>
        <w:t xml:space="preserve">; and the identification of the account as either a personal or business account. </w:t>
      </w:r>
    </w:p>
    <w:p w:rsidR="00A53491" w:rsidRPr="000627E5" w:rsidRDefault="00A53491" w:rsidP="00551337">
      <w:pPr>
        <w:autoSpaceDE w:val="0"/>
        <w:autoSpaceDN w:val="0"/>
        <w:adjustRightInd w:val="0"/>
        <w:spacing w:after="0" w:line="240" w:lineRule="auto"/>
        <w:rPr>
          <w:rFonts w:ascii="Arial" w:hAnsi="Arial" w:cs="Arial"/>
        </w:rPr>
      </w:pPr>
    </w:p>
    <w:p w:rsidR="007A0D7D" w:rsidRPr="000627E5" w:rsidRDefault="000F2A9F" w:rsidP="00551337">
      <w:pPr>
        <w:autoSpaceDE w:val="0"/>
        <w:autoSpaceDN w:val="0"/>
        <w:adjustRightInd w:val="0"/>
        <w:spacing w:after="0" w:line="240" w:lineRule="auto"/>
        <w:rPr>
          <w:rFonts w:ascii="Arial" w:hAnsi="Arial" w:cs="Arial"/>
          <w:b/>
          <w:bCs/>
        </w:rPr>
      </w:pPr>
      <w:r w:rsidRPr="000627E5">
        <w:rPr>
          <w:rFonts w:ascii="Arial" w:hAnsi="Arial" w:cs="Arial"/>
        </w:rPr>
        <w:t>The ACH_IND and RFND_OWE_IND fields must be set correctly</w:t>
      </w:r>
      <w:r w:rsidR="001A5652">
        <w:rPr>
          <w:rFonts w:ascii="Arial" w:hAnsi="Arial" w:cs="Arial"/>
        </w:rPr>
        <w:t>.</w:t>
      </w:r>
      <w:r w:rsidR="00B86D63" w:rsidRPr="000627E5">
        <w:rPr>
          <w:rFonts w:ascii="Arial" w:hAnsi="Arial" w:cs="Arial"/>
          <w:b/>
          <w:bCs/>
        </w:rPr>
        <w:t xml:space="preserve"> </w:t>
      </w:r>
    </w:p>
    <w:p w:rsidR="00237D7E" w:rsidRPr="000627E5" w:rsidRDefault="00237D7E" w:rsidP="009559A0">
      <w:pPr>
        <w:autoSpaceDE w:val="0"/>
        <w:autoSpaceDN w:val="0"/>
        <w:adjustRightInd w:val="0"/>
        <w:spacing w:after="0" w:line="240" w:lineRule="auto"/>
        <w:rPr>
          <w:rStyle w:val="Heading3Char"/>
        </w:rPr>
      </w:pPr>
    </w:p>
    <w:p w:rsidR="00A53491" w:rsidRPr="000627E5" w:rsidRDefault="00A53491" w:rsidP="00A53491">
      <w:pPr>
        <w:autoSpaceDE w:val="0"/>
        <w:autoSpaceDN w:val="0"/>
        <w:adjustRightInd w:val="0"/>
        <w:spacing w:after="0" w:line="240" w:lineRule="auto"/>
        <w:rPr>
          <w:rFonts w:ascii="Arial" w:hAnsi="Arial" w:cs="Arial"/>
          <w:b/>
          <w:color w:val="000000"/>
        </w:rPr>
      </w:pPr>
      <w:bookmarkStart w:id="65" w:name="_Toc320690072"/>
      <w:r w:rsidRPr="00315E96">
        <w:rPr>
          <w:rStyle w:val="Heading3Char"/>
        </w:rPr>
        <w:t>If the direct deposit indicator is present, then the following information must be included</w:t>
      </w:r>
      <w:bookmarkEnd w:id="65"/>
    </w:p>
    <w:p w:rsidR="00A53491" w:rsidRPr="000627E5" w:rsidRDefault="00A53491" w:rsidP="00065B35">
      <w:pPr>
        <w:pStyle w:val="ListParagraph"/>
        <w:numPr>
          <w:ilvl w:val="0"/>
          <w:numId w:val="16"/>
        </w:numPr>
        <w:autoSpaceDE w:val="0"/>
        <w:autoSpaceDN w:val="0"/>
        <w:adjustRightInd w:val="0"/>
        <w:spacing w:after="0" w:line="240" w:lineRule="auto"/>
        <w:ind w:left="540" w:hanging="180"/>
        <w:rPr>
          <w:rFonts w:ascii="Arial" w:hAnsi="Arial" w:cs="Arial"/>
        </w:rPr>
      </w:pPr>
      <w:r w:rsidRPr="000627E5">
        <w:rPr>
          <w:rFonts w:ascii="Arial" w:hAnsi="Arial" w:cs="Arial"/>
        </w:rPr>
        <w:t xml:space="preserve">IAT_IND (IAT Indicator) </w:t>
      </w:r>
    </w:p>
    <w:p w:rsidR="00A53491" w:rsidRPr="000627E5" w:rsidRDefault="00A53491" w:rsidP="00065B35">
      <w:pPr>
        <w:autoSpaceDE w:val="0"/>
        <w:autoSpaceDN w:val="0"/>
        <w:adjustRightInd w:val="0"/>
        <w:spacing w:after="0" w:line="240" w:lineRule="auto"/>
        <w:ind w:left="540" w:hanging="180"/>
        <w:rPr>
          <w:rFonts w:ascii="Arial" w:hAnsi="Arial" w:cs="Arial"/>
          <w:b/>
        </w:rPr>
      </w:pPr>
      <w:r w:rsidRPr="000627E5">
        <w:rPr>
          <w:rFonts w:ascii="Arial" w:hAnsi="Arial" w:cs="Arial"/>
          <w:b/>
        </w:rPr>
        <w:t>and</w:t>
      </w:r>
    </w:p>
    <w:p w:rsidR="00A53491" w:rsidRPr="000627E5" w:rsidRDefault="00A53491" w:rsidP="00065B35">
      <w:pPr>
        <w:pStyle w:val="ListParagraph"/>
        <w:numPr>
          <w:ilvl w:val="0"/>
          <w:numId w:val="16"/>
        </w:numPr>
        <w:autoSpaceDE w:val="0"/>
        <w:autoSpaceDN w:val="0"/>
        <w:adjustRightInd w:val="0"/>
        <w:spacing w:after="0" w:line="240" w:lineRule="auto"/>
        <w:ind w:left="540" w:hanging="180"/>
        <w:rPr>
          <w:rFonts w:ascii="Arial" w:hAnsi="Arial" w:cs="Arial"/>
          <w:color w:val="000000"/>
        </w:rPr>
      </w:pPr>
      <w:r w:rsidRPr="000627E5">
        <w:rPr>
          <w:rFonts w:ascii="Arial" w:hAnsi="Arial" w:cs="Arial"/>
          <w:color w:val="000000"/>
        </w:rPr>
        <w:t xml:space="preserve">ABA_NMBR </w:t>
      </w:r>
      <w:r w:rsidRPr="000627E5">
        <w:rPr>
          <w:rFonts w:ascii="Arial" w:hAnsi="Arial" w:cs="Arial"/>
          <w:sz w:val="24"/>
          <w:szCs w:val="24"/>
        </w:rPr>
        <w:t>(Bank routing number)</w:t>
      </w:r>
    </w:p>
    <w:p w:rsidR="00A53491" w:rsidRPr="000627E5" w:rsidRDefault="00A53491" w:rsidP="00065B35">
      <w:pPr>
        <w:autoSpaceDE w:val="0"/>
        <w:autoSpaceDN w:val="0"/>
        <w:adjustRightInd w:val="0"/>
        <w:spacing w:after="0" w:line="240" w:lineRule="auto"/>
        <w:ind w:left="540" w:hanging="180"/>
        <w:rPr>
          <w:rFonts w:ascii="Arial" w:hAnsi="Arial" w:cs="Arial"/>
          <w:b/>
          <w:color w:val="000000"/>
        </w:rPr>
      </w:pPr>
      <w:r w:rsidRPr="000627E5">
        <w:rPr>
          <w:rFonts w:ascii="Arial" w:hAnsi="Arial" w:cs="Arial"/>
          <w:b/>
          <w:color w:val="000000"/>
        </w:rPr>
        <w:t>and</w:t>
      </w:r>
    </w:p>
    <w:p w:rsidR="00A53491" w:rsidRPr="000627E5" w:rsidRDefault="00A53491" w:rsidP="00065B35">
      <w:pPr>
        <w:pStyle w:val="ListParagraph"/>
        <w:numPr>
          <w:ilvl w:val="0"/>
          <w:numId w:val="16"/>
        </w:numPr>
        <w:autoSpaceDE w:val="0"/>
        <w:autoSpaceDN w:val="0"/>
        <w:adjustRightInd w:val="0"/>
        <w:spacing w:after="0" w:line="240" w:lineRule="auto"/>
        <w:ind w:left="540" w:hanging="180"/>
        <w:rPr>
          <w:rFonts w:ascii="Arial" w:hAnsi="Arial" w:cs="Arial"/>
          <w:color w:val="000000"/>
        </w:rPr>
      </w:pPr>
      <w:r w:rsidRPr="000627E5">
        <w:rPr>
          <w:rFonts w:ascii="Arial" w:hAnsi="Arial" w:cs="Arial"/>
          <w:color w:val="000000"/>
        </w:rPr>
        <w:t xml:space="preserve">BANK_ACCT_NMBR </w:t>
      </w:r>
      <w:r w:rsidRPr="000627E5">
        <w:rPr>
          <w:rFonts w:ascii="Arial" w:hAnsi="Arial" w:cs="Arial"/>
          <w:sz w:val="24"/>
          <w:szCs w:val="24"/>
        </w:rPr>
        <w:t>(Bank account number)</w:t>
      </w:r>
    </w:p>
    <w:p w:rsidR="00A53491" w:rsidRPr="000627E5" w:rsidRDefault="00A53491" w:rsidP="00065B35">
      <w:pPr>
        <w:autoSpaceDE w:val="0"/>
        <w:autoSpaceDN w:val="0"/>
        <w:adjustRightInd w:val="0"/>
        <w:spacing w:after="0" w:line="240" w:lineRule="auto"/>
        <w:ind w:left="540" w:hanging="180"/>
        <w:rPr>
          <w:rFonts w:ascii="Arial" w:hAnsi="Arial" w:cs="Arial"/>
          <w:b/>
          <w:color w:val="000000"/>
        </w:rPr>
      </w:pPr>
      <w:r w:rsidRPr="000627E5">
        <w:rPr>
          <w:rFonts w:ascii="Arial" w:hAnsi="Arial" w:cs="Arial"/>
          <w:b/>
          <w:color w:val="000000"/>
        </w:rPr>
        <w:t>and</w:t>
      </w:r>
    </w:p>
    <w:p w:rsidR="00A53491" w:rsidRPr="000627E5" w:rsidRDefault="00A53491" w:rsidP="00065B35">
      <w:pPr>
        <w:pStyle w:val="ListParagraph"/>
        <w:numPr>
          <w:ilvl w:val="0"/>
          <w:numId w:val="16"/>
        </w:numPr>
        <w:autoSpaceDE w:val="0"/>
        <w:autoSpaceDN w:val="0"/>
        <w:adjustRightInd w:val="0"/>
        <w:spacing w:after="0" w:line="240" w:lineRule="auto"/>
        <w:ind w:left="540" w:hanging="180"/>
        <w:rPr>
          <w:rFonts w:ascii="Arial" w:hAnsi="Arial" w:cs="Arial"/>
          <w:sz w:val="24"/>
          <w:szCs w:val="24"/>
        </w:rPr>
      </w:pPr>
      <w:r w:rsidRPr="000627E5">
        <w:rPr>
          <w:rFonts w:ascii="Arial" w:hAnsi="Arial" w:cs="Arial"/>
          <w:color w:val="000000"/>
        </w:rPr>
        <w:t xml:space="preserve">ACCT_TYPE_CD </w:t>
      </w:r>
      <w:r w:rsidRPr="000627E5">
        <w:rPr>
          <w:rFonts w:ascii="Arial" w:hAnsi="Arial" w:cs="Arial"/>
          <w:sz w:val="24"/>
          <w:szCs w:val="24"/>
        </w:rPr>
        <w:t>(Account type: 1 = checking, 2 = savings)</w:t>
      </w:r>
    </w:p>
    <w:p w:rsidR="00A53491" w:rsidRPr="000627E5" w:rsidRDefault="00A53491" w:rsidP="00E403E8">
      <w:pPr>
        <w:autoSpaceDE w:val="0"/>
        <w:autoSpaceDN w:val="0"/>
        <w:adjustRightInd w:val="0"/>
        <w:spacing w:after="0" w:line="240" w:lineRule="auto"/>
        <w:ind w:firstLine="360"/>
        <w:rPr>
          <w:rFonts w:ascii="Arial" w:hAnsi="Arial" w:cs="Arial"/>
          <w:b/>
          <w:color w:val="000000"/>
        </w:rPr>
      </w:pPr>
      <w:r w:rsidRPr="000627E5">
        <w:rPr>
          <w:rFonts w:ascii="Arial" w:hAnsi="Arial" w:cs="Arial"/>
          <w:b/>
          <w:color w:val="000000"/>
        </w:rPr>
        <w:t>and</w:t>
      </w:r>
    </w:p>
    <w:p w:rsidR="00A53491" w:rsidRPr="000627E5" w:rsidRDefault="00A53491" w:rsidP="00065B35">
      <w:pPr>
        <w:pStyle w:val="ListParagraph"/>
        <w:numPr>
          <w:ilvl w:val="0"/>
          <w:numId w:val="16"/>
        </w:numPr>
        <w:autoSpaceDE w:val="0"/>
        <w:autoSpaceDN w:val="0"/>
        <w:adjustRightInd w:val="0"/>
        <w:spacing w:after="0" w:line="240" w:lineRule="auto"/>
        <w:ind w:left="540" w:hanging="180"/>
        <w:rPr>
          <w:rFonts w:ascii="Arial" w:hAnsi="Arial" w:cs="Arial"/>
          <w:b/>
          <w:color w:val="000000"/>
        </w:rPr>
      </w:pPr>
      <w:r w:rsidRPr="000627E5">
        <w:rPr>
          <w:rFonts w:ascii="Arial" w:hAnsi="Arial" w:cs="Arial"/>
        </w:rPr>
        <w:t>BNK_ACCT_ACH_IND</w:t>
      </w:r>
      <w:r w:rsidRPr="000627E5">
        <w:rPr>
          <w:rFonts w:ascii="Arial" w:hAnsi="Arial" w:cs="Arial"/>
          <w:sz w:val="24"/>
          <w:szCs w:val="24"/>
        </w:rPr>
        <w:t xml:space="preserve"> (1= business, 2 = personal)</w:t>
      </w:r>
    </w:p>
    <w:p w:rsidR="00A53491" w:rsidRPr="000627E5" w:rsidRDefault="00A53491" w:rsidP="00065B35">
      <w:pPr>
        <w:autoSpaceDE w:val="0"/>
        <w:autoSpaceDN w:val="0"/>
        <w:adjustRightInd w:val="0"/>
        <w:spacing w:after="0" w:line="240" w:lineRule="auto"/>
        <w:ind w:left="540" w:hanging="180"/>
        <w:rPr>
          <w:rFonts w:ascii="Arial" w:hAnsi="Arial" w:cs="Arial"/>
          <w:b/>
          <w:color w:val="000000"/>
        </w:rPr>
      </w:pPr>
    </w:p>
    <w:p w:rsidR="001964D9" w:rsidRDefault="000F2A9F" w:rsidP="001964D9">
      <w:pPr>
        <w:autoSpaceDE w:val="0"/>
        <w:autoSpaceDN w:val="0"/>
        <w:adjustRightInd w:val="0"/>
        <w:spacing w:after="0" w:line="240" w:lineRule="auto"/>
        <w:rPr>
          <w:rFonts w:ascii="Arial" w:hAnsi="Arial" w:cs="Arial"/>
          <w:b/>
          <w:bCs/>
        </w:rPr>
      </w:pPr>
      <w:bookmarkStart w:id="66" w:name="_Toc320690073"/>
      <w:r w:rsidRPr="00315E96">
        <w:rPr>
          <w:rStyle w:val="Heading3Char"/>
        </w:rPr>
        <w:t>All of the following information MUST be present for e-filed documen</w:t>
      </w:r>
      <w:r w:rsidRPr="0096259A">
        <w:rPr>
          <w:rStyle w:val="Heading3Char"/>
        </w:rPr>
        <w:t>ts containing refunds</w:t>
      </w:r>
      <w:r w:rsidR="00EF47DB" w:rsidRPr="00EC39C6">
        <w:rPr>
          <w:rStyle w:val="Heading3Char"/>
        </w:rPr>
        <w:t>:</w:t>
      </w:r>
      <w:bookmarkEnd w:id="66"/>
    </w:p>
    <w:p w:rsidR="00C06E0A" w:rsidRPr="000627E5" w:rsidRDefault="00551337" w:rsidP="00065B35">
      <w:pPr>
        <w:pStyle w:val="ListParagraph"/>
        <w:numPr>
          <w:ilvl w:val="0"/>
          <w:numId w:val="18"/>
        </w:numPr>
        <w:autoSpaceDE w:val="0"/>
        <w:autoSpaceDN w:val="0"/>
        <w:adjustRightInd w:val="0"/>
        <w:spacing w:after="0" w:line="240" w:lineRule="auto"/>
        <w:ind w:left="540" w:hanging="180"/>
        <w:rPr>
          <w:rFonts w:ascii="Arial" w:hAnsi="Arial" w:cs="Arial"/>
          <w:color w:val="000000"/>
        </w:rPr>
      </w:pPr>
      <w:r w:rsidRPr="000627E5">
        <w:rPr>
          <w:rFonts w:ascii="Arial" w:hAnsi="Arial" w:cs="Arial"/>
          <w:color w:val="000000"/>
        </w:rPr>
        <w:t>RFND_OWE_IND (</w:t>
      </w:r>
      <w:r w:rsidR="001A5652">
        <w:rPr>
          <w:rFonts w:ascii="Arial" w:hAnsi="Arial" w:cs="Arial"/>
          <w:color w:val="000000"/>
        </w:rPr>
        <w:t>r</w:t>
      </w:r>
      <w:r w:rsidRPr="000627E5">
        <w:rPr>
          <w:rFonts w:ascii="Arial" w:hAnsi="Arial" w:cs="Arial"/>
          <w:color w:val="000000"/>
        </w:rPr>
        <w:t>efund owed)</w:t>
      </w:r>
    </w:p>
    <w:p w:rsidR="00551337" w:rsidRPr="000627E5" w:rsidRDefault="000F2A9F" w:rsidP="00065B35">
      <w:pPr>
        <w:autoSpaceDE w:val="0"/>
        <w:autoSpaceDN w:val="0"/>
        <w:adjustRightInd w:val="0"/>
        <w:spacing w:after="0" w:line="240" w:lineRule="auto"/>
        <w:ind w:left="540" w:hanging="180"/>
        <w:rPr>
          <w:rFonts w:ascii="Arial" w:hAnsi="Arial" w:cs="Arial"/>
          <w:b/>
          <w:color w:val="000000"/>
        </w:rPr>
      </w:pPr>
      <w:r w:rsidRPr="000627E5">
        <w:rPr>
          <w:rFonts w:ascii="Arial" w:hAnsi="Arial" w:cs="Arial"/>
          <w:b/>
          <w:color w:val="000000"/>
        </w:rPr>
        <w:lastRenderedPageBreak/>
        <w:t>and</w:t>
      </w:r>
    </w:p>
    <w:p w:rsidR="00551337" w:rsidRPr="000627E5" w:rsidRDefault="00551337" w:rsidP="00065B35">
      <w:pPr>
        <w:pStyle w:val="ListParagraph"/>
        <w:numPr>
          <w:ilvl w:val="0"/>
          <w:numId w:val="16"/>
        </w:numPr>
        <w:autoSpaceDE w:val="0"/>
        <w:autoSpaceDN w:val="0"/>
        <w:adjustRightInd w:val="0"/>
        <w:spacing w:after="0" w:line="240" w:lineRule="auto"/>
        <w:ind w:left="540" w:hanging="180"/>
        <w:rPr>
          <w:rFonts w:ascii="Arial" w:hAnsi="Arial" w:cs="Arial"/>
          <w:color w:val="000000"/>
          <w:u w:val="single"/>
        </w:rPr>
      </w:pPr>
      <w:r w:rsidRPr="000627E5">
        <w:rPr>
          <w:rFonts w:ascii="Arial" w:hAnsi="Arial" w:cs="Arial"/>
          <w:color w:val="000000"/>
        </w:rPr>
        <w:t>DBT_CARD_RFND_IND (</w:t>
      </w:r>
      <w:r w:rsidR="001A5652">
        <w:rPr>
          <w:rFonts w:ascii="Arial" w:hAnsi="Arial" w:cs="Arial"/>
          <w:color w:val="000000"/>
        </w:rPr>
        <w:t>d</w:t>
      </w:r>
      <w:r w:rsidRPr="000627E5">
        <w:rPr>
          <w:rFonts w:ascii="Arial" w:hAnsi="Arial" w:cs="Arial"/>
          <w:color w:val="000000"/>
        </w:rPr>
        <w:t>ebit card refund indicator</w:t>
      </w:r>
      <w:r w:rsidR="006E1B03" w:rsidRPr="000627E5">
        <w:rPr>
          <w:rFonts w:ascii="Arial" w:hAnsi="Arial" w:cs="Arial"/>
          <w:color w:val="000000"/>
        </w:rPr>
        <w:t>)</w:t>
      </w:r>
      <w:r w:rsidR="0098120E" w:rsidRPr="000627E5">
        <w:rPr>
          <w:rFonts w:ascii="Arial" w:hAnsi="Arial" w:cs="Arial"/>
          <w:color w:val="000000"/>
        </w:rPr>
        <w:t xml:space="preserve">, or </w:t>
      </w:r>
      <w:r w:rsidR="006E1B03" w:rsidRPr="000627E5">
        <w:rPr>
          <w:rFonts w:ascii="Arial" w:hAnsi="Arial" w:cs="Arial"/>
          <w:color w:val="000000"/>
        </w:rPr>
        <w:t>PAPER</w:t>
      </w:r>
      <w:r w:rsidR="009D0C44" w:rsidRPr="000627E5">
        <w:rPr>
          <w:rFonts w:ascii="Arial" w:hAnsi="Arial" w:cs="Arial"/>
          <w:color w:val="000000"/>
        </w:rPr>
        <w:t>_CHK_RFND_IND (</w:t>
      </w:r>
      <w:r w:rsidR="001A5652">
        <w:rPr>
          <w:rFonts w:ascii="Arial" w:hAnsi="Arial" w:cs="Arial"/>
          <w:color w:val="000000"/>
        </w:rPr>
        <w:t>p</w:t>
      </w:r>
      <w:r w:rsidR="009D0C44" w:rsidRPr="000627E5">
        <w:rPr>
          <w:rFonts w:ascii="Arial" w:hAnsi="Arial" w:cs="Arial"/>
          <w:color w:val="000000"/>
        </w:rPr>
        <w:t>aper check refund indicator)</w:t>
      </w:r>
      <w:r w:rsidR="006E1B03" w:rsidRPr="000627E5">
        <w:rPr>
          <w:rFonts w:ascii="Arial" w:hAnsi="Arial" w:cs="Arial"/>
          <w:color w:val="000000"/>
        </w:rPr>
        <w:t>.</w:t>
      </w:r>
    </w:p>
    <w:p w:rsidR="008E0770" w:rsidRPr="000627E5" w:rsidRDefault="008E0770" w:rsidP="00826035">
      <w:pPr>
        <w:autoSpaceDE w:val="0"/>
        <w:autoSpaceDN w:val="0"/>
        <w:adjustRightInd w:val="0"/>
        <w:spacing w:after="0" w:line="240" w:lineRule="auto"/>
        <w:ind w:left="360"/>
        <w:rPr>
          <w:rFonts w:ascii="Arial" w:hAnsi="Arial" w:cs="Arial"/>
          <w:b/>
          <w:color w:val="000000"/>
        </w:rPr>
      </w:pPr>
    </w:p>
    <w:p w:rsidR="001964D9" w:rsidRDefault="005E7080" w:rsidP="001964D9">
      <w:pPr>
        <w:pStyle w:val="Heading3"/>
      </w:pPr>
      <w:bookmarkStart w:id="67" w:name="_Toc320690074"/>
      <w:r w:rsidRPr="00315E96">
        <w:t xml:space="preserve">Debit </w:t>
      </w:r>
      <w:r w:rsidR="001A5652">
        <w:t>c</w:t>
      </w:r>
      <w:r w:rsidRPr="00315E96">
        <w:t xml:space="preserve">ard </w:t>
      </w:r>
      <w:r w:rsidR="001A5652">
        <w:t>o</w:t>
      </w:r>
      <w:r w:rsidRPr="00315E96">
        <w:t>ption</w:t>
      </w:r>
      <w:bookmarkEnd w:id="67"/>
      <w:r w:rsidRPr="00315E96">
        <w:t xml:space="preserve"> </w:t>
      </w:r>
    </w:p>
    <w:p w:rsidR="000D629D" w:rsidRPr="000627E5" w:rsidRDefault="00CC40C6" w:rsidP="00EF47DB">
      <w:pPr>
        <w:autoSpaceDE w:val="0"/>
        <w:autoSpaceDN w:val="0"/>
        <w:adjustRightInd w:val="0"/>
        <w:spacing w:after="0" w:line="240" w:lineRule="auto"/>
        <w:rPr>
          <w:rFonts w:ascii="Arial" w:hAnsi="Arial" w:cs="Arial"/>
          <w:color w:val="000000"/>
        </w:rPr>
      </w:pPr>
      <w:r w:rsidRPr="000627E5">
        <w:rPr>
          <w:rFonts w:ascii="Arial" w:hAnsi="Arial" w:cs="Arial"/>
          <w:color w:val="000000"/>
        </w:rPr>
        <w:t xml:space="preserve">The option for the NYS </w:t>
      </w:r>
      <w:r w:rsidR="001A5652">
        <w:rPr>
          <w:rFonts w:ascii="Arial" w:hAnsi="Arial" w:cs="Arial"/>
          <w:color w:val="000000"/>
        </w:rPr>
        <w:t>d</w:t>
      </w:r>
      <w:r w:rsidRPr="000627E5">
        <w:rPr>
          <w:rFonts w:ascii="Arial" w:hAnsi="Arial" w:cs="Arial"/>
          <w:color w:val="000000"/>
        </w:rPr>
        <w:t xml:space="preserve">ebit </w:t>
      </w:r>
      <w:r w:rsidR="001A5652">
        <w:rPr>
          <w:rFonts w:ascii="Arial" w:hAnsi="Arial" w:cs="Arial"/>
          <w:color w:val="000000"/>
        </w:rPr>
        <w:t>c</w:t>
      </w:r>
      <w:r w:rsidRPr="000627E5">
        <w:rPr>
          <w:rFonts w:ascii="Arial" w:hAnsi="Arial" w:cs="Arial"/>
          <w:color w:val="000000"/>
        </w:rPr>
        <w:t>ard must be available on Forms IT-201</w:t>
      </w:r>
      <w:r w:rsidR="007F273E">
        <w:rPr>
          <w:rFonts w:ascii="Arial" w:hAnsi="Arial" w:cs="Arial"/>
          <w:color w:val="000000"/>
        </w:rPr>
        <w:t>,</w:t>
      </w:r>
      <w:r w:rsidRPr="000627E5">
        <w:rPr>
          <w:rFonts w:ascii="Arial" w:hAnsi="Arial" w:cs="Arial"/>
          <w:color w:val="000000"/>
        </w:rPr>
        <w:t xml:space="preserve"> IT-203</w:t>
      </w:r>
      <w:r w:rsidR="007F273E">
        <w:rPr>
          <w:rFonts w:ascii="Arial" w:hAnsi="Arial" w:cs="Arial"/>
          <w:color w:val="000000"/>
        </w:rPr>
        <w:t>, IT-214 and NYC</w:t>
      </w:r>
      <w:r w:rsidR="001A5652">
        <w:rPr>
          <w:rFonts w:ascii="Arial" w:hAnsi="Arial" w:cs="Arial"/>
          <w:color w:val="000000"/>
        </w:rPr>
        <w:noBreakHyphen/>
      </w:r>
      <w:r w:rsidR="007F273E">
        <w:rPr>
          <w:rFonts w:ascii="Arial" w:hAnsi="Arial" w:cs="Arial"/>
          <w:color w:val="000000"/>
        </w:rPr>
        <w:t>210</w:t>
      </w:r>
      <w:r w:rsidRPr="000627E5">
        <w:rPr>
          <w:rFonts w:ascii="Arial" w:hAnsi="Arial" w:cs="Arial"/>
          <w:color w:val="000000"/>
        </w:rPr>
        <w:t xml:space="preserve">: </w:t>
      </w:r>
    </w:p>
    <w:p w:rsidR="00CC40C6" w:rsidRPr="007F273E" w:rsidRDefault="00CC40C6" w:rsidP="00065B35">
      <w:pPr>
        <w:pStyle w:val="ListParagraph"/>
        <w:numPr>
          <w:ilvl w:val="0"/>
          <w:numId w:val="16"/>
        </w:numPr>
        <w:autoSpaceDE w:val="0"/>
        <w:autoSpaceDN w:val="0"/>
        <w:adjustRightInd w:val="0"/>
        <w:spacing w:after="0" w:line="240" w:lineRule="auto"/>
        <w:ind w:left="540" w:hanging="180"/>
        <w:rPr>
          <w:rFonts w:ascii="Arial" w:hAnsi="Arial" w:cs="Arial"/>
          <w:color w:val="000000"/>
        </w:rPr>
      </w:pPr>
      <w:r w:rsidRPr="007F273E">
        <w:rPr>
          <w:rFonts w:ascii="Arial" w:hAnsi="Arial" w:cs="Arial"/>
          <w:color w:val="000000"/>
        </w:rPr>
        <w:t>DBT_CARD_RFND_IND</w:t>
      </w:r>
    </w:p>
    <w:p w:rsidR="00176652" w:rsidRPr="000627E5" w:rsidRDefault="00176652" w:rsidP="00EF47DB">
      <w:pPr>
        <w:autoSpaceDE w:val="0"/>
        <w:autoSpaceDN w:val="0"/>
        <w:adjustRightInd w:val="0"/>
        <w:spacing w:after="0" w:line="240" w:lineRule="auto"/>
        <w:rPr>
          <w:rFonts w:ascii="Arial" w:hAnsi="Arial" w:cs="Arial"/>
          <w:color w:val="000000"/>
        </w:rPr>
      </w:pPr>
    </w:p>
    <w:p w:rsidR="00176652" w:rsidRPr="000627E5" w:rsidRDefault="00176652" w:rsidP="00EF47DB">
      <w:pPr>
        <w:autoSpaceDE w:val="0"/>
        <w:autoSpaceDN w:val="0"/>
        <w:adjustRightInd w:val="0"/>
        <w:spacing w:after="0" w:line="240" w:lineRule="auto"/>
        <w:rPr>
          <w:rFonts w:ascii="Arial" w:hAnsi="Arial" w:cs="Arial"/>
        </w:rPr>
      </w:pPr>
      <w:r w:rsidRPr="000627E5">
        <w:rPr>
          <w:rFonts w:ascii="Arial" w:hAnsi="Arial" w:cs="Arial"/>
          <w:color w:val="000000"/>
        </w:rPr>
        <w:t xml:space="preserve">More information </w:t>
      </w:r>
      <w:r w:rsidR="00EF47DB" w:rsidRPr="000627E5">
        <w:rPr>
          <w:rFonts w:ascii="Arial" w:hAnsi="Arial" w:cs="Arial"/>
          <w:color w:val="000000"/>
        </w:rPr>
        <w:t xml:space="preserve">is </w:t>
      </w:r>
      <w:r w:rsidRPr="000627E5">
        <w:rPr>
          <w:rFonts w:ascii="Arial" w:hAnsi="Arial" w:cs="Arial"/>
          <w:color w:val="000000"/>
        </w:rPr>
        <w:t>available at</w:t>
      </w:r>
      <w:r w:rsidRPr="000627E5">
        <w:rPr>
          <w:rFonts w:ascii="Arial" w:hAnsi="Arial" w:cs="Arial"/>
          <w:i/>
          <w:color w:val="000000"/>
        </w:rPr>
        <w:t xml:space="preserve">: </w:t>
      </w:r>
      <w:hyperlink r:id="rId59" w:history="1">
        <w:r w:rsidR="00257FE5" w:rsidRPr="000627E5">
          <w:rPr>
            <w:rStyle w:val="Hyperlink"/>
            <w:rFonts w:ascii="Arial" w:hAnsi="Arial" w:cs="Arial"/>
            <w:i/>
          </w:rPr>
          <w:t>http://www.tax.ny.gov/pit/file/debit_cards.htm</w:t>
        </w:r>
      </w:hyperlink>
      <w:r w:rsidR="00257FE5" w:rsidRPr="000627E5">
        <w:rPr>
          <w:rFonts w:ascii="Arial" w:hAnsi="Arial" w:cs="Arial"/>
          <w:i/>
          <w:color w:val="FF0000"/>
        </w:rPr>
        <w:t xml:space="preserve"> </w:t>
      </w:r>
    </w:p>
    <w:p w:rsidR="00826035" w:rsidRPr="000627E5" w:rsidRDefault="00826035" w:rsidP="006E72FF">
      <w:pPr>
        <w:autoSpaceDE w:val="0"/>
        <w:autoSpaceDN w:val="0"/>
        <w:adjustRightInd w:val="0"/>
        <w:spacing w:after="0" w:line="240" w:lineRule="auto"/>
        <w:rPr>
          <w:rFonts w:ascii="Arial" w:hAnsi="Arial" w:cs="Arial"/>
          <w:b/>
          <w:color w:val="000000"/>
        </w:rPr>
      </w:pPr>
    </w:p>
    <w:p w:rsidR="000C7AC1" w:rsidRPr="00004F2D" w:rsidRDefault="00826035">
      <w:pPr>
        <w:pStyle w:val="Heading2"/>
        <w:rPr>
          <w:rFonts w:cs="Arial"/>
          <w:sz w:val="28"/>
        </w:rPr>
      </w:pPr>
      <w:bookmarkStart w:id="68" w:name="_Signature_Requirements_for"/>
      <w:bookmarkStart w:id="69" w:name="_Toc320690075"/>
      <w:bookmarkEnd w:id="68"/>
      <w:r w:rsidRPr="000627E5">
        <w:rPr>
          <w:rFonts w:cs="Arial"/>
          <w:sz w:val="28"/>
        </w:rPr>
        <w:t xml:space="preserve">Signature </w:t>
      </w:r>
      <w:r w:rsidR="003850F7">
        <w:rPr>
          <w:rFonts w:cs="Arial"/>
          <w:sz w:val="28"/>
        </w:rPr>
        <w:t>r</w:t>
      </w:r>
      <w:r w:rsidRPr="000627E5">
        <w:rPr>
          <w:rFonts w:cs="Arial"/>
          <w:sz w:val="28"/>
        </w:rPr>
        <w:t xml:space="preserve">equirements for </w:t>
      </w:r>
      <w:r w:rsidR="003850F7" w:rsidRPr="000627E5">
        <w:rPr>
          <w:rFonts w:cs="Arial"/>
          <w:sz w:val="28"/>
        </w:rPr>
        <w:t>personal income tax e-file r</w:t>
      </w:r>
      <w:r w:rsidRPr="000627E5">
        <w:rPr>
          <w:rFonts w:cs="Arial"/>
          <w:sz w:val="28"/>
        </w:rPr>
        <w:t xml:space="preserve">eturns </w:t>
      </w:r>
      <w:r w:rsidR="007C1BD8" w:rsidRPr="000627E5">
        <w:rPr>
          <w:rFonts w:cs="Arial"/>
          <w:sz w:val="28"/>
        </w:rPr>
        <w:t>and extensions</w:t>
      </w:r>
      <w:bookmarkEnd w:id="69"/>
      <w:r w:rsidR="00D603D6" w:rsidRPr="00817F70">
        <w:rPr>
          <w:rFonts w:cs="Arial"/>
          <w:sz w:val="28"/>
        </w:rPr>
        <w:t xml:space="preserve"> updated for </w:t>
      </w:r>
      <w:r w:rsidR="003850F7">
        <w:rPr>
          <w:rFonts w:cs="Arial"/>
          <w:sz w:val="28"/>
        </w:rPr>
        <w:t>TY</w:t>
      </w:r>
      <w:r w:rsidR="00D603D6" w:rsidRPr="00817F70">
        <w:rPr>
          <w:rFonts w:cs="Arial"/>
          <w:sz w:val="28"/>
        </w:rPr>
        <w:t>2012</w:t>
      </w:r>
    </w:p>
    <w:p w:rsidR="001964D9" w:rsidRDefault="001964D9" w:rsidP="001964D9">
      <w:pPr>
        <w:spacing w:after="0" w:line="240" w:lineRule="auto"/>
        <w:rPr>
          <w:rFonts w:ascii="Arial" w:hAnsi="Arial" w:cs="Arial"/>
        </w:rPr>
      </w:pPr>
    </w:p>
    <w:p w:rsidR="00B43FAA" w:rsidRPr="000627E5" w:rsidRDefault="000F2A9F" w:rsidP="008F78CE">
      <w:pPr>
        <w:pStyle w:val="Default"/>
        <w:rPr>
          <w:rFonts w:ascii="Arial" w:hAnsi="Arial" w:cs="Arial"/>
          <w:sz w:val="22"/>
          <w:szCs w:val="22"/>
        </w:rPr>
      </w:pPr>
      <w:r w:rsidRPr="000627E5">
        <w:rPr>
          <w:rFonts w:ascii="Arial" w:hAnsi="Arial" w:cs="Arial"/>
          <w:sz w:val="22"/>
          <w:szCs w:val="22"/>
        </w:rPr>
        <w:t>Software developers must provide instructions to guide EROs and taxpayers in the use of signature check boxes for fulfilling the signature requirements.</w:t>
      </w:r>
      <w:r w:rsidR="009824A0">
        <w:rPr>
          <w:rFonts w:ascii="Arial" w:hAnsi="Arial" w:cs="Arial"/>
          <w:sz w:val="22"/>
          <w:szCs w:val="22"/>
        </w:rPr>
        <w:t xml:space="preserve">  Software developers must present the exact certification language described in this section.  </w:t>
      </w:r>
    </w:p>
    <w:p w:rsidR="0063483F" w:rsidRPr="000627E5" w:rsidRDefault="0063483F" w:rsidP="008F78CE">
      <w:pPr>
        <w:pStyle w:val="Default"/>
        <w:rPr>
          <w:rFonts w:ascii="Arial" w:hAnsi="Arial" w:cs="Arial"/>
          <w:b/>
          <w:bCs/>
          <w:sz w:val="28"/>
          <w:szCs w:val="28"/>
        </w:rPr>
      </w:pPr>
    </w:p>
    <w:p w:rsidR="001964D9" w:rsidRDefault="007C1BD8" w:rsidP="001964D9">
      <w:pPr>
        <w:pStyle w:val="Heading3"/>
      </w:pPr>
      <w:bookmarkStart w:id="70" w:name="_Toc320690076"/>
      <w:r w:rsidRPr="00315E96">
        <w:t>Signature requirements for returns e-filed through your tax preparation professional softwa</w:t>
      </w:r>
      <w:r w:rsidRPr="0096259A">
        <w:t>re package</w:t>
      </w:r>
      <w:bookmarkEnd w:id="70"/>
      <w:r w:rsidRPr="0096259A">
        <w:t xml:space="preserve"> </w:t>
      </w:r>
    </w:p>
    <w:p w:rsidR="007C1BD8" w:rsidRPr="008F78CE" w:rsidRDefault="000F2A9F" w:rsidP="008F78CE">
      <w:pPr>
        <w:pStyle w:val="Default"/>
        <w:rPr>
          <w:rFonts w:ascii="Arial" w:hAnsi="Arial" w:cs="Arial"/>
          <w:sz w:val="22"/>
          <w:szCs w:val="22"/>
        </w:rPr>
      </w:pPr>
      <w:r w:rsidRPr="008F78CE">
        <w:rPr>
          <w:rFonts w:ascii="Arial" w:hAnsi="Arial" w:cs="Arial"/>
          <w:sz w:val="22"/>
          <w:szCs w:val="22"/>
        </w:rPr>
        <w:t xml:space="preserve">The taxpayer(s) and the ERO / Preparer must sign </w:t>
      </w:r>
      <w:r w:rsidRPr="008F78CE">
        <w:rPr>
          <w:rFonts w:ascii="Arial" w:hAnsi="Arial" w:cs="Arial"/>
          <w:b/>
          <w:bCs/>
          <w:sz w:val="22"/>
          <w:szCs w:val="22"/>
        </w:rPr>
        <w:t xml:space="preserve">Form TR-579-IT, </w:t>
      </w:r>
      <w:r w:rsidRPr="008F78CE">
        <w:rPr>
          <w:rFonts w:ascii="Arial" w:hAnsi="Arial" w:cs="Arial"/>
          <w:b/>
          <w:bCs/>
          <w:i/>
          <w:iCs/>
          <w:sz w:val="22"/>
          <w:szCs w:val="22"/>
        </w:rPr>
        <w:t>New York State E-</w:t>
      </w:r>
      <w:r w:rsidR="008F78CE" w:rsidRPr="008F78CE">
        <w:rPr>
          <w:rFonts w:ascii="Arial" w:hAnsi="Arial" w:cs="Arial"/>
          <w:b/>
          <w:bCs/>
          <w:i/>
          <w:iCs/>
          <w:sz w:val="22"/>
          <w:szCs w:val="22"/>
        </w:rPr>
        <w:t>F</w:t>
      </w:r>
      <w:r w:rsidRPr="008F78CE">
        <w:rPr>
          <w:rFonts w:ascii="Arial" w:hAnsi="Arial" w:cs="Arial"/>
          <w:b/>
          <w:bCs/>
          <w:i/>
          <w:iCs/>
          <w:sz w:val="22"/>
          <w:szCs w:val="22"/>
        </w:rPr>
        <w:t xml:space="preserve">ile Authorization Signature for Tax </w:t>
      </w:r>
      <w:r w:rsidRPr="008F78CE">
        <w:rPr>
          <w:rFonts w:ascii="Arial" w:hAnsi="Arial" w:cs="Arial"/>
          <w:i/>
          <w:iCs/>
          <w:sz w:val="22"/>
          <w:szCs w:val="22"/>
        </w:rPr>
        <w:t xml:space="preserve">Year </w:t>
      </w:r>
      <w:r w:rsidR="008716F9" w:rsidRPr="008F78CE">
        <w:rPr>
          <w:rFonts w:ascii="Arial" w:hAnsi="Arial" w:cs="Arial"/>
          <w:i/>
          <w:iCs/>
          <w:sz w:val="22"/>
          <w:szCs w:val="22"/>
        </w:rPr>
        <w:t xml:space="preserve">2012 </w:t>
      </w:r>
      <w:r w:rsidRPr="008F78CE">
        <w:rPr>
          <w:rFonts w:ascii="Arial" w:hAnsi="Arial" w:cs="Arial"/>
          <w:b/>
          <w:bCs/>
          <w:i/>
          <w:iCs/>
          <w:sz w:val="22"/>
          <w:szCs w:val="22"/>
        </w:rPr>
        <w:t>For Forms IT-201, IT-203</w:t>
      </w:r>
      <w:r w:rsidR="0063483F" w:rsidRPr="008F78CE">
        <w:rPr>
          <w:rFonts w:ascii="Arial" w:hAnsi="Arial" w:cs="Arial"/>
          <w:b/>
          <w:bCs/>
          <w:i/>
          <w:iCs/>
          <w:sz w:val="22"/>
          <w:szCs w:val="22"/>
        </w:rPr>
        <w:t>, IT-214</w:t>
      </w:r>
      <w:r w:rsidR="008F78CE" w:rsidRPr="008F78CE">
        <w:rPr>
          <w:rFonts w:ascii="Arial" w:hAnsi="Arial" w:cs="Arial"/>
          <w:b/>
          <w:bCs/>
          <w:i/>
          <w:iCs/>
          <w:sz w:val="22"/>
          <w:szCs w:val="22"/>
        </w:rPr>
        <w:t>,</w:t>
      </w:r>
      <w:r w:rsidR="0063483F" w:rsidRPr="008F78CE">
        <w:rPr>
          <w:rFonts w:ascii="Arial" w:hAnsi="Arial" w:cs="Arial"/>
          <w:b/>
          <w:bCs/>
          <w:i/>
          <w:iCs/>
          <w:sz w:val="22"/>
          <w:szCs w:val="22"/>
        </w:rPr>
        <w:t xml:space="preserve"> and NYC-210</w:t>
      </w:r>
      <w:r w:rsidRPr="008F78CE">
        <w:rPr>
          <w:rFonts w:ascii="Arial" w:hAnsi="Arial" w:cs="Arial"/>
          <w:i/>
          <w:iCs/>
          <w:sz w:val="22"/>
          <w:szCs w:val="22"/>
        </w:rPr>
        <w:t xml:space="preserve">. </w:t>
      </w:r>
      <w:r w:rsidRPr="008F78CE">
        <w:rPr>
          <w:rFonts w:ascii="Arial" w:hAnsi="Arial" w:cs="Arial"/>
          <w:sz w:val="22"/>
          <w:szCs w:val="22"/>
        </w:rPr>
        <w:t xml:space="preserve">Form TR-579-IT establishes that the taxpayer has reviewed his or her return, and authorizes the e-filing of the return, and if an electronic funds withdrawal (for payment of the amount owed on the return) has been requested, it verifies that the taxpayer has authorized the electronic funds withdrawal. The ERO/Preparer must retain the </w:t>
      </w:r>
      <w:r w:rsidR="008F78CE" w:rsidRPr="008F78CE">
        <w:rPr>
          <w:rFonts w:ascii="Arial" w:hAnsi="Arial" w:cs="Arial"/>
          <w:sz w:val="22"/>
          <w:szCs w:val="22"/>
        </w:rPr>
        <w:t xml:space="preserve">signed Form </w:t>
      </w:r>
      <w:r w:rsidRPr="008F78CE">
        <w:rPr>
          <w:rFonts w:ascii="Arial" w:hAnsi="Arial" w:cs="Arial"/>
          <w:sz w:val="22"/>
          <w:szCs w:val="22"/>
        </w:rPr>
        <w:t>TR-579-IT for 3 years (</w:t>
      </w:r>
      <w:r w:rsidRPr="008F78CE">
        <w:rPr>
          <w:rFonts w:ascii="Arial" w:hAnsi="Arial" w:cs="Arial"/>
          <w:b/>
          <w:sz w:val="22"/>
          <w:szCs w:val="22"/>
        </w:rPr>
        <w:t>do not mail it to the NYS Tax Department</w:t>
      </w:r>
      <w:r w:rsidRPr="008F78CE">
        <w:rPr>
          <w:rFonts w:ascii="Arial" w:hAnsi="Arial" w:cs="Arial"/>
          <w:sz w:val="22"/>
          <w:szCs w:val="22"/>
        </w:rPr>
        <w:t>). The</w:t>
      </w:r>
      <w:r w:rsidR="001964D9" w:rsidRPr="001964D9">
        <w:rPr>
          <w:rFonts w:ascii="Arial" w:hAnsi="Arial" w:cs="Arial"/>
          <w:sz w:val="22"/>
          <w:szCs w:val="22"/>
        </w:rPr>
        <w:t xml:space="preserve"> ERO/Preparer must also </w:t>
      </w:r>
      <w:r w:rsidRPr="008F78CE">
        <w:rPr>
          <w:rFonts w:ascii="Arial" w:hAnsi="Arial" w:cs="Arial"/>
          <w:sz w:val="22"/>
          <w:szCs w:val="22"/>
        </w:rPr>
        <w:t xml:space="preserve">sign the return electronically by checking a box that indicates that they have read and agreed to our declaration certification language. See </w:t>
      </w:r>
      <w:r w:rsidR="008F78CE">
        <w:rPr>
          <w:rFonts w:ascii="Arial" w:hAnsi="Arial" w:cs="Arial"/>
          <w:sz w:val="22"/>
          <w:szCs w:val="22"/>
        </w:rPr>
        <w:t xml:space="preserve">the </w:t>
      </w:r>
      <w:r w:rsidRPr="008F78CE">
        <w:rPr>
          <w:rFonts w:ascii="Arial" w:hAnsi="Arial" w:cs="Arial"/>
          <w:sz w:val="22"/>
          <w:szCs w:val="22"/>
        </w:rPr>
        <w:t xml:space="preserve">return declaration. </w:t>
      </w:r>
    </w:p>
    <w:p w:rsidR="007C1BD8" w:rsidRPr="000627E5" w:rsidRDefault="007C1BD8" w:rsidP="008F78CE">
      <w:pPr>
        <w:pStyle w:val="Default"/>
        <w:rPr>
          <w:rFonts w:ascii="Arial" w:hAnsi="Arial" w:cs="Arial"/>
          <w:sz w:val="23"/>
          <w:szCs w:val="23"/>
        </w:rPr>
      </w:pPr>
    </w:p>
    <w:p w:rsidR="000C7AC1" w:rsidRPr="0096259A" w:rsidRDefault="007C1BD8" w:rsidP="008F78CE">
      <w:pPr>
        <w:pStyle w:val="Heading3"/>
      </w:pPr>
      <w:bookmarkStart w:id="71" w:name="_Toc320690077"/>
      <w:r w:rsidRPr="00315E96">
        <w:t>Signature requirements for extensions (Form IT-370) e-filed through your tax preparation professional software package</w:t>
      </w:r>
      <w:bookmarkEnd w:id="71"/>
      <w:r w:rsidRPr="00315E96">
        <w:t xml:space="preserve"> </w:t>
      </w:r>
    </w:p>
    <w:p w:rsidR="009824A0" w:rsidRDefault="000F2A9F" w:rsidP="008F78CE">
      <w:pPr>
        <w:pStyle w:val="Default"/>
        <w:rPr>
          <w:rFonts w:ascii="Arial" w:hAnsi="Arial" w:cs="Arial"/>
          <w:sz w:val="22"/>
          <w:szCs w:val="22"/>
        </w:rPr>
      </w:pPr>
      <w:r w:rsidRPr="000627E5">
        <w:rPr>
          <w:rFonts w:ascii="Arial" w:hAnsi="Arial" w:cs="Arial"/>
          <w:sz w:val="22"/>
          <w:szCs w:val="22"/>
        </w:rPr>
        <w:t xml:space="preserve">For a </w:t>
      </w:r>
      <w:r w:rsidR="008F78CE">
        <w:rPr>
          <w:rFonts w:ascii="Arial" w:hAnsi="Arial" w:cs="Arial"/>
          <w:sz w:val="22"/>
          <w:szCs w:val="22"/>
        </w:rPr>
        <w:t>N</w:t>
      </w:r>
      <w:r w:rsidRPr="000627E5">
        <w:rPr>
          <w:rFonts w:ascii="Arial" w:hAnsi="Arial" w:cs="Arial"/>
          <w:sz w:val="22"/>
          <w:szCs w:val="22"/>
        </w:rPr>
        <w:t>o</w:t>
      </w:r>
      <w:r w:rsidR="008F78CE">
        <w:rPr>
          <w:rFonts w:ascii="Arial" w:hAnsi="Arial" w:cs="Arial"/>
          <w:sz w:val="22"/>
          <w:szCs w:val="22"/>
        </w:rPr>
        <w:t>-</w:t>
      </w:r>
      <w:r w:rsidRPr="000627E5">
        <w:rPr>
          <w:rFonts w:ascii="Arial" w:hAnsi="Arial" w:cs="Arial"/>
          <w:sz w:val="22"/>
          <w:szCs w:val="22"/>
        </w:rPr>
        <w:t xml:space="preserve">Balance-Due Extension (Form IT-370) there is no signature requirement for the taxpayer or the ERO/Preparer. You are not required to complete or retain a </w:t>
      </w:r>
      <w:r w:rsidR="008F78CE">
        <w:rPr>
          <w:rFonts w:ascii="Arial" w:hAnsi="Arial" w:cs="Arial"/>
          <w:sz w:val="22"/>
          <w:szCs w:val="22"/>
        </w:rPr>
        <w:t xml:space="preserve">Form </w:t>
      </w:r>
      <w:r w:rsidRPr="000627E5">
        <w:rPr>
          <w:rFonts w:ascii="Arial" w:hAnsi="Arial" w:cs="Arial"/>
          <w:sz w:val="22"/>
          <w:szCs w:val="22"/>
        </w:rPr>
        <w:t xml:space="preserve">TR-579.1-IT, </w:t>
      </w:r>
      <w:r w:rsidRPr="000627E5">
        <w:rPr>
          <w:rFonts w:ascii="Arial" w:hAnsi="Arial" w:cs="Arial"/>
          <w:i/>
          <w:iCs/>
          <w:sz w:val="22"/>
          <w:szCs w:val="22"/>
        </w:rPr>
        <w:t xml:space="preserve">New York State Taxpayer Authorization for Electronic Funds Withdrawal for Tax Year </w:t>
      </w:r>
      <w:r w:rsidR="008716F9">
        <w:rPr>
          <w:rFonts w:ascii="Arial" w:hAnsi="Arial" w:cs="Arial"/>
          <w:i/>
          <w:iCs/>
          <w:sz w:val="22"/>
          <w:szCs w:val="22"/>
        </w:rPr>
        <w:t>2012</w:t>
      </w:r>
      <w:r w:rsidR="008F78CE">
        <w:rPr>
          <w:rFonts w:ascii="Arial" w:hAnsi="Arial" w:cs="Arial"/>
          <w:i/>
          <w:iCs/>
          <w:sz w:val="22"/>
          <w:szCs w:val="22"/>
        </w:rPr>
        <w:t xml:space="preserve"> for</w:t>
      </w:r>
      <w:r w:rsidR="008716F9" w:rsidRPr="000627E5">
        <w:rPr>
          <w:rFonts w:ascii="Arial" w:hAnsi="Arial" w:cs="Arial"/>
          <w:i/>
          <w:iCs/>
          <w:sz w:val="22"/>
          <w:szCs w:val="22"/>
        </w:rPr>
        <w:t xml:space="preserve"> </w:t>
      </w:r>
      <w:r w:rsidRPr="000627E5">
        <w:rPr>
          <w:rFonts w:ascii="Arial" w:hAnsi="Arial" w:cs="Arial"/>
          <w:i/>
          <w:iCs/>
          <w:sz w:val="22"/>
          <w:szCs w:val="22"/>
        </w:rPr>
        <w:t xml:space="preserve">Form IT-370, </w:t>
      </w:r>
      <w:r w:rsidRPr="000627E5">
        <w:rPr>
          <w:rFonts w:ascii="Arial" w:hAnsi="Arial" w:cs="Arial"/>
          <w:sz w:val="22"/>
          <w:szCs w:val="22"/>
        </w:rPr>
        <w:t xml:space="preserve">for these transactions. </w:t>
      </w:r>
    </w:p>
    <w:p w:rsidR="009824A0" w:rsidRDefault="009824A0" w:rsidP="008F78CE">
      <w:pPr>
        <w:pStyle w:val="Default"/>
        <w:rPr>
          <w:rFonts w:ascii="Arial" w:hAnsi="Arial" w:cs="Arial"/>
          <w:sz w:val="22"/>
          <w:szCs w:val="22"/>
        </w:rPr>
      </w:pPr>
    </w:p>
    <w:p w:rsidR="007C1BD8" w:rsidRPr="000627E5" w:rsidRDefault="000F2A9F" w:rsidP="008F78CE">
      <w:pPr>
        <w:pStyle w:val="Default"/>
        <w:rPr>
          <w:rFonts w:ascii="Arial" w:hAnsi="Arial" w:cs="Arial"/>
          <w:sz w:val="22"/>
          <w:szCs w:val="22"/>
        </w:rPr>
      </w:pPr>
      <w:r w:rsidRPr="000627E5">
        <w:rPr>
          <w:rFonts w:ascii="Arial" w:hAnsi="Arial" w:cs="Arial"/>
          <w:sz w:val="22"/>
          <w:szCs w:val="22"/>
        </w:rPr>
        <w:t xml:space="preserve">For a Balance-Due Extension (Form IT-370) e-filed through your software (not through the NYS Tax Department’s </w:t>
      </w:r>
      <w:r w:rsidR="00C35509" w:rsidRPr="000627E5">
        <w:rPr>
          <w:rFonts w:ascii="Arial" w:hAnsi="Arial" w:cs="Arial"/>
          <w:sz w:val="22"/>
          <w:szCs w:val="22"/>
        </w:rPr>
        <w:t>W</w:t>
      </w:r>
      <w:r w:rsidRPr="000627E5">
        <w:rPr>
          <w:rFonts w:ascii="Arial" w:hAnsi="Arial" w:cs="Arial"/>
          <w:sz w:val="22"/>
          <w:szCs w:val="22"/>
        </w:rPr>
        <w:t>eb</w:t>
      </w:r>
      <w:r w:rsidR="00C35509" w:rsidRPr="000627E5">
        <w:rPr>
          <w:rFonts w:ascii="Arial" w:hAnsi="Arial" w:cs="Arial"/>
          <w:sz w:val="22"/>
          <w:szCs w:val="22"/>
        </w:rPr>
        <w:t xml:space="preserve"> </w:t>
      </w:r>
      <w:r w:rsidRPr="000627E5">
        <w:rPr>
          <w:rFonts w:ascii="Arial" w:hAnsi="Arial" w:cs="Arial"/>
          <w:sz w:val="22"/>
          <w:szCs w:val="22"/>
        </w:rPr>
        <w:t xml:space="preserve">site), </w:t>
      </w:r>
      <w:r w:rsidR="009824A0">
        <w:rPr>
          <w:rFonts w:ascii="Arial" w:hAnsi="Arial" w:cs="Arial"/>
          <w:sz w:val="22"/>
          <w:szCs w:val="22"/>
        </w:rPr>
        <w:t xml:space="preserve">the taxpayer </w:t>
      </w:r>
      <w:r w:rsidRPr="000627E5">
        <w:rPr>
          <w:rFonts w:ascii="Arial" w:hAnsi="Arial" w:cs="Arial"/>
          <w:sz w:val="22"/>
          <w:szCs w:val="22"/>
        </w:rPr>
        <w:t xml:space="preserve">must pay the balance due with an electronic funds withdrawal. The primary taxpayer must sign </w:t>
      </w:r>
      <w:r w:rsidRPr="000627E5">
        <w:rPr>
          <w:rFonts w:ascii="Arial" w:hAnsi="Arial" w:cs="Arial"/>
          <w:b/>
          <w:bCs/>
          <w:sz w:val="22"/>
          <w:szCs w:val="22"/>
        </w:rPr>
        <w:t xml:space="preserve">Form TR-579.1-IT, </w:t>
      </w:r>
      <w:r w:rsidRPr="000627E5">
        <w:rPr>
          <w:rFonts w:ascii="Arial" w:hAnsi="Arial" w:cs="Arial"/>
          <w:b/>
          <w:bCs/>
          <w:i/>
          <w:iCs/>
          <w:sz w:val="22"/>
          <w:szCs w:val="22"/>
        </w:rPr>
        <w:t xml:space="preserve">New York State Taxpayer Authorization for Electronic Funds Withdrawal for Tax Year </w:t>
      </w:r>
      <w:r w:rsidR="008716F9">
        <w:rPr>
          <w:rFonts w:ascii="Arial" w:hAnsi="Arial" w:cs="Arial"/>
          <w:b/>
          <w:bCs/>
          <w:i/>
          <w:iCs/>
          <w:sz w:val="22"/>
          <w:szCs w:val="22"/>
        </w:rPr>
        <w:t>2012</w:t>
      </w:r>
      <w:r w:rsidR="008716F9" w:rsidRPr="000627E5">
        <w:rPr>
          <w:rFonts w:ascii="Arial" w:hAnsi="Arial" w:cs="Arial"/>
          <w:b/>
          <w:bCs/>
          <w:i/>
          <w:iCs/>
          <w:sz w:val="22"/>
          <w:szCs w:val="22"/>
        </w:rPr>
        <w:t xml:space="preserve"> </w:t>
      </w:r>
      <w:r w:rsidR="008F78CE">
        <w:rPr>
          <w:rFonts w:ascii="Arial" w:hAnsi="Arial" w:cs="Arial"/>
          <w:b/>
          <w:bCs/>
          <w:i/>
          <w:iCs/>
          <w:sz w:val="22"/>
          <w:szCs w:val="22"/>
        </w:rPr>
        <w:t xml:space="preserve">for </w:t>
      </w:r>
      <w:r w:rsidRPr="000627E5">
        <w:rPr>
          <w:rFonts w:ascii="Arial" w:hAnsi="Arial" w:cs="Arial"/>
          <w:b/>
          <w:bCs/>
          <w:i/>
          <w:iCs/>
          <w:sz w:val="22"/>
          <w:szCs w:val="22"/>
        </w:rPr>
        <w:t>Form IT-370</w:t>
      </w:r>
      <w:r w:rsidRPr="000627E5">
        <w:rPr>
          <w:rFonts w:ascii="Arial" w:hAnsi="Arial" w:cs="Arial"/>
          <w:i/>
          <w:iCs/>
          <w:sz w:val="22"/>
          <w:szCs w:val="22"/>
        </w:rPr>
        <w:t xml:space="preserve">, </w:t>
      </w:r>
      <w:r w:rsidRPr="000627E5">
        <w:rPr>
          <w:rFonts w:ascii="Arial" w:hAnsi="Arial" w:cs="Arial"/>
          <w:sz w:val="22"/>
          <w:szCs w:val="22"/>
        </w:rPr>
        <w:t xml:space="preserve">to establish that he/she has authorized the ERO to include the information necessary for the Tax Department to initiate the withdrawal. The ERO is not required to sign </w:t>
      </w:r>
      <w:r w:rsidR="008F78CE">
        <w:rPr>
          <w:rFonts w:ascii="Arial" w:hAnsi="Arial" w:cs="Arial"/>
          <w:sz w:val="22"/>
          <w:szCs w:val="22"/>
        </w:rPr>
        <w:t>Forms</w:t>
      </w:r>
      <w:r w:rsidR="008F78CE" w:rsidRPr="000627E5">
        <w:rPr>
          <w:rFonts w:ascii="Arial" w:hAnsi="Arial" w:cs="Arial"/>
          <w:sz w:val="22"/>
          <w:szCs w:val="22"/>
        </w:rPr>
        <w:t xml:space="preserve"> </w:t>
      </w:r>
      <w:r w:rsidRPr="000627E5">
        <w:rPr>
          <w:rFonts w:ascii="Arial" w:hAnsi="Arial" w:cs="Arial"/>
          <w:sz w:val="22"/>
          <w:szCs w:val="22"/>
        </w:rPr>
        <w:t>TR-579-IT or TR</w:t>
      </w:r>
      <w:r w:rsidR="008F78CE">
        <w:rPr>
          <w:rFonts w:ascii="Arial" w:hAnsi="Arial" w:cs="Arial"/>
          <w:sz w:val="22"/>
          <w:szCs w:val="22"/>
        </w:rPr>
        <w:noBreakHyphen/>
      </w:r>
      <w:r w:rsidRPr="000627E5">
        <w:rPr>
          <w:rFonts w:ascii="Arial" w:hAnsi="Arial" w:cs="Arial"/>
          <w:sz w:val="22"/>
          <w:szCs w:val="22"/>
        </w:rPr>
        <w:t>579.1</w:t>
      </w:r>
      <w:r w:rsidR="008F78CE">
        <w:rPr>
          <w:rFonts w:ascii="Arial" w:hAnsi="Arial" w:cs="Arial"/>
          <w:sz w:val="22"/>
          <w:szCs w:val="22"/>
        </w:rPr>
        <w:noBreakHyphen/>
      </w:r>
      <w:r w:rsidRPr="000627E5">
        <w:rPr>
          <w:rFonts w:ascii="Arial" w:hAnsi="Arial" w:cs="Arial"/>
          <w:sz w:val="22"/>
          <w:szCs w:val="22"/>
        </w:rPr>
        <w:t xml:space="preserve">IT for these extensions; however, the ERO must retain the </w:t>
      </w:r>
      <w:r w:rsidR="008F78CE">
        <w:rPr>
          <w:rFonts w:ascii="Arial" w:hAnsi="Arial" w:cs="Arial"/>
          <w:sz w:val="22"/>
          <w:szCs w:val="22"/>
        </w:rPr>
        <w:t xml:space="preserve">Form </w:t>
      </w:r>
      <w:r w:rsidRPr="000627E5">
        <w:rPr>
          <w:rFonts w:ascii="Arial" w:hAnsi="Arial" w:cs="Arial"/>
          <w:sz w:val="22"/>
          <w:szCs w:val="22"/>
        </w:rPr>
        <w:t>TR-579.1-IT for 3 years (</w:t>
      </w:r>
      <w:r w:rsidRPr="000627E5">
        <w:rPr>
          <w:rFonts w:ascii="Arial" w:hAnsi="Arial" w:cs="Arial"/>
          <w:b/>
          <w:bCs/>
          <w:sz w:val="22"/>
          <w:szCs w:val="22"/>
        </w:rPr>
        <w:t xml:space="preserve">do not mail it to the NYS Tax Department). </w:t>
      </w:r>
      <w:r w:rsidRPr="000627E5">
        <w:rPr>
          <w:rFonts w:ascii="Arial" w:hAnsi="Arial" w:cs="Arial"/>
          <w:sz w:val="22"/>
          <w:szCs w:val="22"/>
        </w:rPr>
        <w:t xml:space="preserve">The ERO/Preparer must also sign the extension electronically by checking a box that indicates that they have read and agreed to our declaration certification language. See </w:t>
      </w:r>
      <w:r w:rsidR="008F78CE">
        <w:rPr>
          <w:rFonts w:ascii="Arial" w:hAnsi="Arial" w:cs="Arial"/>
          <w:sz w:val="22"/>
          <w:szCs w:val="22"/>
        </w:rPr>
        <w:t xml:space="preserve">the </w:t>
      </w:r>
      <w:r w:rsidRPr="000627E5">
        <w:rPr>
          <w:rFonts w:ascii="Arial" w:hAnsi="Arial" w:cs="Arial"/>
          <w:sz w:val="22"/>
          <w:szCs w:val="22"/>
        </w:rPr>
        <w:t xml:space="preserve">extension declaration. </w:t>
      </w:r>
    </w:p>
    <w:p w:rsidR="007A46CE" w:rsidRPr="000627E5" w:rsidRDefault="007A46CE" w:rsidP="008F78CE">
      <w:pPr>
        <w:pStyle w:val="Default"/>
        <w:rPr>
          <w:rFonts w:ascii="Arial" w:hAnsi="Arial" w:cs="Arial"/>
          <w:sz w:val="23"/>
          <w:szCs w:val="23"/>
        </w:rPr>
      </w:pPr>
    </w:p>
    <w:p w:rsidR="000C7AC1" w:rsidRPr="00315E96" w:rsidRDefault="007C1BD8" w:rsidP="008F78CE">
      <w:pPr>
        <w:pStyle w:val="Heading3"/>
      </w:pPr>
      <w:bookmarkStart w:id="72" w:name="_Toc320690078"/>
      <w:r w:rsidRPr="00315E96">
        <w:t>Returns e-filed by taxpayers themselves (self-filers) using commercial software</w:t>
      </w:r>
      <w:bookmarkEnd w:id="72"/>
      <w:r w:rsidRPr="00315E96">
        <w:t xml:space="preserve"> </w:t>
      </w:r>
    </w:p>
    <w:p w:rsidR="007C1BD8" w:rsidRDefault="000F2A9F" w:rsidP="008F78CE">
      <w:pPr>
        <w:pStyle w:val="Default"/>
        <w:rPr>
          <w:rFonts w:ascii="Arial" w:hAnsi="Arial" w:cs="Arial"/>
          <w:sz w:val="22"/>
          <w:szCs w:val="22"/>
        </w:rPr>
      </w:pPr>
      <w:r w:rsidRPr="000627E5">
        <w:rPr>
          <w:rFonts w:ascii="Arial" w:hAnsi="Arial" w:cs="Arial"/>
          <w:sz w:val="22"/>
          <w:szCs w:val="22"/>
        </w:rPr>
        <w:lastRenderedPageBreak/>
        <w:t xml:space="preserve">Taxpayers are required to sign the return electronically by checking a box that indicates that they have read and agreed to our declaration certification language. See </w:t>
      </w:r>
      <w:r w:rsidR="008F78CE">
        <w:rPr>
          <w:rFonts w:ascii="Arial" w:hAnsi="Arial" w:cs="Arial"/>
          <w:sz w:val="22"/>
          <w:szCs w:val="22"/>
        </w:rPr>
        <w:t xml:space="preserve">the </w:t>
      </w:r>
      <w:r w:rsidRPr="000627E5">
        <w:rPr>
          <w:rFonts w:ascii="Arial" w:hAnsi="Arial" w:cs="Arial"/>
          <w:sz w:val="22"/>
          <w:szCs w:val="22"/>
        </w:rPr>
        <w:t xml:space="preserve">return declaration. Form TR-579-IT and ERO/Preparer declaration check box are not required. </w:t>
      </w:r>
    </w:p>
    <w:p w:rsidR="005927F0" w:rsidRPr="000627E5" w:rsidRDefault="005927F0" w:rsidP="008F78CE">
      <w:pPr>
        <w:pStyle w:val="Default"/>
        <w:rPr>
          <w:rFonts w:ascii="Arial" w:hAnsi="Arial" w:cs="Arial"/>
          <w:sz w:val="22"/>
          <w:szCs w:val="22"/>
        </w:rPr>
      </w:pPr>
    </w:p>
    <w:p w:rsidR="000C7AC1" w:rsidRPr="0096259A" w:rsidRDefault="007C1BD8" w:rsidP="008F78CE">
      <w:pPr>
        <w:pStyle w:val="Heading3"/>
      </w:pPr>
      <w:bookmarkStart w:id="73" w:name="_Toc320690079"/>
      <w:r w:rsidRPr="00315E96">
        <w:t>Balance-due extensions (Form IT-370) e-filed by taxpayers themselves (self-filers) using commercial software</w:t>
      </w:r>
      <w:bookmarkEnd w:id="73"/>
      <w:r w:rsidRPr="00315E96">
        <w:t xml:space="preserve"> </w:t>
      </w:r>
    </w:p>
    <w:p w:rsidR="007C1BD8" w:rsidRPr="000627E5" w:rsidRDefault="000F2A9F" w:rsidP="008F78CE">
      <w:pPr>
        <w:pStyle w:val="Default"/>
        <w:rPr>
          <w:rFonts w:ascii="Arial" w:hAnsi="Arial" w:cs="Arial"/>
          <w:sz w:val="22"/>
          <w:szCs w:val="22"/>
        </w:rPr>
      </w:pPr>
      <w:r w:rsidRPr="000627E5">
        <w:rPr>
          <w:rFonts w:ascii="Arial" w:hAnsi="Arial" w:cs="Arial"/>
          <w:sz w:val="22"/>
          <w:szCs w:val="22"/>
        </w:rPr>
        <w:t>Taxpayers are required to sign the extension electronically by checking a box that indicates that they have read and agreed to our declaration authorization language. See</w:t>
      </w:r>
      <w:r w:rsidR="008F78CE">
        <w:rPr>
          <w:rFonts w:ascii="Arial" w:hAnsi="Arial" w:cs="Arial"/>
          <w:sz w:val="22"/>
          <w:szCs w:val="22"/>
        </w:rPr>
        <w:t xml:space="preserve"> the</w:t>
      </w:r>
      <w:r w:rsidRPr="000627E5">
        <w:rPr>
          <w:rFonts w:ascii="Arial" w:hAnsi="Arial" w:cs="Arial"/>
          <w:sz w:val="22"/>
          <w:szCs w:val="22"/>
        </w:rPr>
        <w:t xml:space="preserve"> extension declaration. Form TR-579.1-IT and ERO/Preparer declaration check box are not required. </w:t>
      </w:r>
    </w:p>
    <w:p w:rsidR="007C1BD8" w:rsidRPr="000627E5" w:rsidRDefault="007C1BD8" w:rsidP="008F78CE">
      <w:pPr>
        <w:pStyle w:val="Default"/>
        <w:rPr>
          <w:rFonts w:ascii="Arial" w:hAnsi="Arial" w:cs="Arial"/>
          <w:sz w:val="23"/>
          <w:szCs w:val="23"/>
        </w:rPr>
      </w:pPr>
    </w:p>
    <w:p w:rsidR="000C7AC1" w:rsidRPr="0096259A" w:rsidRDefault="007C1BD8" w:rsidP="008F78CE">
      <w:pPr>
        <w:pStyle w:val="Heading3"/>
      </w:pPr>
      <w:bookmarkStart w:id="74" w:name="_Toc320690080"/>
      <w:r w:rsidRPr="00315E96">
        <w:t>No</w:t>
      </w:r>
      <w:r w:rsidR="003850F7">
        <w:t>-b</w:t>
      </w:r>
      <w:r w:rsidRPr="00315E96">
        <w:t>alance-due extensions (Form IT-370) e-filed by taxpayers themselves (self-filers) using commercial software</w:t>
      </w:r>
      <w:bookmarkEnd w:id="74"/>
      <w:r w:rsidRPr="00315E96">
        <w:t xml:space="preserve"> </w:t>
      </w:r>
    </w:p>
    <w:p w:rsidR="007C1BD8" w:rsidRPr="000627E5" w:rsidRDefault="000F2A9F" w:rsidP="008F78CE">
      <w:pPr>
        <w:pStyle w:val="Default"/>
        <w:rPr>
          <w:rFonts w:ascii="Arial" w:hAnsi="Arial" w:cs="Arial"/>
          <w:sz w:val="22"/>
          <w:szCs w:val="22"/>
        </w:rPr>
      </w:pPr>
      <w:r w:rsidRPr="000627E5">
        <w:rPr>
          <w:rFonts w:ascii="Arial" w:hAnsi="Arial" w:cs="Arial"/>
          <w:sz w:val="22"/>
          <w:szCs w:val="22"/>
        </w:rPr>
        <w:t xml:space="preserve">There is no signature requirement </w:t>
      </w:r>
      <w:r w:rsidR="008F78CE">
        <w:rPr>
          <w:rFonts w:ascii="Arial" w:hAnsi="Arial" w:cs="Arial"/>
          <w:sz w:val="22"/>
          <w:szCs w:val="22"/>
        </w:rPr>
        <w:t>for</w:t>
      </w:r>
      <w:r w:rsidR="008F78CE" w:rsidRPr="000627E5">
        <w:rPr>
          <w:rFonts w:ascii="Arial" w:hAnsi="Arial" w:cs="Arial"/>
          <w:sz w:val="22"/>
          <w:szCs w:val="22"/>
        </w:rPr>
        <w:t xml:space="preserve"> </w:t>
      </w:r>
      <w:r w:rsidRPr="000627E5">
        <w:rPr>
          <w:rFonts w:ascii="Arial" w:hAnsi="Arial" w:cs="Arial"/>
          <w:sz w:val="22"/>
          <w:szCs w:val="22"/>
        </w:rPr>
        <w:t xml:space="preserve">the taxpayer or the ERO/Preparer. </w:t>
      </w:r>
    </w:p>
    <w:p w:rsidR="00B43FAA" w:rsidRPr="000627E5" w:rsidRDefault="00B43FAA" w:rsidP="008F78CE">
      <w:pPr>
        <w:pStyle w:val="Default"/>
        <w:rPr>
          <w:rFonts w:ascii="Arial" w:hAnsi="Arial" w:cs="Arial"/>
          <w:sz w:val="23"/>
          <w:szCs w:val="23"/>
        </w:rPr>
      </w:pPr>
    </w:p>
    <w:p w:rsidR="000C7AC1" w:rsidRPr="00315E96" w:rsidRDefault="007C1BD8" w:rsidP="008F78CE">
      <w:pPr>
        <w:pStyle w:val="Heading3"/>
      </w:pPr>
      <w:bookmarkStart w:id="75" w:name="_Toc320690081"/>
      <w:r w:rsidRPr="00315E96">
        <w:t>Extensions (Form IT-370) e-filed on the Tax Department Web site</w:t>
      </w:r>
      <w:bookmarkEnd w:id="75"/>
      <w:r w:rsidRPr="00315E96">
        <w:t xml:space="preserve"> </w:t>
      </w:r>
    </w:p>
    <w:p w:rsidR="007C1BD8" w:rsidRPr="000627E5" w:rsidRDefault="000F2A9F" w:rsidP="008F78CE">
      <w:pPr>
        <w:pStyle w:val="Default"/>
        <w:rPr>
          <w:rFonts w:ascii="Arial" w:hAnsi="Arial" w:cs="Arial"/>
          <w:b/>
          <w:bCs/>
          <w:sz w:val="22"/>
          <w:szCs w:val="22"/>
        </w:rPr>
      </w:pPr>
      <w:r w:rsidRPr="000627E5">
        <w:rPr>
          <w:rFonts w:ascii="Arial" w:hAnsi="Arial" w:cs="Arial"/>
          <w:sz w:val="22"/>
          <w:szCs w:val="22"/>
        </w:rPr>
        <w:t>The Tax Department offers an application on our Web site that supports electronic filing by tax preparers or self</w:t>
      </w:r>
      <w:r w:rsidR="000627E5">
        <w:rPr>
          <w:rFonts w:ascii="Arial" w:hAnsi="Arial" w:cs="Arial"/>
          <w:sz w:val="22"/>
          <w:szCs w:val="22"/>
        </w:rPr>
        <w:t>-</w:t>
      </w:r>
      <w:r w:rsidRPr="000627E5">
        <w:rPr>
          <w:rFonts w:ascii="Arial" w:hAnsi="Arial" w:cs="Arial"/>
          <w:sz w:val="22"/>
          <w:szCs w:val="22"/>
        </w:rPr>
        <w:t>filers of balance-due and no</w:t>
      </w:r>
      <w:r w:rsidR="008F78CE">
        <w:rPr>
          <w:rFonts w:ascii="Arial" w:hAnsi="Arial" w:cs="Arial"/>
          <w:sz w:val="22"/>
          <w:szCs w:val="22"/>
        </w:rPr>
        <w:t>-</w:t>
      </w:r>
      <w:r w:rsidRPr="000627E5">
        <w:rPr>
          <w:rFonts w:ascii="Arial" w:hAnsi="Arial" w:cs="Arial"/>
          <w:sz w:val="22"/>
          <w:szCs w:val="22"/>
        </w:rPr>
        <w:t>balance-due extensions. For balance-due extensions, multiple payment methods are available</w:t>
      </w:r>
      <w:r w:rsidR="00EF47DB" w:rsidRPr="000627E5">
        <w:rPr>
          <w:rFonts w:ascii="Arial" w:hAnsi="Arial" w:cs="Arial"/>
          <w:sz w:val="22"/>
          <w:szCs w:val="22"/>
        </w:rPr>
        <w:t>:</w:t>
      </w:r>
      <w:r w:rsidRPr="000627E5">
        <w:rPr>
          <w:rFonts w:ascii="Arial" w:hAnsi="Arial" w:cs="Arial"/>
          <w:sz w:val="22"/>
          <w:szCs w:val="22"/>
        </w:rPr>
        <w:t xml:space="preserve"> electronic funds ACH withdrawal, credit card, and check</w:t>
      </w:r>
      <w:r w:rsidR="00EF47DB" w:rsidRPr="000627E5">
        <w:rPr>
          <w:rFonts w:ascii="Arial" w:hAnsi="Arial" w:cs="Arial"/>
          <w:sz w:val="22"/>
          <w:szCs w:val="22"/>
        </w:rPr>
        <w:t xml:space="preserve"> or money order</w:t>
      </w:r>
      <w:r w:rsidRPr="000627E5">
        <w:rPr>
          <w:rFonts w:ascii="Arial" w:hAnsi="Arial" w:cs="Arial"/>
          <w:sz w:val="22"/>
          <w:szCs w:val="22"/>
        </w:rPr>
        <w:t>.</w:t>
      </w:r>
    </w:p>
    <w:p w:rsidR="0015476D" w:rsidRPr="0015476D" w:rsidRDefault="0015476D" w:rsidP="0015476D"/>
    <w:p w:rsidR="000C7AC1" w:rsidRPr="00EC39C6" w:rsidRDefault="007C1BD8">
      <w:pPr>
        <w:pStyle w:val="Heading2"/>
        <w:rPr>
          <w:rFonts w:cs="Arial"/>
        </w:rPr>
      </w:pPr>
      <w:bookmarkStart w:id="76" w:name="_Declaration_certification_language"/>
      <w:bookmarkStart w:id="77" w:name="_Toc320690082"/>
      <w:bookmarkEnd w:id="76"/>
      <w:r w:rsidRPr="0096259A">
        <w:rPr>
          <w:rFonts w:cs="Arial"/>
        </w:rPr>
        <w:t>Declaration certification language for e-file</w:t>
      </w:r>
      <w:r w:rsidR="005B468D">
        <w:rPr>
          <w:rFonts w:cs="Arial"/>
        </w:rPr>
        <w:t>d</w:t>
      </w:r>
      <w:r w:rsidRPr="0096259A">
        <w:rPr>
          <w:rFonts w:cs="Arial"/>
        </w:rPr>
        <w:t xml:space="preserve"> returns and extensions</w:t>
      </w:r>
      <w:bookmarkEnd w:id="77"/>
      <w:r w:rsidRPr="0096259A">
        <w:rPr>
          <w:rFonts w:cs="Arial"/>
        </w:rPr>
        <w:t xml:space="preserve"> </w:t>
      </w:r>
    </w:p>
    <w:p w:rsidR="007C1BD8" w:rsidRPr="008A1FA9" w:rsidRDefault="000F2A9F" w:rsidP="007C1BD8">
      <w:pPr>
        <w:pStyle w:val="Default"/>
        <w:rPr>
          <w:rFonts w:ascii="Arial" w:hAnsi="Arial" w:cs="Arial"/>
          <w:sz w:val="22"/>
          <w:szCs w:val="22"/>
        </w:rPr>
      </w:pPr>
      <w:r w:rsidRPr="008A1FA9">
        <w:rPr>
          <w:rFonts w:ascii="Arial" w:hAnsi="Arial" w:cs="Arial"/>
          <w:sz w:val="22"/>
          <w:szCs w:val="22"/>
        </w:rPr>
        <w:t xml:space="preserve">NYS e-file software intended for </w:t>
      </w:r>
      <w:r w:rsidRPr="008A1FA9">
        <w:rPr>
          <w:rFonts w:ascii="Arial" w:hAnsi="Arial" w:cs="Arial"/>
          <w:b/>
          <w:sz w:val="22"/>
          <w:szCs w:val="22"/>
        </w:rPr>
        <w:t>tax professionals</w:t>
      </w:r>
      <w:r w:rsidRPr="008A1FA9">
        <w:rPr>
          <w:rFonts w:ascii="Arial" w:hAnsi="Arial" w:cs="Arial"/>
          <w:sz w:val="22"/>
          <w:szCs w:val="22"/>
        </w:rPr>
        <w:t xml:space="preserve"> must present the following applicable declaration on the screen(s) for the tax preparer to complete. </w:t>
      </w:r>
      <w:r w:rsidR="009824A0">
        <w:rPr>
          <w:rFonts w:ascii="Arial" w:hAnsi="Arial" w:cs="Arial"/>
          <w:sz w:val="22"/>
          <w:szCs w:val="22"/>
        </w:rPr>
        <w:t xml:space="preserve">Software developers must present the exact certification language described for each filing type.  </w:t>
      </w:r>
    </w:p>
    <w:p w:rsidR="007A46CE" w:rsidRPr="000627E5" w:rsidRDefault="007A46CE" w:rsidP="007C1BD8">
      <w:pPr>
        <w:pStyle w:val="Default"/>
        <w:rPr>
          <w:rFonts w:ascii="Arial" w:hAnsi="Arial" w:cs="Arial"/>
          <w:sz w:val="22"/>
          <w:szCs w:val="22"/>
        </w:rPr>
      </w:pPr>
    </w:p>
    <w:p w:rsidR="000C7AC1" w:rsidRPr="00817F70" w:rsidRDefault="007C1BD8" w:rsidP="00C468AF">
      <w:pPr>
        <w:pStyle w:val="Heading3"/>
      </w:pPr>
      <w:bookmarkStart w:id="78" w:name="_Toc320690083"/>
      <w:r w:rsidRPr="00315E96">
        <w:t xml:space="preserve">Declaration </w:t>
      </w:r>
      <w:r w:rsidRPr="0096259A">
        <w:t>of tax preparer to be included on approved NYS e-file products for tax professionals</w:t>
      </w:r>
      <w:bookmarkEnd w:id="78"/>
      <w:r w:rsidRPr="0096259A">
        <w:t xml:space="preserve"> </w:t>
      </w:r>
    </w:p>
    <w:p w:rsidR="007A46CE" w:rsidRPr="000627E5" w:rsidRDefault="007A46CE" w:rsidP="007C1BD8">
      <w:pPr>
        <w:pStyle w:val="Default"/>
        <w:rPr>
          <w:rFonts w:ascii="Arial" w:hAnsi="Arial" w:cs="Arial"/>
          <w:sz w:val="23"/>
          <w:szCs w:val="23"/>
        </w:rPr>
      </w:pPr>
    </w:p>
    <w:p w:rsidR="007C1BD8" w:rsidRPr="008A1FA9" w:rsidRDefault="007C1BD8" w:rsidP="007C1BD8">
      <w:pPr>
        <w:pStyle w:val="Default"/>
        <w:rPr>
          <w:rFonts w:ascii="Arial" w:hAnsi="Arial" w:cs="Arial"/>
          <w:sz w:val="22"/>
          <w:szCs w:val="22"/>
        </w:rPr>
      </w:pPr>
      <w:r w:rsidRPr="008A1FA9">
        <w:rPr>
          <w:rFonts w:ascii="Arial" w:hAnsi="Arial" w:cs="Arial"/>
          <w:sz w:val="22"/>
          <w:szCs w:val="22"/>
          <w:u w:val="single"/>
        </w:rPr>
        <w:t xml:space="preserve">ERO/ Preparer Certification and Signature (for the return) </w:t>
      </w:r>
    </w:p>
    <w:p w:rsidR="007C1BD8" w:rsidRDefault="000F2A9F" w:rsidP="007C1BD8">
      <w:pPr>
        <w:pStyle w:val="Default"/>
        <w:rPr>
          <w:rFonts w:ascii="Arial" w:hAnsi="Arial" w:cs="Arial"/>
          <w:sz w:val="22"/>
          <w:szCs w:val="22"/>
        </w:rPr>
      </w:pPr>
      <w:r w:rsidRPr="008A1FA9">
        <w:rPr>
          <w:rFonts w:ascii="Arial" w:hAnsi="Arial" w:cs="Arial"/>
          <w:sz w:val="22"/>
          <w:szCs w:val="22"/>
        </w:rPr>
        <w:t xml:space="preserve">By checking the box below, I certify that I have a valid New York State E-File Signature Authorization for Tax Year </w:t>
      </w:r>
      <w:r w:rsidR="008716F9" w:rsidRPr="008A1FA9">
        <w:rPr>
          <w:rFonts w:ascii="Arial" w:hAnsi="Arial" w:cs="Arial"/>
          <w:sz w:val="22"/>
          <w:szCs w:val="22"/>
        </w:rPr>
        <w:t>2012</w:t>
      </w:r>
      <w:r w:rsidR="00EC5B73">
        <w:rPr>
          <w:rFonts w:ascii="Arial" w:hAnsi="Arial" w:cs="Arial"/>
          <w:sz w:val="22"/>
          <w:szCs w:val="22"/>
        </w:rPr>
        <w:t xml:space="preserve"> </w:t>
      </w:r>
      <w:r w:rsidRPr="008A1FA9">
        <w:rPr>
          <w:rFonts w:ascii="Arial" w:hAnsi="Arial" w:cs="Arial"/>
          <w:sz w:val="22"/>
          <w:szCs w:val="22"/>
        </w:rPr>
        <w:t xml:space="preserve">(Form TR-579-IT), authorizing me to sign and file this return on behalf of the taxpayer(s). I further certify that all information provided on the return is true, correct and </w:t>
      </w:r>
      <w:r w:rsidR="00C857EA" w:rsidRPr="008A1FA9">
        <w:rPr>
          <w:rFonts w:ascii="Arial" w:hAnsi="Arial" w:cs="Arial"/>
          <w:sz w:val="22"/>
          <w:szCs w:val="22"/>
        </w:rPr>
        <w:t>complete;</w:t>
      </w:r>
      <w:r w:rsidRPr="008A1FA9">
        <w:rPr>
          <w:rFonts w:ascii="Arial" w:hAnsi="Arial" w:cs="Arial"/>
          <w:sz w:val="22"/>
          <w:szCs w:val="22"/>
        </w:rPr>
        <w:t xml:space="preserve"> to the best of my knowledge and belief, and that I have provided a copy of this return to the taxpayer(s). If financial institution account information has been provided on the return, I certify that the taxpayer(s) has agreed to payment of the amount indicated as due by electronic funds withdrawal, that the taxpayer(s) has authorized the New York State Tax Department and its designated financial agents to initiate an electronic funds withdrawal from the indicated account, and that the designated financial institution is authorized to debit the entry to the taxpayer’s account. By checking the box shown below, I understand and agree that I am electronically signing and filing this return. </w:t>
      </w:r>
    </w:p>
    <w:p w:rsidR="00953501" w:rsidRPr="008A1FA9" w:rsidRDefault="00953501" w:rsidP="007C1BD8">
      <w:pPr>
        <w:pStyle w:val="Default"/>
        <w:rPr>
          <w:rFonts w:ascii="Arial" w:hAnsi="Arial" w:cs="Arial"/>
          <w:sz w:val="22"/>
          <w:szCs w:val="22"/>
        </w:rPr>
      </w:pPr>
    </w:p>
    <w:p w:rsidR="007C1BD8" w:rsidRPr="008A1FA9" w:rsidRDefault="0075326A" w:rsidP="007C1BD8">
      <w:pPr>
        <w:pStyle w:val="Default"/>
        <w:rPr>
          <w:rFonts w:ascii="Arial" w:hAnsi="Arial" w:cs="Arial"/>
          <w:sz w:val="22"/>
          <w:szCs w:val="22"/>
        </w:rPr>
      </w:pPr>
      <w:r w:rsidRPr="008A1FA9">
        <w:rPr>
          <w:rFonts w:ascii="Arial" w:hAnsi="Arial" w:cs="Arial"/>
          <w:sz w:val="22"/>
          <w:szCs w:val="22"/>
        </w:rPr>
        <w:t xml:space="preserve"> </w:t>
      </w:r>
      <w:r w:rsidR="000F2A9F" w:rsidRPr="008A1FA9">
        <w:rPr>
          <w:rFonts w:ascii="Arial" w:hAnsi="Arial" w:cs="Arial"/>
          <w:sz w:val="22"/>
          <w:szCs w:val="22"/>
        </w:rPr>
        <w:t xml:space="preserve">􀀀 I have read the certification above and agree </w:t>
      </w:r>
    </w:p>
    <w:p w:rsidR="007C1BD8" w:rsidRPr="000627E5" w:rsidRDefault="007C1BD8" w:rsidP="007C1BD8">
      <w:pPr>
        <w:pStyle w:val="Default"/>
        <w:rPr>
          <w:rFonts w:ascii="Arial" w:hAnsi="Arial" w:cs="Arial"/>
          <w:sz w:val="22"/>
          <w:szCs w:val="22"/>
        </w:rPr>
      </w:pPr>
    </w:p>
    <w:p w:rsidR="000C7AC1" w:rsidRPr="0096259A" w:rsidRDefault="007C1BD8" w:rsidP="00C468AF">
      <w:pPr>
        <w:pStyle w:val="Heading3"/>
      </w:pPr>
      <w:bookmarkStart w:id="79" w:name="_Toc320690084"/>
      <w:r w:rsidRPr="00315E96">
        <w:t>Declaration of tax preparer to be included on approved NYS e-file products for tax professionals</w:t>
      </w:r>
      <w:r w:rsidR="00EC5B73">
        <w:t xml:space="preserve"> </w:t>
      </w:r>
      <w:r w:rsidR="00953501">
        <w:t>–</w:t>
      </w:r>
      <w:r w:rsidR="00EC5B73">
        <w:t xml:space="preserve"> </w:t>
      </w:r>
      <w:r w:rsidRPr="00315E96">
        <w:t>Extensions</w:t>
      </w:r>
      <w:bookmarkEnd w:id="79"/>
      <w:r w:rsidR="00953501">
        <w:t xml:space="preserve"> with an authorization for an electronic payment</w:t>
      </w:r>
      <w:r w:rsidRPr="00315E96">
        <w:t xml:space="preserve"> </w:t>
      </w:r>
    </w:p>
    <w:p w:rsidR="00EF47DB" w:rsidRPr="000627E5" w:rsidRDefault="00EF47DB" w:rsidP="007C1BD8">
      <w:pPr>
        <w:pStyle w:val="Default"/>
        <w:rPr>
          <w:rFonts w:ascii="Arial" w:hAnsi="Arial" w:cs="Arial"/>
          <w:sz w:val="23"/>
          <w:szCs w:val="23"/>
          <w:u w:val="single"/>
        </w:rPr>
      </w:pPr>
    </w:p>
    <w:p w:rsidR="007C1BD8" w:rsidRPr="000627E5" w:rsidRDefault="000F2A9F" w:rsidP="007C1BD8">
      <w:pPr>
        <w:pStyle w:val="Default"/>
        <w:rPr>
          <w:rFonts w:ascii="Arial" w:hAnsi="Arial" w:cs="Arial"/>
          <w:sz w:val="22"/>
          <w:szCs w:val="22"/>
        </w:rPr>
      </w:pPr>
      <w:r w:rsidRPr="000627E5">
        <w:rPr>
          <w:rFonts w:ascii="Arial" w:hAnsi="Arial" w:cs="Arial"/>
          <w:sz w:val="22"/>
          <w:szCs w:val="22"/>
          <w:u w:val="single"/>
        </w:rPr>
        <w:t xml:space="preserve">ERO/ Preparer Certification and Signature (for the authorization of electronic payment for an extension) </w:t>
      </w:r>
    </w:p>
    <w:p w:rsidR="007C1BD8" w:rsidRDefault="000F2A9F" w:rsidP="007C1BD8">
      <w:pPr>
        <w:pStyle w:val="Default"/>
        <w:rPr>
          <w:rFonts w:ascii="Arial" w:hAnsi="Arial" w:cs="Arial"/>
          <w:sz w:val="22"/>
          <w:szCs w:val="22"/>
        </w:rPr>
      </w:pPr>
      <w:r w:rsidRPr="000627E5">
        <w:rPr>
          <w:rFonts w:ascii="Arial" w:hAnsi="Arial" w:cs="Arial"/>
          <w:sz w:val="22"/>
          <w:szCs w:val="22"/>
        </w:rPr>
        <w:lastRenderedPageBreak/>
        <w:t xml:space="preserve">By checking the box below, I certify that I have a valid New York State Taxpayer Authorization Electronic Funds Withdrawal for Tax Year </w:t>
      </w:r>
      <w:r w:rsidR="004A4A10">
        <w:rPr>
          <w:rFonts w:ascii="Arial" w:hAnsi="Arial" w:cs="Arial"/>
          <w:sz w:val="22"/>
          <w:szCs w:val="22"/>
        </w:rPr>
        <w:t xml:space="preserve">2012 </w:t>
      </w:r>
      <w:r w:rsidR="004A4A10" w:rsidRPr="000627E5">
        <w:rPr>
          <w:rFonts w:ascii="Arial" w:hAnsi="Arial" w:cs="Arial"/>
          <w:sz w:val="22"/>
          <w:szCs w:val="22"/>
        </w:rPr>
        <w:t xml:space="preserve"> </w:t>
      </w:r>
      <w:r w:rsidRPr="000627E5">
        <w:rPr>
          <w:rFonts w:ascii="Arial" w:hAnsi="Arial" w:cs="Arial"/>
          <w:sz w:val="22"/>
          <w:szCs w:val="22"/>
        </w:rPr>
        <w:t>Form IT-370</w:t>
      </w:r>
      <w:r w:rsidR="00EC5B73">
        <w:rPr>
          <w:rFonts w:ascii="Arial" w:hAnsi="Arial" w:cs="Arial"/>
          <w:sz w:val="22"/>
          <w:szCs w:val="22"/>
        </w:rPr>
        <w:t xml:space="preserve"> </w:t>
      </w:r>
      <w:r w:rsidRPr="000627E5">
        <w:rPr>
          <w:rFonts w:ascii="Arial" w:hAnsi="Arial" w:cs="Arial"/>
          <w:sz w:val="22"/>
          <w:szCs w:val="22"/>
        </w:rPr>
        <w:t>(Form TR-579.1-IT), authorizing me to submit this extension on behalf of the taxpayer(s). I certify that the taxpayer(s) has agreed to payment of the amount indicated as due by electronic funds withdrawal, that the taxpayer(s) has authorized the New York State Tax Department and its designated financial agents to initiate an electronic funds withdrawal from the indicated account, and that the designated financial institution is authorized to debit the entry to the taxpayer’s account.</w:t>
      </w:r>
      <w:r w:rsidR="0075326A">
        <w:rPr>
          <w:rFonts w:ascii="Arial" w:hAnsi="Arial" w:cs="Arial"/>
          <w:sz w:val="22"/>
          <w:szCs w:val="22"/>
        </w:rPr>
        <w:t xml:space="preserve"> </w:t>
      </w:r>
    </w:p>
    <w:p w:rsidR="00953501" w:rsidRPr="000627E5" w:rsidRDefault="00953501" w:rsidP="007C1BD8">
      <w:pPr>
        <w:pStyle w:val="Default"/>
        <w:rPr>
          <w:rFonts w:ascii="Arial" w:hAnsi="Arial" w:cs="Arial"/>
          <w:sz w:val="22"/>
          <w:szCs w:val="22"/>
        </w:rPr>
      </w:pPr>
    </w:p>
    <w:p w:rsidR="007C1BD8" w:rsidRPr="000627E5" w:rsidRDefault="000F2A9F" w:rsidP="007C1BD8">
      <w:pPr>
        <w:pStyle w:val="Default"/>
        <w:rPr>
          <w:rFonts w:ascii="Arial" w:hAnsi="Arial" w:cs="Arial"/>
          <w:sz w:val="22"/>
          <w:szCs w:val="22"/>
        </w:rPr>
      </w:pPr>
      <w:r w:rsidRPr="000627E5">
        <w:rPr>
          <w:rFonts w:ascii="Arial" w:hAnsi="Arial" w:cs="Arial" w:hint="eastAsia"/>
          <w:sz w:val="22"/>
          <w:szCs w:val="22"/>
        </w:rPr>
        <w:t>􀀀</w:t>
      </w:r>
      <w:r w:rsidRPr="000627E5">
        <w:rPr>
          <w:rFonts w:ascii="Arial" w:hAnsi="Arial" w:cs="Arial"/>
          <w:sz w:val="22"/>
          <w:szCs w:val="22"/>
        </w:rPr>
        <w:t xml:space="preserve"> I have read the certification above and agree </w:t>
      </w:r>
    </w:p>
    <w:p w:rsidR="007C1BD8" w:rsidRPr="000627E5" w:rsidRDefault="007C1BD8" w:rsidP="00826035">
      <w:pPr>
        <w:pStyle w:val="Default"/>
        <w:rPr>
          <w:rFonts w:ascii="Arial" w:hAnsi="Arial" w:cs="Arial"/>
          <w:b/>
          <w:bCs/>
          <w:sz w:val="22"/>
          <w:szCs w:val="22"/>
        </w:rPr>
      </w:pPr>
    </w:p>
    <w:p w:rsidR="00EF47DB" w:rsidRPr="000627E5" w:rsidRDefault="00EF47DB" w:rsidP="00826035">
      <w:pPr>
        <w:pStyle w:val="Default"/>
        <w:rPr>
          <w:rFonts w:ascii="Arial" w:hAnsi="Arial" w:cs="Arial"/>
          <w:b/>
          <w:bCs/>
          <w:sz w:val="22"/>
          <w:szCs w:val="22"/>
        </w:rPr>
      </w:pPr>
    </w:p>
    <w:p w:rsidR="00F32CC8" w:rsidRDefault="000F2A9F" w:rsidP="00B25B14">
      <w:pPr>
        <w:pStyle w:val="Default"/>
      </w:pPr>
      <w:r w:rsidRPr="000627E5">
        <w:rPr>
          <w:rFonts w:ascii="Arial" w:hAnsi="Arial" w:cs="Arial"/>
          <w:sz w:val="22"/>
          <w:szCs w:val="22"/>
        </w:rPr>
        <w:t xml:space="preserve">NYS e-file software intended </w:t>
      </w:r>
      <w:r w:rsidRPr="000627E5">
        <w:rPr>
          <w:rFonts w:ascii="Arial" w:hAnsi="Arial" w:cs="Arial"/>
          <w:b/>
          <w:sz w:val="22"/>
          <w:szCs w:val="22"/>
        </w:rPr>
        <w:t>for individual online filer</w:t>
      </w:r>
      <w:r w:rsidR="00EF47DB" w:rsidRPr="000627E5">
        <w:rPr>
          <w:rFonts w:ascii="Arial" w:hAnsi="Arial" w:cs="Arial"/>
          <w:b/>
          <w:sz w:val="22"/>
          <w:szCs w:val="22"/>
        </w:rPr>
        <w:t xml:space="preserve">s </w:t>
      </w:r>
      <w:r w:rsidRPr="000627E5">
        <w:rPr>
          <w:rFonts w:ascii="Arial" w:hAnsi="Arial" w:cs="Arial"/>
          <w:sz w:val="22"/>
          <w:szCs w:val="22"/>
        </w:rPr>
        <w:t>must present the following applicable declaration on the screen(s) for the taxpayer(s) to complete</w:t>
      </w:r>
      <w:r w:rsidR="00EF47DB" w:rsidRPr="000627E5">
        <w:rPr>
          <w:rFonts w:ascii="Arial" w:hAnsi="Arial" w:cs="Arial"/>
          <w:sz w:val="22"/>
          <w:szCs w:val="22"/>
        </w:rPr>
        <w:t>:</w:t>
      </w:r>
      <w:r w:rsidRPr="000627E5">
        <w:rPr>
          <w:rFonts w:ascii="Arial" w:hAnsi="Arial" w:cs="Arial"/>
          <w:sz w:val="22"/>
          <w:szCs w:val="22"/>
        </w:rPr>
        <w:t xml:space="preserve"> </w:t>
      </w:r>
      <w:bookmarkStart w:id="80" w:name="_Toc320690085"/>
      <w:r w:rsidR="007C1BD8" w:rsidRPr="00B25B14">
        <w:rPr>
          <w:rFonts w:ascii="Arial" w:hAnsi="Arial" w:cs="Arial"/>
          <w:b/>
          <w:sz w:val="22"/>
          <w:szCs w:val="22"/>
        </w:rPr>
        <w:t>Declaration of taxpayer(s) to e-file the return</w:t>
      </w:r>
      <w:bookmarkEnd w:id="80"/>
      <w:r w:rsidR="00D27E31" w:rsidRPr="00B25B14">
        <w:rPr>
          <w:rFonts w:ascii="Arial" w:hAnsi="Arial" w:cs="Arial"/>
          <w:b/>
          <w:sz w:val="22"/>
          <w:szCs w:val="22"/>
        </w:rPr>
        <w:t>:</w:t>
      </w:r>
      <w:r w:rsidR="007C1BD8" w:rsidRPr="00B25B14">
        <w:rPr>
          <w:b/>
        </w:rPr>
        <w:t xml:space="preserve"> </w:t>
      </w:r>
    </w:p>
    <w:p w:rsidR="00D27E31" w:rsidRPr="00B25B14" w:rsidRDefault="00D27E31" w:rsidP="00B25B14">
      <w:pPr>
        <w:pStyle w:val="Default"/>
      </w:pPr>
    </w:p>
    <w:p w:rsidR="007C1BD8" w:rsidRPr="000627E5" w:rsidRDefault="000F2A9F" w:rsidP="007C1BD8">
      <w:pPr>
        <w:pStyle w:val="Default"/>
        <w:rPr>
          <w:rFonts w:ascii="Arial" w:hAnsi="Arial" w:cs="Arial"/>
          <w:sz w:val="22"/>
          <w:szCs w:val="22"/>
        </w:rPr>
      </w:pPr>
      <w:r w:rsidRPr="000627E5">
        <w:rPr>
          <w:rFonts w:ascii="Arial" w:hAnsi="Arial" w:cs="Arial"/>
          <w:sz w:val="22"/>
          <w:szCs w:val="22"/>
        </w:rPr>
        <w:t xml:space="preserve">By checking the box shown below, I declare, under penalty of perjury, that I have examined the information on my </w:t>
      </w:r>
      <w:r w:rsidR="008716F9">
        <w:rPr>
          <w:rFonts w:ascii="Arial" w:hAnsi="Arial" w:cs="Arial"/>
          <w:sz w:val="22"/>
          <w:szCs w:val="22"/>
        </w:rPr>
        <w:t>2012</w:t>
      </w:r>
      <w:r w:rsidR="008716F9" w:rsidRPr="000627E5">
        <w:rPr>
          <w:rFonts w:ascii="Arial" w:hAnsi="Arial" w:cs="Arial"/>
          <w:sz w:val="22"/>
          <w:szCs w:val="22"/>
        </w:rPr>
        <w:t xml:space="preserve"> </w:t>
      </w:r>
      <w:r w:rsidRPr="000627E5">
        <w:rPr>
          <w:rFonts w:ascii="Arial" w:hAnsi="Arial" w:cs="Arial"/>
          <w:sz w:val="22"/>
          <w:szCs w:val="22"/>
        </w:rPr>
        <w:t xml:space="preserve">New York State electronic personal income tax return, including any accompanying schedules, attachments, and statements, and certify that my electronic return is true, correct, and complete. </w:t>
      </w:r>
    </w:p>
    <w:p w:rsidR="00F32CC8" w:rsidRPr="000627E5" w:rsidRDefault="00F32CC8" w:rsidP="007C1BD8">
      <w:pPr>
        <w:pStyle w:val="Default"/>
        <w:rPr>
          <w:rFonts w:ascii="Arial" w:hAnsi="Arial" w:cs="Arial"/>
          <w:sz w:val="22"/>
          <w:szCs w:val="22"/>
        </w:rPr>
      </w:pPr>
    </w:p>
    <w:p w:rsidR="007C1BD8" w:rsidRPr="009824A0" w:rsidRDefault="000F2A9F" w:rsidP="007C1BD8">
      <w:pPr>
        <w:pStyle w:val="Default"/>
        <w:rPr>
          <w:rFonts w:ascii="Arial" w:hAnsi="Arial" w:cs="Arial"/>
          <w:sz w:val="22"/>
          <w:szCs w:val="22"/>
        </w:rPr>
      </w:pPr>
      <w:r w:rsidRPr="000627E5">
        <w:rPr>
          <w:rFonts w:ascii="Arial" w:hAnsi="Arial" w:cs="Arial"/>
          <w:sz w:val="22"/>
          <w:szCs w:val="22"/>
        </w:rPr>
        <w:t xml:space="preserve">If I am paying my New York State personal income taxes owed by electronic funds withdrawal, I authorize the New York State Tax Department and its designated financial agents to initiate an electronic funds withdrawal from the financial institution account indicated on my </w:t>
      </w:r>
      <w:r w:rsidR="008716F9">
        <w:rPr>
          <w:rFonts w:ascii="Arial" w:hAnsi="Arial" w:cs="Arial"/>
          <w:sz w:val="22"/>
          <w:szCs w:val="22"/>
        </w:rPr>
        <w:t>2012</w:t>
      </w:r>
      <w:r w:rsidR="008716F9" w:rsidRPr="0022231D">
        <w:rPr>
          <w:rFonts w:ascii="Arial" w:hAnsi="Arial" w:cs="Arial"/>
          <w:sz w:val="22"/>
          <w:szCs w:val="22"/>
        </w:rPr>
        <w:t xml:space="preserve"> </w:t>
      </w:r>
      <w:r w:rsidRPr="0022231D">
        <w:rPr>
          <w:rFonts w:ascii="Arial" w:hAnsi="Arial" w:cs="Arial"/>
          <w:sz w:val="22"/>
          <w:szCs w:val="22"/>
        </w:rPr>
        <w:t xml:space="preserve">electronic return, and I authorize my financial institution to debit the entry to my account. </w:t>
      </w:r>
      <w:r w:rsidR="0075326A" w:rsidRPr="009824A0">
        <w:rPr>
          <w:rFonts w:ascii="Arial" w:hAnsi="Arial" w:cs="Arial"/>
          <w:sz w:val="22"/>
          <w:szCs w:val="22"/>
        </w:rPr>
        <w:t>I understand and agree that I may revoke this authorization for payment only by contacting the Tax Department no later than five (5) business days prior to the payment date.</w:t>
      </w:r>
    </w:p>
    <w:p w:rsidR="004E2B77" w:rsidRPr="0022231D" w:rsidRDefault="004E2B77" w:rsidP="007C1BD8">
      <w:pPr>
        <w:pStyle w:val="Default"/>
        <w:rPr>
          <w:rFonts w:ascii="Arial" w:hAnsi="Arial" w:cs="Arial"/>
          <w:b/>
          <w:bCs/>
          <w:sz w:val="23"/>
          <w:szCs w:val="23"/>
          <w:u w:val="single"/>
        </w:rPr>
      </w:pPr>
    </w:p>
    <w:p w:rsidR="007C1BD8" w:rsidRPr="0022231D" w:rsidRDefault="007C1BD8" w:rsidP="007C1BD8">
      <w:pPr>
        <w:pStyle w:val="Default"/>
        <w:rPr>
          <w:rFonts w:ascii="Arial" w:hAnsi="Arial" w:cs="Arial"/>
          <w:sz w:val="23"/>
          <w:szCs w:val="23"/>
        </w:rPr>
      </w:pPr>
      <w:r w:rsidRPr="0022231D">
        <w:rPr>
          <w:rFonts w:ascii="Arial" w:hAnsi="Arial" w:cs="Arial"/>
          <w:b/>
          <w:bCs/>
          <w:sz w:val="23"/>
          <w:szCs w:val="23"/>
          <w:u w:val="single"/>
        </w:rPr>
        <w:t xml:space="preserve">Taxpayer </w:t>
      </w:r>
    </w:p>
    <w:p w:rsidR="007C1BD8" w:rsidRPr="0022231D" w:rsidRDefault="007C1BD8" w:rsidP="007C1BD8">
      <w:pPr>
        <w:pStyle w:val="Default"/>
        <w:rPr>
          <w:rFonts w:ascii="Arial" w:hAnsi="Arial" w:cs="Arial"/>
          <w:sz w:val="23"/>
          <w:szCs w:val="23"/>
        </w:rPr>
      </w:pPr>
    </w:p>
    <w:p w:rsidR="007C1BD8" w:rsidRPr="0022231D" w:rsidRDefault="007C1BD8" w:rsidP="007C1BD8">
      <w:pPr>
        <w:pStyle w:val="Default"/>
        <w:rPr>
          <w:rFonts w:ascii="Arial" w:hAnsi="Arial" w:cs="Arial"/>
          <w:sz w:val="23"/>
          <w:szCs w:val="23"/>
        </w:rPr>
      </w:pPr>
      <w:r w:rsidRPr="0022231D">
        <w:rPr>
          <w:rFonts w:ascii="Arial" w:hAnsi="Arial" w:cs="Arial" w:hint="eastAsia"/>
          <w:sz w:val="23"/>
          <w:szCs w:val="23"/>
        </w:rPr>
        <w:t>􀀀</w:t>
      </w:r>
      <w:r w:rsidRPr="0022231D">
        <w:rPr>
          <w:rFonts w:ascii="Arial" w:hAnsi="Arial" w:cs="Arial"/>
          <w:sz w:val="23"/>
          <w:szCs w:val="23"/>
        </w:rPr>
        <w:t xml:space="preserve"> I have read the certification above and agree </w:t>
      </w:r>
    </w:p>
    <w:p w:rsidR="007C1BD8" w:rsidRPr="0022231D" w:rsidRDefault="007C1BD8" w:rsidP="007C1BD8">
      <w:pPr>
        <w:pStyle w:val="Default"/>
        <w:rPr>
          <w:rFonts w:ascii="Arial" w:hAnsi="Arial" w:cs="Arial"/>
          <w:sz w:val="23"/>
          <w:szCs w:val="23"/>
        </w:rPr>
      </w:pPr>
    </w:p>
    <w:p w:rsidR="007C1BD8" w:rsidRPr="0022231D" w:rsidRDefault="007C1BD8" w:rsidP="007C1BD8">
      <w:pPr>
        <w:pStyle w:val="Default"/>
        <w:rPr>
          <w:rFonts w:ascii="Arial" w:hAnsi="Arial" w:cs="Arial"/>
          <w:sz w:val="23"/>
          <w:szCs w:val="23"/>
        </w:rPr>
      </w:pPr>
      <w:r w:rsidRPr="0022231D">
        <w:rPr>
          <w:rFonts w:ascii="Arial" w:hAnsi="Arial" w:cs="Arial"/>
          <w:b/>
          <w:bCs/>
          <w:sz w:val="23"/>
          <w:szCs w:val="23"/>
          <w:u w:val="single"/>
        </w:rPr>
        <w:t xml:space="preserve">Spouse </w:t>
      </w:r>
    </w:p>
    <w:p w:rsidR="007C1BD8" w:rsidRPr="0022231D" w:rsidRDefault="007C1BD8" w:rsidP="007C1BD8">
      <w:pPr>
        <w:pStyle w:val="Default"/>
        <w:rPr>
          <w:rFonts w:ascii="Arial" w:hAnsi="Arial" w:cs="Arial"/>
          <w:sz w:val="23"/>
          <w:szCs w:val="23"/>
        </w:rPr>
      </w:pPr>
    </w:p>
    <w:p w:rsidR="007C1BD8" w:rsidRPr="0022231D" w:rsidRDefault="007C1BD8" w:rsidP="007C1BD8">
      <w:pPr>
        <w:pStyle w:val="Default"/>
        <w:rPr>
          <w:rFonts w:ascii="Arial" w:hAnsi="Arial" w:cs="Arial"/>
          <w:sz w:val="23"/>
          <w:szCs w:val="23"/>
        </w:rPr>
      </w:pPr>
      <w:r w:rsidRPr="0022231D">
        <w:rPr>
          <w:rFonts w:ascii="Arial" w:hAnsi="Arial" w:cs="Arial" w:hint="eastAsia"/>
          <w:sz w:val="23"/>
          <w:szCs w:val="23"/>
        </w:rPr>
        <w:t>􀀀</w:t>
      </w:r>
      <w:r w:rsidRPr="0022231D">
        <w:rPr>
          <w:rFonts w:ascii="Arial" w:hAnsi="Arial" w:cs="Arial"/>
          <w:sz w:val="23"/>
          <w:szCs w:val="23"/>
        </w:rPr>
        <w:t xml:space="preserve"> I have read the certification above and agree </w:t>
      </w:r>
    </w:p>
    <w:p w:rsidR="007C1BD8" w:rsidRPr="0022231D" w:rsidRDefault="007C1BD8" w:rsidP="007C1BD8">
      <w:pPr>
        <w:pStyle w:val="Default"/>
        <w:rPr>
          <w:rFonts w:ascii="Arial" w:hAnsi="Arial" w:cs="Arial"/>
          <w:sz w:val="23"/>
          <w:szCs w:val="23"/>
        </w:rPr>
      </w:pPr>
    </w:p>
    <w:p w:rsidR="000C7AC1" w:rsidRPr="00EC39C6" w:rsidRDefault="007C1BD8" w:rsidP="00C468AF">
      <w:pPr>
        <w:pStyle w:val="Heading3"/>
      </w:pPr>
      <w:bookmarkStart w:id="81" w:name="_Toc320690086"/>
      <w:r w:rsidRPr="0096259A">
        <w:t>Declaration of taxpayer to authorize electronic payment for an extension</w:t>
      </w:r>
      <w:bookmarkEnd w:id="81"/>
      <w:r w:rsidRPr="0096259A">
        <w:t xml:space="preserve"> </w:t>
      </w:r>
    </w:p>
    <w:p w:rsidR="007C1BD8" w:rsidRPr="009824A0" w:rsidRDefault="000F2A9F" w:rsidP="007C1BD8">
      <w:pPr>
        <w:pStyle w:val="Default"/>
        <w:rPr>
          <w:rFonts w:ascii="Arial" w:hAnsi="Arial" w:cs="Arial"/>
          <w:sz w:val="22"/>
          <w:szCs w:val="22"/>
        </w:rPr>
      </w:pPr>
      <w:r w:rsidRPr="0022231D">
        <w:rPr>
          <w:rFonts w:ascii="Arial" w:hAnsi="Arial" w:cs="Arial"/>
          <w:sz w:val="22"/>
          <w:szCs w:val="22"/>
        </w:rPr>
        <w:t xml:space="preserve">If an amount owed on this extension is being paid by electronic funds withdrawal, I authorize the New York State Tax Department and its designated financial agents to initiate an electronic funds withdrawal from the indicated account, and I authorize the financial institution to debit the entry to the account. </w:t>
      </w:r>
      <w:r w:rsidR="0075326A" w:rsidRPr="009824A0">
        <w:rPr>
          <w:rFonts w:ascii="Arial" w:hAnsi="Arial" w:cs="Arial"/>
          <w:sz w:val="22"/>
          <w:szCs w:val="22"/>
        </w:rPr>
        <w:t>I understand and agree that I may revoke this authorization for payment only by contacting the Tax Department no later than five (5) business days prior to the payment date.</w:t>
      </w:r>
    </w:p>
    <w:p w:rsidR="007C1BD8" w:rsidRPr="0022231D" w:rsidRDefault="007C1BD8" w:rsidP="007C1BD8">
      <w:pPr>
        <w:pStyle w:val="Default"/>
        <w:rPr>
          <w:rFonts w:ascii="Arial" w:hAnsi="Arial" w:cs="Arial"/>
          <w:sz w:val="22"/>
          <w:szCs w:val="22"/>
        </w:rPr>
      </w:pPr>
    </w:p>
    <w:p w:rsidR="007C1BD8" w:rsidRPr="0022231D" w:rsidRDefault="000F2A9F" w:rsidP="007C1BD8">
      <w:pPr>
        <w:pStyle w:val="Default"/>
        <w:rPr>
          <w:rFonts w:ascii="Arial" w:hAnsi="Arial" w:cs="Arial"/>
          <w:sz w:val="22"/>
          <w:szCs w:val="22"/>
        </w:rPr>
      </w:pPr>
      <w:r w:rsidRPr="0022231D">
        <w:rPr>
          <w:rFonts w:ascii="Arial" w:hAnsi="Arial" w:cs="Arial" w:hint="eastAsia"/>
          <w:sz w:val="22"/>
          <w:szCs w:val="22"/>
        </w:rPr>
        <w:t>􀀀</w:t>
      </w:r>
      <w:r w:rsidRPr="0022231D">
        <w:rPr>
          <w:rFonts w:ascii="Arial" w:hAnsi="Arial" w:cs="Arial"/>
          <w:sz w:val="22"/>
          <w:szCs w:val="22"/>
        </w:rPr>
        <w:t xml:space="preserve"> I have read the authorization above and agree </w:t>
      </w:r>
    </w:p>
    <w:p w:rsidR="008705F0" w:rsidRDefault="008705F0" w:rsidP="007C1BD8">
      <w:pPr>
        <w:pStyle w:val="Default"/>
        <w:rPr>
          <w:rFonts w:ascii="Arial" w:hAnsi="Arial" w:cs="Arial"/>
          <w:sz w:val="22"/>
          <w:szCs w:val="22"/>
        </w:rPr>
      </w:pPr>
    </w:p>
    <w:p w:rsidR="00EC5B73" w:rsidRPr="0022231D" w:rsidRDefault="00EC5B73" w:rsidP="007C1BD8">
      <w:pPr>
        <w:pStyle w:val="Default"/>
        <w:rPr>
          <w:rFonts w:ascii="Arial" w:hAnsi="Arial" w:cs="Arial"/>
          <w:sz w:val="22"/>
          <w:szCs w:val="22"/>
        </w:rPr>
      </w:pPr>
    </w:p>
    <w:p w:rsidR="000C7AC1" w:rsidRPr="0096259A" w:rsidRDefault="00176652">
      <w:pPr>
        <w:pStyle w:val="Heading2"/>
        <w:rPr>
          <w:rFonts w:cs="Arial"/>
          <w:sz w:val="28"/>
        </w:rPr>
      </w:pPr>
      <w:bookmarkStart w:id="82" w:name="_Handling_of_Attachments"/>
      <w:bookmarkStart w:id="83" w:name="_Toc320690088"/>
      <w:bookmarkEnd w:id="82"/>
      <w:r w:rsidRPr="00315E96">
        <w:rPr>
          <w:rFonts w:cs="Arial"/>
          <w:sz w:val="28"/>
        </w:rPr>
        <w:t>H</w:t>
      </w:r>
      <w:r w:rsidR="008705F0" w:rsidRPr="0096259A">
        <w:rPr>
          <w:rFonts w:cs="Arial"/>
          <w:sz w:val="28"/>
        </w:rPr>
        <w:t xml:space="preserve">andling of </w:t>
      </w:r>
      <w:r w:rsidR="003850F7">
        <w:rPr>
          <w:rFonts w:cs="Arial"/>
          <w:sz w:val="28"/>
        </w:rPr>
        <w:t>a</w:t>
      </w:r>
      <w:r w:rsidR="008705F0" w:rsidRPr="0096259A">
        <w:rPr>
          <w:rFonts w:cs="Arial"/>
          <w:sz w:val="28"/>
        </w:rPr>
        <w:t>ttachments</w:t>
      </w:r>
      <w:bookmarkEnd w:id="83"/>
      <w:r w:rsidR="008705F0" w:rsidRPr="0096259A">
        <w:rPr>
          <w:rFonts w:cs="Arial"/>
          <w:sz w:val="28"/>
        </w:rPr>
        <w:t xml:space="preserve"> </w:t>
      </w:r>
    </w:p>
    <w:p w:rsidR="00176652" w:rsidRPr="0022231D" w:rsidRDefault="00176652" w:rsidP="008705F0">
      <w:pPr>
        <w:pStyle w:val="Default"/>
        <w:rPr>
          <w:rFonts w:ascii="Arial" w:hAnsi="Arial" w:cs="Arial"/>
          <w:bCs/>
          <w:color w:val="FF0000"/>
          <w:sz w:val="22"/>
          <w:szCs w:val="22"/>
        </w:rPr>
      </w:pPr>
    </w:p>
    <w:p w:rsidR="000C7AC1" w:rsidRPr="00C468AF" w:rsidRDefault="005B468D" w:rsidP="00C468AF">
      <w:pPr>
        <w:pStyle w:val="Heading3"/>
      </w:pPr>
      <w:bookmarkStart w:id="84" w:name="_Toc320690089"/>
      <w:r>
        <w:t>Attaching n</w:t>
      </w:r>
      <w:r w:rsidR="008705F0" w:rsidRPr="00C468AF">
        <w:t xml:space="preserve">on-XML </w:t>
      </w:r>
      <w:r w:rsidR="00EC5B73">
        <w:t>d</w:t>
      </w:r>
      <w:r w:rsidR="008705F0" w:rsidRPr="00C468AF">
        <w:t>ocuments</w:t>
      </w:r>
      <w:bookmarkEnd w:id="84"/>
      <w:r w:rsidR="008705F0" w:rsidRPr="00C468AF">
        <w:t xml:space="preserve"> </w:t>
      </w:r>
    </w:p>
    <w:p w:rsidR="00CC51E4" w:rsidRPr="0022231D" w:rsidRDefault="00176652" w:rsidP="00176652">
      <w:pPr>
        <w:autoSpaceDE w:val="0"/>
        <w:autoSpaceDN w:val="0"/>
        <w:adjustRightInd w:val="0"/>
        <w:spacing w:after="0" w:line="240" w:lineRule="auto"/>
        <w:rPr>
          <w:rFonts w:ascii="Arial" w:hAnsi="Arial" w:cs="Arial"/>
          <w:color w:val="000000"/>
        </w:rPr>
      </w:pPr>
      <w:r w:rsidRPr="0022231D">
        <w:rPr>
          <w:rFonts w:ascii="Arial" w:hAnsi="Arial" w:cs="Arial"/>
          <w:color w:val="000000"/>
        </w:rPr>
        <w:lastRenderedPageBreak/>
        <w:t xml:space="preserve">All Binary Attachments must be in PDF format. </w:t>
      </w:r>
      <w:r w:rsidR="0022231D">
        <w:rPr>
          <w:rFonts w:ascii="Arial" w:hAnsi="Arial" w:cs="Arial"/>
          <w:color w:val="000000"/>
        </w:rPr>
        <w:t>This includes:</w:t>
      </w:r>
      <w:r w:rsidR="0022231D" w:rsidRPr="001A5652">
        <w:rPr>
          <w:rFonts w:ascii="Arial" w:hAnsi="Arial" w:cs="Arial"/>
          <w:color w:val="000000"/>
        </w:rPr>
        <w:t xml:space="preserve"> </w:t>
      </w:r>
      <w:r w:rsidR="00EC5B73">
        <w:rPr>
          <w:rFonts w:ascii="Arial" w:hAnsi="Arial" w:cs="Arial"/>
          <w:iCs/>
          <w:color w:val="000000"/>
        </w:rPr>
        <w:t>p</w:t>
      </w:r>
      <w:r w:rsidR="001964D9" w:rsidRPr="001964D9">
        <w:rPr>
          <w:rFonts w:ascii="Arial" w:hAnsi="Arial" w:cs="Arial"/>
          <w:iCs/>
          <w:color w:val="000000"/>
        </w:rPr>
        <w:t>ages with additional information from forms, letters of explanation, etc.</w:t>
      </w:r>
      <w:r w:rsidRPr="0022231D">
        <w:rPr>
          <w:rFonts w:ascii="Arial" w:hAnsi="Arial" w:cs="Arial"/>
          <w:i/>
          <w:iCs/>
          <w:color w:val="000000"/>
        </w:rPr>
        <w:t xml:space="preserve"> </w:t>
      </w:r>
      <w:r w:rsidRPr="0022231D">
        <w:rPr>
          <w:rFonts w:ascii="Arial" w:hAnsi="Arial" w:cs="Arial"/>
          <w:color w:val="000000"/>
        </w:rPr>
        <w:t xml:space="preserve">A separate </w:t>
      </w:r>
      <w:r w:rsidRPr="0022231D">
        <w:rPr>
          <w:rFonts w:ascii="Arial" w:hAnsi="Arial" w:cs="Arial"/>
          <w:i/>
          <w:iCs/>
          <w:color w:val="000000"/>
        </w:rPr>
        <w:t xml:space="preserve">Binary Attachment XML document </w:t>
      </w:r>
      <w:r w:rsidRPr="0022231D">
        <w:rPr>
          <w:rFonts w:ascii="Arial" w:hAnsi="Arial" w:cs="Arial"/>
          <w:color w:val="000000"/>
        </w:rPr>
        <w:t xml:space="preserve">must be created for each PDF and included in the submission data. The PDF must be included in the attachment folder of the submission </w:t>
      </w:r>
      <w:r w:rsidR="001964D9" w:rsidRPr="00C857EA">
        <w:rPr>
          <w:rFonts w:ascii="Arial" w:hAnsi="Arial" w:cs="Arial"/>
          <w:color w:val="000000"/>
        </w:rPr>
        <w:t>ZIP</w:t>
      </w:r>
      <w:r w:rsidR="00EC5B73" w:rsidRPr="0022231D">
        <w:rPr>
          <w:rFonts w:ascii="Arial" w:hAnsi="Arial" w:cs="Arial"/>
          <w:color w:val="000000"/>
        </w:rPr>
        <w:t xml:space="preserve"> </w:t>
      </w:r>
      <w:r w:rsidRPr="0022231D">
        <w:rPr>
          <w:rFonts w:ascii="Arial" w:hAnsi="Arial" w:cs="Arial"/>
          <w:color w:val="000000"/>
        </w:rPr>
        <w:t xml:space="preserve">file. </w:t>
      </w:r>
    </w:p>
    <w:p w:rsidR="00CC51E4" w:rsidRPr="0022231D" w:rsidRDefault="00CC51E4" w:rsidP="00176652">
      <w:pPr>
        <w:autoSpaceDE w:val="0"/>
        <w:autoSpaceDN w:val="0"/>
        <w:adjustRightInd w:val="0"/>
        <w:spacing w:after="0" w:line="240" w:lineRule="auto"/>
        <w:rPr>
          <w:rFonts w:ascii="Arial" w:hAnsi="Arial" w:cs="Arial"/>
          <w:color w:val="000000"/>
        </w:rPr>
      </w:pPr>
    </w:p>
    <w:p w:rsidR="00176652" w:rsidRPr="0022231D" w:rsidRDefault="000F2A9F" w:rsidP="00176652">
      <w:pPr>
        <w:autoSpaceDE w:val="0"/>
        <w:autoSpaceDN w:val="0"/>
        <w:adjustRightInd w:val="0"/>
        <w:spacing w:after="0" w:line="240" w:lineRule="auto"/>
        <w:rPr>
          <w:rFonts w:ascii="Arial" w:hAnsi="Arial" w:cs="Arial"/>
          <w:b/>
          <w:bCs/>
          <w:color w:val="000000"/>
        </w:rPr>
      </w:pPr>
      <w:r w:rsidRPr="0022231D">
        <w:rPr>
          <w:rFonts w:ascii="Arial" w:hAnsi="Arial" w:cs="Arial"/>
          <w:b/>
          <w:bCs/>
          <w:color w:val="000000"/>
        </w:rPr>
        <w:t>Each individual PDF cannot exceed 6</w:t>
      </w:r>
      <w:r w:rsidR="001B4447">
        <w:rPr>
          <w:rFonts w:ascii="Arial" w:hAnsi="Arial" w:cs="Arial"/>
          <w:b/>
          <w:bCs/>
          <w:color w:val="000000"/>
        </w:rPr>
        <w:t>4</w:t>
      </w:r>
      <w:r w:rsidR="002C46E9">
        <w:rPr>
          <w:rFonts w:ascii="Arial" w:hAnsi="Arial" w:cs="Arial"/>
          <w:b/>
          <w:bCs/>
          <w:color w:val="000000"/>
        </w:rPr>
        <w:t xml:space="preserve"> </w:t>
      </w:r>
      <w:r w:rsidRPr="0022231D">
        <w:rPr>
          <w:rFonts w:ascii="Arial" w:hAnsi="Arial" w:cs="Arial"/>
          <w:b/>
          <w:bCs/>
          <w:color w:val="000000"/>
        </w:rPr>
        <w:t>megabytes uncompressed. For the accuracy of a document image, whether an attachment is in a PDF file or an image file format, the resolution should be no more than 200 dpi.</w:t>
      </w:r>
    </w:p>
    <w:p w:rsidR="00A774B6" w:rsidRPr="009B5AD9" w:rsidRDefault="0085029F" w:rsidP="00176652">
      <w:pPr>
        <w:autoSpaceDE w:val="0"/>
        <w:autoSpaceDN w:val="0"/>
        <w:adjustRightInd w:val="0"/>
        <w:spacing w:after="0" w:line="240" w:lineRule="auto"/>
        <w:rPr>
          <w:rFonts w:ascii="Arial" w:hAnsi="Arial" w:cs="Arial"/>
          <w:bCs/>
          <w:color w:val="000000"/>
        </w:rPr>
      </w:pPr>
      <w:r w:rsidRPr="009B5AD9">
        <w:rPr>
          <w:rFonts w:ascii="Arial" w:hAnsi="Arial" w:cs="Arial"/>
          <w:color w:val="000000"/>
        </w:rPr>
        <w:t>Do not password protect</w:t>
      </w:r>
      <w:r w:rsidR="00B86D63" w:rsidRPr="009B5AD9">
        <w:rPr>
          <w:rFonts w:ascii="Arial" w:hAnsi="Arial" w:cs="Arial"/>
          <w:color w:val="000000"/>
        </w:rPr>
        <w:t>,</w:t>
      </w:r>
      <w:r w:rsidRPr="009B5AD9">
        <w:rPr>
          <w:rFonts w:ascii="Arial" w:hAnsi="Arial" w:cs="Arial"/>
          <w:color w:val="000000"/>
        </w:rPr>
        <w:t xml:space="preserve"> or </w:t>
      </w:r>
      <w:r w:rsidR="00B86D63" w:rsidRPr="009B5AD9">
        <w:rPr>
          <w:rFonts w:ascii="Arial" w:hAnsi="Arial" w:cs="Arial"/>
          <w:color w:val="000000"/>
        </w:rPr>
        <w:t>encrypt,</w:t>
      </w:r>
      <w:r w:rsidRPr="009B5AD9">
        <w:rPr>
          <w:rFonts w:ascii="Arial" w:hAnsi="Arial" w:cs="Arial"/>
          <w:color w:val="000000"/>
        </w:rPr>
        <w:t xml:space="preserve"> </w:t>
      </w:r>
      <w:r w:rsidR="000D4539" w:rsidRPr="009B5AD9">
        <w:rPr>
          <w:rFonts w:ascii="Arial" w:hAnsi="Arial" w:cs="Arial"/>
          <w:color w:val="000000"/>
        </w:rPr>
        <w:t xml:space="preserve">or in any way </w:t>
      </w:r>
      <w:r w:rsidR="001964D9" w:rsidRPr="001964D9">
        <w:rPr>
          <w:rFonts w:ascii="Arial" w:hAnsi="Arial" w:cs="Arial"/>
          <w:i/>
          <w:color w:val="000000"/>
        </w:rPr>
        <w:t>document protect</w:t>
      </w:r>
      <w:r w:rsidR="000D4539" w:rsidRPr="009B5AD9">
        <w:rPr>
          <w:rFonts w:ascii="Arial" w:hAnsi="Arial" w:cs="Arial"/>
          <w:color w:val="000000"/>
        </w:rPr>
        <w:t xml:space="preserve"> </w:t>
      </w:r>
      <w:r w:rsidRPr="009B5AD9">
        <w:rPr>
          <w:rFonts w:ascii="Arial" w:hAnsi="Arial" w:cs="Arial"/>
          <w:color w:val="000000"/>
        </w:rPr>
        <w:t>PDF attachments submitted through MeF.</w:t>
      </w:r>
    </w:p>
    <w:p w:rsidR="00356845" w:rsidRPr="0022231D" w:rsidRDefault="00356845" w:rsidP="00176652">
      <w:pPr>
        <w:autoSpaceDE w:val="0"/>
        <w:autoSpaceDN w:val="0"/>
        <w:adjustRightInd w:val="0"/>
        <w:spacing w:after="0" w:line="240" w:lineRule="auto"/>
        <w:rPr>
          <w:rFonts w:ascii="Arial" w:hAnsi="Arial" w:cs="Arial"/>
          <w:b/>
          <w:bCs/>
          <w:color w:val="000000"/>
        </w:rPr>
      </w:pPr>
    </w:p>
    <w:p w:rsidR="00356845" w:rsidRPr="0022231D" w:rsidRDefault="00356845" w:rsidP="00176652">
      <w:pPr>
        <w:autoSpaceDE w:val="0"/>
        <w:autoSpaceDN w:val="0"/>
        <w:adjustRightInd w:val="0"/>
        <w:spacing w:after="0" w:line="240" w:lineRule="auto"/>
        <w:rPr>
          <w:rFonts w:ascii="Arial" w:hAnsi="Arial" w:cs="Arial"/>
          <w:b/>
          <w:bCs/>
          <w:color w:val="000000"/>
        </w:rPr>
      </w:pPr>
      <w:r w:rsidRPr="0022231D">
        <w:rPr>
          <w:rFonts w:ascii="Arial" w:hAnsi="Arial" w:cs="Arial"/>
          <w:b/>
          <w:bCs/>
          <w:color w:val="000000"/>
        </w:rPr>
        <w:t>DO NOT SEND any tax returns as PDFs</w:t>
      </w:r>
    </w:p>
    <w:p w:rsidR="00F32CC8" w:rsidRPr="0022231D" w:rsidRDefault="00F32CC8" w:rsidP="00176652">
      <w:pPr>
        <w:autoSpaceDE w:val="0"/>
        <w:autoSpaceDN w:val="0"/>
        <w:adjustRightInd w:val="0"/>
        <w:spacing w:after="0" w:line="240" w:lineRule="auto"/>
        <w:rPr>
          <w:rFonts w:ascii="Arial" w:hAnsi="Arial" w:cs="Arial"/>
          <w:b/>
          <w:bCs/>
          <w:color w:val="000000"/>
        </w:rPr>
      </w:pPr>
    </w:p>
    <w:p w:rsidR="00C42464" w:rsidRPr="0022231D" w:rsidRDefault="00176652" w:rsidP="00176652">
      <w:pPr>
        <w:autoSpaceDE w:val="0"/>
        <w:autoSpaceDN w:val="0"/>
        <w:adjustRightInd w:val="0"/>
        <w:spacing w:after="0" w:line="240" w:lineRule="auto"/>
        <w:rPr>
          <w:rFonts w:ascii="Arial" w:hAnsi="Arial" w:cs="Arial"/>
          <w:color w:val="000000"/>
        </w:rPr>
      </w:pPr>
      <w:r w:rsidRPr="0022231D">
        <w:rPr>
          <w:rFonts w:ascii="Arial" w:hAnsi="Arial" w:cs="Arial"/>
          <w:color w:val="000000"/>
        </w:rPr>
        <w:t>Please refer to IRS Publication 4164 for Binary Attachment Submissions and Guidelines</w:t>
      </w:r>
      <w:r w:rsidR="00A324D1">
        <w:rPr>
          <w:rFonts w:ascii="Arial" w:hAnsi="Arial" w:cs="Arial"/>
          <w:color w:val="000000"/>
        </w:rPr>
        <w:t>.</w:t>
      </w:r>
      <w:r w:rsidR="00037A3C" w:rsidRPr="0022231D">
        <w:rPr>
          <w:rFonts w:ascii="Arial" w:hAnsi="Arial" w:cs="Arial"/>
          <w:color w:val="000000"/>
        </w:rPr>
        <w:t xml:space="preserve"> </w:t>
      </w:r>
    </w:p>
    <w:p w:rsidR="008705F0" w:rsidRPr="0022231D" w:rsidRDefault="000F2A9F" w:rsidP="008705F0">
      <w:pPr>
        <w:pStyle w:val="Default"/>
        <w:rPr>
          <w:rFonts w:ascii="Arial" w:hAnsi="Arial" w:cs="Arial"/>
          <w:sz w:val="22"/>
          <w:szCs w:val="22"/>
        </w:rPr>
      </w:pPr>
      <w:r w:rsidRPr="0022231D">
        <w:rPr>
          <w:rFonts w:ascii="Arial" w:hAnsi="Arial" w:cs="Arial"/>
          <w:sz w:val="22"/>
          <w:szCs w:val="22"/>
        </w:rPr>
        <w:t xml:space="preserve">Attaching non-XML documents (PDF files) is different than attaching XML documents. To attach a PDF file, the following steps must be performed: </w:t>
      </w:r>
    </w:p>
    <w:p w:rsidR="008705F0" w:rsidRPr="0022231D" w:rsidRDefault="000F2A9F" w:rsidP="00176652">
      <w:pPr>
        <w:pStyle w:val="Default"/>
        <w:numPr>
          <w:ilvl w:val="0"/>
          <w:numId w:val="20"/>
        </w:numPr>
        <w:rPr>
          <w:rFonts w:ascii="Arial" w:hAnsi="Arial" w:cs="Arial"/>
          <w:sz w:val="22"/>
          <w:szCs w:val="22"/>
        </w:rPr>
      </w:pPr>
      <w:r w:rsidRPr="0022231D">
        <w:rPr>
          <w:rFonts w:ascii="Arial" w:hAnsi="Arial" w:cs="Arial"/>
          <w:sz w:val="22"/>
          <w:szCs w:val="22"/>
        </w:rPr>
        <w:t xml:space="preserve">Create the PDF file. </w:t>
      </w:r>
    </w:p>
    <w:p w:rsidR="008705F0" w:rsidRPr="0022231D" w:rsidRDefault="000F2A9F" w:rsidP="00176652">
      <w:pPr>
        <w:pStyle w:val="Default"/>
        <w:numPr>
          <w:ilvl w:val="0"/>
          <w:numId w:val="20"/>
        </w:numPr>
        <w:rPr>
          <w:rFonts w:ascii="Arial" w:hAnsi="Arial" w:cs="Arial"/>
          <w:sz w:val="22"/>
          <w:szCs w:val="22"/>
        </w:rPr>
      </w:pPr>
      <w:r w:rsidRPr="0022231D">
        <w:rPr>
          <w:rFonts w:ascii="Arial" w:hAnsi="Arial" w:cs="Arial"/>
          <w:sz w:val="22"/>
          <w:szCs w:val="22"/>
        </w:rPr>
        <w:t xml:space="preserve">Create a Binary Attachment XML document in the submission data that describes the PDF file. </w:t>
      </w:r>
    </w:p>
    <w:p w:rsidR="008705F0" w:rsidRPr="0022231D" w:rsidRDefault="000F2A9F" w:rsidP="00176652">
      <w:pPr>
        <w:pStyle w:val="Default"/>
        <w:numPr>
          <w:ilvl w:val="0"/>
          <w:numId w:val="20"/>
        </w:numPr>
        <w:rPr>
          <w:rFonts w:ascii="Arial" w:hAnsi="Arial" w:cs="Arial"/>
          <w:sz w:val="22"/>
          <w:szCs w:val="22"/>
        </w:rPr>
      </w:pPr>
      <w:r w:rsidRPr="0022231D">
        <w:rPr>
          <w:rFonts w:ascii="Arial" w:hAnsi="Arial" w:cs="Arial"/>
          <w:sz w:val="22"/>
          <w:szCs w:val="22"/>
        </w:rPr>
        <w:t>Create references, if any, from the element(s) to which the PDF file is attached to the Binary Attachment</w:t>
      </w:r>
      <w:r w:rsidR="00EC5B73">
        <w:rPr>
          <w:rFonts w:ascii="Arial" w:hAnsi="Arial" w:cs="Arial"/>
          <w:sz w:val="22"/>
          <w:szCs w:val="22"/>
        </w:rPr>
        <w:t>.</w:t>
      </w:r>
    </w:p>
    <w:p w:rsidR="00A504F6" w:rsidRPr="0022231D" w:rsidRDefault="00A504F6" w:rsidP="00176652">
      <w:pPr>
        <w:pStyle w:val="Default"/>
        <w:rPr>
          <w:rFonts w:ascii="Arial" w:hAnsi="Arial" w:cs="Arial"/>
          <w:b/>
          <w:sz w:val="23"/>
          <w:szCs w:val="23"/>
        </w:rPr>
      </w:pPr>
    </w:p>
    <w:p w:rsidR="000C7AC1" w:rsidRPr="0096259A" w:rsidRDefault="00EA5621" w:rsidP="00C468AF">
      <w:pPr>
        <w:pStyle w:val="Heading3"/>
      </w:pPr>
      <w:bookmarkStart w:id="85" w:name="_Toc320690090"/>
      <w:r>
        <w:t xml:space="preserve">Attaching </w:t>
      </w:r>
      <w:r w:rsidR="008705F0" w:rsidRPr="00315E96">
        <w:t>XML document</w:t>
      </w:r>
      <w:bookmarkEnd w:id="85"/>
    </w:p>
    <w:p w:rsidR="00AF6A2D" w:rsidRPr="0022231D" w:rsidRDefault="000F2A9F">
      <w:pPr>
        <w:pStyle w:val="Default"/>
        <w:numPr>
          <w:ilvl w:val="0"/>
          <w:numId w:val="9"/>
        </w:numPr>
        <w:rPr>
          <w:rFonts w:ascii="Arial" w:hAnsi="Arial" w:cs="Arial"/>
          <w:sz w:val="22"/>
          <w:szCs w:val="22"/>
        </w:rPr>
      </w:pPr>
      <w:r w:rsidRPr="0022231D">
        <w:rPr>
          <w:rFonts w:ascii="Arial" w:hAnsi="Arial" w:cs="Arial"/>
          <w:sz w:val="22"/>
          <w:szCs w:val="22"/>
        </w:rPr>
        <w:t xml:space="preserve">If the PDF file is to be attached to an element for a line, form, or schedule, create a reference from the element to the Binary Attachment XML document. It is important to note that the reference is created from the element to the Binary Attachment XML document, not to the PDF file. If no reference is created to the Binary Attachment XML document, then the PDF file is considered to be </w:t>
      </w:r>
      <w:r w:rsidRPr="0022231D">
        <w:rPr>
          <w:rFonts w:ascii="Arial" w:hAnsi="Arial" w:cs="Arial"/>
          <w:i/>
          <w:iCs/>
          <w:sz w:val="22"/>
          <w:szCs w:val="22"/>
        </w:rPr>
        <w:t xml:space="preserve">attached </w:t>
      </w:r>
      <w:r w:rsidRPr="0022231D">
        <w:rPr>
          <w:rFonts w:ascii="Arial" w:hAnsi="Arial" w:cs="Arial"/>
          <w:sz w:val="22"/>
          <w:szCs w:val="22"/>
        </w:rPr>
        <w:t xml:space="preserve">to the submission. It is important to note that creating reference(s) to PDF files is needed only when the IRS specifies the conditions under which the reference must be created, and the reference locations within return data where the reference must exist. </w:t>
      </w:r>
    </w:p>
    <w:p w:rsidR="00AF6A2D" w:rsidRPr="0022231D" w:rsidRDefault="000F2A9F">
      <w:pPr>
        <w:pStyle w:val="Default"/>
        <w:numPr>
          <w:ilvl w:val="0"/>
          <w:numId w:val="9"/>
        </w:numPr>
        <w:rPr>
          <w:rFonts w:ascii="Arial" w:hAnsi="Arial" w:cs="Arial"/>
          <w:sz w:val="22"/>
          <w:szCs w:val="22"/>
        </w:rPr>
      </w:pPr>
      <w:r w:rsidRPr="0022231D">
        <w:rPr>
          <w:rFonts w:ascii="Arial" w:hAnsi="Arial" w:cs="Arial"/>
          <w:sz w:val="22"/>
          <w:szCs w:val="22"/>
        </w:rPr>
        <w:t xml:space="preserve">Include the number of binary attachments in the submission in the </w:t>
      </w:r>
      <w:r w:rsidRPr="0022231D">
        <w:rPr>
          <w:rFonts w:ascii="Arial" w:hAnsi="Arial" w:cs="Arial"/>
          <w:i/>
          <w:iCs/>
          <w:sz w:val="22"/>
          <w:szCs w:val="22"/>
        </w:rPr>
        <w:t xml:space="preserve">BinaryAttachmentCount </w:t>
      </w:r>
      <w:r w:rsidRPr="0022231D">
        <w:rPr>
          <w:rFonts w:ascii="Arial" w:hAnsi="Arial" w:cs="Arial"/>
          <w:sz w:val="22"/>
          <w:szCs w:val="22"/>
        </w:rPr>
        <w:t xml:space="preserve">attribute, which is used to indicate the number of binary attachments in the return, of element </w:t>
      </w:r>
      <w:r w:rsidRPr="0022231D">
        <w:rPr>
          <w:rFonts w:ascii="Arial" w:hAnsi="Arial" w:cs="Arial"/>
          <w:i/>
          <w:iCs/>
          <w:sz w:val="22"/>
          <w:szCs w:val="22"/>
        </w:rPr>
        <w:t>ReturnHeader</w:t>
      </w:r>
      <w:r w:rsidRPr="0022231D">
        <w:rPr>
          <w:rFonts w:ascii="Arial" w:hAnsi="Arial" w:cs="Arial"/>
          <w:sz w:val="22"/>
          <w:szCs w:val="22"/>
        </w:rPr>
        <w:t xml:space="preserve">. </w:t>
      </w:r>
    </w:p>
    <w:p w:rsidR="000C7AC1" w:rsidRPr="0022231D" w:rsidRDefault="000F2A9F">
      <w:pPr>
        <w:pStyle w:val="Default"/>
        <w:numPr>
          <w:ilvl w:val="0"/>
          <w:numId w:val="9"/>
        </w:numPr>
        <w:rPr>
          <w:rFonts w:ascii="Arial" w:hAnsi="Arial" w:cs="Arial"/>
          <w:sz w:val="22"/>
          <w:szCs w:val="22"/>
        </w:rPr>
      </w:pPr>
      <w:r w:rsidRPr="0022231D">
        <w:rPr>
          <w:rFonts w:ascii="Arial" w:hAnsi="Arial" w:cs="Arial"/>
          <w:sz w:val="22"/>
          <w:szCs w:val="22"/>
        </w:rPr>
        <w:t xml:space="preserve">Include the PDF file in the submission </w:t>
      </w:r>
      <w:r w:rsidR="001964D9" w:rsidRPr="00C857EA">
        <w:rPr>
          <w:rFonts w:ascii="Arial" w:hAnsi="Arial" w:cs="Arial"/>
          <w:sz w:val="22"/>
          <w:szCs w:val="22"/>
        </w:rPr>
        <w:t>ZIP</w:t>
      </w:r>
      <w:r w:rsidRPr="0022231D">
        <w:rPr>
          <w:rFonts w:ascii="Arial" w:hAnsi="Arial" w:cs="Arial"/>
          <w:sz w:val="22"/>
          <w:szCs w:val="22"/>
        </w:rPr>
        <w:t xml:space="preserve"> file that constitutes the submission. </w:t>
      </w:r>
    </w:p>
    <w:p w:rsidR="002C7FB0" w:rsidRPr="0022231D" w:rsidRDefault="002C7FB0" w:rsidP="008705F0">
      <w:pPr>
        <w:pStyle w:val="Default"/>
        <w:rPr>
          <w:rFonts w:ascii="Arial" w:hAnsi="Arial" w:cs="Arial"/>
          <w:sz w:val="22"/>
          <w:szCs w:val="22"/>
        </w:rPr>
      </w:pPr>
    </w:p>
    <w:p w:rsidR="002C7FB0" w:rsidRPr="0022231D" w:rsidRDefault="009824A0" w:rsidP="002C7FB0">
      <w:pPr>
        <w:pStyle w:val="Default"/>
        <w:rPr>
          <w:rFonts w:ascii="Arial" w:hAnsi="Arial" w:cs="Arial"/>
          <w:sz w:val="22"/>
          <w:szCs w:val="22"/>
        </w:rPr>
      </w:pPr>
      <w:r>
        <w:rPr>
          <w:rFonts w:ascii="Arial" w:hAnsi="Arial" w:cs="Arial"/>
          <w:sz w:val="22"/>
          <w:szCs w:val="22"/>
        </w:rPr>
        <w:t>C</w:t>
      </w:r>
      <w:r w:rsidR="000F2A9F" w:rsidRPr="0022231D">
        <w:rPr>
          <w:rFonts w:ascii="Arial" w:hAnsi="Arial" w:cs="Arial"/>
          <w:sz w:val="22"/>
          <w:szCs w:val="22"/>
        </w:rPr>
        <w:t xml:space="preserve">reate one Binary Attachment XML document for each PDF file included in the submission. There is </w:t>
      </w:r>
      <w:r w:rsidR="00EC5B73">
        <w:rPr>
          <w:rFonts w:ascii="Arial" w:hAnsi="Arial" w:cs="Arial"/>
          <w:sz w:val="22"/>
          <w:szCs w:val="22"/>
        </w:rPr>
        <w:t xml:space="preserve">a </w:t>
      </w:r>
      <w:r w:rsidR="000F2A9F" w:rsidRPr="0022231D">
        <w:rPr>
          <w:rFonts w:ascii="Arial" w:hAnsi="Arial" w:cs="Arial"/>
          <w:sz w:val="22"/>
          <w:szCs w:val="22"/>
        </w:rPr>
        <w:t xml:space="preserve">one-to-one relationship between the PDF file and the Binary Attachment XML document that describes it. </w:t>
      </w:r>
    </w:p>
    <w:p w:rsidR="00BD231E" w:rsidRPr="0022231D" w:rsidRDefault="00BD231E" w:rsidP="002C7FB0">
      <w:pPr>
        <w:pStyle w:val="Default"/>
        <w:rPr>
          <w:rFonts w:ascii="Arial" w:hAnsi="Arial" w:cs="Arial"/>
          <w:sz w:val="22"/>
          <w:szCs w:val="22"/>
        </w:rPr>
      </w:pPr>
    </w:p>
    <w:p w:rsidR="002C7FB0" w:rsidRDefault="000F2A9F" w:rsidP="002C7FB0">
      <w:pPr>
        <w:pStyle w:val="Default"/>
        <w:rPr>
          <w:rFonts w:ascii="Arial" w:hAnsi="Arial" w:cs="Arial"/>
          <w:sz w:val="22"/>
          <w:szCs w:val="22"/>
        </w:rPr>
      </w:pPr>
      <w:r w:rsidRPr="0022231D">
        <w:rPr>
          <w:rFonts w:ascii="Arial" w:hAnsi="Arial" w:cs="Arial"/>
          <w:sz w:val="22"/>
          <w:szCs w:val="22"/>
        </w:rPr>
        <w:t xml:space="preserve">The name of the PDF file, including the extension, </w:t>
      </w:r>
      <w:r w:rsidR="009824A0">
        <w:rPr>
          <w:rFonts w:ascii="Arial" w:hAnsi="Arial" w:cs="Arial"/>
          <w:sz w:val="22"/>
          <w:szCs w:val="22"/>
        </w:rPr>
        <w:t xml:space="preserve">is included </w:t>
      </w:r>
      <w:r w:rsidRPr="0022231D">
        <w:rPr>
          <w:rFonts w:ascii="Arial" w:hAnsi="Arial" w:cs="Arial"/>
          <w:sz w:val="22"/>
          <w:szCs w:val="22"/>
        </w:rPr>
        <w:t xml:space="preserve">in the </w:t>
      </w:r>
      <w:r w:rsidRPr="0022231D">
        <w:rPr>
          <w:rFonts w:ascii="Arial" w:hAnsi="Arial" w:cs="Arial"/>
          <w:i/>
          <w:iCs/>
          <w:sz w:val="22"/>
          <w:szCs w:val="22"/>
        </w:rPr>
        <w:t xml:space="preserve">AttachmentLocation </w:t>
      </w:r>
      <w:r w:rsidRPr="0022231D">
        <w:rPr>
          <w:rFonts w:ascii="Arial" w:hAnsi="Arial" w:cs="Arial"/>
          <w:sz w:val="22"/>
          <w:szCs w:val="22"/>
        </w:rPr>
        <w:t>element</w:t>
      </w:r>
      <w:r w:rsidR="009824A0">
        <w:rPr>
          <w:rFonts w:ascii="Arial" w:hAnsi="Arial" w:cs="Arial"/>
          <w:sz w:val="22"/>
          <w:szCs w:val="22"/>
        </w:rPr>
        <w:t>. A</w:t>
      </w:r>
      <w:r w:rsidRPr="0022231D">
        <w:rPr>
          <w:rFonts w:ascii="Arial" w:hAnsi="Arial" w:cs="Arial"/>
          <w:sz w:val="22"/>
          <w:szCs w:val="22"/>
        </w:rPr>
        <w:t xml:space="preserve"> brief description </w:t>
      </w:r>
      <w:r w:rsidR="009824A0">
        <w:rPr>
          <w:rFonts w:ascii="Arial" w:hAnsi="Arial" w:cs="Arial"/>
          <w:sz w:val="22"/>
          <w:szCs w:val="22"/>
        </w:rPr>
        <w:t xml:space="preserve">must be included </w:t>
      </w:r>
      <w:r w:rsidRPr="0022231D">
        <w:rPr>
          <w:rFonts w:ascii="Arial" w:hAnsi="Arial" w:cs="Arial"/>
          <w:sz w:val="22"/>
          <w:szCs w:val="22"/>
        </w:rPr>
        <w:t xml:space="preserve">in the </w:t>
      </w:r>
      <w:r w:rsidRPr="0022231D">
        <w:rPr>
          <w:rFonts w:ascii="Arial" w:hAnsi="Arial" w:cs="Arial"/>
          <w:i/>
          <w:iCs/>
          <w:sz w:val="22"/>
          <w:szCs w:val="22"/>
        </w:rPr>
        <w:t xml:space="preserve">Description </w:t>
      </w:r>
      <w:r w:rsidRPr="0022231D">
        <w:rPr>
          <w:rFonts w:ascii="Arial" w:hAnsi="Arial" w:cs="Arial"/>
          <w:sz w:val="22"/>
          <w:szCs w:val="22"/>
        </w:rPr>
        <w:t xml:space="preserve">element of the Binary Attachment XML document. The schema for the Binary Attachment document is defined in the file named </w:t>
      </w:r>
      <w:r w:rsidRPr="0022231D">
        <w:rPr>
          <w:rFonts w:ascii="Arial" w:hAnsi="Arial" w:cs="Arial"/>
          <w:i/>
          <w:iCs/>
          <w:sz w:val="22"/>
          <w:szCs w:val="22"/>
        </w:rPr>
        <w:t>BinaryAttachment.xsd</w:t>
      </w:r>
      <w:r w:rsidRPr="0022231D">
        <w:rPr>
          <w:rFonts w:ascii="Arial" w:hAnsi="Arial" w:cs="Arial"/>
          <w:sz w:val="22"/>
          <w:szCs w:val="22"/>
        </w:rPr>
        <w:t>.</w:t>
      </w:r>
    </w:p>
    <w:p w:rsidR="003B6750" w:rsidRDefault="003B6750" w:rsidP="002C7FB0">
      <w:pPr>
        <w:pStyle w:val="Default"/>
        <w:rPr>
          <w:rFonts w:ascii="Arial" w:hAnsi="Arial" w:cs="Arial"/>
          <w:sz w:val="22"/>
          <w:szCs w:val="22"/>
        </w:rPr>
      </w:pPr>
    </w:p>
    <w:p w:rsidR="000C7AC1" w:rsidRPr="0096259A" w:rsidRDefault="00176652">
      <w:pPr>
        <w:pStyle w:val="Heading2"/>
        <w:keepNext/>
        <w:rPr>
          <w:rFonts w:cs="Arial"/>
          <w:sz w:val="28"/>
        </w:rPr>
      </w:pPr>
      <w:bookmarkStart w:id="86" w:name="_Acknowledgement_and_Reject"/>
      <w:bookmarkStart w:id="87" w:name="_Toc320690091"/>
      <w:bookmarkEnd w:id="86"/>
      <w:r w:rsidRPr="00315E96">
        <w:rPr>
          <w:rFonts w:cs="Arial"/>
          <w:sz w:val="28"/>
        </w:rPr>
        <w:t xml:space="preserve">Acknowledgement </w:t>
      </w:r>
      <w:r w:rsidR="003850F7">
        <w:rPr>
          <w:rFonts w:cs="Arial"/>
          <w:sz w:val="28"/>
        </w:rPr>
        <w:t xml:space="preserve">acceptance </w:t>
      </w:r>
      <w:r w:rsidR="003850F7" w:rsidRPr="00315E96">
        <w:rPr>
          <w:rFonts w:cs="Arial"/>
          <w:sz w:val="28"/>
        </w:rPr>
        <w:t xml:space="preserve">and reject codes </w:t>
      </w:r>
      <w:bookmarkEnd w:id="87"/>
    </w:p>
    <w:p w:rsidR="000C7AC1" w:rsidRPr="0022231D" w:rsidRDefault="000C7AC1">
      <w:pPr>
        <w:pStyle w:val="Default"/>
        <w:keepNext/>
        <w:rPr>
          <w:rFonts w:ascii="Arial" w:hAnsi="Arial" w:cs="Arial"/>
        </w:rPr>
      </w:pPr>
    </w:p>
    <w:p w:rsidR="000C7AC1" w:rsidRDefault="007428DE">
      <w:pPr>
        <w:pStyle w:val="Default"/>
        <w:keepNext/>
      </w:pPr>
      <w:hyperlink r:id="rId60" w:history="1">
        <w:r w:rsidR="00862395" w:rsidRPr="0022231D">
          <w:rPr>
            <w:rStyle w:val="Hyperlink"/>
            <w:rFonts w:ascii="Arial" w:hAnsi="Arial" w:cs="Arial"/>
            <w:i/>
          </w:rPr>
          <w:t>http://www.tax.ny.gov/bus/efile/swd_income.htm</w:t>
        </w:r>
      </w:hyperlink>
    </w:p>
    <w:p w:rsidR="001269B6" w:rsidRPr="0022231D" w:rsidRDefault="001269B6">
      <w:pPr>
        <w:pStyle w:val="Default"/>
        <w:keepNext/>
        <w:rPr>
          <w:rFonts w:ascii="Arial" w:hAnsi="Arial" w:cs="Arial"/>
          <w:i/>
          <w:color w:val="FF0000"/>
        </w:rPr>
      </w:pPr>
    </w:p>
    <w:p w:rsidR="008E0770" w:rsidRDefault="005800FA" w:rsidP="00C468AF">
      <w:pPr>
        <w:pStyle w:val="Heading3"/>
      </w:pPr>
      <w:r>
        <w:t xml:space="preserve">W-2, 1099-R and locality information: </w:t>
      </w:r>
    </w:p>
    <w:p w:rsidR="005800FA" w:rsidRPr="005800FA" w:rsidRDefault="005800FA" w:rsidP="005800FA"/>
    <w:p w:rsidR="000C7AC1" w:rsidRPr="00004F2D" w:rsidRDefault="00DD09BE" w:rsidP="00C468AF">
      <w:pPr>
        <w:pStyle w:val="Heading3"/>
      </w:pPr>
      <w:bookmarkStart w:id="88" w:name="_Specific_Codes_for"/>
      <w:bookmarkStart w:id="89" w:name="_Toc320690092"/>
      <w:bookmarkEnd w:id="88"/>
      <w:r w:rsidRPr="00315E96">
        <w:t xml:space="preserve">Specific </w:t>
      </w:r>
      <w:r w:rsidR="003850F7">
        <w:t>c</w:t>
      </w:r>
      <w:r w:rsidR="003850F7" w:rsidRPr="00315E96">
        <w:t xml:space="preserve">odes </w:t>
      </w:r>
      <w:r w:rsidRPr="00315E96">
        <w:t xml:space="preserve">for </w:t>
      </w:r>
      <w:r w:rsidR="003850F7">
        <w:t>l</w:t>
      </w:r>
      <w:r w:rsidR="003850F7" w:rsidRPr="00315E96">
        <w:t xml:space="preserve">ocality </w:t>
      </w:r>
      <w:r w:rsidR="003850F7">
        <w:t>n</w:t>
      </w:r>
      <w:r w:rsidR="003850F7" w:rsidRPr="00315E96">
        <w:t xml:space="preserve">ame </w:t>
      </w:r>
      <w:r w:rsidRPr="00315E96">
        <w:t>for New York City and Yonkers</w:t>
      </w:r>
      <w:r w:rsidR="007103E3" w:rsidRPr="0096259A">
        <w:t xml:space="preserve"> </w:t>
      </w:r>
      <w:r w:rsidR="003850F7">
        <w:t>t</w:t>
      </w:r>
      <w:r w:rsidR="003850F7" w:rsidRPr="0096259A">
        <w:t xml:space="preserve">ax </w:t>
      </w:r>
      <w:r w:rsidR="003850F7">
        <w:t>w</w:t>
      </w:r>
      <w:r w:rsidR="003850F7" w:rsidRPr="0096259A">
        <w:t xml:space="preserve">ithheld </w:t>
      </w:r>
      <w:r w:rsidR="006D6FBA" w:rsidRPr="0096259A">
        <w:br/>
      </w:r>
      <w:r w:rsidR="007103E3" w:rsidRPr="00817F70">
        <w:t>(Form</w:t>
      </w:r>
      <w:r w:rsidR="00EC5B73">
        <w:t>s</w:t>
      </w:r>
      <w:r w:rsidR="007103E3" w:rsidRPr="00817F70">
        <w:t xml:space="preserve"> W-2, box 20, and 1099-R, box 14)</w:t>
      </w:r>
      <w:bookmarkEnd w:id="89"/>
    </w:p>
    <w:p w:rsidR="003B6750" w:rsidRPr="0022231D" w:rsidRDefault="003B6750" w:rsidP="00DD09BE">
      <w:pPr>
        <w:autoSpaceDE w:val="0"/>
        <w:autoSpaceDN w:val="0"/>
        <w:adjustRightInd w:val="0"/>
        <w:spacing w:after="0" w:line="240" w:lineRule="auto"/>
        <w:rPr>
          <w:rFonts w:ascii="Arial" w:hAnsi="Arial" w:cs="Arial"/>
          <w:b/>
          <w:bCs/>
          <w:color w:val="000000"/>
          <w:sz w:val="28"/>
          <w:szCs w:val="28"/>
        </w:rPr>
      </w:pPr>
    </w:p>
    <w:p w:rsidR="00DD09BE" w:rsidRPr="003850F7" w:rsidRDefault="001964D9" w:rsidP="00DD09BE">
      <w:pPr>
        <w:autoSpaceDE w:val="0"/>
        <w:autoSpaceDN w:val="0"/>
        <w:adjustRightInd w:val="0"/>
        <w:spacing w:after="0" w:line="240" w:lineRule="auto"/>
        <w:rPr>
          <w:rFonts w:ascii="Arial" w:hAnsi="Arial" w:cs="Arial"/>
          <w:b/>
          <w:bCs/>
          <w:color w:val="000000"/>
        </w:rPr>
      </w:pPr>
      <w:r w:rsidRPr="001964D9">
        <w:rPr>
          <w:rFonts w:ascii="Arial" w:hAnsi="Arial" w:cs="Arial"/>
          <w:b/>
          <w:bCs/>
          <w:color w:val="000000"/>
        </w:rPr>
        <w:t xml:space="preserve">Code </w:t>
      </w:r>
      <w:r w:rsidRPr="001964D9">
        <w:rPr>
          <w:rFonts w:ascii="Arial" w:hAnsi="Arial" w:cs="Arial"/>
          <w:b/>
          <w:bCs/>
          <w:color w:val="000000"/>
        </w:rPr>
        <w:tab/>
      </w:r>
      <w:r w:rsidRPr="001964D9">
        <w:rPr>
          <w:rFonts w:ascii="Arial" w:hAnsi="Arial" w:cs="Arial"/>
          <w:b/>
          <w:bCs/>
          <w:color w:val="000000"/>
        </w:rPr>
        <w:tab/>
        <w:t xml:space="preserve"> </w:t>
      </w:r>
      <w:r w:rsidRPr="001964D9">
        <w:rPr>
          <w:rFonts w:ascii="Arial" w:hAnsi="Arial" w:cs="Arial"/>
          <w:b/>
          <w:bCs/>
          <w:color w:val="000000"/>
        </w:rPr>
        <w:tab/>
        <w:t xml:space="preserve">Description </w:t>
      </w:r>
    </w:p>
    <w:p w:rsidR="00DD09BE" w:rsidRPr="003850F7" w:rsidRDefault="001964D9" w:rsidP="00DD09BE">
      <w:pPr>
        <w:autoSpaceDE w:val="0"/>
        <w:autoSpaceDN w:val="0"/>
        <w:adjustRightInd w:val="0"/>
        <w:spacing w:after="0" w:line="240" w:lineRule="auto"/>
        <w:ind w:left="2160" w:hanging="2160"/>
        <w:rPr>
          <w:rFonts w:ascii="Arial" w:hAnsi="Arial" w:cs="Arial"/>
          <w:bCs/>
          <w:color w:val="000000"/>
        </w:rPr>
      </w:pPr>
      <w:r w:rsidRPr="001964D9">
        <w:rPr>
          <w:rFonts w:ascii="Arial" w:hAnsi="Arial" w:cs="Arial"/>
          <w:bCs/>
          <w:color w:val="000000"/>
        </w:rPr>
        <w:t xml:space="preserve">NYC </w:t>
      </w:r>
      <w:r w:rsidRPr="001964D9">
        <w:rPr>
          <w:rFonts w:ascii="Arial" w:hAnsi="Arial" w:cs="Arial"/>
          <w:bCs/>
          <w:color w:val="000000"/>
        </w:rPr>
        <w:tab/>
        <w:t xml:space="preserve">Name of locality is New York City (see acceptable variations below) </w:t>
      </w:r>
    </w:p>
    <w:p w:rsidR="00DD09BE" w:rsidRPr="003850F7" w:rsidRDefault="001964D9" w:rsidP="00DD09BE">
      <w:pPr>
        <w:autoSpaceDE w:val="0"/>
        <w:autoSpaceDN w:val="0"/>
        <w:adjustRightInd w:val="0"/>
        <w:spacing w:after="0" w:line="240" w:lineRule="auto"/>
        <w:rPr>
          <w:rFonts w:ascii="Arial" w:hAnsi="Arial" w:cs="Arial"/>
          <w:bCs/>
          <w:color w:val="000000"/>
        </w:rPr>
      </w:pPr>
      <w:r w:rsidRPr="001964D9">
        <w:rPr>
          <w:rFonts w:ascii="Arial" w:hAnsi="Arial" w:cs="Arial"/>
          <w:bCs/>
          <w:color w:val="000000"/>
        </w:rPr>
        <w:t xml:space="preserve">YONKERS </w:t>
      </w:r>
      <w:r w:rsidRPr="001964D9">
        <w:rPr>
          <w:rFonts w:ascii="Arial" w:hAnsi="Arial" w:cs="Arial"/>
          <w:bCs/>
          <w:color w:val="000000"/>
        </w:rPr>
        <w:tab/>
      </w:r>
      <w:r w:rsidRPr="001964D9">
        <w:rPr>
          <w:rFonts w:ascii="Arial" w:hAnsi="Arial" w:cs="Arial"/>
          <w:bCs/>
          <w:color w:val="000000"/>
        </w:rPr>
        <w:tab/>
        <w:t>Name of locality is Yonkers (see acceptable variations below)</w:t>
      </w:r>
    </w:p>
    <w:p w:rsidR="0038449E" w:rsidRPr="0022231D" w:rsidRDefault="0038449E" w:rsidP="0038449E">
      <w:pPr>
        <w:rPr>
          <w:rFonts w:ascii="Arial" w:hAnsi="Arial" w:cs="Arial"/>
        </w:rPr>
      </w:pPr>
    </w:p>
    <w:p w:rsidR="001964D9" w:rsidRDefault="0038449E" w:rsidP="001964D9">
      <w:pPr>
        <w:pStyle w:val="Heading3"/>
      </w:pPr>
      <w:r w:rsidRPr="0022231D">
        <w:t xml:space="preserve">Locality </w:t>
      </w:r>
      <w:r w:rsidR="003850F7">
        <w:t>n</w:t>
      </w:r>
      <w:r w:rsidRPr="0022231D">
        <w:t>ame</w:t>
      </w:r>
    </w:p>
    <w:p w:rsidR="001964D9" w:rsidRPr="001964D9" w:rsidRDefault="001964D9" w:rsidP="001964D9">
      <w:pPr>
        <w:autoSpaceDE w:val="0"/>
        <w:autoSpaceDN w:val="0"/>
        <w:adjustRightInd w:val="0"/>
        <w:spacing w:after="0" w:line="240" w:lineRule="auto"/>
        <w:rPr>
          <w:rFonts w:ascii="Arial" w:hAnsi="Arial" w:cs="Arial"/>
          <w:color w:val="000000"/>
        </w:rPr>
      </w:pPr>
      <w:r w:rsidRPr="001964D9">
        <w:rPr>
          <w:rFonts w:ascii="Arial" w:hAnsi="Arial" w:cs="Arial"/>
          <w:color w:val="000000"/>
        </w:rPr>
        <w:t>For New York City, including the Bronx, Brooklyn, Manhattan, Queens</w:t>
      </w:r>
      <w:r w:rsidR="00C468AF">
        <w:rPr>
          <w:rFonts w:ascii="Arial" w:hAnsi="Arial" w:cs="Arial"/>
          <w:color w:val="000000"/>
        </w:rPr>
        <w:t>,</w:t>
      </w:r>
      <w:r w:rsidRPr="001964D9">
        <w:rPr>
          <w:rFonts w:ascii="Arial" w:hAnsi="Arial" w:cs="Arial"/>
          <w:color w:val="000000"/>
        </w:rPr>
        <w:t xml:space="preserve"> and Staten Island, and the </w:t>
      </w:r>
      <w:r w:rsidR="00C468AF">
        <w:rPr>
          <w:rFonts w:ascii="Arial" w:hAnsi="Arial" w:cs="Arial"/>
          <w:color w:val="000000"/>
        </w:rPr>
        <w:t>c</w:t>
      </w:r>
      <w:r w:rsidRPr="001964D9">
        <w:rPr>
          <w:rFonts w:ascii="Arial" w:hAnsi="Arial" w:cs="Arial"/>
          <w:color w:val="000000"/>
        </w:rPr>
        <w:t>ity of Yonkers</w:t>
      </w:r>
      <w:r w:rsidR="00C468AF">
        <w:rPr>
          <w:rFonts w:ascii="Arial" w:hAnsi="Arial" w:cs="Arial"/>
          <w:color w:val="000000"/>
        </w:rPr>
        <w:t>,</w:t>
      </w:r>
      <w:r w:rsidRPr="001964D9">
        <w:rPr>
          <w:rFonts w:ascii="Arial" w:hAnsi="Arial" w:cs="Arial"/>
          <w:color w:val="000000"/>
        </w:rPr>
        <w:t xml:space="preserve"> the following locality names will be accepted</w:t>
      </w:r>
      <w:r w:rsidR="00EC5B73">
        <w:rPr>
          <w:rFonts w:ascii="Arial" w:hAnsi="Arial" w:cs="Arial"/>
          <w:color w:val="000000"/>
        </w:rPr>
        <w:t xml:space="preserve">. </w:t>
      </w:r>
      <w:r w:rsidR="00EC5B73" w:rsidRPr="00EC5B73">
        <w:rPr>
          <w:rFonts w:ascii="Arial" w:hAnsi="Arial" w:cs="Arial"/>
          <w:color w:val="000000"/>
        </w:rPr>
        <w:t xml:space="preserve"> </w:t>
      </w:r>
      <w:r w:rsidR="00EC5B73" w:rsidRPr="00153F58">
        <w:rPr>
          <w:rFonts w:ascii="Arial" w:hAnsi="Arial" w:cs="Arial"/>
          <w:color w:val="000000"/>
        </w:rPr>
        <w:t>Case (upper versus lower) does not matter.</w:t>
      </w:r>
    </w:p>
    <w:p w:rsidR="000F6ABF" w:rsidRDefault="000F6ABF" w:rsidP="001964D9">
      <w:pPr>
        <w:pStyle w:val="Heading3"/>
        <w:rPr>
          <w:sz w:val="24"/>
          <w:szCs w:val="24"/>
        </w:rPr>
      </w:pPr>
    </w:p>
    <w:p w:rsidR="001964D9" w:rsidRDefault="0038449E" w:rsidP="001964D9">
      <w:pPr>
        <w:pStyle w:val="Heading3"/>
        <w:rPr>
          <w:sz w:val="24"/>
          <w:szCs w:val="24"/>
        </w:rPr>
      </w:pPr>
      <w:r w:rsidRPr="0022231D">
        <w:t>For New York City</w:t>
      </w:r>
      <w:r w:rsidRPr="0022231D">
        <w:rPr>
          <w:sz w:val="24"/>
          <w:szCs w:val="24"/>
        </w:rPr>
        <w:t>:</w:t>
      </w:r>
    </w:p>
    <w:p w:rsidR="0038449E" w:rsidRPr="0022231D" w:rsidRDefault="004A619A"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Pr>
          <w:rFonts w:ascii="Arial" w:hAnsi="Arial" w:cs="Arial"/>
          <w:color w:val="000000"/>
          <w:sz w:val="24"/>
          <w:szCs w:val="24"/>
        </w:rPr>
        <w:t>“</w:t>
      </w:r>
      <w:r w:rsidR="009B5AD9">
        <w:rPr>
          <w:rFonts w:ascii="Arial" w:hAnsi="Arial" w:cs="Arial"/>
          <w:color w:val="000000"/>
          <w:sz w:val="24"/>
          <w:szCs w:val="24"/>
        </w:rPr>
        <w:t>NEW YORK CITY”</w:t>
      </w:r>
      <w:r w:rsidR="0038449E" w:rsidRPr="0022231D">
        <w:rPr>
          <w:rFonts w:ascii="Arial" w:hAnsi="Arial" w:cs="Arial"/>
          <w:color w:val="000000"/>
          <w:sz w:val="24"/>
          <w:szCs w:val="24"/>
        </w:rPr>
        <w:br/>
      </w:r>
      <w:r w:rsidR="0038449E" w:rsidRPr="0022231D">
        <w:rPr>
          <w:rFonts w:ascii="Arial" w:hAnsi="Arial" w:cs="Arial"/>
          <w:color w:val="000000"/>
          <w:szCs w:val="20"/>
        </w:rPr>
        <w:t>"NY"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“NYC”</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"N 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"NWY"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"NW 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"NEWY"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"BRONX"</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"BRKLYN"</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"STATEN"</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"QUEENS"</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 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"CITYN 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"BROOKLYN"</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"CITYOFNY"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"CITYOF 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 OFNY"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"CITYOFN 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"CTY OF NY"</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"MANHATTAN"</w:t>
      </w:r>
    </w:p>
    <w:p w:rsidR="0038449E"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p>
    <w:p w:rsidR="001964D9" w:rsidRDefault="0038449E" w:rsidP="001964D9">
      <w:pPr>
        <w:pStyle w:val="Heading3"/>
      </w:pPr>
      <w:r w:rsidRPr="0022231D">
        <w:t>For Yonkers:</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"YK"</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"YON"</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"YNK"</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"CITYOFYK"</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"CTYOFYKR"</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"CITYOF YK"</w:t>
      </w:r>
    </w:p>
    <w:p w:rsidR="0038449E" w:rsidRPr="0022231D"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"CITY OFYK"</w:t>
      </w:r>
    </w:p>
    <w:p w:rsidR="0038449E" w:rsidRDefault="0038449E"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r w:rsidRPr="0022231D">
        <w:rPr>
          <w:rFonts w:ascii="Arial" w:hAnsi="Arial" w:cs="Arial"/>
          <w:color w:val="000000"/>
          <w:szCs w:val="20"/>
        </w:rPr>
        <w:t>"CTY OF YK"</w:t>
      </w:r>
    </w:p>
    <w:p w:rsidR="003B6750" w:rsidRPr="0022231D" w:rsidRDefault="003B6750" w:rsidP="003844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Cs w:val="20"/>
        </w:rPr>
      </w:pPr>
    </w:p>
    <w:p w:rsidR="001964D9" w:rsidRDefault="00CE7F15" w:rsidP="001964D9">
      <w:pPr>
        <w:pStyle w:val="Heading3"/>
      </w:pPr>
      <w:bookmarkStart w:id="90" w:name="_Toc320690095"/>
      <w:r w:rsidRPr="00315E96">
        <w:t>W-2 Verification Indicator</w:t>
      </w:r>
      <w:bookmarkEnd w:id="90"/>
      <w:r w:rsidRPr="00315E96">
        <w:t xml:space="preserve"> </w:t>
      </w:r>
    </w:p>
    <w:p w:rsidR="001E4387" w:rsidRDefault="000F2A9F" w:rsidP="00CE7F15">
      <w:pPr>
        <w:autoSpaceDE w:val="0"/>
        <w:autoSpaceDN w:val="0"/>
        <w:adjustRightInd w:val="0"/>
        <w:spacing w:after="0" w:line="240" w:lineRule="auto"/>
        <w:rPr>
          <w:rFonts w:ascii="Arial" w:hAnsi="Arial" w:cs="Arial"/>
          <w:color w:val="000000"/>
        </w:rPr>
      </w:pPr>
      <w:r w:rsidRPr="0022231D">
        <w:rPr>
          <w:rFonts w:ascii="Arial" w:hAnsi="Arial" w:cs="Arial"/>
          <w:color w:val="000000"/>
        </w:rPr>
        <w:lastRenderedPageBreak/>
        <w:t>If a return is rejected for Error Code R0502 or R0503, commonly caused by user input error, users should check their W-2(s) and correct t</w:t>
      </w:r>
      <w:r w:rsidR="006A3F64">
        <w:rPr>
          <w:rFonts w:ascii="Arial" w:hAnsi="Arial" w:cs="Arial"/>
          <w:color w:val="000000"/>
        </w:rPr>
        <w:t>he input error. If the user</w:t>
      </w:r>
      <w:r w:rsidRPr="0022231D">
        <w:rPr>
          <w:rFonts w:ascii="Arial" w:hAnsi="Arial" w:cs="Arial"/>
          <w:color w:val="000000"/>
        </w:rPr>
        <w:t xml:space="preserve"> do</w:t>
      </w:r>
      <w:r w:rsidR="006A3F64">
        <w:rPr>
          <w:rFonts w:ascii="Arial" w:hAnsi="Arial" w:cs="Arial"/>
          <w:color w:val="000000"/>
        </w:rPr>
        <w:t>es</w:t>
      </w:r>
      <w:r w:rsidRPr="0022231D">
        <w:rPr>
          <w:rFonts w:ascii="Arial" w:hAnsi="Arial" w:cs="Arial"/>
          <w:color w:val="000000"/>
        </w:rPr>
        <w:t xml:space="preserve"> not find any input errors, they should call the NYS</w:t>
      </w:r>
      <w:r w:rsidR="00C468AF">
        <w:rPr>
          <w:rFonts w:ascii="Arial" w:hAnsi="Arial" w:cs="Arial"/>
          <w:color w:val="000000"/>
        </w:rPr>
        <w:t>DTF</w:t>
      </w:r>
      <w:r w:rsidRPr="0022231D">
        <w:rPr>
          <w:rFonts w:ascii="Arial" w:hAnsi="Arial" w:cs="Arial"/>
          <w:color w:val="000000"/>
        </w:rPr>
        <w:t xml:space="preserve"> e-file Help Desk and they will be instructed to enter a particular value for this indicator and re-transmit the return. This will resolve the reject. Software Developers are encouraged to support this, and should add the W-2 Verification Indicator to an input screen for user entry.</w:t>
      </w:r>
    </w:p>
    <w:p w:rsidR="003B6750" w:rsidRPr="0022231D" w:rsidRDefault="003B6750" w:rsidP="00CE7F15">
      <w:pPr>
        <w:autoSpaceDE w:val="0"/>
        <w:autoSpaceDN w:val="0"/>
        <w:adjustRightInd w:val="0"/>
        <w:spacing w:after="0" w:line="240" w:lineRule="auto"/>
        <w:rPr>
          <w:rFonts w:ascii="Arial" w:hAnsi="Arial" w:cs="Arial"/>
          <w:color w:val="000000"/>
        </w:rPr>
      </w:pPr>
    </w:p>
    <w:p w:rsidR="001964D9" w:rsidRDefault="00DD09BE" w:rsidP="001964D9">
      <w:pPr>
        <w:pStyle w:val="Heading3"/>
      </w:pPr>
      <w:bookmarkStart w:id="91" w:name="_Toc320690096"/>
      <w:r w:rsidRPr="00315E96">
        <w:t xml:space="preserve">Entries </w:t>
      </w:r>
      <w:r w:rsidR="00E64535">
        <w:t>from</w:t>
      </w:r>
      <w:r w:rsidR="00E64535" w:rsidRPr="00315E96">
        <w:t xml:space="preserve"> </w:t>
      </w:r>
      <w:r w:rsidRPr="00315E96">
        <w:t xml:space="preserve">Form W-2, Box 14, </w:t>
      </w:r>
      <w:r w:rsidR="00E64535">
        <w:t>on</w:t>
      </w:r>
      <w:r w:rsidRPr="00315E96">
        <w:t xml:space="preserve"> NYS </w:t>
      </w:r>
      <w:r w:rsidR="00E64535">
        <w:t>r</w:t>
      </w:r>
      <w:r w:rsidRPr="00315E96">
        <w:t>eturns</w:t>
      </w:r>
      <w:bookmarkEnd w:id="91"/>
      <w:r w:rsidRPr="00315E96">
        <w:t xml:space="preserve"> </w:t>
      </w:r>
    </w:p>
    <w:p w:rsidR="000C7AC1" w:rsidRPr="0022231D" w:rsidRDefault="00DD09BE">
      <w:pPr>
        <w:keepNext/>
        <w:autoSpaceDE w:val="0"/>
        <w:autoSpaceDN w:val="0"/>
        <w:adjustRightInd w:val="0"/>
        <w:spacing w:after="0" w:line="240" w:lineRule="auto"/>
        <w:rPr>
          <w:rFonts w:ascii="Arial" w:hAnsi="Arial" w:cs="Arial"/>
        </w:rPr>
      </w:pPr>
      <w:r w:rsidRPr="0022231D">
        <w:rPr>
          <w:rFonts w:ascii="Arial" w:hAnsi="Arial" w:cs="Arial"/>
        </w:rPr>
        <w:t xml:space="preserve">Public employee retirement contributions, usually shown on a paper W-2 </w:t>
      </w:r>
      <w:r w:rsidR="00E64535">
        <w:rPr>
          <w:rFonts w:ascii="Arial" w:hAnsi="Arial" w:cs="Arial"/>
        </w:rPr>
        <w:t xml:space="preserve">in </w:t>
      </w:r>
      <w:r w:rsidRPr="0022231D">
        <w:rPr>
          <w:rFonts w:ascii="Arial" w:hAnsi="Arial" w:cs="Arial"/>
        </w:rPr>
        <w:t>box 14 as “414(h)”, "Pub Ret", "NYS Ret Cont", etc.</w:t>
      </w:r>
      <w:r w:rsidR="00E64535">
        <w:rPr>
          <w:rFonts w:ascii="Arial" w:hAnsi="Arial" w:cs="Arial"/>
        </w:rPr>
        <w:t xml:space="preserve"> </w:t>
      </w:r>
      <w:r w:rsidRPr="0022231D">
        <w:rPr>
          <w:rFonts w:ascii="Arial" w:hAnsi="Arial" w:cs="Arial"/>
        </w:rPr>
        <w:t>(e.g.</w:t>
      </w:r>
      <w:r w:rsidR="006D6FBA" w:rsidRPr="0022231D">
        <w:rPr>
          <w:rFonts w:ascii="Arial" w:hAnsi="Arial" w:cs="Arial"/>
        </w:rPr>
        <w:t>,</w:t>
      </w:r>
      <w:r w:rsidRPr="0022231D">
        <w:rPr>
          <w:rFonts w:ascii="Arial" w:hAnsi="Arial" w:cs="Arial"/>
        </w:rPr>
        <w:t xml:space="preserve"> “414 (h) 750.00”) may be subject to NYS tax even though they are not subject to federal tax. All NYS </w:t>
      </w:r>
      <w:r w:rsidR="006D6FBA" w:rsidRPr="0022231D">
        <w:rPr>
          <w:rFonts w:ascii="Arial" w:hAnsi="Arial" w:cs="Arial"/>
        </w:rPr>
        <w:t>p</w:t>
      </w:r>
      <w:r w:rsidRPr="0022231D">
        <w:rPr>
          <w:rFonts w:ascii="Arial" w:hAnsi="Arial" w:cs="Arial"/>
        </w:rPr>
        <w:t>ublic employee retirement contributions, except Long Island Railroad and Staten Island Railroad, are subject to NYS tax. Public employee retirement contributions from other states are not subject to NYS tax. Refer to the form instructions for details</w:t>
      </w:r>
      <w:r w:rsidR="00E64535">
        <w:rPr>
          <w:rFonts w:ascii="Arial" w:hAnsi="Arial" w:cs="Arial"/>
        </w:rPr>
        <w:t>.</w:t>
      </w:r>
    </w:p>
    <w:p w:rsidR="00096F49" w:rsidRPr="0022231D" w:rsidRDefault="00096F49" w:rsidP="00DD09BE">
      <w:pPr>
        <w:autoSpaceDE w:val="0"/>
        <w:autoSpaceDN w:val="0"/>
        <w:adjustRightInd w:val="0"/>
        <w:spacing w:after="0" w:line="240" w:lineRule="auto"/>
        <w:rPr>
          <w:rFonts w:ascii="Arial" w:hAnsi="Arial" w:cs="Arial"/>
        </w:rPr>
      </w:pPr>
    </w:p>
    <w:p w:rsidR="00DD09BE" w:rsidRPr="0022231D" w:rsidRDefault="00DD09BE" w:rsidP="00DD09BE">
      <w:pPr>
        <w:autoSpaceDE w:val="0"/>
        <w:autoSpaceDN w:val="0"/>
        <w:adjustRightInd w:val="0"/>
        <w:spacing w:after="0" w:line="240" w:lineRule="auto"/>
        <w:rPr>
          <w:rFonts w:ascii="Arial" w:hAnsi="Arial" w:cs="Arial"/>
        </w:rPr>
      </w:pPr>
      <w:r w:rsidRPr="0022231D">
        <w:rPr>
          <w:rFonts w:ascii="Arial" w:hAnsi="Arial" w:cs="Arial"/>
        </w:rPr>
        <w:t xml:space="preserve">Similarly, NYC flexible benefits program (IRC 125), usually shown on a paper W-2 </w:t>
      </w:r>
      <w:r w:rsidR="00C468AF">
        <w:rPr>
          <w:rFonts w:ascii="Arial" w:hAnsi="Arial" w:cs="Arial"/>
        </w:rPr>
        <w:t xml:space="preserve">in </w:t>
      </w:r>
      <w:r w:rsidRPr="0022231D">
        <w:rPr>
          <w:rFonts w:ascii="Arial" w:hAnsi="Arial" w:cs="Arial"/>
        </w:rPr>
        <w:t>box 14 as “IRC 125”, “IR 125”, “125M”, etc.</w:t>
      </w:r>
      <w:r w:rsidR="00C468AF">
        <w:rPr>
          <w:rFonts w:ascii="Arial" w:hAnsi="Arial" w:cs="Arial"/>
        </w:rPr>
        <w:t xml:space="preserve"> </w:t>
      </w:r>
      <w:r w:rsidRPr="0022231D">
        <w:rPr>
          <w:rFonts w:ascii="Arial" w:hAnsi="Arial" w:cs="Arial"/>
        </w:rPr>
        <w:t>(e.g.</w:t>
      </w:r>
      <w:r w:rsidR="006D6FBA" w:rsidRPr="0022231D">
        <w:rPr>
          <w:rFonts w:ascii="Arial" w:hAnsi="Arial" w:cs="Arial"/>
        </w:rPr>
        <w:t>,</w:t>
      </w:r>
      <w:r w:rsidRPr="0022231D">
        <w:rPr>
          <w:rFonts w:ascii="Arial" w:hAnsi="Arial" w:cs="Arial"/>
        </w:rPr>
        <w:t xml:space="preserve"> “IRC 125 300.00”) are subject to NYS tax even though they are not subject to federal tax.  </w:t>
      </w:r>
    </w:p>
    <w:p w:rsidR="00DD09BE" w:rsidRPr="0022231D" w:rsidRDefault="00DD09BE" w:rsidP="00DD09BE">
      <w:pPr>
        <w:autoSpaceDE w:val="0"/>
        <w:autoSpaceDN w:val="0"/>
        <w:adjustRightInd w:val="0"/>
        <w:spacing w:after="0" w:line="240" w:lineRule="auto"/>
        <w:rPr>
          <w:rFonts w:ascii="Arial" w:hAnsi="Arial" w:cs="Arial"/>
        </w:rPr>
      </w:pPr>
    </w:p>
    <w:p w:rsidR="001964D9" w:rsidRDefault="00DD09BE" w:rsidP="001964D9">
      <w:pPr>
        <w:keepNext/>
        <w:keepLines/>
        <w:autoSpaceDE w:val="0"/>
        <w:autoSpaceDN w:val="0"/>
        <w:adjustRightInd w:val="0"/>
        <w:spacing w:after="0" w:line="240" w:lineRule="auto"/>
        <w:rPr>
          <w:rFonts w:ascii="Arial" w:hAnsi="Arial" w:cs="Arial"/>
        </w:rPr>
      </w:pPr>
      <w:r w:rsidRPr="0022231D">
        <w:rPr>
          <w:rFonts w:ascii="Arial" w:hAnsi="Arial" w:cs="Arial"/>
        </w:rPr>
        <w:t>These two amounts, if subject to NYS tax, should be added to the appropriate lines on Form IT</w:t>
      </w:r>
      <w:r w:rsidR="00C468AF">
        <w:rPr>
          <w:rFonts w:ascii="Arial" w:hAnsi="Arial" w:cs="Arial"/>
        </w:rPr>
        <w:noBreakHyphen/>
      </w:r>
      <w:r w:rsidRPr="0022231D">
        <w:rPr>
          <w:rFonts w:ascii="Arial" w:hAnsi="Arial" w:cs="Arial"/>
        </w:rPr>
        <w:t xml:space="preserve">201 or Form IT-203. Refer to the form instructions for details. </w:t>
      </w:r>
    </w:p>
    <w:p w:rsidR="0015199C" w:rsidRPr="0022231D" w:rsidRDefault="0015199C" w:rsidP="00DD09BE">
      <w:pPr>
        <w:autoSpaceDE w:val="0"/>
        <w:autoSpaceDN w:val="0"/>
        <w:adjustRightInd w:val="0"/>
        <w:spacing w:after="0" w:line="240" w:lineRule="auto"/>
        <w:rPr>
          <w:rFonts w:ascii="Arial" w:hAnsi="Arial" w:cs="Arial"/>
        </w:rPr>
      </w:pPr>
    </w:p>
    <w:p w:rsidR="006946D8" w:rsidRDefault="006946D8" w:rsidP="006946D8">
      <w:pPr>
        <w:autoSpaceDE w:val="0"/>
        <w:autoSpaceDN w:val="0"/>
        <w:adjustRightInd w:val="0"/>
        <w:spacing w:after="0" w:line="240" w:lineRule="auto"/>
        <w:rPr>
          <w:rFonts w:ascii="Arial" w:hAnsi="Arial" w:cs="Arial"/>
          <w:color w:val="000000"/>
        </w:rPr>
      </w:pPr>
      <w:r w:rsidRPr="0022231D">
        <w:rPr>
          <w:rFonts w:ascii="Arial" w:hAnsi="Arial" w:cs="Arial"/>
          <w:color w:val="000000"/>
        </w:rPr>
        <w:t xml:space="preserve">For descriptions of all error codes, see </w:t>
      </w:r>
      <w:hyperlink r:id="rId61" w:history="1">
        <w:r w:rsidRPr="0022231D">
          <w:rPr>
            <w:rStyle w:val="Hyperlink"/>
            <w:rFonts w:ascii="Arial" w:hAnsi="Arial" w:cs="Arial"/>
            <w:i/>
            <w:iCs/>
          </w:rPr>
          <w:t xml:space="preserve">Acknowledgment </w:t>
        </w:r>
        <w:r w:rsidR="00C468AF">
          <w:rPr>
            <w:rStyle w:val="Hyperlink"/>
            <w:rFonts w:ascii="Arial" w:hAnsi="Arial" w:cs="Arial"/>
            <w:i/>
            <w:iCs/>
          </w:rPr>
          <w:t>a</w:t>
        </w:r>
        <w:r w:rsidR="0001190A">
          <w:rPr>
            <w:rStyle w:val="Hyperlink"/>
            <w:rFonts w:ascii="Arial" w:hAnsi="Arial" w:cs="Arial"/>
            <w:i/>
            <w:iCs/>
          </w:rPr>
          <w:t>cceptance</w:t>
        </w:r>
        <w:r w:rsidR="00C468AF">
          <w:rPr>
            <w:rStyle w:val="Hyperlink"/>
            <w:rFonts w:ascii="Arial" w:hAnsi="Arial" w:cs="Arial"/>
            <w:i/>
            <w:iCs/>
          </w:rPr>
          <w:t xml:space="preserve"> and</w:t>
        </w:r>
        <w:r w:rsidRPr="0022231D">
          <w:rPr>
            <w:rStyle w:val="Hyperlink"/>
            <w:rFonts w:ascii="Arial" w:hAnsi="Arial" w:cs="Arial"/>
            <w:i/>
            <w:iCs/>
          </w:rPr>
          <w:t xml:space="preserve"> </w:t>
        </w:r>
        <w:r w:rsidR="00C468AF" w:rsidRPr="0022231D">
          <w:rPr>
            <w:rStyle w:val="Hyperlink"/>
            <w:rFonts w:ascii="Arial" w:hAnsi="Arial" w:cs="Arial"/>
            <w:i/>
            <w:iCs/>
          </w:rPr>
          <w:t>error c</w:t>
        </w:r>
        <w:r w:rsidRPr="0022231D">
          <w:rPr>
            <w:rStyle w:val="Hyperlink"/>
            <w:rFonts w:ascii="Arial" w:hAnsi="Arial" w:cs="Arial"/>
            <w:i/>
            <w:iCs/>
          </w:rPr>
          <w:t>odes</w:t>
        </w:r>
      </w:hyperlink>
      <w:r w:rsidRPr="0022231D">
        <w:rPr>
          <w:rFonts w:ascii="Arial" w:hAnsi="Arial" w:cs="Arial"/>
          <w:i/>
          <w:iCs/>
          <w:color w:val="000000"/>
        </w:rPr>
        <w:t xml:space="preserve"> </w:t>
      </w:r>
      <w:r w:rsidRPr="0022231D">
        <w:rPr>
          <w:rFonts w:ascii="Arial" w:hAnsi="Arial" w:cs="Arial"/>
          <w:color w:val="000000"/>
        </w:rPr>
        <w:t>Crosswalk.</w:t>
      </w:r>
    </w:p>
    <w:p w:rsidR="003B6750" w:rsidRPr="0022231D" w:rsidRDefault="003B6750" w:rsidP="006946D8">
      <w:pPr>
        <w:autoSpaceDE w:val="0"/>
        <w:autoSpaceDN w:val="0"/>
        <w:adjustRightInd w:val="0"/>
        <w:spacing w:after="0" w:line="240" w:lineRule="auto"/>
        <w:rPr>
          <w:rFonts w:ascii="Arial" w:hAnsi="Arial" w:cs="Arial"/>
          <w:color w:val="000000"/>
        </w:rPr>
      </w:pPr>
    </w:p>
    <w:p w:rsidR="000C7AC1" w:rsidRPr="00315E96" w:rsidRDefault="0015199C">
      <w:pPr>
        <w:pStyle w:val="Heading2"/>
        <w:rPr>
          <w:rFonts w:cs="Arial"/>
          <w:sz w:val="28"/>
        </w:rPr>
      </w:pPr>
      <w:bookmarkStart w:id="92" w:name="_Appendix"/>
      <w:bookmarkStart w:id="93" w:name="_Toc320690097"/>
      <w:bookmarkEnd w:id="92"/>
      <w:r w:rsidRPr="00315E96">
        <w:rPr>
          <w:rFonts w:cs="Arial"/>
          <w:sz w:val="28"/>
        </w:rPr>
        <w:t>Appendix</w:t>
      </w:r>
      <w:bookmarkEnd w:id="93"/>
    </w:p>
    <w:p w:rsidR="001964D9" w:rsidRDefault="007A4D54" w:rsidP="001964D9">
      <w:pPr>
        <w:spacing w:after="0" w:line="240" w:lineRule="auto"/>
        <w:rPr>
          <w:rFonts w:ascii="Arial" w:hAnsi="Arial" w:cs="Arial"/>
        </w:rPr>
      </w:pPr>
      <w:r>
        <w:rPr>
          <w:rFonts w:ascii="Arial" w:hAnsi="Arial" w:cs="Arial"/>
        </w:rPr>
        <w:t>NYS county codes</w:t>
      </w:r>
    </w:p>
    <w:p w:rsidR="007A4D54" w:rsidRPr="001964D9" w:rsidRDefault="007A4D54" w:rsidP="001964D9">
      <w:pPr>
        <w:spacing w:after="0" w:line="240" w:lineRule="auto"/>
        <w:rPr>
          <w:rFonts w:ascii="Arial" w:hAnsi="Arial" w:cs="Arial"/>
        </w:rPr>
      </w:pPr>
    </w:p>
    <w:p w:rsidR="001964D9" w:rsidRDefault="003850F7" w:rsidP="001964D9">
      <w:pPr>
        <w:pStyle w:val="Heading3"/>
        <w:spacing w:after="0"/>
        <w:rPr>
          <w:sz w:val="24"/>
          <w:szCs w:val="24"/>
        </w:rPr>
      </w:pPr>
      <w:r w:rsidRPr="0022231D">
        <w:t xml:space="preserve">Field information for field name </w:t>
      </w:r>
      <w:r w:rsidR="00150ACF" w:rsidRPr="0022231D">
        <w:rPr>
          <w:sz w:val="24"/>
          <w:szCs w:val="24"/>
        </w:rPr>
        <w:t>COUNTY_CD:</w:t>
      </w:r>
    </w:p>
    <w:p w:rsidR="001964D9" w:rsidRPr="001964D9" w:rsidRDefault="001964D9" w:rsidP="001964D9">
      <w:pPr>
        <w:spacing w:after="0" w:line="240" w:lineRule="auto"/>
        <w:rPr>
          <w:rFonts w:ascii="Arial" w:hAnsi="Arial" w:cs="Arial"/>
          <w:b/>
        </w:rPr>
      </w:pPr>
    </w:p>
    <w:p w:rsidR="001964D9" w:rsidRDefault="003850F7" w:rsidP="001964D9">
      <w:pPr>
        <w:pStyle w:val="Heading3"/>
        <w:spacing w:after="0"/>
        <w:rPr>
          <w:sz w:val="24"/>
          <w:szCs w:val="24"/>
        </w:rPr>
      </w:pPr>
      <w:r w:rsidRPr="0022231D">
        <w:t>County names and codes</w:t>
      </w:r>
      <w:r w:rsidR="007A4D54">
        <w:t xml:space="preserve"> table:</w:t>
      </w:r>
    </w:p>
    <w:p w:rsidR="00150ACF" w:rsidRPr="0022231D" w:rsidRDefault="00150ACF" w:rsidP="00150ACF">
      <w:pPr>
        <w:autoSpaceDE w:val="0"/>
        <w:autoSpaceDN w:val="0"/>
        <w:adjustRightInd w:val="0"/>
        <w:spacing w:after="0" w:line="240" w:lineRule="auto"/>
        <w:rPr>
          <w:rFonts w:ascii="Arial" w:hAnsi="Arial" w:cs="Arial"/>
          <w:b/>
          <w:sz w:val="24"/>
          <w:szCs w:val="24"/>
        </w:rPr>
      </w:pPr>
    </w:p>
    <w:tbl>
      <w:tblPr>
        <w:tblW w:w="829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68"/>
        <w:gridCol w:w="2340"/>
        <w:gridCol w:w="1800"/>
        <w:gridCol w:w="1890"/>
      </w:tblGrid>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ALBA</w:t>
            </w:r>
            <w:r w:rsidRPr="0022231D">
              <w:rPr>
                <w:rFonts w:ascii="Arial" w:hAnsi="Arial" w:cs="Arial"/>
                <w:color w:val="000000"/>
              </w:rPr>
              <w:t xml:space="preserve">ny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FRAN</w:t>
            </w:r>
            <w:r w:rsidRPr="0022231D">
              <w:rPr>
                <w:rFonts w:ascii="Arial" w:hAnsi="Arial" w:cs="Arial"/>
                <w:color w:val="000000"/>
              </w:rPr>
              <w:t xml:space="preserve">klin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ONEI</w:t>
            </w:r>
            <w:r w:rsidRPr="0022231D">
              <w:rPr>
                <w:rFonts w:ascii="Arial" w:hAnsi="Arial" w:cs="Arial"/>
                <w:color w:val="000000"/>
              </w:rPr>
              <w:t xml:space="preserve">da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SCHU</w:t>
            </w:r>
            <w:r w:rsidRPr="0022231D">
              <w:rPr>
                <w:rFonts w:ascii="Arial" w:hAnsi="Arial" w:cs="Arial"/>
                <w:color w:val="000000"/>
              </w:rPr>
              <w:t xml:space="preserve">yler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ALLE</w:t>
            </w:r>
            <w:r w:rsidRPr="0022231D">
              <w:rPr>
                <w:rFonts w:ascii="Arial" w:hAnsi="Arial" w:cs="Arial"/>
                <w:color w:val="000000"/>
              </w:rPr>
              <w:t xml:space="preserve">gany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FULT</w:t>
            </w:r>
            <w:r w:rsidRPr="0022231D">
              <w:rPr>
                <w:rFonts w:ascii="Arial" w:hAnsi="Arial" w:cs="Arial"/>
                <w:color w:val="000000"/>
              </w:rPr>
              <w:t xml:space="preserve">on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ONON</w:t>
            </w:r>
            <w:r w:rsidRPr="0022231D">
              <w:rPr>
                <w:rFonts w:ascii="Arial" w:hAnsi="Arial" w:cs="Arial"/>
                <w:color w:val="000000"/>
              </w:rPr>
              <w:t xml:space="preserve">daga </w:t>
            </w:r>
          </w:p>
        </w:tc>
        <w:tc>
          <w:tcPr>
            <w:tcW w:w="1890" w:type="dxa"/>
            <w:tcBorders>
              <w:top w:val="single" w:sz="8" w:space="0" w:color="000000"/>
              <w:left w:val="single" w:sz="8" w:space="0" w:color="000000"/>
              <w:bottom w:val="single" w:sz="8" w:space="0" w:color="000000"/>
            </w:tcBorders>
          </w:tcPr>
          <w:p w:rsidR="00150ACF" w:rsidRPr="00E715A5" w:rsidRDefault="00150ACF" w:rsidP="00150ACF">
            <w:pPr>
              <w:autoSpaceDE w:val="0"/>
              <w:autoSpaceDN w:val="0"/>
              <w:adjustRightInd w:val="0"/>
              <w:spacing w:before="20" w:after="20" w:line="240" w:lineRule="auto"/>
              <w:rPr>
                <w:rFonts w:ascii="Arial" w:hAnsi="Arial" w:cs="Arial"/>
              </w:rPr>
            </w:pPr>
            <w:r w:rsidRPr="00E715A5">
              <w:rPr>
                <w:rFonts w:ascii="Arial" w:hAnsi="Arial" w:cs="Arial"/>
                <w:b/>
                <w:bCs/>
              </w:rPr>
              <w:t>SENE</w:t>
            </w:r>
            <w:r w:rsidRPr="00E715A5">
              <w:rPr>
                <w:rFonts w:ascii="Arial" w:hAnsi="Arial" w:cs="Arial"/>
              </w:rPr>
              <w:t xml:space="preserve">ca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BRON</w:t>
            </w:r>
            <w:r w:rsidRPr="0022231D">
              <w:rPr>
                <w:rFonts w:ascii="Arial" w:hAnsi="Arial" w:cs="Arial"/>
                <w:color w:val="000000"/>
              </w:rPr>
              <w:t xml:space="preserve">x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GENE</w:t>
            </w:r>
            <w:r w:rsidRPr="0022231D">
              <w:rPr>
                <w:rFonts w:ascii="Arial" w:hAnsi="Arial" w:cs="Arial"/>
                <w:color w:val="000000"/>
              </w:rPr>
              <w:t xml:space="preserve">see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ONTA</w:t>
            </w:r>
            <w:r w:rsidRPr="0022231D">
              <w:rPr>
                <w:rFonts w:ascii="Arial" w:hAnsi="Arial" w:cs="Arial"/>
                <w:color w:val="000000"/>
              </w:rPr>
              <w:t xml:space="preserve">rio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ST L</w:t>
            </w:r>
            <w:r w:rsidRPr="0022231D">
              <w:rPr>
                <w:rFonts w:ascii="Arial" w:hAnsi="Arial" w:cs="Arial"/>
                <w:color w:val="000000"/>
              </w:rPr>
              <w:t xml:space="preserve">awrence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BROO</w:t>
            </w:r>
            <w:r w:rsidRPr="0022231D">
              <w:rPr>
                <w:rFonts w:ascii="Arial" w:hAnsi="Arial" w:cs="Arial"/>
                <w:color w:val="000000"/>
              </w:rPr>
              <w:t xml:space="preserve">me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GREE</w:t>
            </w:r>
            <w:r w:rsidRPr="0022231D">
              <w:rPr>
                <w:rFonts w:ascii="Arial" w:hAnsi="Arial" w:cs="Arial"/>
                <w:color w:val="000000"/>
              </w:rPr>
              <w:t xml:space="preserve">ne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ORAN</w:t>
            </w:r>
            <w:r w:rsidRPr="0022231D">
              <w:rPr>
                <w:rFonts w:ascii="Arial" w:hAnsi="Arial" w:cs="Arial"/>
                <w:color w:val="000000"/>
              </w:rPr>
              <w:t xml:space="preserve">ge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STEU</w:t>
            </w:r>
            <w:r w:rsidRPr="0022231D">
              <w:rPr>
                <w:rFonts w:ascii="Arial" w:hAnsi="Arial" w:cs="Arial"/>
                <w:color w:val="000000"/>
              </w:rPr>
              <w:t xml:space="preserve">ben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CATT</w:t>
            </w:r>
            <w:r w:rsidRPr="0022231D">
              <w:rPr>
                <w:rFonts w:ascii="Arial" w:hAnsi="Arial" w:cs="Arial"/>
                <w:color w:val="000000"/>
              </w:rPr>
              <w:t xml:space="preserve">araugus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HAMI</w:t>
            </w:r>
            <w:r w:rsidRPr="0022231D">
              <w:rPr>
                <w:rFonts w:ascii="Arial" w:hAnsi="Arial" w:cs="Arial"/>
                <w:color w:val="000000"/>
              </w:rPr>
              <w:t xml:space="preserve">lton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ORLE</w:t>
            </w:r>
            <w:r w:rsidRPr="0022231D">
              <w:rPr>
                <w:rFonts w:ascii="Arial" w:hAnsi="Arial" w:cs="Arial"/>
                <w:color w:val="000000"/>
              </w:rPr>
              <w:t xml:space="preserve">ans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SUFF</w:t>
            </w:r>
            <w:r w:rsidRPr="0022231D">
              <w:rPr>
                <w:rFonts w:ascii="Arial" w:hAnsi="Arial" w:cs="Arial"/>
                <w:color w:val="000000"/>
              </w:rPr>
              <w:t xml:space="preserve">olk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CAYU</w:t>
            </w:r>
            <w:r w:rsidRPr="0022231D">
              <w:rPr>
                <w:rFonts w:ascii="Arial" w:hAnsi="Arial" w:cs="Arial"/>
                <w:color w:val="000000"/>
              </w:rPr>
              <w:t xml:space="preserve">ga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HERK</w:t>
            </w:r>
            <w:r w:rsidRPr="0022231D">
              <w:rPr>
                <w:rFonts w:ascii="Arial" w:hAnsi="Arial" w:cs="Arial"/>
                <w:color w:val="000000"/>
              </w:rPr>
              <w:t xml:space="preserve">imer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OSWE</w:t>
            </w:r>
            <w:r w:rsidRPr="0022231D">
              <w:rPr>
                <w:rFonts w:ascii="Arial" w:hAnsi="Arial" w:cs="Arial"/>
                <w:color w:val="000000"/>
              </w:rPr>
              <w:t xml:space="preserve">go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SULL</w:t>
            </w:r>
            <w:r w:rsidRPr="0022231D">
              <w:rPr>
                <w:rFonts w:ascii="Arial" w:hAnsi="Arial" w:cs="Arial"/>
                <w:color w:val="000000"/>
              </w:rPr>
              <w:t xml:space="preserve">ivan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CHAU</w:t>
            </w:r>
            <w:r w:rsidRPr="0022231D">
              <w:rPr>
                <w:rFonts w:ascii="Arial" w:hAnsi="Arial" w:cs="Arial"/>
                <w:color w:val="000000"/>
              </w:rPr>
              <w:t xml:space="preserve">tauqua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JEFF</w:t>
            </w:r>
            <w:r w:rsidRPr="0022231D">
              <w:rPr>
                <w:rFonts w:ascii="Arial" w:hAnsi="Arial" w:cs="Arial"/>
                <w:color w:val="000000"/>
              </w:rPr>
              <w:t xml:space="preserve">erson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OTSE</w:t>
            </w:r>
            <w:r w:rsidRPr="0022231D">
              <w:rPr>
                <w:rFonts w:ascii="Arial" w:hAnsi="Arial" w:cs="Arial"/>
                <w:color w:val="000000"/>
              </w:rPr>
              <w:t xml:space="preserve">go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TIOG</w:t>
            </w:r>
            <w:r w:rsidRPr="0022231D">
              <w:rPr>
                <w:rFonts w:ascii="Arial" w:hAnsi="Arial" w:cs="Arial"/>
                <w:color w:val="000000"/>
              </w:rPr>
              <w:t xml:space="preserve">a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CHEM</w:t>
            </w:r>
            <w:r w:rsidRPr="0022231D">
              <w:rPr>
                <w:rFonts w:ascii="Arial" w:hAnsi="Arial" w:cs="Arial"/>
                <w:color w:val="000000"/>
              </w:rPr>
              <w:t xml:space="preserve">ung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KING</w:t>
            </w:r>
            <w:r w:rsidRPr="0022231D">
              <w:rPr>
                <w:rFonts w:ascii="Arial" w:hAnsi="Arial" w:cs="Arial"/>
                <w:color w:val="000000"/>
              </w:rPr>
              <w:t xml:space="preserve">s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PUTN</w:t>
            </w:r>
            <w:r w:rsidRPr="0022231D">
              <w:rPr>
                <w:rFonts w:ascii="Arial" w:hAnsi="Arial" w:cs="Arial"/>
                <w:color w:val="000000"/>
              </w:rPr>
              <w:t xml:space="preserve">am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TOMP</w:t>
            </w:r>
            <w:r w:rsidRPr="0022231D">
              <w:rPr>
                <w:rFonts w:ascii="Arial" w:hAnsi="Arial" w:cs="Arial"/>
                <w:color w:val="000000"/>
              </w:rPr>
              <w:t xml:space="preserve">kins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CHEN</w:t>
            </w:r>
            <w:r w:rsidRPr="0022231D">
              <w:rPr>
                <w:rFonts w:ascii="Arial" w:hAnsi="Arial" w:cs="Arial"/>
                <w:color w:val="000000"/>
              </w:rPr>
              <w:t xml:space="preserve">ango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LEWI</w:t>
            </w:r>
            <w:r w:rsidRPr="0022231D">
              <w:rPr>
                <w:rFonts w:ascii="Arial" w:hAnsi="Arial" w:cs="Arial"/>
                <w:color w:val="000000"/>
              </w:rPr>
              <w:t xml:space="preserve">s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QUEE</w:t>
            </w:r>
            <w:r w:rsidRPr="0022231D">
              <w:rPr>
                <w:rFonts w:ascii="Arial" w:hAnsi="Arial" w:cs="Arial"/>
                <w:color w:val="000000"/>
              </w:rPr>
              <w:t xml:space="preserve">ns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ULST</w:t>
            </w:r>
            <w:r w:rsidRPr="0022231D">
              <w:rPr>
                <w:rFonts w:ascii="Arial" w:hAnsi="Arial" w:cs="Arial"/>
                <w:color w:val="000000"/>
              </w:rPr>
              <w:t xml:space="preserve">er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CLIN</w:t>
            </w:r>
            <w:r w:rsidRPr="0022231D">
              <w:rPr>
                <w:rFonts w:ascii="Arial" w:hAnsi="Arial" w:cs="Arial"/>
                <w:color w:val="000000"/>
              </w:rPr>
              <w:t xml:space="preserve">ton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LIVI</w:t>
            </w:r>
            <w:r w:rsidRPr="0022231D">
              <w:rPr>
                <w:rFonts w:ascii="Arial" w:hAnsi="Arial" w:cs="Arial"/>
                <w:color w:val="000000"/>
              </w:rPr>
              <w:t xml:space="preserve">ngston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RENS</w:t>
            </w:r>
            <w:r w:rsidRPr="0022231D">
              <w:rPr>
                <w:rFonts w:ascii="Arial" w:hAnsi="Arial" w:cs="Arial"/>
                <w:color w:val="000000"/>
              </w:rPr>
              <w:t xml:space="preserve">selaer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WARR</w:t>
            </w:r>
            <w:r w:rsidRPr="0022231D">
              <w:rPr>
                <w:rFonts w:ascii="Arial" w:hAnsi="Arial" w:cs="Arial"/>
                <w:color w:val="000000"/>
              </w:rPr>
              <w:t xml:space="preserve">en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COLU</w:t>
            </w:r>
            <w:r w:rsidRPr="0022231D">
              <w:rPr>
                <w:rFonts w:ascii="Arial" w:hAnsi="Arial" w:cs="Arial"/>
                <w:color w:val="000000"/>
              </w:rPr>
              <w:t xml:space="preserve">mbia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MADI</w:t>
            </w:r>
            <w:r w:rsidRPr="0022231D">
              <w:rPr>
                <w:rFonts w:ascii="Arial" w:hAnsi="Arial" w:cs="Arial"/>
                <w:color w:val="000000"/>
              </w:rPr>
              <w:t xml:space="preserve">son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RICH</w:t>
            </w:r>
            <w:r w:rsidRPr="0022231D">
              <w:rPr>
                <w:rFonts w:ascii="Arial" w:hAnsi="Arial" w:cs="Arial"/>
                <w:color w:val="000000"/>
              </w:rPr>
              <w:t xml:space="preserve">mond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WASH</w:t>
            </w:r>
            <w:r w:rsidRPr="0022231D">
              <w:rPr>
                <w:rFonts w:ascii="Arial" w:hAnsi="Arial" w:cs="Arial"/>
                <w:color w:val="000000"/>
              </w:rPr>
              <w:t xml:space="preserve">ington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CORT</w:t>
            </w:r>
            <w:r w:rsidRPr="0022231D">
              <w:rPr>
                <w:rFonts w:ascii="Arial" w:hAnsi="Arial" w:cs="Arial"/>
                <w:color w:val="000000"/>
              </w:rPr>
              <w:t xml:space="preserve">land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MONR</w:t>
            </w:r>
            <w:r w:rsidRPr="0022231D">
              <w:rPr>
                <w:rFonts w:ascii="Arial" w:hAnsi="Arial" w:cs="Arial"/>
                <w:color w:val="000000"/>
              </w:rPr>
              <w:t xml:space="preserve">oe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ROCK</w:t>
            </w:r>
            <w:r w:rsidRPr="0022231D">
              <w:rPr>
                <w:rFonts w:ascii="Arial" w:hAnsi="Arial" w:cs="Arial"/>
                <w:color w:val="000000"/>
              </w:rPr>
              <w:t xml:space="preserve">land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WAYN</w:t>
            </w:r>
            <w:r w:rsidRPr="0022231D">
              <w:rPr>
                <w:rFonts w:ascii="Arial" w:hAnsi="Arial" w:cs="Arial"/>
                <w:color w:val="000000"/>
              </w:rPr>
              <w:t xml:space="preserve">e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DELA</w:t>
            </w:r>
            <w:r w:rsidRPr="0022231D">
              <w:rPr>
                <w:rFonts w:ascii="Arial" w:hAnsi="Arial" w:cs="Arial"/>
                <w:color w:val="000000"/>
              </w:rPr>
              <w:t xml:space="preserve">ware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MONT</w:t>
            </w:r>
            <w:r w:rsidRPr="0022231D">
              <w:rPr>
                <w:rFonts w:ascii="Arial" w:hAnsi="Arial" w:cs="Arial"/>
                <w:color w:val="000000"/>
              </w:rPr>
              <w:t xml:space="preserve">gomery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SARA</w:t>
            </w:r>
            <w:r w:rsidRPr="0022231D">
              <w:rPr>
                <w:rFonts w:ascii="Arial" w:hAnsi="Arial" w:cs="Arial"/>
                <w:color w:val="000000"/>
              </w:rPr>
              <w:t xml:space="preserve">toga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WEST</w:t>
            </w:r>
            <w:r w:rsidRPr="0022231D">
              <w:rPr>
                <w:rFonts w:ascii="Arial" w:hAnsi="Arial" w:cs="Arial"/>
                <w:color w:val="000000"/>
              </w:rPr>
              <w:t xml:space="preserve">chester </w:t>
            </w:r>
          </w:p>
        </w:tc>
      </w:tr>
      <w:tr w:rsidR="00150ACF" w:rsidRPr="00315E96" w:rsidTr="0022231D">
        <w:trPr>
          <w:trHeight w:val="146"/>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DUTC</w:t>
            </w:r>
            <w:r w:rsidRPr="0022231D">
              <w:rPr>
                <w:rFonts w:ascii="Arial" w:hAnsi="Arial" w:cs="Arial"/>
                <w:color w:val="000000"/>
              </w:rPr>
              <w:t xml:space="preserve">hess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NASS</w:t>
            </w:r>
            <w:r w:rsidRPr="0022231D">
              <w:rPr>
                <w:rFonts w:ascii="Arial" w:hAnsi="Arial" w:cs="Arial"/>
                <w:color w:val="000000"/>
              </w:rPr>
              <w:t xml:space="preserve">au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SCHE</w:t>
            </w:r>
            <w:r w:rsidRPr="0022231D">
              <w:rPr>
                <w:rFonts w:ascii="Arial" w:hAnsi="Arial" w:cs="Arial"/>
                <w:color w:val="000000"/>
              </w:rPr>
              <w:t xml:space="preserve">nectady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WYOM</w:t>
            </w:r>
            <w:r w:rsidRPr="0022231D">
              <w:rPr>
                <w:rFonts w:ascii="Arial" w:hAnsi="Arial" w:cs="Arial"/>
                <w:color w:val="000000"/>
              </w:rPr>
              <w:t xml:space="preserve">ing </w:t>
            </w:r>
          </w:p>
        </w:tc>
      </w:tr>
      <w:tr w:rsidR="00150ACF" w:rsidRPr="00315E96" w:rsidTr="00065B35">
        <w:trPr>
          <w:trHeight w:val="154"/>
        </w:trPr>
        <w:tc>
          <w:tcPr>
            <w:tcW w:w="2268" w:type="dxa"/>
            <w:tcBorders>
              <w:top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 xml:space="preserve">ERIE </w:t>
            </w:r>
          </w:p>
        </w:tc>
        <w:tc>
          <w:tcPr>
            <w:tcW w:w="234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N</w:t>
            </w:r>
            <w:r w:rsidRPr="0022231D">
              <w:rPr>
                <w:rFonts w:ascii="Arial" w:hAnsi="Arial" w:cs="Arial"/>
                <w:color w:val="000000"/>
              </w:rPr>
              <w:t xml:space="preserve">ew </w:t>
            </w:r>
            <w:r w:rsidRPr="0022231D">
              <w:rPr>
                <w:rFonts w:ascii="Arial" w:hAnsi="Arial" w:cs="Arial"/>
                <w:b/>
                <w:bCs/>
                <w:color w:val="000000"/>
              </w:rPr>
              <w:t>Y</w:t>
            </w:r>
            <w:r w:rsidRPr="0022231D">
              <w:rPr>
                <w:rFonts w:ascii="Arial" w:hAnsi="Arial" w:cs="Arial"/>
                <w:color w:val="000000"/>
              </w:rPr>
              <w:t xml:space="preserve">ork = </w:t>
            </w:r>
            <w:r w:rsidRPr="0022231D">
              <w:rPr>
                <w:rFonts w:ascii="Arial" w:hAnsi="Arial" w:cs="Arial"/>
                <w:b/>
                <w:bCs/>
                <w:color w:val="000000"/>
              </w:rPr>
              <w:t xml:space="preserve">NY </w:t>
            </w:r>
          </w:p>
        </w:tc>
        <w:tc>
          <w:tcPr>
            <w:tcW w:w="1800" w:type="dxa"/>
            <w:tcBorders>
              <w:top w:val="single" w:sz="8" w:space="0" w:color="000000"/>
              <w:left w:val="single" w:sz="8" w:space="0" w:color="000000"/>
              <w:bottom w:val="single" w:sz="8" w:space="0" w:color="000000"/>
              <w:right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SCHO</w:t>
            </w:r>
            <w:r w:rsidRPr="0022231D">
              <w:rPr>
                <w:rFonts w:ascii="Arial" w:hAnsi="Arial" w:cs="Arial"/>
                <w:color w:val="000000"/>
              </w:rPr>
              <w:t xml:space="preserve">harie </w:t>
            </w:r>
          </w:p>
        </w:tc>
        <w:tc>
          <w:tcPr>
            <w:tcW w:w="1890" w:type="dxa"/>
            <w:tcBorders>
              <w:top w:val="single" w:sz="8" w:space="0" w:color="000000"/>
              <w:left w:val="single" w:sz="8" w:space="0" w:color="000000"/>
              <w:bottom w:val="single" w:sz="8" w:space="0" w:color="000000"/>
            </w:tcBorders>
          </w:tcPr>
          <w:p w:rsidR="00150ACF" w:rsidRPr="0022231D" w:rsidRDefault="00150ACF" w:rsidP="00150ACF">
            <w:pPr>
              <w:autoSpaceDE w:val="0"/>
              <w:autoSpaceDN w:val="0"/>
              <w:adjustRightInd w:val="0"/>
              <w:spacing w:before="20" w:after="20" w:line="240" w:lineRule="auto"/>
              <w:rPr>
                <w:rFonts w:ascii="Arial" w:hAnsi="Arial" w:cs="Arial"/>
                <w:color w:val="000000"/>
              </w:rPr>
            </w:pPr>
            <w:r w:rsidRPr="0022231D">
              <w:rPr>
                <w:rFonts w:ascii="Arial" w:hAnsi="Arial" w:cs="Arial"/>
                <w:b/>
                <w:bCs/>
                <w:color w:val="000000"/>
              </w:rPr>
              <w:t>YATE</w:t>
            </w:r>
            <w:r w:rsidRPr="0022231D">
              <w:rPr>
                <w:rFonts w:ascii="Arial" w:hAnsi="Arial" w:cs="Arial"/>
                <w:color w:val="000000"/>
              </w:rPr>
              <w:t xml:space="preserve">s </w:t>
            </w:r>
          </w:p>
        </w:tc>
      </w:tr>
      <w:tr w:rsidR="00065B35" w:rsidRPr="00315E96" w:rsidTr="0022231D">
        <w:trPr>
          <w:trHeight w:val="154"/>
        </w:trPr>
        <w:tc>
          <w:tcPr>
            <w:tcW w:w="2268" w:type="dxa"/>
            <w:tcBorders>
              <w:top w:val="single" w:sz="8" w:space="0" w:color="000000"/>
              <w:bottom w:val="single" w:sz="8" w:space="0" w:color="000000"/>
              <w:right w:val="single" w:sz="8" w:space="0" w:color="000000"/>
            </w:tcBorders>
          </w:tcPr>
          <w:p w:rsidR="00065B35" w:rsidRPr="0022231D" w:rsidRDefault="00065B35" w:rsidP="00150ACF">
            <w:pPr>
              <w:autoSpaceDE w:val="0"/>
              <w:autoSpaceDN w:val="0"/>
              <w:adjustRightInd w:val="0"/>
              <w:spacing w:before="20" w:after="20" w:line="240" w:lineRule="auto"/>
              <w:rPr>
                <w:rFonts w:ascii="Arial" w:hAnsi="Arial" w:cs="Arial"/>
                <w:b/>
                <w:bCs/>
                <w:color w:val="000000"/>
              </w:rPr>
            </w:pPr>
            <w:r w:rsidRPr="0022231D">
              <w:rPr>
                <w:rFonts w:ascii="Arial" w:hAnsi="Arial" w:cs="Arial"/>
                <w:b/>
                <w:bCs/>
                <w:color w:val="000000"/>
              </w:rPr>
              <w:lastRenderedPageBreak/>
              <w:t>ESSE</w:t>
            </w:r>
            <w:r w:rsidRPr="0022231D">
              <w:rPr>
                <w:rFonts w:ascii="Arial" w:hAnsi="Arial" w:cs="Arial"/>
                <w:color w:val="000000"/>
              </w:rPr>
              <w:t>x</w:t>
            </w:r>
          </w:p>
        </w:tc>
        <w:tc>
          <w:tcPr>
            <w:tcW w:w="2340" w:type="dxa"/>
            <w:tcBorders>
              <w:top w:val="single" w:sz="8" w:space="0" w:color="000000"/>
              <w:left w:val="single" w:sz="8" w:space="0" w:color="000000"/>
              <w:bottom w:val="single" w:sz="8" w:space="0" w:color="000000"/>
              <w:right w:val="single" w:sz="8" w:space="0" w:color="000000"/>
            </w:tcBorders>
          </w:tcPr>
          <w:p w:rsidR="00065B35" w:rsidRPr="0022231D" w:rsidRDefault="00065B35" w:rsidP="00150ACF">
            <w:pPr>
              <w:autoSpaceDE w:val="0"/>
              <w:autoSpaceDN w:val="0"/>
              <w:adjustRightInd w:val="0"/>
              <w:spacing w:before="20" w:after="20" w:line="240" w:lineRule="auto"/>
              <w:rPr>
                <w:rFonts w:ascii="Arial" w:hAnsi="Arial" w:cs="Arial"/>
                <w:b/>
                <w:bCs/>
                <w:color w:val="000000"/>
              </w:rPr>
            </w:pPr>
            <w:r w:rsidRPr="0022231D">
              <w:rPr>
                <w:rFonts w:ascii="Arial" w:hAnsi="Arial" w:cs="Arial"/>
                <w:b/>
                <w:bCs/>
                <w:color w:val="000000"/>
              </w:rPr>
              <w:t>NIAG</w:t>
            </w:r>
            <w:r w:rsidRPr="0022231D">
              <w:rPr>
                <w:rFonts w:ascii="Arial" w:hAnsi="Arial" w:cs="Arial"/>
                <w:color w:val="000000"/>
              </w:rPr>
              <w:t>ara</w:t>
            </w:r>
          </w:p>
        </w:tc>
        <w:tc>
          <w:tcPr>
            <w:tcW w:w="1800" w:type="dxa"/>
            <w:tcBorders>
              <w:top w:val="single" w:sz="8" w:space="0" w:color="000000"/>
              <w:left w:val="single" w:sz="8" w:space="0" w:color="000000"/>
              <w:bottom w:val="single" w:sz="8" w:space="0" w:color="000000"/>
              <w:right w:val="single" w:sz="8" w:space="0" w:color="000000"/>
            </w:tcBorders>
          </w:tcPr>
          <w:p w:rsidR="00065B35" w:rsidRPr="0022231D" w:rsidRDefault="00065B35" w:rsidP="00150ACF">
            <w:pPr>
              <w:autoSpaceDE w:val="0"/>
              <w:autoSpaceDN w:val="0"/>
              <w:adjustRightInd w:val="0"/>
              <w:spacing w:before="20" w:after="20" w:line="240" w:lineRule="auto"/>
              <w:rPr>
                <w:rFonts w:ascii="Arial" w:hAnsi="Arial" w:cs="Arial"/>
                <w:b/>
                <w:bCs/>
                <w:color w:val="000000"/>
              </w:rPr>
            </w:pPr>
          </w:p>
        </w:tc>
        <w:tc>
          <w:tcPr>
            <w:tcW w:w="1890" w:type="dxa"/>
            <w:tcBorders>
              <w:top w:val="single" w:sz="8" w:space="0" w:color="000000"/>
              <w:left w:val="single" w:sz="8" w:space="0" w:color="000000"/>
              <w:bottom w:val="single" w:sz="8" w:space="0" w:color="000000"/>
            </w:tcBorders>
          </w:tcPr>
          <w:p w:rsidR="00065B35" w:rsidRPr="0022231D" w:rsidRDefault="00065B35" w:rsidP="00150ACF">
            <w:pPr>
              <w:autoSpaceDE w:val="0"/>
              <w:autoSpaceDN w:val="0"/>
              <w:adjustRightInd w:val="0"/>
              <w:spacing w:before="20" w:after="20" w:line="240" w:lineRule="auto"/>
              <w:rPr>
                <w:rFonts w:ascii="Arial" w:hAnsi="Arial" w:cs="Arial"/>
                <w:b/>
                <w:bCs/>
                <w:color w:val="000000"/>
              </w:rPr>
            </w:pPr>
          </w:p>
        </w:tc>
      </w:tr>
    </w:tbl>
    <w:p w:rsidR="00150ACF" w:rsidRPr="00065B35" w:rsidRDefault="00150ACF" w:rsidP="00150ACF">
      <w:pPr>
        <w:autoSpaceDE w:val="0"/>
        <w:autoSpaceDN w:val="0"/>
        <w:adjustRightInd w:val="0"/>
        <w:spacing w:after="0" w:line="240" w:lineRule="auto"/>
        <w:rPr>
          <w:rFonts w:ascii="Arial" w:hAnsi="Arial" w:cs="Arial"/>
          <w:b/>
        </w:rPr>
      </w:pPr>
    </w:p>
    <w:p w:rsidR="001964D9" w:rsidRDefault="0015199C" w:rsidP="001964D9">
      <w:pPr>
        <w:pStyle w:val="Heading3"/>
      </w:pPr>
      <w:bookmarkStart w:id="94" w:name="_Toc320690098"/>
      <w:r w:rsidRPr="00315E96">
        <w:t xml:space="preserve">Foreign </w:t>
      </w:r>
      <w:r w:rsidR="00E64535" w:rsidRPr="00315E96">
        <w:t>country c</w:t>
      </w:r>
      <w:r w:rsidRPr="00315E96">
        <w:t>odes</w:t>
      </w:r>
      <w:bookmarkEnd w:id="94"/>
      <w:r w:rsidRPr="00315E96">
        <w:t xml:space="preserve"> </w:t>
      </w:r>
    </w:p>
    <w:p w:rsidR="0015199C" w:rsidRPr="003850F7" w:rsidRDefault="001964D9" w:rsidP="002F676A">
      <w:pPr>
        <w:pStyle w:val="Default"/>
        <w:spacing w:after="60"/>
        <w:rPr>
          <w:rFonts w:ascii="Arial" w:hAnsi="Arial" w:cs="Arial"/>
          <w:sz w:val="22"/>
          <w:szCs w:val="22"/>
        </w:rPr>
      </w:pPr>
      <w:r w:rsidRPr="001964D9">
        <w:rPr>
          <w:rFonts w:ascii="Arial" w:hAnsi="Arial" w:cs="Arial"/>
          <w:sz w:val="22"/>
          <w:szCs w:val="22"/>
        </w:rPr>
        <w:t xml:space="preserve">Visit IRS Web site: </w:t>
      </w:r>
      <w:hyperlink r:id="rId62" w:history="1">
        <w:r w:rsidR="002F676A" w:rsidRPr="003850F7">
          <w:rPr>
            <w:rStyle w:val="Hyperlink"/>
            <w:rFonts w:ascii="Arial" w:hAnsi="Arial" w:cs="Arial"/>
            <w:sz w:val="22"/>
            <w:szCs w:val="22"/>
          </w:rPr>
          <w:t>http://www.irs.gov/Tax-Professionals/e-File-Providers-&amp;-Partners/Foreign-Country-Code-Listing-for-Modernized-e-File-(MeF)-Tax-Years-2009,-2010,-and-2011</w:t>
        </w:r>
      </w:hyperlink>
      <w:r w:rsidRPr="001964D9">
        <w:rPr>
          <w:rFonts w:ascii="Arial" w:hAnsi="Arial" w:cs="Arial"/>
          <w:sz w:val="22"/>
          <w:szCs w:val="22"/>
        </w:rPr>
        <w:t xml:space="preserve">. NYSDTF will use the </w:t>
      </w:r>
      <w:r w:rsidR="00E64535" w:rsidRPr="003850F7">
        <w:rPr>
          <w:rFonts w:ascii="Arial" w:hAnsi="Arial" w:cs="Arial"/>
          <w:sz w:val="22"/>
          <w:szCs w:val="22"/>
        </w:rPr>
        <w:t>foreign country co</w:t>
      </w:r>
      <w:r w:rsidRPr="001964D9">
        <w:rPr>
          <w:rFonts w:ascii="Arial" w:hAnsi="Arial" w:cs="Arial"/>
          <w:sz w:val="22"/>
          <w:szCs w:val="22"/>
        </w:rPr>
        <w:t>des as defined by IRS.</w:t>
      </w:r>
    </w:p>
    <w:p w:rsidR="001964D9" w:rsidRPr="001964D9" w:rsidRDefault="001964D9" w:rsidP="001964D9">
      <w:pPr>
        <w:pStyle w:val="Heading2"/>
      </w:pPr>
    </w:p>
    <w:p w:rsidR="001964D9" w:rsidRPr="001964D9" w:rsidRDefault="001964D9" w:rsidP="001964D9">
      <w:pPr>
        <w:pStyle w:val="Heading2"/>
        <w:rPr>
          <w:b w:val="0"/>
          <w:sz w:val="28"/>
        </w:rPr>
      </w:pPr>
      <w:bookmarkStart w:id="95" w:name="_Toc320690099"/>
      <w:r w:rsidRPr="001964D9">
        <w:rPr>
          <w:rStyle w:val="Heading3Char"/>
          <w:rFonts w:cs="Times New Roman"/>
          <w:b/>
          <w:sz w:val="28"/>
          <w:szCs w:val="28"/>
        </w:rPr>
        <w:t>Links to publications</w:t>
      </w:r>
      <w:bookmarkEnd w:id="95"/>
    </w:p>
    <w:p w:rsidR="0015199C" w:rsidRPr="00065B35" w:rsidRDefault="0015199C" w:rsidP="0015199C">
      <w:pPr>
        <w:pStyle w:val="Default"/>
        <w:rPr>
          <w:rFonts w:ascii="Arial" w:hAnsi="Arial" w:cs="Arial"/>
          <w:color w:val="0000FF"/>
          <w:sz w:val="22"/>
          <w:szCs w:val="22"/>
        </w:rPr>
      </w:pPr>
    </w:p>
    <w:p w:rsidR="0015199C" w:rsidRPr="00065B35" w:rsidRDefault="007428DE" w:rsidP="0015199C">
      <w:pPr>
        <w:autoSpaceDE w:val="0"/>
        <w:autoSpaceDN w:val="0"/>
        <w:adjustRightInd w:val="0"/>
        <w:spacing w:after="0" w:line="240" w:lineRule="auto"/>
        <w:rPr>
          <w:rFonts w:ascii="Arial" w:hAnsi="Arial" w:cs="Arial"/>
          <w:bCs/>
          <w:i/>
          <w:color w:val="000000"/>
        </w:rPr>
      </w:pPr>
      <w:hyperlink r:id="rId63" w:history="1">
        <w:r w:rsidR="002F676A" w:rsidRPr="00065B35">
          <w:rPr>
            <w:rStyle w:val="Hyperlink"/>
            <w:rFonts w:ascii="Arial" w:hAnsi="Arial" w:cs="Arial"/>
            <w:bCs/>
            <w:i/>
          </w:rPr>
          <w:t>Guidance, regulations &amp; laws</w:t>
        </w:r>
      </w:hyperlink>
    </w:p>
    <w:p w:rsidR="0015199C" w:rsidRPr="00065B35" w:rsidRDefault="0015199C" w:rsidP="0015199C">
      <w:pPr>
        <w:autoSpaceDE w:val="0"/>
        <w:autoSpaceDN w:val="0"/>
        <w:adjustRightInd w:val="0"/>
        <w:spacing w:after="0" w:line="240" w:lineRule="auto"/>
        <w:rPr>
          <w:rFonts w:ascii="Arial" w:hAnsi="Arial" w:cs="Arial"/>
          <w:b/>
          <w:bCs/>
          <w:color w:val="000000"/>
        </w:rPr>
      </w:pPr>
    </w:p>
    <w:p w:rsidR="001964D9" w:rsidRPr="001964D9" w:rsidRDefault="001964D9" w:rsidP="001964D9">
      <w:pPr>
        <w:pStyle w:val="Heading2"/>
        <w:rPr>
          <w:b w:val="0"/>
          <w:sz w:val="28"/>
        </w:rPr>
      </w:pPr>
      <w:r w:rsidRPr="001964D9">
        <w:rPr>
          <w:sz w:val="28"/>
        </w:rPr>
        <w:t>Testing attachment</w:t>
      </w:r>
    </w:p>
    <w:p w:rsidR="00FB0276" w:rsidRPr="00065B35" w:rsidRDefault="00FB0276" w:rsidP="00DD09BE">
      <w:pPr>
        <w:autoSpaceDE w:val="0"/>
        <w:autoSpaceDN w:val="0"/>
        <w:adjustRightInd w:val="0"/>
        <w:spacing w:after="0" w:line="240" w:lineRule="auto"/>
        <w:rPr>
          <w:rFonts w:ascii="Arial" w:hAnsi="Arial" w:cs="Arial"/>
          <w:b/>
        </w:rPr>
      </w:pPr>
    </w:p>
    <w:p w:rsidR="00FB0276" w:rsidRPr="00C477F5" w:rsidRDefault="001964D9" w:rsidP="00FB0276">
      <w:pPr>
        <w:autoSpaceDE w:val="0"/>
        <w:autoSpaceDN w:val="0"/>
        <w:adjustRightInd w:val="0"/>
        <w:spacing w:after="0" w:line="240" w:lineRule="auto"/>
        <w:rPr>
          <w:rFonts w:ascii="Arial" w:hAnsi="Arial" w:cs="Arial"/>
          <w:bCs/>
        </w:rPr>
      </w:pPr>
      <w:r w:rsidRPr="001964D9">
        <w:rPr>
          <w:rFonts w:ascii="Arial" w:hAnsi="Arial" w:cs="Arial"/>
        </w:rPr>
        <w:t xml:space="preserve">Vendors interested in testing with </w:t>
      </w:r>
      <w:r w:rsidR="00E64535">
        <w:rPr>
          <w:rFonts w:ascii="Arial" w:hAnsi="Arial" w:cs="Arial"/>
        </w:rPr>
        <w:t>NYSDTF</w:t>
      </w:r>
      <w:r w:rsidRPr="001964D9">
        <w:rPr>
          <w:rFonts w:ascii="Arial" w:hAnsi="Arial" w:cs="Arial"/>
        </w:rPr>
        <w:t xml:space="preserve"> for </w:t>
      </w:r>
      <w:r w:rsidR="00E64535" w:rsidRPr="003850F7">
        <w:rPr>
          <w:rFonts w:ascii="Arial" w:hAnsi="Arial" w:cs="Arial"/>
        </w:rPr>
        <w:t>personal income tax</w:t>
      </w:r>
      <w:r w:rsidRPr="001964D9">
        <w:rPr>
          <w:rFonts w:ascii="Arial" w:hAnsi="Arial" w:cs="Arial"/>
        </w:rPr>
        <w:t xml:space="preserve"> MeF will need to submit a Letter of Intent. Additionally </w:t>
      </w:r>
      <w:r w:rsidR="00E64535">
        <w:rPr>
          <w:rFonts w:ascii="Arial" w:hAnsi="Arial" w:cs="Arial"/>
        </w:rPr>
        <w:t>NYSDTF</w:t>
      </w:r>
      <w:r w:rsidRPr="001964D9">
        <w:rPr>
          <w:rFonts w:ascii="Arial" w:hAnsi="Arial" w:cs="Arial"/>
        </w:rPr>
        <w:t xml:space="preserve"> may require certain test scenarios based </w:t>
      </w:r>
      <w:r w:rsidR="00E64535">
        <w:rPr>
          <w:rFonts w:ascii="Arial" w:hAnsi="Arial" w:cs="Arial"/>
        </w:rPr>
        <w:t xml:space="preserve">on </w:t>
      </w:r>
      <w:r w:rsidRPr="001964D9">
        <w:rPr>
          <w:rFonts w:ascii="Arial" w:hAnsi="Arial" w:cs="Arial"/>
        </w:rPr>
        <w:t xml:space="preserve">the information provided. To request a Letter of Intent send an email to </w:t>
      </w:r>
      <w:hyperlink r:id="rId64" w:history="1">
        <w:r w:rsidR="00A46821" w:rsidRPr="003850F7">
          <w:rPr>
            <w:rStyle w:val="Hyperlink"/>
            <w:rFonts w:ascii="Arial" w:hAnsi="Arial" w:cs="Arial"/>
            <w:b/>
            <w:i/>
          </w:rPr>
          <w:t>ELF-TSRD</w:t>
        </w:r>
      </w:hyperlink>
      <w:hyperlink r:id="rId65" w:history="1">
        <w:r w:rsidR="00A46821" w:rsidRPr="003850F7">
          <w:rPr>
            <w:rStyle w:val="Hyperlink"/>
            <w:rFonts w:ascii="Arial" w:hAnsi="Arial" w:cs="Arial"/>
            <w:b/>
            <w:i/>
          </w:rPr>
          <w:t>@tax.ny.gov</w:t>
        </w:r>
      </w:hyperlink>
      <w:r w:rsidR="00C477F5">
        <w:rPr>
          <w:rStyle w:val="Hyperlink"/>
          <w:rFonts w:ascii="Arial" w:hAnsi="Arial" w:cs="Arial"/>
          <w:b/>
          <w:i/>
        </w:rPr>
        <w:t xml:space="preserve"> </w:t>
      </w:r>
      <w:r w:rsidR="00973ECA" w:rsidRPr="00973ECA">
        <w:rPr>
          <w:rStyle w:val="Hyperlink"/>
          <w:rFonts w:ascii="Arial" w:hAnsi="Arial" w:cs="Arial"/>
          <w:i/>
          <w:u w:val="none"/>
        </w:rPr>
        <w:t xml:space="preserve">or visit our </w:t>
      </w:r>
      <w:hyperlink r:id="rId66" w:history="1">
        <w:r w:rsidR="00973ECA" w:rsidRPr="00973ECA">
          <w:rPr>
            <w:rStyle w:val="Hyperlink"/>
            <w:rFonts w:ascii="Arial" w:hAnsi="Arial" w:cs="Arial"/>
            <w:i/>
            <w:u w:val="none"/>
          </w:rPr>
          <w:t>Website</w:t>
        </w:r>
      </w:hyperlink>
      <w:r w:rsidR="00973ECA" w:rsidRPr="00973ECA">
        <w:rPr>
          <w:rFonts w:ascii="Arial" w:hAnsi="Arial" w:cs="Arial"/>
          <w:bCs/>
        </w:rPr>
        <w:t>.</w:t>
      </w:r>
    </w:p>
    <w:p w:rsidR="00FB0276" w:rsidRPr="003850F7" w:rsidRDefault="00FB0276" w:rsidP="00FB0276">
      <w:pPr>
        <w:autoSpaceDE w:val="0"/>
        <w:autoSpaceDN w:val="0"/>
        <w:adjustRightInd w:val="0"/>
        <w:spacing w:after="0" w:line="240" w:lineRule="auto"/>
        <w:rPr>
          <w:rFonts w:ascii="Arial" w:hAnsi="Arial" w:cs="Arial"/>
          <w:b/>
          <w:bCs/>
        </w:rPr>
      </w:pPr>
    </w:p>
    <w:p w:rsidR="001964D9" w:rsidRPr="001964D9" w:rsidRDefault="001964D9" w:rsidP="001964D9">
      <w:pPr>
        <w:keepNext/>
        <w:keepLines/>
        <w:suppressAutoHyphens/>
        <w:autoSpaceDE w:val="0"/>
        <w:autoSpaceDN w:val="0"/>
        <w:adjustRightInd w:val="0"/>
        <w:spacing w:after="0" w:line="240" w:lineRule="auto"/>
        <w:rPr>
          <w:rFonts w:ascii="Arial" w:hAnsi="Arial" w:cs="Arial"/>
        </w:rPr>
      </w:pPr>
      <w:r w:rsidRPr="001964D9">
        <w:rPr>
          <w:rFonts w:ascii="Arial" w:hAnsi="Arial" w:cs="Arial"/>
        </w:rPr>
        <w:t xml:space="preserve">Sending test files - when sending a test file to </w:t>
      </w:r>
      <w:r w:rsidR="00E64535">
        <w:rPr>
          <w:rFonts w:ascii="Arial" w:hAnsi="Arial" w:cs="Arial"/>
        </w:rPr>
        <w:t>NYSDTF,</w:t>
      </w:r>
      <w:r w:rsidRPr="001964D9">
        <w:rPr>
          <w:rFonts w:ascii="Arial" w:hAnsi="Arial" w:cs="Arial"/>
        </w:rPr>
        <w:t xml:space="preserve"> vendors will need to send an email to</w:t>
      </w:r>
      <w:r w:rsidRPr="001964D9">
        <w:rPr>
          <w:rFonts w:ascii="Arial" w:hAnsi="Arial" w:cs="Arial"/>
          <w:b/>
          <w:bCs/>
        </w:rPr>
        <w:t xml:space="preserve"> </w:t>
      </w:r>
      <w:r w:rsidR="00E64535">
        <w:rPr>
          <w:rFonts w:ascii="Arial" w:hAnsi="Arial" w:cs="Arial"/>
          <w:b/>
          <w:bCs/>
        </w:rPr>
        <w:br/>
      </w:r>
      <w:hyperlink r:id="rId67" w:history="1">
        <w:r w:rsidR="00A46821" w:rsidRPr="003850F7">
          <w:rPr>
            <w:rStyle w:val="Hyperlink"/>
            <w:rFonts w:ascii="Arial" w:hAnsi="Arial" w:cs="Arial"/>
            <w:b/>
            <w:i/>
          </w:rPr>
          <w:t>ELF-TSRD</w:t>
        </w:r>
      </w:hyperlink>
      <w:hyperlink r:id="rId68" w:history="1">
        <w:r w:rsidR="00A46821" w:rsidRPr="003850F7">
          <w:rPr>
            <w:rStyle w:val="Hyperlink"/>
            <w:rFonts w:ascii="Arial" w:hAnsi="Arial" w:cs="Arial"/>
            <w:b/>
            <w:i/>
          </w:rPr>
          <w:t>@tax.ny.gov</w:t>
        </w:r>
      </w:hyperlink>
      <w:r w:rsidRPr="001964D9">
        <w:rPr>
          <w:rFonts w:ascii="Arial" w:hAnsi="Arial" w:cs="Arial"/>
          <w:b/>
        </w:rPr>
        <w:t xml:space="preserve"> </w:t>
      </w:r>
      <w:r w:rsidRPr="001964D9">
        <w:rPr>
          <w:rFonts w:ascii="Arial" w:hAnsi="Arial" w:cs="Arial"/>
        </w:rPr>
        <w:t>listing out the submission IDs that need to be tested.</w:t>
      </w:r>
    </w:p>
    <w:p w:rsidR="00FB0276" w:rsidRPr="003850F7" w:rsidRDefault="00FB0276" w:rsidP="00FB0276">
      <w:pPr>
        <w:autoSpaceDE w:val="0"/>
        <w:autoSpaceDN w:val="0"/>
        <w:adjustRightInd w:val="0"/>
        <w:spacing w:after="0" w:line="240" w:lineRule="auto"/>
        <w:rPr>
          <w:rFonts w:ascii="Arial" w:hAnsi="Arial" w:cs="Arial"/>
        </w:rPr>
      </w:pPr>
    </w:p>
    <w:p w:rsidR="00FB0276" w:rsidRPr="003850F7" w:rsidRDefault="001964D9" w:rsidP="00FB0276">
      <w:pPr>
        <w:autoSpaceDE w:val="0"/>
        <w:autoSpaceDN w:val="0"/>
        <w:adjustRightInd w:val="0"/>
        <w:spacing w:after="0" w:line="240" w:lineRule="auto"/>
        <w:rPr>
          <w:rFonts w:ascii="Arial" w:hAnsi="Arial" w:cs="Arial"/>
        </w:rPr>
      </w:pPr>
      <w:r w:rsidRPr="001964D9">
        <w:rPr>
          <w:rFonts w:ascii="Arial" w:hAnsi="Arial" w:cs="Arial"/>
        </w:rPr>
        <w:t xml:space="preserve">Testing for </w:t>
      </w:r>
      <w:r w:rsidR="00E64535" w:rsidRPr="003850F7">
        <w:rPr>
          <w:rFonts w:ascii="Arial" w:hAnsi="Arial" w:cs="Arial"/>
        </w:rPr>
        <w:t>tax ye</w:t>
      </w:r>
      <w:r w:rsidRPr="001964D9">
        <w:rPr>
          <w:rFonts w:ascii="Arial" w:hAnsi="Arial" w:cs="Arial"/>
        </w:rPr>
        <w:t xml:space="preserve">ar 2012 will start </w:t>
      </w:r>
      <w:r w:rsidRPr="00C857EA">
        <w:rPr>
          <w:rFonts w:ascii="Arial" w:hAnsi="Arial" w:cs="Arial"/>
        </w:rPr>
        <w:t>November</w:t>
      </w:r>
      <w:r w:rsidRPr="001964D9">
        <w:rPr>
          <w:rFonts w:ascii="Arial" w:hAnsi="Arial" w:cs="Arial"/>
        </w:rPr>
        <w:t xml:space="preserve"> 2012. </w:t>
      </w:r>
    </w:p>
    <w:p w:rsidR="003850F7" w:rsidRDefault="003850F7" w:rsidP="00FB0276">
      <w:pPr>
        <w:autoSpaceDE w:val="0"/>
        <w:autoSpaceDN w:val="0"/>
        <w:adjustRightInd w:val="0"/>
        <w:spacing w:after="0" w:line="240" w:lineRule="auto"/>
        <w:rPr>
          <w:rFonts w:ascii="Arial" w:hAnsi="Arial" w:cs="Arial"/>
        </w:rPr>
      </w:pPr>
    </w:p>
    <w:p w:rsidR="00FB0276" w:rsidRPr="003850F7" w:rsidRDefault="001964D9" w:rsidP="00FB0276">
      <w:pPr>
        <w:autoSpaceDE w:val="0"/>
        <w:autoSpaceDN w:val="0"/>
        <w:adjustRightInd w:val="0"/>
        <w:spacing w:after="0" w:line="240" w:lineRule="auto"/>
        <w:rPr>
          <w:rFonts w:ascii="Arial" w:hAnsi="Arial" w:cs="Arial"/>
        </w:rPr>
      </w:pPr>
      <w:r w:rsidRPr="001964D9">
        <w:rPr>
          <w:rFonts w:ascii="Arial" w:hAnsi="Arial" w:cs="Arial"/>
        </w:rPr>
        <w:t>Developers should use the scenarios and general guidelines from our Publication 98</w:t>
      </w:r>
      <w:r w:rsidR="003850F7">
        <w:rPr>
          <w:rFonts w:ascii="Arial" w:hAnsi="Arial" w:cs="Arial"/>
        </w:rPr>
        <w:t>,</w:t>
      </w:r>
      <w:r w:rsidRPr="001964D9">
        <w:rPr>
          <w:rFonts w:ascii="Arial" w:hAnsi="Arial" w:cs="Arial"/>
        </w:rPr>
        <w:t xml:space="preserve"> </w:t>
      </w:r>
      <w:r w:rsidR="009D262E" w:rsidRPr="003850F7">
        <w:rPr>
          <w:rFonts w:ascii="Arial" w:hAnsi="Arial" w:cs="Arial"/>
          <w:bCs/>
          <w:i/>
          <w:color w:val="000000"/>
        </w:rPr>
        <w:t>New York State Personal Income Tax MeF Test Package for Software Developers</w:t>
      </w:r>
      <w:r w:rsidR="003850F7">
        <w:rPr>
          <w:rFonts w:ascii="Arial" w:hAnsi="Arial" w:cs="Arial"/>
          <w:bCs/>
          <w:i/>
          <w:color w:val="000000"/>
        </w:rPr>
        <w:t xml:space="preserve"> for</w:t>
      </w:r>
      <w:r w:rsidRPr="001964D9">
        <w:rPr>
          <w:rFonts w:ascii="Arial" w:hAnsi="Arial" w:cs="Arial"/>
          <w:i/>
        </w:rPr>
        <w:t xml:space="preserve"> Tax Year 2012</w:t>
      </w:r>
      <w:r w:rsidR="003850F7">
        <w:rPr>
          <w:rFonts w:ascii="Arial" w:hAnsi="Arial" w:cs="Arial"/>
          <w:i/>
        </w:rPr>
        <w:t>,</w:t>
      </w:r>
      <w:r w:rsidRPr="001964D9">
        <w:rPr>
          <w:rFonts w:ascii="Arial" w:hAnsi="Arial" w:cs="Arial"/>
        </w:rPr>
        <w:t xml:space="preserve"> </w:t>
      </w:r>
      <w:hyperlink r:id="rId69" w:history="1">
        <w:r w:rsidRPr="001964D9">
          <w:rPr>
            <w:rStyle w:val="Hyperlink"/>
            <w:rFonts w:ascii="Arial" w:hAnsi="Arial" w:cs="Arial"/>
          </w:rPr>
          <w:t>http://www.tax.ny.gov/pit/efile/inc_forms.htm</w:t>
        </w:r>
      </w:hyperlink>
      <w:r w:rsidRPr="001964D9">
        <w:rPr>
          <w:rFonts w:ascii="Arial" w:hAnsi="Arial" w:cs="Arial"/>
        </w:rPr>
        <w:t>.  For MeF specific information</w:t>
      </w:r>
      <w:r w:rsidR="003850F7">
        <w:rPr>
          <w:rFonts w:ascii="Arial" w:hAnsi="Arial" w:cs="Arial"/>
        </w:rPr>
        <w:t>,</w:t>
      </w:r>
      <w:r w:rsidRPr="001964D9">
        <w:rPr>
          <w:rFonts w:ascii="Arial" w:hAnsi="Arial" w:cs="Arial"/>
        </w:rPr>
        <w:t xml:space="preserve"> refer to </w:t>
      </w:r>
      <w:r w:rsidR="00E64535">
        <w:rPr>
          <w:rFonts w:ascii="Arial" w:hAnsi="Arial" w:cs="Arial"/>
        </w:rPr>
        <w:t>NYSDTF</w:t>
      </w:r>
      <w:r w:rsidRPr="001964D9">
        <w:rPr>
          <w:rFonts w:ascii="Arial" w:hAnsi="Arial" w:cs="Arial"/>
        </w:rPr>
        <w:t xml:space="preserve"> </w:t>
      </w:r>
      <w:r w:rsidR="00065B35">
        <w:rPr>
          <w:rFonts w:ascii="Arial" w:hAnsi="Arial" w:cs="Arial"/>
        </w:rPr>
        <w:t>s</w:t>
      </w:r>
      <w:r w:rsidRPr="001964D9">
        <w:rPr>
          <w:rFonts w:ascii="Arial" w:hAnsi="Arial" w:cs="Arial"/>
        </w:rPr>
        <w:t xml:space="preserve">preadsheet </w:t>
      </w:r>
      <w:hyperlink r:id="rId70" w:history="1">
        <w:r w:rsidRPr="001964D9">
          <w:rPr>
            <w:rStyle w:val="Hyperlink"/>
            <w:rFonts w:ascii="Arial" w:hAnsi="Arial" w:cs="Arial"/>
          </w:rPr>
          <w:t>http://www.tax.ny.gov/bus/efile/swd_income.htm</w:t>
        </w:r>
      </w:hyperlink>
      <w:r w:rsidRPr="001964D9">
        <w:rPr>
          <w:rFonts w:ascii="Arial" w:hAnsi="Arial" w:cs="Arial"/>
        </w:rPr>
        <w:t>.</w:t>
      </w:r>
    </w:p>
    <w:p w:rsidR="00FB0276" w:rsidRPr="003850F7" w:rsidRDefault="00FB0276" w:rsidP="00FB0276">
      <w:pPr>
        <w:autoSpaceDE w:val="0"/>
        <w:autoSpaceDN w:val="0"/>
        <w:adjustRightInd w:val="0"/>
        <w:spacing w:after="0" w:line="240" w:lineRule="auto"/>
        <w:rPr>
          <w:rFonts w:ascii="Arial" w:hAnsi="Arial" w:cs="Arial"/>
        </w:rPr>
      </w:pPr>
    </w:p>
    <w:p w:rsidR="00FB0276" w:rsidRPr="003850F7" w:rsidRDefault="001964D9" w:rsidP="00FB0276">
      <w:pPr>
        <w:autoSpaceDE w:val="0"/>
        <w:autoSpaceDN w:val="0"/>
        <w:adjustRightInd w:val="0"/>
        <w:spacing w:after="0" w:line="240" w:lineRule="auto"/>
        <w:rPr>
          <w:rFonts w:ascii="Arial" w:hAnsi="Arial" w:cs="Arial"/>
        </w:rPr>
      </w:pPr>
      <w:r w:rsidRPr="001964D9">
        <w:rPr>
          <w:rFonts w:ascii="Arial" w:hAnsi="Arial" w:cs="Arial"/>
        </w:rPr>
        <w:t>Prior to transmitting test files</w:t>
      </w:r>
      <w:r w:rsidR="00E64535">
        <w:rPr>
          <w:rFonts w:ascii="Arial" w:hAnsi="Arial" w:cs="Arial"/>
        </w:rPr>
        <w:t>,</w:t>
      </w:r>
      <w:r w:rsidRPr="001964D9">
        <w:rPr>
          <w:rFonts w:ascii="Arial" w:hAnsi="Arial" w:cs="Arial"/>
        </w:rPr>
        <w:t xml:space="preserve"> developers should validate the New York State return data (XML) against the latest version New York State </w:t>
      </w:r>
      <w:r w:rsidR="00E64535">
        <w:rPr>
          <w:rFonts w:ascii="Arial" w:hAnsi="Arial" w:cs="Arial"/>
        </w:rPr>
        <w:t>s</w:t>
      </w:r>
      <w:r w:rsidRPr="001964D9">
        <w:rPr>
          <w:rFonts w:ascii="Arial" w:hAnsi="Arial" w:cs="Arial"/>
        </w:rPr>
        <w:t xml:space="preserve">chema. </w:t>
      </w:r>
    </w:p>
    <w:p w:rsidR="00FB0276" w:rsidRPr="003850F7" w:rsidRDefault="00FB0276" w:rsidP="00FB0276">
      <w:pPr>
        <w:autoSpaceDE w:val="0"/>
        <w:autoSpaceDN w:val="0"/>
        <w:adjustRightInd w:val="0"/>
        <w:spacing w:after="0" w:line="240" w:lineRule="auto"/>
        <w:rPr>
          <w:rFonts w:ascii="Arial" w:hAnsi="Arial" w:cs="Arial"/>
        </w:rPr>
      </w:pPr>
    </w:p>
    <w:p w:rsidR="00FB0276" w:rsidRPr="003850F7" w:rsidRDefault="001964D9" w:rsidP="00FB0276">
      <w:pPr>
        <w:autoSpaceDE w:val="0"/>
        <w:autoSpaceDN w:val="0"/>
        <w:adjustRightInd w:val="0"/>
        <w:spacing w:after="0" w:line="240" w:lineRule="auto"/>
        <w:rPr>
          <w:rFonts w:ascii="Arial" w:hAnsi="Arial" w:cs="Arial"/>
        </w:rPr>
      </w:pPr>
      <w:r w:rsidRPr="001964D9">
        <w:rPr>
          <w:rFonts w:ascii="Arial" w:hAnsi="Arial" w:cs="Arial"/>
        </w:rPr>
        <w:t>Acknowledgments - NY</w:t>
      </w:r>
      <w:r w:rsidR="00065B35">
        <w:rPr>
          <w:rFonts w:ascii="Arial" w:hAnsi="Arial" w:cs="Arial"/>
        </w:rPr>
        <w:t>SDTF</w:t>
      </w:r>
      <w:r w:rsidRPr="001964D9">
        <w:rPr>
          <w:rFonts w:ascii="Arial" w:hAnsi="Arial" w:cs="Arial"/>
        </w:rPr>
        <w:t xml:space="preserve"> will not automatically generate an acknowledgment for test files</w:t>
      </w:r>
      <w:r w:rsidR="00065B35">
        <w:rPr>
          <w:rFonts w:ascii="Arial" w:hAnsi="Arial" w:cs="Arial"/>
        </w:rPr>
        <w:t>;</w:t>
      </w:r>
      <w:r w:rsidRPr="001964D9">
        <w:rPr>
          <w:rFonts w:ascii="Arial" w:hAnsi="Arial" w:cs="Arial"/>
        </w:rPr>
        <w:t xml:space="preserve"> when we receive submissions they will be acknowledged via an email to the developer.</w:t>
      </w:r>
    </w:p>
    <w:p w:rsidR="001B79AE" w:rsidRPr="003850F7" w:rsidRDefault="001B79AE" w:rsidP="001B79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rPr>
      </w:pPr>
    </w:p>
    <w:p w:rsidR="001B79AE" w:rsidRPr="003850F7" w:rsidRDefault="001B79AE" w:rsidP="001B79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Arial" w:hAnsi="Arial" w:cs="Arial"/>
        </w:rPr>
      </w:pPr>
    </w:p>
    <w:p w:rsidR="001B79AE" w:rsidRPr="003850F7" w:rsidRDefault="001964D9" w:rsidP="001B79AE">
      <w:pPr>
        <w:autoSpaceDE w:val="0"/>
        <w:autoSpaceDN w:val="0"/>
        <w:adjustRightInd w:val="0"/>
        <w:spacing w:after="0" w:line="240" w:lineRule="auto"/>
        <w:rPr>
          <w:rFonts w:ascii="Arial" w:hAnsi="Arial" w:cs="Arial"/>
        </w:rPr>
      </w:pPr>
      <w:r w:rsidRPr="001964D9">
        <w:rPr>
          <w:rFonts w:ascii="Arial" w:hAnsi="Arial" w:cs="Arial"/>
        </w:rPr>
        <w:t>If you have any questions or comments</w:t>
      </w:r>
      <w:r w:rsidR="00065B35">
        <w:rPr>
          <w:rFonts w:ascii="Arial" w:hAnsi="Arial" w:cs="Arial"/>
        </w:rPr>
        <w:t>,</w:t>
      </w:r>
      <w:r w:rsidRPr="001964D9">
        <w:rPr>
          <w:rFonts w:ascii="Arial" w:hAnsi="Arial" w:cs="Arial"/>
        </w:rPr>
        <w:t xml:space="preserve"> please contact us via em</w:t>
      </w:r>
      <w:r w:rsidR="00E64535">
        <w:rPr>
          <w:rFonts w:ascii="Arial" w:hAnsi="Arial" w:cs="Arial"/>
        </w:rPr>
        <w:t>ail</w:t>
      </w:r>
      <w:r w:rsidRPr="001964D9">
        <w:rPr>
          <w:rFonts w:ascii="Arial" w:hAnsi="Arial" w:cs="Arial"/>
        </w:rPr>
        <w:t xml:space="preserve"> at </w:t>
      </w:r>
      <w:hyperlink r:id="rId71" w:history="1">
        <w:r w:rsidR="00A46821" w:rsidRPr="003850F7">
          <w:rPr>
            <w:rStyle w:val="Hyperlink"/>
            <w:rFonts w:ascii="Arial" w:hAnsi="Arial" w:cs="Arial"/>
            <w:b/>
            <w:i/>
          </w:rPr>
          <w:t>ELF-TSRD</w:t>
        </w:r>
      </w:hyperlink>
      <w:hyperlink r:id="rId72" w:history="1">
        <w:r w:rsidR="00A46821" w:rsidRPr="003850F7">
          <w:rPr>
            <w:rStyle w:val="Hyperlink"/>
            <w:rFonts w:ascii="Arial" w:hAnsi="Arial" w:cs="Arial"/>
            <w:b/>
            <w:i/>
          </w:rPr>
          <w:t>@tax.ny.gov</w:t>
        </w:r>
      </w:hyperlink>
      <w:r w:rsidR="00E64535">
        <w:rPr>
          <w:rFonts w:ascii="Arial" w:hAnsi="Arial" w:cs="Arial"/>
        </w:rPr>
        <w:t xml:space="preserve"> </w:t>
      </w:r>
      <w:r w:rsidRPr="001964D9">
        <w:rPr>
          <w:rFonts w:ascii="Arial" w:hAnsi="Arial" w:cs="Arial"/>
        </w:rPr>
        <w:t>or c</w:t>
      </w:r>
      <w:r w:rsidR="00065B35">
        <w:rPr>
          <w:rFonts w:ascii="Arial" w:hAnsi="Arial" w:cs="Arial"/>
        </w:rPr>
        <w:t>all</w:t>
      </w:r>
      <w:r w:rsidRPr="001964D9">
        <w:rPr>
          <w:rFonts w:ascii="Arial" w:hAnsi="Arial" w:cs="Arial"/>
        </w:rPr>
        <w:t xml:space="preserve"> Colleen Jess at </w:t>
      </w:r>
      <w:r w:rsidR="00E64535">
        <w:rPr>
          <w:rFonts w:ascii="Arial" w:hAnsi="Arial" w:cs="Arial"/>
        </w:rPr>
        <w:t>(</w:t>
      </w:r>
      <w:r w:rsidRPr="001964D9">
        <w:rPr>
          <w:rFonts w:ascii="Arial" w:hAnsi="Arial" w:cs="Arial"/>
        </w:rPr>
        <w:t>518</w:t>
      </w:r>
      <w:r w:rsidR="00E64535">
        <w:rPr>
          <w:rFonts w:ascii="Arial" w:hAnsi="Arial" w:cs="Arial"/>
        </w:rPr>
        <w:t xml:space="preserve">) </w:t>
      </w:r>
      <w:r w:rsidR="00DA4643">
        <w:rPr>
          <w:rFonts w:ascii="Arial" w:hAnsi="Arial" w:cs="Arial"/>
        </w:rPr>
        <w:t>453-4996</w:t>
      </w:r>
      <w:r w:rsidRPr="001964D9">
        <w:rPr>
          <w:rFonts w:ascii="Arial" w:hAnsi="Arial" w:cs="Arial"/>
        </w:rPr>
        <w:t xml:space="preserve"> or </w:t>
      </w:r>
      <w:r w:rsidR="004F3A8A">
        <w:rPr>
          <w:rFonts w:ascii="Arial" w:hAnsi="Arial" w:cs="Arial"/>
        </w:rPr>
        <w:t xml:space="preserve">Jason Bardin </w:t>
      </w:r>
      <w:r w:rsidRPr="001964D9">
        <w:rPr>
          <w:rFonts w:ascii="Arial" w:hAnsi="Arial" w:cs="Arial"/>
        </w:rPr>
        <w:t xml:space="preserve">at </w:t>
      </w:r>
      <w:r w:rsidR="00E64535">
        <w:rPr>
          <w:rFonts w:ascii="Arial" w:hAnsi="Arial" w:cs="Arial"/>
        </w:rPr>
        <w:t>(</w:t>
      </w:r>
      <w:r w:rsidRPr="001964D9">
        <w:rPr>
          <w:rFonts w:ascii="Arial" w:hAnsi="Arial" w:cs="Arial"/>
        </w:rPr>
        <w:t>518</w:t>
      </w:r>
      <w:r w:rsidR="00E64535">
        <w:rPr>
          <w:rFonts w:ascii="Arial" w:hAnsi="Arial" w:cs="Arial"/>
        </w:rPr>
        <w:t xml:space="preserve">) </w:t>
      </w:r>
      <w:r w:rsidR="003C788F">
        <w:rPr>
          <w:rFonts w:ascii="Arial" w:hAnsi="Arial" w:cs="Arial"/>
        </w:rPr>
        <w:t>453-5342</w:t>
      </w:r>
      <w:r w:rsidRPr="001964D9">
        <w:rPr>
          <w:rFonts w:ascii="Arial" w:hAnsi="Arial" w:cs="Arial"/>
        </w:rPr>
        <w:t xml:space="preserve">. </w:t>
      </w:r>
    </w:p>
    <w:p w:rsidR="00BE2735" w:rsidRDefault="00BE2735" w:rsidP="00E715A5">
      <w:pPr>
        <w:rPr>
          <w:rFonts w:ascii="Arial" w:hAnsi="Arial" w:cs="Arial"/>
          <w:b/>
        </w:rPr>
      </w:pPr>
    </w:p>
    <w:p w:rsidR="001F14FD" w:rsidRDefault="001F14FD" w:rsidP="00E715A5">
      <w:pPr>
        <w:rPr>
          <w:rFonts w:ascii="Arial" w:hAnsi="Arial" w:cs="Arial"/>
          <w:b/>
        </w:rPr>
      </w:pPr>
    </w:p>
    <w:p w:rsidR="001F14FD" w:rsidRDefault="001F14FD" w:rsidP="00E715A5">
      <w:pPr>
        <w:rPr>
          <w:rFonts w:ascii="Arial" w:hAnsi="Arial" w:cs="Arial"/>
          <w:b/>
        </w:rPr>
      </w:pPr>
    </w:p>
    <w:p w:rsidR="001F14FD" w:rsidRDefault="001F14FD" w:rsidP="00E715A5">
      <w:pPr>
        <w:rPr>
          <w:rFonts w:ascii="Arial" w:hAnsi="Arial" w:cs="Arial"/>
          <w:b/>
        </w:rPr>
      </w:pPr>
    </w:p>
    <w:p w:rsidR="001F14FD" w:rsidRDefault="001F14FD" w:rsidP="00E715A5">
      <w:pPr>
        <w:rPr>
          <w:rFonts w:ascii="Arial" w:hAnsi="Arial" w:cs="Arial"/>
          <w:b/>
        </w:rPr>
      </w:pPr>
    </w:p>
    <w:p w:rsidR="007A51EB" w:rsidRDefault="007A51EB" w:rsidP="00E715A5">
      <w:pPr>
        <w:rPr>
          <w:rFonts w:ascii="Arial" w:hAnsi="Arial" w:cs="Arial"/>
          <w:b/>
        </w:rPr>
      </w:pPr>
    </w:p>
    <w:p w:rsidR="007A51EB" w:rsidRDefault="007A51EB" w:rsidP="00E715A5">
      <w:pPr>
        <w:rPr>
          <w:rFonts w:ascii="Arial" w:hAnsi="Arial" w:cs="Arial"/>
          <w:b/>
        </w:rPr>
      </w:pPr>
    </w:p>
    <w:p w:rsidR="007A51EB" w:rsidRDefault="007A51EB" w:rsidP="00E715A5">
      <w:pPr>
        <w:rPr>
          <w:rFonts w:ascii="Arial" w:hAnsi="Arial" w:cs="Arial"/>
          <w:b/>
        </w:rPr>
      </w:pPr>
    </w:p>
    <w:p w:rsidR="007A51EB" w:rsidRDefault="007A51EB" w:rsidP="00E715A5">
      <w:pPr>
        <w:rPr>
          <w:rFonts w:ascii="Arial" w:hAnsi="Arial" w:cs="Arial"/>
          <w:b/>
        </w:rPr>
      </w:pPr>
    </w:p>
    <w:p w:rsidR="007A51EB" w:rsidRDefault="007A51EB" w:rsidP="00E715A5">
      <w:pPr>
        <w:rPr>
          <w:rFonts w:ascii="Arial" w:hAnsi="Arial" w:cs="Arial"/>
          <w:b/>
        </w:rPr>
      </w:pPr>
      <w:bookmarkStart w:id="96" w:name="_GoBack"/>
      <w:bookmarkEnd w:id="96"/>
    </w:p>
    <w:p w:rsidR="001F14FD" w:rsidRDefault="00072E33" w:rsidP="004F3A8A">
      <w:pPr>
        <w:jc w:val="center"/>
        <w:rPr>
          <w:rFonts w:ascii="Arial" w:hAnsi="Arial" w:cs="Arial"/>
          <w:b/>
        </w:rPr>
      </w:pPr>
      <w:r>
        <w:rPr>
          <w:rFonts w:ascii="Arial" w:hAnsi="Arial" w:cs="Arial"/>
          <w:b/>
        </w:rPr>
        <w:t>Revisions</w:t>
      </w:r>
    </w:p>
    <w:p w:rsidR="004F3A8A" w:rsidRDefault="004F3A8A" w:rsidP="004F3A8A">
      <w:pPr>
        <w:jc w:val="center"/>
        <w:rPr>
          <w:rFonts w:ascii="Arial" w:hAnsi="Arial" w:cs="Arial"/>
          <w:b/>
        </w:rPr>
      </w:pPr>
    </w:p>
    <w:tbl>
      <w:tblPr>
        <w:tblStyle w:val="TableGrid"/>
        <w:tblW w:w="0" w:type="auto"/>
        <w:tblLook w:val="04A0" w:firstRow="1" w:lastRow="0" w:firstColumn="1" w:lastColumn="0" w:noHBand="0" w:noVBand="1"/>
      </w:tblPr>
      <w:tblGrid>
        <w:gridCol w:w="3192"/>
        <w:gridCol w:w="3192"/>
        <w:gridCol w:w="3192"/>
      </w:tblGrid>
      <w:tr w:rsidR="00072E33" w:rsidTr="00072E33">
        <w:tc>
          <w:tcPr>
            <w:tcW w:w="3192" w:type="dxa"/>
          </w:tcPr>
          <w:p w:rsidR="00072E33" w:rsidRDefault="00BC0F2B" w:rsidP="00E715A5">
            <w:pPr>
              <w:rPr>
                <w:rFonts w:ascii="Arial" w:hAnsi="Arial" w:cs="Arial"/>
                <w:b/>
              </w:rPr>
            </w:pPr>
            <w:r>
              <w:rPr>
                <w:rFonts w:ascii="Arial" w:hAnsi="Arial" w:cs="Arial"/>
                <w:b/>
              </w:rPr>
              <w:t>Date</w:t>
            </w:r>
          </w:p>
        </w:tc>
        <w:tc>
          <w:tcPr>
            <w:tcW w:w="3192" w:type="dxa"/>
          </w:tcPr>
          <w:p w:rsidR="00072E33" w:rsidRDefault="00BC0F2B" w:rsidP="00E715A5">
            <w:pPr>
              <w:rPr>
                <w:rFonts w:ascii="Arial" w:hAnsi="Arial" w:cs="Arial"/>
                <w:b/>
              </w:rPr>
            </w:pPr>
            <w:r>
              <w:rPr>
                <w:rFonts w:ascii="Arial" w:hAnsi="Arial" w:cs="Arial"/>
                <w:b/>
              </w:rPr>
              <w:t>Description</w:t>
            </w:r>
          </w:p>
        </w:tc>
        <w:tc>
          <w:tcPr>
            <w:tcW w:w="3192" w:type="dxa"/>
          </w:tcPr>
          <w:p w:rsidR="00072E33" w:rsidRDefault="00BC0F2B" w:rsidP="00E715A5">
            <w:pPr>
              <w:rPr>
                <w:rFonts w:ascii="Arial" w:hAnsi="Arial" w:cs="Arial"/>
                <w:b/>
              </w:rPr>
            </w:pPr>
            <w:r>
              <w:rPr>
                <w:rFonts w:ascii="Arial" w:hAnsi="Arial" w:cs="Arial"/>
                <w:b/>
              </w:rPr>
              <w:t>Page Number</w:t>
            </w:r>
          </w:p>
        </w:tc>
      </w:tr>
      <w:tr w:rsidR="00B43F3F" w:rsidRPr="00BC0F2B" w:rsidTr="00072E33">
        <w:tc>
          <w:tcPr>
            <w:tcW w:w="3192" w:type="dxa"/>
          </w:tcPr>
          <w:p w:rsidR="00B43F3F" w:rsidRPr="00BC0F2B" w:rsidRDefault="00B43F3F" w:rsidP="00E715A5">
            <w:pPr>
              <w:rPr>
                <w:rFonts w:ascii="Arial" w:hAnsi="Arial" w:cs="Arial"/>
              </w:rPr>
            </w:pPr>
            <w:r w:rsidRPr="00BC0F2B">
              <w:rPr>
                <w:rFonts w:ascii="Arial" w:hAnsi="Arial" w:cs="Arial"/>
              </w:rPr>
              <w:t>01/07/2013</w:t>
            </w:r>
          </w:p>
        </w:tc>
        <w:tc>
          <w:tcPr>
            <w:tcW w:w="3192" w:type="dxa"/>
          </w:tcPr>
          <w:p w:rsidR="00B43F3F" w:rsidRPr="00BC0F2B" w:rsidRDefault="00B43F3F" w:rsidP="00E715A5">
            <w:pPr>
              <w:rPr>
                <w:rFonts w:ascii="Arial" w:hAnsi="Arial" w:cs="Arial"/>
              </w:rPr>
            </w:pPr>
            <w:r w:rsidRPr="004F3A8A">
              <w:rPr>
                <w:rFonts w:ascii="Arial" w:hAnsi="Arial" w:cs="Arial"/>
              </w:rPr>
              <w:t>Fax</w:t>
            </w:r>
            <w:r>
              <w:rPr>
                <w:rFonts w:ascii="Arial" w:hAnsi="Arial" w:cs="Arial"/>
              </w:rPr>
              <w:t xml:space="preserve"> </w:t>
            </w:r>
            <w:r w:rsidRPr="004F3A8A">
              <w:rPr>
                <w:rFonts w:ascii="Arial" w:hAnsi="Arial" w:cs="Arial"/>
              </w:rPr>
              <w:t>(518) 485-2348</w:t>
            </w:r>
            <w:r>
              <w:rPr>
                <w:rFonts w:ascii="Arial" w:hAnsi="Arial" w:cs="Arial"/>
              </w:rPr>
              <w:t xml:space="preserve"> changed to (518) 435-8660</w:t>
            </w:r>
          </w:p>
        </w:tc>
        <w:tc>
          <w:tcPr>
            <w:tcW w:w="3192" w:type="dxa"/>
          </w:tcPr>
          <w:p w:rsidR="00B43F3F" w:rsidRPr="00BC0F2B" w:rsidRDefault="00B43F3F" w:rsidP="00E715A5">
            <w:pPr>
              <w:rPr>
                <w:rFonts w:ascii="Arial" w:hAnsi="Arial" w:cs="Arial"/>
              </w:rPr>
            </w:pPr>
            <w:r>
              <w:rPr>
                <w:rFonts w:ascii="Arial" w:hAnsi="Arial" w:cs="Arial"/>
              </w:rPr>
              <w:t>11</w:t>
            </w:r>
          </w:p>
        </w:tc>
      </w:tr>
      <w:tr w:rsidR="00B43F3F" w:rsidRPr="00BC0F2B" w:rsidTr="00072E33">
        <w:tc>
          <w:tcPr>
            <w:tcW w:w="3192" w:type="dxa"/>
          </w:tcPr>
          <w:p w:rsidR="00B43F3F" w:rsidRPr="00BC0F2B" w:rsidRDefault="00B43F3F" w:rsidP="00E715A5">
            <w:pPr>
              <w:rPr>
                <w:rFonts w:ascii="Arial" w:hAnsi="Arial" w:cs="Arial"/>
              </w:rPr>
            </w:pPr>
            <w:r>
              <w:rPr>
                <w:rFonts w:ascii="Arial" w:hAnsi="Arial" w:cs="Arial"/>
              </w:rPr>
              <w:t>01/07/2013</w:t>
            </w:r>
          </w:p>
        </w:tc>
        <w:tc>
          <w:tcPr>
            <w:tcW w:w="3192" w:type="dxa"/>
          </w:tcPr>
          <w:p w:rsidR="00B43F3F" w:rsidRDefault="00B43F3F" w:rsidP="004F3A8A">
            <w:pPr>
              <w:rPr>
                <w:rFonts w:ascii="Arial" w:hAnsi="Arial" w:cs="Arial"/>
              </w:rPr>
            </w:pPr>
            <w:r>
              <w:rPr>
                <w:rFonts w:ascii="Arial" w:hAnsi="Arial" w:cs="Arial"/>
              </w:rPr>
              <w:t>Contact information</w:t>
            </w:r>
          </w:p>
        </w:tc>
        <w:tc>
          <w:tcPr>
            <w:tcW w:w="3192" w:type="dxa"/>
          </w:tcPr>
          <w:p w:rsidR="00B43F3F" w:rsidRDefault="00B43F3F" w:rsidP="00E715A5">
            <w:pPr>
              <w:rPr>
                <w:rFonts w:ascii="Arial" w:hAnsi="Arial" w:cs="Arial"/>
              </w:rPr>
            </w:pPr>
            <w:r>
              <w:rPr>
                <w:rFonts w:ascii="Arial" w:hAnsi="Arial" w:cs="Arial"/>
              </w:rPr>
              <w:t>29</w:t>
            </w:r>
          </w:p>
        </w:tc>
      </w:tr>
      <w:tr w:rsidR="00B43F3F" w:rsidRPr="00BC0F2B" w:rsidTr="00072E33">
        <w:tc>
          <w:tcPr>
            <w:tcW w:w="3192" w:type="dxa"/>
          </w:tcPr>
          <w:p w:rsidR="00B43F3F" w:rsidRPr="00BC0F2B" w:rsidRDefault="00B43F3F" w:rsidP="00E715A5">
            <w:pPr>
              <w:rPr>
                <w:rFonts w:ascii="Arial" w:hAnsi="Arial" w:cs="Arial"/>
              </w:rPr>
            </w:pPr>
          </w:p>
        </w:tc>
        <w:tc>
          <w:tcPr>
            <w:tcW w:w="3192" w:type="dxa"/>
          </w:tcPr>
          <w:p w:rsidR="00B43F3F" w:rsidRPr="004F3A8A" w:rsidRDefault="00B43F3F" w:rsidP="004F3A8A">
            <w:pPr>
              <w:rPr>
                <w:rFonts w:ascii="Arial" w:hAnsi="Arial" w:cs="Arial"/>
              </w:rPr>
            </w:pPr>
          </w:p>
        </w:tc>
        <w:tc>
          <w:tcPr>
            <w:tcW w:w="3192" w:type="dxa"/>
          </w:tcPr>
          <w:p w:rsidR="00B43F3F" w:rsidRDefault="00B43F3F" w:rsidP="00E715A5">
            <w:pPr>
              <w:rPr>
                <w:rFonts w:ascii="Arial" w:hAnsi="Arial" w:cs="Arial"/>
              </w:rPr>
            </w:pPr>
          </w:p>
        </w:tc>
      </w:tr>
    </w:tbl>
    <w:p w:rsidR="00072E33" w:rsidRPr="00BC0F2B" w:rsidRDefault="00072E33" w:rsidP="00E715A5">
      <w:pPr>
        <w:rPr>
          <w:rFonts w:ascii="Arial" w:hAnsi="Arial" w:cs="Arial"/>
        </w:rPr>
      </w:pPr>
    </w:p>
    <w:sectPr w:rsidR="00072E33" w:rsidRPr="00BC0F2B" w:rsidSect="00EA784D">
      <w:headerReference w:type="default" r:id="rId73"/>
      <w:footerReference w:type="default" r:id="rId74"/>
      <w:pgSz w:w="12240" w:h="15840" w:code="1"/>
      <w:pgMar w:top="99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DE" w:rsidRDefault="007428DE" w:rsidP="002D38C6">
      <w:pPr>
        <w:spacing w:after="0" w:line="240" w:lineRule="auto"/>
      </w:pPr>
      <w:r>
        <w:separator/>
      </w:r>
    </w:p>
    <w:p w:rsidR="007428DE" w:rsidRDefault="007428DE"/>
  </w:endnote>
  <w:endnote w:type="continuationSeparator" w:id="0">
    <w:p w:rsidR="007428DE" w:rsidRDefault="007428DE" w:rsidP="002D38C6">
      <w:pPr>
        <w:spacing w:after="0" w:line="240" w:lineRule="auto"/>
      </w:pPr>
      <w:r>
        <w:continuationSeparator/>
      </w:r>
    </w:p>
    <w:p w:rsidR="007428DE" w:rsidRDefault="0074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Pr="00D110D5" w:rsidRDefault="00B43F3F" w:rsidP="00D110D5">
    <w:pPr>
      <w:pStyle w:val="Footer"/>
      <w:pBdr>
        <w:top w:val="thinThickSmallGap" w:sz="24" w:space="1" w:color="622423" w:themeColor="accent2" w:themeShade="7F"/>
      </w:pBdr>
      <w:rPr>
        <w:rFonts w:asciiTheme="majorHAnsi" w:hAnsiTheme="majorHAnsi"/>
      </w:rPr>
    </w:pPr>
    <w:r>
      <w:rPr>
        <w:rFonts w:asciiTheme="majorHAnsi" w:hAnsiTheme="majorHAnsi"/>
      </w:rPr>
      <w:t>January 7, 2013</w:t>
    </w:r>
  </w:p>
  <w:p w:rsidR="003C788F" w:rsidRDefault="003C7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DE" w:rsidRDefault="007428DE" w:rsidP="002D38C6">
      <w:pPr>
        <w:spacing w:after="0" w:line="240" w:lineRule="auto"/>
      </w:pPr>
      <w:r>
        <w:separator/>
      </w:r>
    </w:p>
    <w:p w:rsidR="007428DE" w:rsidRDefault="007428DE"/>
  </w:footnote>
  <w:footnote w:type="continuationSeparator" w:id="0">
    <w:p w:rsidR="007428DE" w:rsidRDefault="007428DE" w:rsidP="002D38C6">
      <w:pPr>
        <w:spacing w:after="0" w:line="240" w:lineRule="auto"/>
      </w:pPr>
      <w:r>
        <w:continuationSeparator/>
      </w:r>
    </w:p>
    <w:p w:rsidR="007428DE" w:rsidRDefault="00742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3C788F" w:rsidRDefault="003C788F">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7A51EB">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A51EB">
          <w:rPr>
            <w:b/>
            <w:noProof/>
          </w:rPr>
          <w:t>30</w:t>
        </w:r>
        <w:r>
          <w:rPr>
            <w:b/>
            <w:sz w:val="24"/>
            <w:szCs w:val="24"/>
          </w:rPr>
          <w:fldChar w:fldCharType="end"/>
        </w:r>
        <w:r w:rsidR="00B43F3F">
          <w:rPr>
            <w:b/>
            <w:sz w:val="24"/>
            <w:szCs w:val="24"/>
          </w:rPr>
          <w:t xml:space="preserve"> Publication 95</w:t>
        </w:r>
      </w:p>
    </w:sdtContent>
  </w:sdt>
  <w:p w:rsidR="003C788F" w:rsidRDefault="003C7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DA4146"/>
    <w:lvl w:ilvl="0">
      <w:numFmt w:val="bullet"/>
      <w:lvlText w:val="*"/>
      <w:lvlJc w:val="left"/>
    </w:lvl>
  </w:abstractNum>
  <w:abstractNum w:abstractNumId="1">
    <w:nsid w:val="028D7C1E"/>
    <w:multiLevelType w:val="hybridMultilevel"/>
    <w:tmpl w:val="DB4A35FC"/>
    <w:lvl w:ilvl="0" w:tplc="04090003">
      <w:start w:val="1"/>
      <w:numFmt w:val="bullet"/>
      <w:lvlText w:val="o"/>
      <w:lvlJc w:val="left"/>
      <w:pPr>
        <w:ind w:left="2205" w:hanging="360"/>
      </w:pPr>
      <w:rPr>
        <w:rFonts w:ascii="Courier New" w:hAnsi="Courier New" w:cs="Courier New"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03D071D2"/>
    <w:multiLevelType w:val="hybridMultilevel"/>
    <w:tmpl w:val="B83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648B"/>
    <w:multiLevelType w:val="hybridMultilevel"/>
    <w:tmpl w:val="051414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853086F"/>
    <w:multiLevelType w:val="hybridMultilevel"/>
    <w:tmpl w:val="7B8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3121"/>
    <w:multiLevelType w:val="hybridMultilevel"/>
    <w:tmpl w:val="053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11876"/>
    <w:multiLevelType w:val="hybridMultilevel"/>
    <w:tmpl w:val="31D65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0B7B42"/>
    <w:multiLevelType w:val="hybridMultilevel"/>
    <w:tmpl w:val="C162882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14CE9"/>
    <w:multiLevelType w:val="hybridMultilevel"/>
    <w:tmpl w:val="A4B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A3035"/>
    <w:multiLevelType w:val="hybridMultilevel"/>
    <w:tmpl w:val="336C31E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E5E6E"/>
    <w:multiLevelType w:val="hybridMultilevel"/>
    <w:tmpl w:val="782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74D09"/>
    <w:multiLevelType w:val="hybridMultilevel"/>
    <w:tmpl w:val="11D466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0EC56021"/>
    <w:multiLevelType w:val="hybridMultilevel"/>
    <w:tmpl w:val="275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15B34"/>
    <w:multiLevelType w:val="hybridMultilevel"/>
    <w:tmpl w:val="6706BD82"/>
    <w:lvl w:ilvl="0" w:tplc="A8D213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4A4B34"/>
    <w:multiLevelType w:val="multilevel"/>
    <w:tmpl w:val="912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8C2182"/>
    <w:multiLevelType w:val="hybridMultilevel"/>
    <w:tmpl w:val="51F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C07E0B"/>
    <w:multiLevelType w:val="hybridMultilevel"/>
    <w:tmpl w:val="DF988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1ABA168D"/>
    <w:multiLevelType w:val="hybridMultilevel"/>
    <w:tmpl w:val="50A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8C7BD9"/>
    <w:multiLevelType w:val="hybridMultilevel"/>
    <w:tmpl w:val="39167C54"/>
    <w:lvl w:ilvl="0" w:tplc="360A9F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EB7121"/>
    <w:multiLevelType w:val="hybridMultilevel"/>
    <w:tmpl w:val="A2E82BBE"/>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0">
    <w:nsid w:val="1E6008EC"/>
    <w:multiLevelType w:val="hybridMultilevel"/>
    <w:tmpl w:val="0D78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226CF0"/>
    <w:multiLevelType w:val="hybridMultilevel"/>
    <w:tmpl w:val="1396D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3787AFA"/>
    <w:multiLevelType w:val="multilevel"/>
    <w:tmpl w:val="213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2F337B"/>
    <w:multiLevelType w:val="hybridMultilevel"/>
    <w:tmpl w:val="59E6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B44DD5"/>
    <w:multiLevelType w:val="hybridMultilevel"/>
    <w:tmpl w:val="2BA01E14"/>
    <w:lvl w:ilvl="0" w:tplc="04090001">
      <w:start w:val="1"/>
      <w:numFmt w:val="bullet"/>
      <w:lvlText w:val=""/>
      <w:lvlJc w:val="left"/>
      <w:pPr>
        <w:ind w:left="720" w:hanging="360"/>
      </w:pPr>
      <w:rPr>
        <w:rFonts w:ascii="Symbol" w:hAnsi="Symbol" w:hint="default"/>
      </w:rPr>
    </w:lvl>
    <w:lvl w:ilvl="1" w:tplc="B126AFFE">
      <w:numFmt w:val="bullet"/>
      <w:lvlText w:val="•"/>
      <w:lvlJc w:val="left"/>
      <w:pPr>
        <w:ind w:left="720" w:hanging="360"/>
      </w:pPr>
      <w:rPr>
        <w:rFonts w:ascii="SymbolMT" w:eastAsiaTheme="minorHAnsi" w:hAnsi="SymbolMT" w:cs="Symbo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14F9A"/>
    <w:multiLevelType w:val="hybridMultilevel"/>
    <w:tmpl w:val="34C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C77791"/>
    <w:multiLevelType w:val="hybridMultilevel"/>
    <w:tmpl w:val="B52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41F66"/>
    <w:multiLevelType w:val="hybridMultilevel"/>
    <w:tmpl w:val="A624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0734B"/>
    <w:multiLevelType w:val="hybridMultilevel"/>
    <w:tmpl w:val="5BCE81F2"/>
    <w:lvl w:ilvl="0" w:tplc="04090001">
      <w:start w:val="1"/>
      <w:numFmt w:val="bullet"/>
      <w:lvlText w:val=""/>
      <w:lvlJc w:val="left"/>
      <w:pPr>
        <w:ind w:left="765" w:hanging="360"/>
      </w:pPr>
      <w:rPr>
        <w:rFonts w:ascii="Symbol" w:hAnsi="Symbol" w:hint="default"/>
      </w:rPr>
    </w:lvl>
    <w:lvl w:ilvl="1" w:tplc="9C76D5EE">
      <w:numFmt w:val="bullet"/>
      <w:lvlText w:val="•"/>
      <w:lvlJc w:val="left"/>
      <w:pPr>
        <w:ind w:left="1485" w:hanging="360"/>
      </w:pPr>
      <w:rPr>
        <w:rFonts w:ascii="Arial" w:eastAsiaTheme="minorHAnsi" w:hAnsi="Arial"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02832B4"/>
    <w:multiLevelType w:val="hybridMultilevel"/>
    <w:tmpl w:val="CA6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9631E4"/>
    <w:multiLevelType w:val="multilevel"/>
    <w:tmpl w:val="BC964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84780B"/>
    <w:multiLevelType w:val="hybridMultilevel"/>
    <w:tmpl w:val="3C88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91C2AE7"/>
    <w:multiLevelType w:val="hybridMultilevel"/>
    <w:tmpl w:val="985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2216E8"/>
    <w:multiLevelType w:val="multilevel"/>
    <w:tmpl w:val="E84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BD0B68"/>
    <w:multiLevelType w:val="hybridMultilevel"/>
    <w:tmpl w:val="6924F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A9C7B62"/>
    <w:multiLevelType w:val="hybridMultilevel"/>
    <w:tmpl w:val="047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5E0488"/>
    <w:multiLevelType w:val="hybridMultilevel"/>
    <w:tmpl w:val="922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1D0500"/>
    <w:multiLevelType w:val="hybridMultilevel"/>
    <w:tmpl w:val="F9F6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535D25"/>
    <w:multiLevelType w:val="hybridMultilevel"/>
    <w:tmpl w:val="2E9ED9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383DBF"/>
    <w:multiLevelType w:val="hybridMultilevel"/>
    <w:tmpl w:val="2D1C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52D6806"/>
    <w:multiLevelType w:val="hybridMultilevel"/>
    <w:tmpl w:val="D990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5B53C14"/>
    <w:multiLevelType w:val="hybridMultilevel"/>
    <w:tmpl w:val="2F1EE2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22704E"/>
    <w:multiLevelType w:val="hybridMultilevel"/>
    <w:tmpl w:val="487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161D7C"/>
    <w:multiLevelType w:val="hybridMultilevel"/>
    <w:tmpl w:val="C6E6E26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44">
    <w:nsid w:val="5B1F00CE"/>
    <w:multiLevelType w:val="hybridMultilevel"/>
    <w:tmpl w:val="1262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E05168"/>
    <w:multiLevelType w:val="hybridMultilevel"/>
    <w:tmpl w:val="A3E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EE4FD8"/>
    <w:multiLevelType w:val="hybridMultilevel"/>
    <w:tmpl w:val="B68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8C16FF7"/>
    <w:multiLevelType w:val="hybridMultilevel"/>
    <w:tmpl w:val="8AD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9E2EFD"/>
    <w:multiLevelType w:val="hybridMultilevel"/>
    <w:tmpl w:val="95A6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B6A16B1"/>
    <w:multiLevelType w:val="hybridMultilevel"/>
    <w:tmpl w:val="7A5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E02BC5"/>
    <w:multiLevelType w:val="hybridMultilevel"/>
    <w:tmpl w:val="4B7EB95E"/>
    <w:lvl w:ilvl="0" w:tplc="EDF45FD2">
      <w:numFmt w:val="bullet"/>
      <w:lvlText w:val="•"/>
      <w:lvlJc w:val="left"/>
      <w:pPr>
        <w:ind w:left="720" w:hanging="360"/>
      </w:pPr>
      <w:rPr>
        <w:rFonts w:ascii="Symbol" w:eastAsiaTheme="minorHAnsi"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5C0DCB"/>
    <w:multiLevelType w:val="hybridMultilevel"/>
    <w:tmpl w:val="6284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5A0674"/>
    <w:multiLevelType w:val="hybridMultilevel"/>
    <w:tmpl w:val="A88203D6"/>
    <w:lvl w:ilvl="0" w:tplc="60FAB316">
      <w:start w:val="1"/>
      <w:numFmt w:val="bullet"/>
      <w:lvlText w:val=""/>
      <w:lvlJc w:val="left"/>
      <w:pPr>
        <w:ind w:left="996" w:hanging="360"/>
      </w:pPr>
      <w:rPr>
        <w:rFonts w:ascii="Symbol" w:hAnsi="Symbol" w:hint="default"/>
        <w:color w:val="auto"/>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53">
    <w:nsid w:val="719CA469"/>
    <w:multiLevelType w:val="hybridMultilevel"/>
    <w:tmpl w:val="68F438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72A61E70"/>
    <w:multiLevelType w:val="hybridMultilevel"/>
    <w:tmpl w:val="B1F6A9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77BF3A99"/>
    <w:multiLevelType w:val="hybridMultilevel"/>
    <w:tmpl w:val="5DF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3A4C27"/>
    <w:multiLevelType w:val="hybridMultilevel"/>
    <w:tmpl w:val="8BB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F117AD"/>
    <w:multiLevelType w:val="hybridMultilevel"/>
    <w:tmpl w:val="9CB0A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5"/>
  </w:num>
  <w:num w:numId="4">
    <w:abstractNumId w:val="17"/>
  </w:num>
  <w:num w:numId="5">
    <w:abstractNumId w:val="34"/>
  </w:num>
  <w:num w:numId="6">
    <w:abstractNumId w:val="18"/>
  </w:num>
  <w:num w:numId="7">
    <w:abstractNumId w:val="47"/>
  </w:num>
  <w:num w:numId="8">
    <w:abstractNumId w:val="13"/>
  </w:num>
  <w:num w:numId="9">
    <w:abstractNumId w:val="24"/>
  </w:num>
  <w:num w:numId="10">
    <w:abstractNumId w:val="53"/>
  </w:num>
  <w:num w:numId="11">
    <w:abstractNumId w:val="4"/>
  </w:num>
  <w:num w:numId="12">
    <w:abstractNumId w:val="42"/>
  </w:num>
  <w:num w:numId="13">
    <w:abstractNumId w:val="25"/>
  </w:num>
  <w:num w:numId="14">
    <w:abstractNumId w:val="33"/>
  </w:num>
  <w:num w:numId="15">
    <w:abstractNumId w:val="14"/>
  </w:num>
  <w:num w:numId="16">
    <w:abstractNumId w:val="36"/>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1"/>
  </w:num>
  <w:num w:numId="19">
    <w:abstractNumId w:val="55"/>
  </w:num>
  <w:num w:numId="20">
    <w:abstractNumId w:val="44"/>
  </w:num>
  <w:num w:numId="21">
    <w:abstractNumId w:val="20"/>
  </w:num>
  <w:num w:numId="22">
    <w:abstractNumId w:val="40"/>
  </w:num>
  <w:num w:numId="23">
    <w:abstractNumId w:val="12"/>
  </w:num>
  <w:num w:numId="24">
    <w:abstractNumId w:val="22"/>
  </w:num>
  <w:num w:numId="25">
    <w:abstractNumId w:val="28"/>
  </w:num>
  <w:num w:numId="26">
    <w:abstractNumId w:val="10"/>
  </w:num>
  <w:num w:numId="27">
    <w:abstractNumId w:val="26"/>
  </w:num>
  <w:num w:numId="28">
    <w:abstractNumId w:val="50"/>
  </w:num>
  <w:num w:numId="29">
    <w:abstractNumId w:val="32"/>
  </w:num>
  <w:num w:numId="30">
    <w:abstractNumId w:val="51"/>
  </w:num>
  <w:num w:numId="31">
    <w:abstractNumId w:val="56"/>
  </w:num>
  <w:num w:numId="32">
    <w:abstractNumId w:val="8"/>
  </w:num>
  <w:num w:numId="33">
    <w:abstractNumId w:val="6"/>
  </w:num>
  <w:num w:numId="34">
    <w:abstractNumId w:val="49"/>
  </w:num>
  <w:num w:numId="35">
    <w:abstractNumId w:val="37"/>
  </w:num>
  <w:num w:numId="36">
    <w:abstractNumId w:val="27"/>
  </w:num>
  <w:num w:numId="37">
    <w:abstractNumId w:val="9"/>
  </w:num>
  <w:num w:numId="38">
    <w:abstractNumId w:val="38"/>
  </w:num>
  <w:num w:numId="39">
    <w:abstractNumId w:val="48"/>
  </w:num>
  <w:num w:numId="40">
    <w:abstractNumId w:val="45"/>
  </w:num>
  <w:num w:numId="41">
    <w:abstractNumId w:val="41"/>
  </w:num>
  <w:num w:numId="42">
    <w:abstractNumId w:val="46"/>
  </w:num>
  <w:num w:numId="43">
    <w:abstractNumId w:val="7"/>
  </w:num>
  <w:num w:numId="44">
    <w:abstractNumId w:val="16"/>
  </w:num>
  <w:num w:numId="45">
    <w:abstractNumId w:val="3"/>
  </w:num>
  <w:num w:numId="46">
    <w:abstractNumId w:val="21"/>
  </w:num>
  <w:num w:numId="47">
    <w:abstractNumId w:val="29"/>
  </w:num>
  <w:num w:numId="48">
    <w:abstractNumId w:val="5"/>
  </w:num>
  <w:num w:numId="49">
    <w:abstractNumId w:val="54"/>
  </w:num>
  <w:num w:numId="50">
    <w:abstractNumId w:val="1"/>
  </w:num>
  <w:num w:numId="51">
    <w:abstractNumId w:val="31"/>
  </w:num>
  <w:num w:numId="52">
    <w:abstractNumId w:val="57"/>
  </w:num>
  <w:num w:numId="53">
    <w:abstractNumId w:val="30"/>
  </w:num>
  <w:num w:numId="54">
    <w:abstractNumId w:val="52"/>
  </w:num>
  <w:num w:numId="55">
    <w:abstractNumId w:val="43"/>
  </w:num>
  <w:num w:numId="56">
    <w:abstractNumId w:val="19"/>
  </w:num>
  <w:num w:numId="57">
    <w:abstractNumId w:val="39"/>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D4"/>
    <w:rsid w:val="000016D6"/>
    <w:rsid w:val="000021A6"/>
    <w:rsid w:val="000021E8"/>
    <w:rsid w:val="0000278E"/>
    <w:rsid w:val="00002E53"/>
    <w:rsid w:val="0000471F"/>
    <w:rsid w:val="00004F2D"/>
    <w:rsid w:val="000079AB"/>
    <w:rsid w:val="00010EFB"/>
    <w:rsid w:val="0001190A"/>
    <w:rsid w:val="00014034"/>
    <w:rsid w:val="00020CF8"/>
    <w:rsid w:val="00023DFC"/>
    <w:rsid w:val="0002427B"/>
    <w:rsid w:val="0002443D"/>
    <w:rsid w:val="0002700E"/>
    <w:rsid w:val="00032411"/>
    <w:rsid w:val="000332B8"/>
    <w:rsid w:val="00033A3F"/>
    <w:rsid w:val="000343F3"/>
    <w:rsid w:val="000346F6"/>
    <w:rsid w:val="000357F6"/>
    <w:rsid w:val="000377E3"/>
    <w:rsid w:val="00037A3C"/>
    <w:rsid w:val="00041E0E"/>
    <w:rsid w:val="00044E75"/>
    <w:rsid w:val="00053086"/>
    <w:rsid w:val="00057198"/>
    <w:rsid w:val="00057AB5"/>
    <w:rsid w:val="00060A1A"/>
    <w:rsid w:val="00060E5F"/>
    <w:rsid w:val="00062122"/>
    <w:rsid w:val="000627E5"/>
    <w:rsid w:val="000653F9"/>
    <w:rsid w:val="00065B35"/>
    <w:rsid w:val="00072E33"/>
    <w:rsid w:val="000759F4"/>
    <w:rsid w:val="00076A46"/>
    <w:rsid w:val="00081796"/>
    <w:rsid w:val="000828C4"/>
    <w:rsid w:val="00096F49"/>
    <w:rsid w:val="0009731D"/>
    <w:rsid w:val="000A07D2"/>
    <w:rsid w:val="000A2DD8"/>
    <w:rsid w:val="000A2E04"/>
    <w:rsid w:val="000A37D5"/>
    <w:rsid w:val="000A6A0D"/>
    <w:rsid w:val="000A71CA"/>
    <w:rsid w:val="000B09AA"/>
    <w:rsid w:val="000B0A85"/>
    <w:rsid w:val="000B2933"/>
    <w:rsid w:val="000B311A"/>
    <w:rsid w:val="000B3F44"/>
    <w:rsid w:val="000B617D"/>
    <w:rsid w:val="000C1B53"/>
    <w:rsid w:val="000C3919"/>
    <w:rsid w:val="000C4B35"/>
    <w:rsid w:val="000C7AC1"/>
    <w:rsid w:val="000D4101"/>
    <w:rsid w:val="000D4539"/>
    <w:rsid w:val="000D5754"/>
    <w:rsid w:val="000D629D"/>
    <w:rsid w:val="000D70EF"/>
    <w:rsid w:val="000D7920"/>
    <w:rsid w:val="000E06DB"/>
    <w:rsid w:val="000E1007"/>
    <w:rsid w:val="000E1610"/>
    <w:rsid w:val="000E35E6"/>
    <w:rsid w:val="000E3F9F"/>
    <w:rsid w:val="000E6585"/>
    <w:rsid w:val="000F094B"/>
    <w:rsid w:val="000F2A9F"/>
    <w:rsid w:val="000F6ABF"/>
    <w:rsid w:val="000F7234"/>
    <w:rsid w:val="00107175"/>
    <w:rsid w:val="00107D27"/>
    <w:rsid w:val="00113D08"/>
    <w:rsid w:val="00117BCF"/>
    <w:rsid w:val="0012281E"/>
    <w:rsid w:val="00122835"/>
    <w:rsid w:val="00123928"/>
    <w:rsid w:val="00124B40"/>
    <w:rsid w:val="0012554E"/>
    <w:rsid w:val="001269B6"/>
    <w:rsid w:val="00131FE5"/>
    <w:rsid w:val="00132BCD"/>
    <w:rsid w:val="00134F32"/>
    <w:rsid w:val="00135701"/>
    <w:rsid w:val="00135991"/>
    <w:rsid w:val="00137D2B"/>
    <w:rsid w:val="00143B65"/>
    <w:rsid w:val="00144203"/>
    <w:rsid w:val="0014439A"/>
    <w:rsid w:val="001444CD"/>
    <w:rsid w:val="00147A27"/>
    <w:rsid w:val="00147CBB"/>
    <w:rsid w:val="00150785"/>
    <w:rsid w:val="00150ACF"/>
    <w:rsid w:val="0015199C"/>
    <w:rsid w:val="00152EE8"/>
    <w:rsid w:val="00152FBB"/>
    <w:rsid w:val="00153F34"/>
    <w:rsid w:val="00153F58"/>
    <w:rsid w:val="0015465B"/>
    <w:rsid w:val="0015476D"/>
    <w:rsid w:val="0016135B"/>
    <w:rsid w:val="00161CD4"/>
    <w:rsid w:val="00162448"/>
    <w:rsid w:val="00165602"/>
    <w:rsid w:val="00166EF7"/>
    <w:rsid w:val="00166F88"/>
    <w:rsid w:val="0016760A"/>
    <w:rsid w:val="00176652"/>
    <w:rsid w:val="001820E6"/>
    <w:rsid w:val="001860DE"/>
    <w:rsid w:val="00190851"/>
    <w:rsid w:val="00190FD9"/>
    <w:rsid w:val="00195C03"/>
    <w:rsid w:val="00195CC3"/>
    <w:rsid w:val="001964D9"/>
    <w:rsid w:val="001968C1"/>
    <w:rsid w:val="001A0FBE"/>
    <w:rsid w:val="001A1538"/>
    <w:rsid w:val="001A1DF1"/>
    <w:rsid w:val="001A27D4"/>
    <w:rsid w:val="001A2F70"/>
    <w:rsid w:val="001A3227"/>
    <w:rsid w:val="001A3FE7"/>
    <w:rsid w:val="001A5652"/>
    <w:rsid w:val="001A62B4"/>
    <w:rsid w:val="001A6833"/>
    <w:rsid w:val="001A6944"/>
    <w:rsid w:val="001A75BF"/>
    <w:rsid w:val="001B1D59"/>
    <w:rsid w:val="001B201B"/>
    <w:rsid w:val="001B277A"/>
    <w:rsid w:val="001B4447"/>
    <w:rsid w:val="001B79AE"/>
    <w:rsid w:val="001C0DD6"/>
    <w:rsid w:val="001C154C"/>
    <w:rsid w:val="001C4662"/>
    <w:rsid w:val="001C4C2C"/>
    <w:rsid w:val="001C53B6"/>
    <w:rsid w:val="001C6BF1"/>
    <w:rsid w:val="001D0D7D"/>
    <w:rsid w:val="001D38BA"/>
    <w:rsid w:val="001D6492"/>
    <w:rsid w:val="001D714B"/>
    <w:rsid w:val="001D74FF"/>
    <w:rsid w:val="001E0F65"/>
    <w:rsid w:val="001E2578"/>
    <w:rsid w:val="001E28F5"/>
    <w:rsid w:val="001E4387"/>
    <w:rsid w:val="001E4F52"/>
    <w:rsid w:val="001F058A"/>
    <w:rsid w:val="001F14FD"/>
    <w:rsid w:val="001F19DB"/>
    <w:rsid w:val="00201D37"/>
    <w:rsid w:val="002032B7"/>
    <w:rsid w:val="00210781"/>
    <w:rsid w:val="002118A2"/>
    <w:rsid w:val="00214D69"/>
    <w:rsid w:val="002163C8"/>
    <w:rsid w:val="00216AF8"/>
    <w:rsid w:val="00220FDA"/>
    <w:rsid w:val="0022231D"/>
    <w:rsid w:val="0022395B"/>
    <w:rsid w:val="00223BDF"/>
    <w:rsid w:val="0022744E"/>
    <w:rsid w:val="00230FD3"/>
    <w:rsid w:val="0023339A"/>
    <w:rsid w:val="00237D7E"/>
    <w:rsid w:val="00243EAE"/>
    <w:rsid w:val="0024648C"/>
    <w:rsid w:val="00250063"/>
    <w:rsid w:val="0025136E"/>
    <w:rsid w:val="00251500"/>
    <w:rsid w:val="00257175"/>
    <w:rsid w:val="00257FE5"/>
    <w:rsid w:val="002602A7"/>
    <w:rsid w:val="00267E82"/>
    <w:rsid w:val="00274236"/>
    <w:rsid w:val="00281724"/>
    <w:rsid w:val="00283372"/>
    <w:rsid w:val="00284AEF"/>
    <w:rsid w:val="00286883"/>
    <w:rsid w:val="00295082"/>
    <w:rsid w:val="00297835"/>
    <w:rsid w:val="002A403E"/>
    <w:rsid w:val="002A4E27"/>
    <w:rsid w:val="002A5959"/>
    <w:rsid w:val="002A79E7"/>
    <w:rsid w:val="002B0EC0"/>
    <w:rsid w:val="002B1707"/>
    <w:rsid w:val="002B3601"/>
    <w:rsid w:val="002B3620"/>
    <w:rsid w:val="002B3C84"/>
    <w:rsid w:val="002B442E"/>
    <w:rsid w:val="002B478F"/>
    <w:rsid w:val="002C1459"/>
    <w:rsid w:val="002C1471"/>
    <w:rsid w:val="002C15C3"/>
    <w:rsid w:val="002C1E62"/>
    <w:rsid w:val="002C3BD7"/>
    <w:rsid w:val="002C46E9"/>
    <w:rsid w:val="002C7FB0"/>
    <w:rsid w:val="002D16E4"/>
    <w:rsid w:val="002D2331"/>
    <w:rsid w:val="002D38C6"/>
    <w:rsid w:val="002E1DC2"/>
    <w:rsid w:val="002E2EBF"/>
    <w:rsid w:val="002E32FE"/>
    <w:rsid w:val="002E4D62"/>
    <w:rsid w:val="002E5795"/>
    <w:rsid w:val="002E6C3F"/>
    <w:rsid w:val="002F0692"/>
    <w:rsid w:val="002F094A"/>
    <w:rsid w:val="002F1389"/>
    <w:rsid w:val="002F1403"/>
    <w:rsid w:val="002F1B4F"/>
    <w:rsid w:val="002F676A"/>
    <w:rsid w:val="002F7458"/>
    <w:rsid w:val="002F798F"/>
    <w:rsid w:val="00306722"/>
    <w:rsid w:val="00314617"/>
    <w:rsid w:val="0031576F"/>
    <w:rsid w:val="00315E96"/>
    <w:rsid w:val="00320B78"/>
    <w:rsid w:val="00321AD8"/>
    <w:rsid w:val="00324B5C"/>
    <w:rsid w:val="0032565D"/>
    <w:rsid w:val="00326203"/>
    <w:rsid w:val="003373C4"/>
    <w:rsid w:val="00342C97"/>
    <w:rsid w:val="003436AB"/>
    <w:rsid w:val="0034442F"/>
    <w:rsid w:val="003445B5"/>
    <w:rsid w:val="00345CB7"/>
    <w:rsid w:val="0035197D"/>
    <w:rsid w:val="00352B98"/>
    <w:rsid w:val="003534BD"/>
    <w:rsid w:val="00353637"/>
    <w:rsid w:val="003537A3"/>
    <w:rsid w:val="003544A7"/>
    <w:rsid w:val="00354BE4"/>
    <w:rsid w:val="00356845"/>
    <w:rsid w:val="00363989"/>
    <w:rsid w:val="00374B3D"/>
    <w:rsid w:val="00377053"/>
    <w:rsid w:val="00382125"/>
    <w:rsid w:val="0038449E"/>
    <w:rsid w:val="003850F7"/>
    <w:rsid w:val="00385A83"/>
    <w:rsid w:val="00386409"/>
    <w:rsid w:val="00390278"/>
    <w:rsid w:val="00390899"/>
    <w:rsid w:val="0039198B"/>
    <w:rsid w:val="003A4429"/>
    <w:rsid w:val="003A5C8B"/>
    <w:rsid w:val="003A75CA"/>
    <w:rsid w:val="003A7AB5"/>
    <w:rsid w:val="003B1595"/>
    <w:rsid w:val="003B243B"/>
    <w:rsid w:val="003B27B6"/>
    <w:rsid w:val="003B6750"/>
    <w:rsid w:val="003B67B8"/>
    <w:rsid w:val="003B6CFD"/>
    <w:rsid w:val="003C5E2B"/>
    <w:rsid w:val="003C788F"/>
    <w:rsid w:val="003D0FBF"/>
    <w:rsid w:val="003D2A97"/>
    <w:rsid w:val="003D3651"/>
    <w:rsid w:val="003D5824"/>
    <w:rsid w:val="003D5B7E"/>
    <w:rsid w:val="003E09F1"/>
    <w:rsid w:val="003E1044"/>
    <w:rsid w:val="003E4FE4"/>
    <w:rsid w:val="003E6D80"/>
    <w:rsid w:val="003E7705"/>
    <w:rsid w:val="003F18C2"/>
    <w:rsid w:val="003F23A0"/>
    <w:rsid w:val="003F4C39"/>
    <w:rsid w:val="003F7BC3"/>
    <w:rsid w:val="00403E97"/>
    <w:rsid w:val="004060DD"/>
    <w:rsid w:val="00406778"/>
    <w:rsid w:val="004107DC"/>
    <w:rsid w:val="0041121E"/>
    <w:rsid w:val="004116AA"/>
    <w:rsid w:val="00411C56"/>
    <w:rsid w:val="00413C24"/>
    <w:rsid w:val="00415846"/>
    <w:rsid w:val="00415DC4"/>
    <w:rsid w:val="004166F1"/>
    <w:rsid w:val="00422357"/>
    <w:rsid w:val="0042559C"/>
    <w:rsid w:val="00432821"/>
    <w:rsid w:val="004368D7"/>
    <w:rsid w:val="00442DFA"/>
    <w:rsid w:val="00443311"/>
    <w:rsid w:val="004451F0"/>
    <w:rsid w:val="00445CB2"/>
    <w:rsid w:val="004477E8"/>
    <w:rsid w:val="0045227E"/>
    <w:rsid w:val="00456019"/>
    <w:rsid w:val="00456240"/>
    <w:rsid w:val="00460955"/>
    <w:rsid w:val="00465D8C"/>
    <w:rsid w:val="004667C3"/>
    <w:rsid w:val="00467914"/>
    <w:rsid w:val="004709D8"/>
    <w:rsid w:val="00470C6A"/>
    <w:rsid w:val="00471134"/>
    <w:rsid w:val="00471EE6"/>
    <w:rsid w:val="00474062"/>
    <w:rsid w:val="00475884"/>
    <w:rsid w:val="0047662F"/>
    <w:rsid w:val="00477499"/>
    <w:rsid w:val="0048080E"/>
    <w:rsid w:val="0048268B"/>
    <w:rsid w:val="004838FC"/>
    <w:rsid w:val="00485430"/>
    <w:rsid w:val="00487274"/>
    <w:rsid w:val="0049289C"/>
    <w:rsid w:val="00494865"/>
    <w:rsid w:val="00494F92"/>
    <w:rsid w:val="004954E9"/>
    <w:rsid w:val="00496F76"/>
    <w:rsid w:val="004A2DCA"/>
    <w:rsid w:val="004A3D03"/>
    <w:rsid w:val="004A441B"/>
    <w:rsid w:val="004A4A10"/>
    <w:rsid w:val="004A619A"/>
    <w:rsid w:val="004B36BF"/>
    <w:rsid w:val="004B3C6B"/>
    <w:rsid w:val="004C0A03"/>
    <w:rsid w:val="004C4280"/>
    <w:rsid w:val="004C4803"/>
    <w:rsid w:val="004C4B5F"/>
    <w:rsid w:val="004C6AF8"/>
    <w:rsid w:val="004D11DB"/>
    <w:rsid w:val="004D3172"/>
    <w:rsid w:val="004D78CC"/>
    <w:rsid w:val="004D7B70"/>
    <w:rsid w:val="004E138D"/>
    <w:rsid w:val="004E2B77"/>
    <w:rsid w:val="004E64C1"/>
    <w:rsid w:val="004F3A8A"/>
    <w:rsid w:val="004F6B48"/>
    <w:rsid w:val="004F797A"/>
    <w:rsid w:val="005025C8"/>
    <w:rsid w:val="005070F2"/>
    <w:rsid w:val="0051072B"/>
    <w:rsid w:val="0051232C"/>
    <w:rsid w:val="00517005"/>
    <w:rsid w:val="00523E5D"/>
    <w:rsid w:val="00524708"/>
    <w:rsid w:val="00536F5B"/>
    <w:rsid w:val="00537392"/>
    <w:rsid w:val="005375DD"/>
    <w:rsid w:val="00546472"/>
    <w:rsid w:val="00546974"/>
    <w:rsid w:val="00547C85"/>
    <w:rsid w:val="00547E00"/>
    <w:rsid w:val="00551337"/>
    <w:rsid w:val="00551E59"/>
    <w:rsid w:val="00552121"/>
    <w:rsid w:val="00555298"/>
    <w:rsid w:val="00561E63"/>
    <w:rsid w:val="0056226F"/>
    <w:rsid w:val="005626E3"/>
    <w:rsid w:val="005628AC"/>
    <w:rsid w:val="00562FC1"/>
    <w:rsid w:val="0056319B"/>
    <w:rsid w:val="00565758"/>
    <w:rsid w:val="0057098A"/>
    <w:rsid w:val="005726D4"/>
    <w:rsid w:val="00573873"/>
    <w:rsid w:val="005739D7"/>
    <w:rsid w:val="00576060"/>
    <w:rsid w:val="005800FA"/>
    <w:rsid w:val="0058428A"/>
    <w:rsid w:val="00585DBA"/>
    <w:rsid w:val="00591765"/>
    <w:rsid w:val="005927F0"/>
    <w:rsid w:val="00595EEC"/>
    <w:rsid w:val="005A00EE"/>
    <w:rsid w:val="005A237D"/>
    <w:rsid w:val="005A27D4"/>
    <w:rsid w:val="005A494A"/>
    <w:rsid w:val="005A4954"/>
    <w:rsid w:val="005A5A24"/>
    <w:rsid w:val="005A5FCE"/>
    <w:rsid w:val="005A7194"/>
    <w:rsid w:val="005A783F"/>
    <w:rsid w:val="005B468D"/>
    <w:rsid w:val="005C4313"/>
    <w:rsid w:val="005D0165"/>
    <w:rsid w:val="005D0BC7"/>
    <w:rsid w:val="005D2EC4"/>
    <w:rsid w:val="005D5796"/>
    <w:rsid w:val="005E0365"/>
    <w:rsid w:val="005E0C54"/>
    <w:rsid w:val="005E23A2"/>
    <w:rsid w:val="005E32A6"/>
    <w:rsid w:val="005E5104"/>
    <w:rsid w:val="005E51A2"/>
    <w:rsid w:val="005E5A41"/>
    <w:rsid w:val="005E7080"/>
    <w:rsid w:val="005F09E6"/>
    <w:rsid w:val="005F1C4D"/>
    <w:rsid w:val="005F30BE"/>
    <w:rsid w:val="005F58F2"/>
    <w:rsid w:val="005F6EE0"/>
    <w:rsid w:val="00601567"/>
    <w:rsid w:val="00601B11"/>
    <w:rsid w:val="00602B94"/>
    <w:rsid w:val="00610B3E"/>
    <w:rsid w:val="006131D8"/>
    <w:rsid w:val="00614174"/>
    <w:rsid w:val="00620BEC"/>
    <w:rsid w:val="00620E8D"/>
    <w:rsid w:val="00621AD0"/>
    <w:rsid w:val="0062205A"/>
    <w:rsid w:val="00624B2E"/>
    <w:rsid w:val="006274BE"/>
    <w:rsid w:val="0063033A"/>
    <w:rsid w:val="00631BA6"/>
    <w:rsid w:val="00631CFA"/>
    <w:rsid w:val="0063483F"/>
    <w:rsid w:val="006417AB"/>
    <w:rsid w:val="006423ED"/>
    <w:rsid w:val="00642C44"/>
    <w:rsid w:val="00645068"/>
    <w:rsid w:val="00647ED2"/>
    <w:rsid w:val="0065092E"/>
    <w:rsid w:val="0065557D"/>
    <w:rsid w:val="00655998"/>
    <w:rsid w:val="006609F8"/>
    <w:rsid w:val="00662B3C"/>
    <w:rsid w:val="00662B3F"/>
    <w:rsid w:val="00663210"/>
    <w:rsid w:val="0066451E"/>
    <w:rsid w:val="00664C7E"/>
    <w:rsid w:val="00665815"/>
    <w:rsid w:val="0067128D"/>
    <w:rsid w:val="00673125"/>
    <w:rsid w:val="00681338"/>
    <w:rsid w:val="00681876"/>
    <w:rsid w:val="00686B6F"/>
    <w:rsid w:val="0068725A"/>
    <w:rsid w:val="0068749A"/>
    <w:rsid w:val="00691304"/>
    <w:rsid w:val="0069404E"/>
    <w:rsid w:val="006946D8"/>
    <w:rsid w:val="006961CC"/>
    <w:rsid w:val="006A19D3"/>
    <w:rsid w:val="006A282D"/>
    <w:rsid w:val="006A3F64"/>
    <w:rsid w:val="006A4DE8"/>
    <w:rsid w:val="006B07A8"/>
    <w:rsid w:val="006B7911"/>
    <w:rsid w:val="006C01C0"/>
    <w:rsid w:val="006C2CEE"/>
    <w:rsid w:val="006C41D0"/>
    <w:rsid w:val="006C6460"/>
    <w:rsid w:val="006C6C89"/>
    <w:rsid w:val="006D436B"/>
    <w:rsid w:val="006D485A"/>
    <w:rsid w:val="006D58A1"/>
    <w:rsid w:val="006D6FBA"/>
    <w:rsid w:val="006E1B03"/>
    <w:rsid w:val="006E2B49"/>
    <w:rsid w:val="006E6570"/>
    <w:rsid w:val="006E72FF"/>
    <w:rsid w:val="006E7B99"/>
    <w:rsid w:val="006F32D4"/>
    <w:rsid w:val="006F3E85"/>
    <w:rsid w:val="007001C8"/>
    <w:rsid w:val="00701C28"/>
    <w:rsid w:val="0070700D"/>
    <w:rsid w:val="00707694"/>
    <w:rsid w:val="007103E3"/>
    <w:rsid w:val="00712FD2"/>
    <w:rsid w:val="0071343E"/>
    <w:rsid w:val="007149BB"/>
    <w:rsid w:val="00714AD3"/>
    <w:rsid w:val="007201BD"/>
    <w:rsid w:val="00723CD2"/>
    <w:rsid w:val="00732CFA"/>
    <w:rsid w:val="007376C6"/>
    <w:rsid w:val="007414B9"/>
    <w:rsid w:val="00741E5D"/>
    <w:rsid w:val="007428DE"/>
    <w:rsid w:val="007469FD"/>
    <w:rsid w:val="00746BDA"/>
    <w:rsid w:val="00750223"/>
    <w:rsid w:val="0075326A"/>
    <w:rsid w:val="00753D3D"/>
    <w:rsid w:val="00755D76"/>
    <w:rsid w:val="00763E7A"/>
    <w:rsid w:val="00764CDA"/>
    <w:rsid w:val="00766D09"/>
    <w:rsid w:val="00770543"/>
    <w:rsid w:val="007753C7"/>
    <w:rsid w:val="00775B48"/>
    <w:rsid w:val="00782717"/>
    <w:rsid w:val="00783B3C"/>
    <w:rsid w:val="00783D64"/>
    <w:rsid w:val="0078461D"/>
    <w:rsid w:val="007846BC"/>
    <w:rsid w:val="007854B2"/>
    <w:rsid w:val="00786166"/>
    <w:rsid w:val="007875BF"/>
    <w:rsid w:val="0079004E"/>
    <w:rsid w:val="00790996"/>
    <w:rsid w:val="00790ED6"/>
    <w:rsid w:val="00791774"/>
    <w:rsid w:val="00793CB4"/>
    <w:rsid w:val="0079549C"/>
    <w:rsid w:val="007A0167"/>
    <w:rsid w:val="007A0D7D"/>
    <w:rsid w:val="007A0F34"/>
    <w:rsid w:val="007A0F6B"/>
    <w:rsid w:val="007A3350"/>
    <w:rsid w:val="007A3C66"/>
    <w:rsid w:val="007A4046"/>
    <w:rsid w:val="007A46CE"/>
    <w:rsid w:val="007A4D54"/>
    <w:rsid w:val="007A51EB"/>
    <w:rsid w:val="007A65C9"/>
    <w:rsid w:val="007B0620"/>
    <w:rsid w:val="007B12A2"/>
    <w:rsid w:val="007B2C46"/>
    <w:rsid w:val="007B5E93"/>
    <w:rsid w:val="007B7857"/>
    <w:rsid w:val="007C1BD8"/>
    <w:rsid w:val="007C4900"/>
    <w:rsid w:val="007C51FF"/>
    <w:rsid w:val="007D3BBE"/>
    <w:rsid w:val="007D71A1"/>
    <w:rsid w:val="007E4D9F"/>
    <w:rsid w:val="007E6241"/>
    <w:rsid w:val="007E66A9"/>
    <w:rsid w:val="007E6B36"/>
    <w:rsid w:val="007E6E0D"/>
    <w:rsid w:val="007E7C71"/>
    <w:rsid w:val="007F273E"/>
    <w:rsid w:val="007F3570"/>
    <w:rsid w:val="007F36FD"/>
    <w:rsid w:val="007F6E8C"/>
    <w:rsid w:val="007F72BE"/>
    <w:rsid w:val="00800BE8"/>
    <w:rsid w:val="00803B91"/>
    <w:rsid w:val="00806731"/>
    <w:rsid w:val="0080682B"/>
    <w:rsid w:val="008077DD"/>
    <w:rsid w:val="00807F27"/>
    <w:rsid w:val="00814BB4"/>
    <w:rsid w:val="00815A5C"/>
    <w:rsid w:val="00817F70"/>
    <w:rsid w:val="00820026"/>
    <w:rsid w:val="008209DE"/>
    <w:rsid w:val="00823BC2"/>
    <w:rsid w:val="00825E55"/>
    <w:rsid w:val="00826035"/>
    <w:rsid w:val="00827B4B"/>
    <w:rsid w:val="00831A7B"/>
    <w:rsid w:val="008365B1"/>
    <w:rsid w:val="00841054"/>
    <w:rsid w:val="00841202"/>
    <w:rsid w:val="00841C78"/>
    <w:rsid w:val="00842D53"/>
    <w:rsid w:val="00843DD7"/>
    <w:rsid w:val="008456F3"/>
    <w:rsid w:val="00845B27"/>
    <w:rsid w:val="008478C2"/>
    <w:rsid w:val="00847BF1"/>
    <w:rsid w:val="0085029F"/>
    <w:rsid w:val="008513EB"/>
    <w:rsid w:val="00851C93"/>
    <w:rsid w:val="008521AD"/>
    <w:rsid w:val="008545FC"/>
    <w:rsid w:val="0085613F"/>
    <w:rsid w:val="00862395"/>
    <w:rsid w:val="00864150"/>
    <w:rsid w:val="00866F45"/>
    <w:rsid w:val="008705F0"/>
    <w:rsid w:val="008716F9"/>
    <w:rsid w:val="008724AD"/>
    <w:rsid w:val="00874277"/>
    <w:rsid w:val="00874C42"/>
    <w:rsid w:val="008778F3"/>
    <w:rsid w:val="00877AD6"/>
    <w:rsid w:val="00880968"/>
    <w:rsid w:val="00884168"/>
    <w:rsid w:val="008910EC"/>
    <w:rsid w:val="008A18BC"/>
    <w:rsid w:val="008A1FA9"/>
    <w:rsid w:val="008A2B3D"/>
    <w:rsid w:val="008A68DC"/>
    <w:rsid w:val="008B2748"/>
    <w:rsid w:val="008B3C47"/>
    <w:rsid w:val="008B3D5F"/>
    <w:rsid w:val="008C3317"/>
    <w:rsid w:val="008C5C3B"/>
    <w:rsid w:val="008C61DE"/>
    <w:rsid w:val="008D244D"/>
    <w:rsid w:val="008D2E28"/>
    <w:rsid w:val="008D3F9D"/>
    <w:rsid w:val="008E0770"/>
    <w:rsid w:val="008E2C71"/>
    <w:rsid w:val="008E2D2B"/>
    <w:rsid w:val="008E485D"/>
    <w:rsid w:val="008E69C4"/>
    <w:rsid w:val="008E6BC7"/>
    <w:rsid w:val="008E7FFE"/>
    <w:rsid w:val="008F0E10"/>
    <w:rsid w:val="008F167E"/>
    <w:rsid w:val="008F2D17"/>
    <w:rsid w:val="008F62FA"/>
    <w:rsid w:val="008F78CE"/>
    <w:rsid w:val="00900677"/>
    <w:rsid w:val="00900B7C"/>
    <w:rsid w:val="0090237B"/>
    <w:rsid w:val="009053F1"/>
    <w:rsid w:val="009061DA"/>
    <w:rsid w:val="00906E32"/>
    <w:rsid w:val="00907768"/>
    <w:rsid w:val="0091085F"/>
    <w:rsid w:val="00911790"/>
    <w:rsid w:val="00914B2C"/>
    <w:rsid w:val="00915D56"/>
    <w:rsid w:val="009209E4"/>
    <w:rsid w:val="00921321"/>
    <w:rsid w:val="0092322D"/>
    <w:rsid w:val="00930C13"/>
    <w:rsid w:val="00931C8F"/>
    <w:rsid w:val="00932D8F"/>
    <w:rsid w:val="00933C3B"/>
    <w:rsid w:val="0093450A"/>
    <w:rsid w:val="00935DA3"/>
    <w:rsid w:val="00940022"/>
    <w:rsid w:val="00940908"/>
    <w:rsid w:val="00942621"/>
    <w:rsid w:val="00943E8F"/>
    <w:rsid w:val="00944B48"/>
    <w:rsid w:val="00946074"/>
    <w:rsid w:val="00950A26"/>
    <w:rsid w:val="00950F51"/>
    <w:rsid w:val="00953501"/>
    <w:rsid w:val="009559A0"/>
    <w:rsid w:val="00956A2E"/>
    <w:rsid w:val="00960CAE"/>
    <w:rsid w:val="0096162F"/>
    <w:rsid w:val="009617E3"/>
    <w:rsid w:val="0096259A"/>
    <w:rsid w:val="00964D5D"/>
    <w:rsid w:val="00970DB5"/>
    <w:rsid w:val="00971F74"/>
    <w:rsid w:val="00972061"/>
    <w:rsid w:val="00973ECA"/>
    <w:rsid w:val="009810BD"/>
    <w:rsid w:val="0098120E"/>
    <w:rsid w:val="009824A0"/>
    <w:rsid w:val="009827FE"/>
    <w:rsid w:val="00984FE1"/>
    <w:rsid w:val="0098524A"/>
    <w:rsid w:val="00987138"/>
    <w:rsid w:val="00987D84"/>
    <w:rsid w:val="00993658"/>
    <w:rsid w:val="009A06F9"/>
    <w:rsid w:val="009A07EE"/>
    <w:rsid w:val="009A0984"/>
    <w:rsid w:val="009A14FD"/>
    <w:rsid w:val="009A339D"/>
    <w:rsid w:val="009A49B8"/>
    <w:rsid w:val="009A5869"/>
    <w:rsid w:val="009B3DCC"/>
    <w:rsid w:val="009B424C"/>
    <w:rsid w:val="009B5AD9"/>
    <w:rsid w:val="009B6146"/>
    <w:rsid w:val="009B66AE"/>
    <w:rsid w:val="009C2CD9"/>
    <w:rsid w:val="009C476A"/>
    <w:rsid w:val="009C4FE8"/>
    <w:rsid w:val="009C5278"/>
    <w:rsid w:val="009D0500"/>
    <w:rsid w:val="009D0C44"/>
    <w:rsid w:val="009D0D30"/>
    <w:rsid w:val="009D0F38"/>
    <w:rsid w:val="009D14CF"/>
    <w:rsid w:val="009D262E"/>
    <w:rsid w:val="009D2C4D"/>
    <w:rsid w:val="009D2E7E"/>
    <w:rsid w:val="009D3589"/>
    <w:rsid w:val="009D4FDE"/>
    <w:rsid w:val="009D77E6"/>
    <w:rsid w:val="009E2547"/>
    <w:rsid w:val="009F163E"/>
    <w:rsid w:val="009F1F29"/>
    <w:rsid w:val="009F3D58"/>
    <w:rsid w:val="009F4F30"/>
    <w:rsid w:val="009F679E"/>
    <w:rsid w:val="009F6AEF"/>
    <w:rsid w:val="009F6BFD"/>
    <w:rsid w:val="00A02C78"/>
    <w:rsid w:val="00A03413"/>
    <w:rsid w:val="00A03D9F"/>
    <w:rsid w:val="00A040A4"/>
    <w:rsid w:val="00A04DD4"/>
    <w:rsid w:val="00A05650"/>
    <w:rsid w:val="00A11814"/>
    <w:rsid w:val="00A13710"/>
    <w:rsid w:val="00A140BE"/>
    <w:rsid w:val="00A202D0"/>
    <w:rsid w:val="00A21111"/>
    <w:rsid w:val="00A21C5A"/>
    <w:rsid w:val="00A24CE7"/>
    <w:rsid w:val="00A31175"/>
    <w:rsid w:val="00A324D1"/>
    <w:rsid w:val="00A34BAF"/>
    <w:rsid w:val="00A359D9"/>
    <w:rsid w:val="00A36994"/>
    <w:rsid w:val="00A36BCD"/>
    <w:rsid w:val="00A37D54"/>
    <w:rsid w:val="00A41659"/>
    <w:rsid w:val="00A4330D"/>
    <w:rsid w:val="00A4446F"/>
    <w:rsid w:val="00A45A74"/>
    <w:rsid w:val="00A461D9"/>
    <w:rsid w:val="00A46821"/>
    <w:rsid w:val="00A47C12"/>
    <w:rsid w:val="00A504F6"/>
    <w:rsid w:val="00A511F2"/>
    <w:rsid w:val="00A51FAA"/>
    <w:rsid w:val="00A52053"/>
    <w:rsid w:val="00A531EE"/>
    <w:rsid w:val="00A53491"/>
    <w:rsid w:val="00A54177"/>
    <w:rsid w:val="00A54A87"/>
    <w:rsid w:val="00A637BA"/>
    <w:rsid w:val="00A7025B"/>
    <w:rsid w:val="00A7303F"/>
    <w:rsid w:val="00A73654"/>
    <w:rsid w:val="00A74B33"/>
    <w:rsid w:val="00A756F4"/>
    <w:rsid w:val="00A774B6"/>
    <w:rsid w:val="00A80EFE"/>
    <w:rsid w:val="00A87C5B"/>
    <w:rsid w:val="00A91243"/>
    <w:rsid w:val="00A92FA2"/>
    <w:rsid w:val="00A9334C"/>
    <w:rsid w:val="00A9653B"/>
    <w:rsid w:val="00A9759D"/>
    <w:rsid w:val="00AA1CE9"/>
    <w:rsid w:val="00AA695C"/>
    <w:rsid w:val="00AA7A83"/>
    <w:rsid w:val="00AB0CDD"/>
    <w:rsid w:val="00AB13AB"/>
    <w:rsid w:val="00AB192E"/>
    <w:rsid w:val="00AB57E0"/>
    <w:rsid w:val="00AB6363"/>
    <w:rsid w:val="00AB6C7F"/>
    <w:rsid w:val="00AB7F2E"/>
    <w:rsid w:val="00AC1EB0"/>
    <w:rsid w:val="00AC2266"/>
    <w:rsid w:val="00AC2DAE"/>
    <w:rsid w:val="00AC3CDD"/>
    <w:rsid w:val="00AD255A"/>
    <w:rsid w:val="00AD39F5"/>
    <w:rsid w:val="00AD71DE"/>
    <w:rsid w:val="00AE0044"/>
    <w:rsid w:val="00AE0234"/>
    <w:rsid w:val="00AE0FA3"/>
    <w:rsid w:val="00AE287E"/>
    <w:rsid w:val="00AE31CD"/>
    <w:rsid w:val="00AE454D"/>
    <w:rsid w:val="00AF1661"/>
    <w:rsid w:val="00AF51FD"/>
    <w:rsid w:val="00AF5AB6"/>
    <w:rsid w:val="00AF6A2D"/>
    <w:rsid w:val="00B00817"/>
    <w:rsid w:val="00B043C8"/>
    <w:rsid w:val="00B05BFB"/>
    <w:rsid w:val="00B108D5"/>
    <w:rsid w:val="00B109B5"/>
    <w:rsid w:val="00B10EF4"/>
    <w:rsid w:val="00B10FE3"/>
    <w:rsid w:val="00B137DE"/>
    <w:rsid w:val="00B14D87"/>
    <w:rsid w:val="00B15723"/>
    <w:rsid w:val="00B21486"/>
    <w:rsid w:val="00B2342D"/>
    <w:rsid w:val="00B25B14"/>
    <w:rsid w:val="00B25F97"/>
    <w:rsid w:val="00B26F8F"/>
    <w:rsid w:val="00B27823"/>
    <w:rsid w:val="00B329B0"/>
    <w:rsid w:val="00B33BF9"/>
    <w:rsid w:val="00B3414D"/>
    <w:rsid w:val="00B357C7"/>
    <w:rsid w:val="00B370A3"/>
    <w:rsid w:val="00B43F3F"/>
    <w:rsid w:val="00B43FAA"/>
    <w:rsid w:val="00B45A8E"/>
    <w:rsid w:val="00B46F78"/>
    <w:rsid w:val="00B50DFC"/>
    <w:rsid w:val="00B51DA7"/>
    <w:rsid w:val="00B52E13"/>
    <w:rsid w:val="00B5422C"/>
    <w:rsid w:val="00B5722E"/>
    <w:rsid w:val="00B608F4"/>
    <w:rsid w:val="00B6101B"/>
    <w:rsid w:val="00B650B9"/>
    <w:rsid w:val="00B67359"/>
    <w:rsid w:val="00B8235E"/>
    <w:rsid w:val="00B835DC"/>
    <w:rsid w:val="00B83803"/>
    <w:rsid w:val="00B852E2"/>
    <w:rsid w:val="00B86D63"/>
    <w:rsid w:val="00B96BC2"/>
    <w:rsid w:val="00B971B3"/>
    <w:rsid w:val="00B97863"/>
    <w:rsid w:val="00B97A4B"/>
    <w:rsid w:val="00BA3AF3"/>
    <w:rsid w:val="00BA3B03"/>
    <w:rsid w:val="00BA412C"/>
    <w:rsid w:val="00BA549F"/>
    <w:rsid w:val="00BA5B56"/>
    <w:rsid w:val="00BB16B0"/>
    <w:rsid w:val="00BB29F4"/>
    <w:rsid w:val="00BB3CA3"/>
    <w:rsid w:val="00BB7C91"/>
    <w:rsid w:val="00BB7DC6"/>
    <w:rsid w:val="00BC056D"/>
    <w:rsid w:val="00BC0E8D"/>
    <w:rsid w:val="00BC0F2B"/>
    <w:rsid w:val="00BC1165"/>
    <w:rsid w:val="00BC31AE"/>
    <w:rsid w:val="00BC7A42"/>
    <w:rsid w:val="00BD05AD"/>
    <w:rsid w:val="00BD16BC"/>
    <w:rsid w:val="00BD231E"/>
    <w:rsid w:val="00BD5EE7"/>
    <w:rsid w:val="00BD77C9"/>
    <w:rsid w:val="00BE2735"/>
    <w:rsid w:val="00BE2BF5"/>
    <w:rsid w:val="00BE2C6B"/>
    <w:rsid w:val="00BE2DC5"/>
    <w:rsid w:val="00BE5A57"/>
    <w:rsid w:val="00BE6420"/>
    <w:rsid w:val="00BF11C3"/>
    <w:rsid w:val="00BF2817"/>
    <w:rsid w:val="00BF3518"/>
    <w:rsid w:val="00BF3A7E"/>
    <w:rsid w:val="00BF5A60"/>
    <w:rsid w:val="00BF5CA3"/>
    <w:rsid w:val="00C0031A"/>
    <w:rsid w:val="00C01586"/>
    <w:rsid w:val="00C0503D"/>
    <w:rsid w:val="00C052B7"/>
    <w:rsid w:val="00C06E0A"/>
    <w:rsid w:val="00C13452"/>
    <w:rsid w:val="00C154D4"/>
    <w:rsid w:val="00C178B4"/>
    <w:rsid w:val="00C21539"/>
    <w:rsid w:val="00C225DF"/>
    <w:rsid w:val="00C22949"/>
    <w:rsid w:val="00C25B18"/>
    <w:rsid w:val="00C2611F"/>
    <w:rsid w:val="00C30AC5"/>
    <w:rsid w:val="00C320D7"/>
    <w:rsid w:val="00C3300A"/>
    <w:rsid w:val="00C339CF"/>
    <w:rsid w:val="00C33CDF"/>
    <w:rsid w:val="00C35509"/>
    <w:rsid w:val="00C364F2"/>
    <w:rsid w:val="00C42464"/>
    <w:rsid w:val="00C44CB0"/>
    <w:rsid w:val="00C468AF"/>
    <w:rsid w:val="00C46C91"/>
    <w:rsid w:val="00C477F5"/>
    <w:rsid w:val="00C5086D"/>
    <w:rsid w:val="00C51C7A"/>
    <w:rsid w:val="00C525E6"/>
    <w:rsid w:val="00C5638F"/>
    <w:rsid w:val="00C56843"/>
    <w:rsid w:val="00C60485"/>
    <w:rsid w:val="00C607DA"/>
    <w:rsid w:val="00C62ADC"/>
    <w:rsid w:val="00C64C8C"/>
    <w:rsid w:val="00C75D3E"/>
    <w:rsid w:val="00C76F13"/>
    <w:rsid w:val="00C820FB"/>
    <w:rsid w:val="00C834F0"/>
    <w:rsid w:val="00C844DD"/>
    <w:rsid w:val="00C8577B"/>
    <w:rsid w:val="00C857EA"/>
    <w:rsid w:val="00C9324B"/>
    <w:rsid w:val="00C9530E"/>
    <w:rsid w:val="00C9614E"/>
    <w:rsid w:val="00CA0299"/>
    <w:rsid w:val="00CA1A8A"/>
    <w:rsid w:val="00CA2C47"/>
    <w:rsid w:val="00CA38CF"/>
    <w:rsid w:val="00CA40FA"/>
    <w:rsid w:val="00CA6C22"/>
    <w:rsid w:val="00CB1516"/>
    <w:rsid w:val="00CB1A9F"/>
    <w:rsid w:val="00CC2515"/>
    <w:rsid w:val="00CC31E5"/>
    <w:rsid w:val="00CC40C6"/>
    <w:rsid w:val="00CC51E4"/>
    <w:rsid w:val="00CC55A9"/>
    <w:rsid w:val="00CC7B49"/>
    <w:rsid w:val="00CD0A03"/>
    <w:rsid w:val="00CD3EBC"/>
    <w:rsid w:val="00CD42FD"/>
    <w:rsid w:val="00CE0CB2"/>
    <w:rsid w:val="00CE40DA"/>
    <w:rsid w:val="00CE51FB"/>
    <w:rsid w:val="00CE7F15"/>
    <w:rsid w:val="00CF24A6"/>
    <w:rsid w:val="00CF4D78"/>
    <w:rsid w:val="00D01A81"/>
    <w:rsid w:val="00D04D0A"/>
    <w:rsid w:val="00D04F84"/>
    <w:rsid w:val="00D05C23"/>
    <w:rsid w:val="00D06DD6"/>
    <w:rsid w:val="00D110D5"/>
    <w:rsid w:val="00D1286A"/>
    <w:rsid w:val="00D13A02"/>
    <w:rsid w:val="00D149B5"/>
    <w:rsid w:val="00D153B0"/>
    <w:rsid w:val="00D16357"/>
    <w:rsid w:val="00D16448"/>
    <w:rsid w:val="00D16EC8"/>
    <w:rsid w:val="00D24699"/>
    <w:rsid w:val="00D24CB5"/>
    <w:rsid w:val="00D27E31"/>
    <w:rsid w:val="00D30958"/>
    <w:rsid w:val="00D31D7E"/>
    <w:rsid w:val="00D3500D"/>
    <w:rsid w:val="00D35261"/>
    <w:rsid w:val="00D41101"/>
    <w:rsid w:val="00D41B15"/>
    <w:rsid w:val="00D42384"/>
    <w:rsid w:val="00D42E36"/>
    <w:rsid w:val="00D46BB3"/>
    <w:rsid w:val="00D504D9"/>
    <w:rsid w:val="00D51725"/>
    <w:rsid w:val="00D52D63"/>
    <w:rsid w:val="00D53998"/>
    <w:rsid w:val="00D603D6"/>
    <w:rsid w:val="00D60E63"/>
    <w:rsid w:val="00D643B9"/>
    <w:rsid w:val="00D648DF"/>
    <w:rsid w:val="00D705C3"/>
    <w:rsid w:val="00D72578"/>
    <w:rsid w:val="00D7266F"/>
    <w:rsid w:val="00D73FF5"/>
    <w:rsid w:val="00D74B22"/>
    <w:rsid w:val="00D755C0"/>
    <w:rsid w:val="00D7585F"/>
    <w:rsid w:val="00D7599A"/>
    <w:rsid w:val="00D75E39"/>
    <w:rsid w:val="00D767AF"/>
    <w:rsid w:val="00D76EDF"/>
    <w:rsid w:val="00D82103"/>
    <w:rsid w:val="00D935F2"/>
    <w:rsid w:val="00D94AAB"/>
    <w:rsid w:val="00D968C8"/>
    <w:rsid w:val="00D96CDB"/>
    <w:rsid w:val="00DA1EE4"/>
    <w:rsid w:val="00DA4643"/>
    <w:rsid w:val="00DB0920"/>
    <w:rsid w:val="00DB0F86"/>
    <w:rsid w:val="00DB1BF5"/>
    <w:rsid w:val="00DC1DED"/>
    <w:rsid w:val="00DC4D84"/>
    <w:rsid w:val="00DC57E2"/>
    <w:rsid w:val="00DC7AB5"/>
    <w:rsid w:val="00DD09BE"/>
    <w:rsid w:val="00DD161E"/>
    <w:rsid w:val="00DD74E4"/>
    <w:rsid w:val="00DD7699"/>
    <w:rsid w:val="00DE0275"/>
    <w:rsid w:val="00DE08E5"/>
    <w:rsid w:val="00DE16D5"/>
    <w:rsid w:val="00DE19D9"/>
    <w:rsid w:val="00DE2534"/>
    <w:rsid w:val="00DE5479"/>
    <w:rsid w:val="00DE712A"/>
    <w:rsid w:val="00DF3B44"/>
    <w:rsid w:val="00DF7ABF"/>
    <w:rsid w:val="00E03948"/>
    <w:rsid w:val="00E077A7"/>
    <w:rsid w:val="00E116E3"/>
    <w:rsid w:val="00E122E5"/>
    <w:rsid w:val="00E129D0"/>
    <w:rsid w:val="00E132EA"/>
    <w:rsid w:val="00E15CDD"/>
    <w:rsid w:val="00E2288F"/>
    <w:rsid w:val="00E26A3E"/>
    <w:rsid w:val="00E35333"/>
    <w:rsid w:val="00E403E8"/>
    <w:rsid w:val="00E41F4B"/>
    <w:rsid w:val="00E436D8"/>
    <w:rsid w:val="00E470E9"/>
    <w:rsid w:val="00E50112"/>
    <w:rsid w:val="00E511F6"/>
    <w:rsid w:val="00E512CB"/>
    <w:rsid w:val="00E5302A"/>
    <w:rsid w:val="00E564C0"/>
    <w:rsid w:val="00E60954"/>
    <w:rsid w:val="00E61CFA"/>
    <w:rsid w:val="00E63482"/>
    <w:rsid w:val="00E6364A"/>
    <w:rsid w:val="00E64535"/>
    <w:rsid w:val="00E648AE"/>
    <w:rsid w:val="00E64ED2"/>
    <w:rsid w:val="00E715A5"/>
    <w:rsid w:val="00E75E7F"/>
    <w:rsid w:val="00E80A7E"/>
    <w:rsid w:val="00E8254D"/>
    <w:rsid w:val="00E825A0"/>
    <w:rsid w:val="00E876D9"/>
    <w:rsid w:val="00E93978"/>
    <w:rsid w:val="00E95F6E"/>
    <w:rsid w:val="00E966BE"/>
    <w:rsid w:val="00E96B31"/>
    <w:rsid w:val="00E96BE7"/>
    <w:rsid w:val="00EA03F9"/>
    <w:rsid w:val="00EA15DD"/>
    <w:rsid w:val="00EA3016"/>
    <w:rsid w:val="00EA5621"/>
    <w:rsid w:val="00EA784D"/>
    <w:rsid w:val="00EB28EF"/>
    <w:rsid w:val="00EB3112"/>
    <w:rsid w:val="00EB3E63"/>
    <w:rsid w:val="00EC39C6"/>
    <w:rsid w:val="00EC5B73"/>
    <w:rsid w:val="00EC7E02"/>
    <w:rsid w:val="00ED4589"/>
    <w:rsid w:val="00ED4B5F"/>
    <w:rsid w:val="00ED6D3A"/>
    <w:rsid w:val="00EE1F78"/>
    <w:rsid w:val="00EE312C"/>
    <w:rsid w:val="00EE4567"/>
    <w:rsid w:val="00EE49E6"/>
    <w:rsid w:val="00EF01A4"/>
    <w:rsid w:val="00EF3340"/>
    <w:rsid w:val="00EF47DB"/>
    <w:rsid w:val="00EF5D4B"/>
    <w:rsid w:val="00EF77DB"/>
    <w:rsid w:val="00EF7FE5"/>
    <w:rsid w:val="00F03BBE"/>
    <w:rsid w:val="00F06E12"/>
    <w:rsid w:val="00F14278"/>
    <w:rsid w:val="00F14A31"/>
    <w:rsid w:val="00F14A9F"/>
    <w:rsid w:val="00F14AEC"/>
    <w:rsid w:val="00F22FF5"/>
    <w:rsid w:val="00F26AE9"/>
    <w:rsid w:val="00F278E5"/>
    <w:rsid w:val="00F30A99"/>
    <w:rsid w:val="00F31EEA"/>
    <w:rsid w:val="00F327A6"/>
    <w:rsid w:val="00F32CC8"/>
    <w:rsid w:val="00F35EA0"/>
    <w:rsid w:val="00F36657"/>
    <w:rsid w:val="00F37547"/>
    <w:rsid w:val="00F41A80"/>
    <w:rsid w:val="00F41B1C"/>
    <w:rsid w:val="00F423E0"/>
    <w:rsid w:val="00F44382"/>
    <w:rsid w:val="00F44FD7"/>
    <w:rsid w:val="00F47502"/>
    <w:rsid w:val="00F51261"/>
    <w:rsid w:val="00F51D57"/>
    <w:rsid w:val="00F52889"/>
    <w:rsid w:val="00F5420D"/>
    <w:rsid w:val="00F5427D"/>
    <w:rsid w:val="00F6046C"/>
    <w:rsid w:val="00F659DB"/>
    <w:rsid w:val="00F67485"/>
    <w:rsid w:val="00F67617"/>
    <w:rsid w:val="00F7079E"/>
    <w:rsid w:val="00F7400F"/>
    <w:rsid w:val="00F74BC0"/>
    <w:rsid w:val="00F74CE7"/>
    <w:rsid w:val="00F75E84"/>
    <w:rsid w:val="00F80C86"/>
    <w:rsid w:val="00F82CAD"/>
    <w:rsid w:val="00F8556E"/>
    <w:rsid w:val="00F87663"/>
    <w:rsid w:val="00F87B32"/>
    <w:rsid w:val="00F92CA5"/>
    <w:rsid w:val="00F94889"/>
    <w:rsid w:val="00F96A57"/>
    <w:rsid w:val="00FA08AE"/>
    <w:rsid w:val="00FA2741"/>
    <w:rsid w:val="00FA3722"/>
    <w:rsid w:val="00FA5076"/>
    <w:rsid w:val="00FA52BA"/>
    <w:rsid w:val="00FA5FF5"/>
    <w:rsid w:val="00FA60AB"/>
    <w:rsid w:val="00FA6ABA"/>
    <w:rsid w:val="00FB0276"/>
    <w:rsid w:val="00FB2C77"/>
    <w:rsid w:val="00FB57ED"/>
    <w:rsid w:val="00FB67DB"/>
    <w:rsid w:val="00FC26DC"/>
    <w:rsid w:val="00FD01A0"/>
    <w:rsid w:val="00FD40E6"/>
    <w:rsid w:val="00FE1418"/>
    <w:rsid w:val="00FE6300"/>
    <w:rsid w:val="00FF18AF"/>
    <w:rsid w:val="00FF1B57"/>
    <w:rsid w:val="00FF310F"/>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09F1"/>
    <w:pPr>
      <w:spacing w:after="60"/>
    </w:pPr>
    <w:rPr>
      <w:rFonts w:ascii="Times New Roman" w:hAnsi="Times New Roman"/>
    </w:rPr>
  </w:style>
  <w:style w:type="paragraph" w:styleId="Heading1">
    <w:name w:val="heading 1"/>
    <w:basedOn w:val="Default"/>
    <w:next w:val="Default"/>
    <w:link w:val="Heading1Char"/>
    <w:uiPriority w:val="99"/>
    <w:qFormat/>
    <w:rsid w:val="003E09F1"/>
    <w:pPr>
      <w:widowControl w:val="0"/>
      <w:spacing w:after="80"/>
      <w:outlineLvl w:val="0"/>
    </w:pPr>
    <w:rPr>
      <w:rFonts w:ascii="Arial" w:eastAsiaTheme="minorEastAsia" w:hAnsi="Arial"/>
      <w:b/>
      <w:color w:val="auto"/>
      <w:sz w:val="28"/>
    </w:rPr>
  </w:style>
  <w:style w:type="paragraph" w:styleId="Heading2">
    <w:name w:val="heading 2"/>
    <w:basedOn w:val="Default"/>
    <w:next w:val="Normal"/>
    <w:link w:val="Heading2Char"/>
    <w:uiPriority w:val="9"/>
    <w:unhideWhenUsed/>
    <w:qFormat/>
    <w:rsid w:val="003A4429"/>
    <w:pPr>
      <w:spacing w:after="60"/>
      <w:outlineLvl w:val="1"/>
    </w:pPr>
    <w:rPr>
      <w:rFonts w:ascii="Arial" w:hAnsi="Arial"/>
      <w:b/>
      <w:bCs/>
      <w:color w:val="auto"/>
      <w:szCs w:val="28"/>
    </w:rPr>
  </w:style>
  <w:style w:type="paragraph" w:styleId="Heading3">
    <w:name w:val="heading 3"/>
    <w:basedOn w:val="Default"/>
    <w:next w:val="Normal"/>
    <w:link w:val="Heading3Char"/>
    <w:uiPriority w:val="9"/>
    <w:unhideWhenUsed/>
    <w:qFormat/>
    <w:rsid w:val="00C468AF"/>
    <w:pPr>
      <w:spacing w:after="60"/>
      <w:outlineLvl w:val="2"/>
    </w:pPr>
    <w:rPr>
      <w:rFonts w:ascii="Arial" w:hAnsi="Arial" w:cs="Arial"/>
      <w:b/>
      <w:color w:val="auto"/>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DD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4DD4"/>
    <w:rPr>
      <w:color w:val="0000FF" w:themeColor="hyperlink"/>
      <w:u w:val="single"/>
    </w:rPr>
  </w:style>
  <w:style w:type="paragraph" w:styleId="BalloonText">
    <w:name w:val="Balloon Text"/>
    <w:basedOn w:val="Normal"/>
    <w:link w:val="BalloonTextChar"/>
    <w:uiPriority w:val="99"/>
    <w:semiHidden/>
    <w:unhideWhenUsed/>
    <w:rsid w:val="0019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D9"/>
    <w:rPr>
      <w:rFonts w:ascii="Tahoma" w:hAnsi="Tahoma" w:cs="Tahoma"/>
      <w:sz w:val="16"/>
      <w:szCs w:val="16"/>
    </w:rPr>
  </w:style>
  <w:style w:type="paragraph" w:styleId="ListParagraph">
    <w:name w:val="List Paragraph"/>
    <w:basedOn w:val="Normal"/>
    <w:uiPriority w:val="34"/>
    <w:qFormat/>
    <w:rsid w:val="007E6B36"/>
    <w:pPr>
      <w:ind w:left="720"/>
      <w:contextualSpacing/>
    </w:pPr>
  </w:style>
  <w:style w:type="character" w:customStyle="1" w:styleId="Heading1Char">
    <w:name w:val="Heading 1 Char"/>
    <w:basedOn w:val="DefaultParagraphFont"/>
    <w:link w:val="Heading1"/>
    <w:uiPriority w:val="99"/>
    <w:rsid w:val="003E09F1"/>
    <w:rPr>
      <w:rFonts w:ascii="Arial" w:eastAsiaTheme="minorEastAsia" w:hAnsi="Arial" w:cs="Times New Roman"/>
      <w:b/>
      <w:sz w:val="28"/>
      <w:szCs w:val="24"/>
    </w:rPr>
  </w:style>
  <w:style w:type="paragraph" w:styleId="NormalWeb">
    <w:name w:val="Normal (Web)"/>
    <w:basedOn w:val="Default"/>
    <w:next w:val="Default"/>
    <w:uiPriority w:val="99"/>
    <w:rsid w:val="00686B6F"/>
    <w:pPr>
      <w:widowControl w:val="0"/>
    </w:pPr>
    <w:rPr>
      <w:rFonts w:eastAsiaTheme="minorEastAsia"/>
      <w:color w:val="auto"/>
    </w:rPr>
  </w:style>
  <w:style w:type="paragraph" w:styleId="Header">
    <w:name w:val="header"/>
    <w:basedOn w:val="Normal"/>
    <w:link w:val="HeaderChar"/>
    <w:uiPriority w:val="99"/>
    <w:unhideWhenUsed/>
    <w:rsid w:val="002D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C6"/>
  </w:style>
  <w:style w:type="paragraph" w:styleId="Footer">
    <w:name w:val="footer"/>
    <w:basedOn w:val="Normal"/>
    <w:link w:val="FooterChar"/>
    <w:uiPriority w:val="99"/>
    <w:unhideWhenUsed/>
    <w:rsid w:val="002D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C6"/>
  </w:style>
  <w:style w:type="table" w:styleId="TableGrid">
    <w:name w:val="Table Grid"/>
    <w:basedOn w:val="TableNormal"/>
    <w:uiPriority w:val="59"/>
    <w:rsid w:val="00057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0016D6"/>
    <w:rPr>
      <w:b/>
      <w:bCs/>
    </w:rPr>
  </w:style>
  <w:style w:type="character" w:styleId="Emphasis">
    <w:name w:val="Emphasis"/>
    <w:basedOn w:val="DefaultParagraphFont"/>
    <w:uiPriority w:val="20"/>
    <w:rsid w:val="00471134"/>
    <w:rPr>
      <w:i/>
      <w:iCs/>
    </w:rPr>
  </w:style>
  <w:style w:type="character" w:styleId="CommentReference">
    <w:name w:val="annotation reference"/>
    <w:basedOn w:val="DefaultParagraphFont"/>
    <w:uiPriority w:val="99"/>
    <w:semiHidden/>
    <w:unhideWhenUsed/>
    <w:rsid w:val="005A494A"/>
    <w:rPr>
      <w:sz w:val="16"/>
      <w:szCs w:val="16"/>
    </w:rPr>
  </w:style>
  <w:style w:type="paragraph" w:styleId="CommentText">
    <w:name w:val="annotation text"/>
    <w:basedOn w:val="Normal"/>
    <w:link w:val="CommentTextChar"/>
    <w:uiPriority w:val="99"/>
    <w:semiHidden/>
    <w:unhideWhenUsed/>
    <w:rsid w:val="005A494A"/>
    <w:pPr>
      <w:spacing w:line="240" w:lineRule="auto"/>
    </w:pPr>
    <w:rPr>
      <w:sz w:val="20"/>
      <w:szCs w:val="20"/>
    </w:rPr>
  </w:style>
  <w:style w:type="character" w:customStyle="1" w:styleId="CommentTextChar">
    <w:name w:val="Comment Text Char"/>
    <w:basedOn w:val="DefaultParagraphFont"/>
    <w:link w:val="CommentText"/>
    <w:uiPriority w:val="99"/>
    <w:semiHidden/>
    <w:rsid w:val="005A494A"/>
    <w:rPr>
      <w:sz w:val="20"/>
      <w:szCs w:val="20"/>
    </w:rPr>
  </w:style>
  <w:style w:type="paragraph" w:styleId="CommentSubject">
    <w:name w:val="annotation subject"/>
    <w:basedOn w:val="CommentText"/>
    <w:next w:val="CommentText"/>
    <w:link w:val="CommentSubjectChar"/>
    <w:uiPriority w:val="99"/>
    <w:semiHidden/>
    <w:unhideWhenUsed/>
    <w:rsid w:val="005A494A"/>
    <w:rPr>
      <w:b/>
      <w:bCs/>
    </w:rPr>
  </w:style>
  <w:style w:type="character" w:customStyle="1" w:styleId="CommentSubjectChar">
    <w:name w:val="Comment Subject Char"/>
    <w:basedOn w:val="CommentTextChar"/>
    <w:link w:val="CommentSubject"/>
    <w:uiPriority w:val="99"/>
    <w:semiHidden/>
    <w:rsid w:val="005A494A"/>
    <w:rPr>
      <w:b/>
      <w:bCs/>
      <w:sz w:val="20"/>
      <w:szCs w:val="20"/>
    </w:rPr>
  </w:style>
  <w:style w:type="character" w:styleId="FollowedHyperlink">
    <w:name w:val="FollowedHyperlink"/>
    <w:basedOn w:val="DefaultParagraphFont"/>
    <w:uiPriority w:val="99"/>
    <w:semiHidden/>
    <w:unhideWhenUsed/>
    <w:rsid w:val="00DC7AB5"/>
    <w:rPr>
      <w:color w:val="800080" w:themeColor="followedHyperlink"/>
      <w:u w:val="single"/>
    </w:rPr>
  </w:style>
  <w:style w:type="paragraph" w:styleId="Revision">
    <w:name w:val="Revision"/>
    <w:hidden/>
    <w:uiPriority w:val="99"/>
    <w:semiHidden/>
    <w:rsid w:val="00382125"/>
    <w:pPr>
      <w:spacing w:after="0" w:line="240" w:lineRule="auto"/>
    </w:pPr>
  </w:style>
  <w:style w:type="character" w:customStyle="1" w:styleId="Heading2Char">
    <w:name w:val="Heading 2 Char"/>
    <w:basedOn w:val="DefaultParagraphFont"/>
    <w:link w:val="Heading2"/>
    <w:uiPriority w:val="9"/>
    <w:rsid w:val="003A4429"/>
    <w:rPr>
      <w:rFonts w:ascii="Arial" w:hAnsi="Arial" w:cs="Times New Roman"/>
      <w:b/>
      <w:bCs/>
      <w:sz w:val="24"/>
      <w:szCs w:val="28"/>
    </w:rPr>
  </w:style>
  <w:style w:type="character" w:customStyle="1" w:styleId="Heading3Char">
    <w:name w:val="Heading 3 Char"/>
    <w:basedOn w:val="DefaultParagraphFont"/>
    <w:link w:val="Heading3"/>
    <w:uiPriority w:val="9"/>
    <w:rsid w:val="00C468AF"/>
    <w:rPr>
      <w:rFonts w:ascii="Arial" w:hAnsi="Arial" w:cs="Arial"/>
      <w:b/>
      <w:szCs w:val="23"/>
    </w:rPr>
  </w:style>
  <w:style w:type="paragraph" w:styleId="Subtitle">
    <w:name w:val="Subtitle"/>
    <w:basedOn w:val="Normal"/>
    <w:next w:val="Normal"/>
    <w:link w:val="SubtitleChar"/>
    <w:uiPriority w:val="11"/>
    <w:qFormat/>
    <w:rsid w:val="005D2EC4"/>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5D2EC4"/>
    <w:rPr>
      <w:rFonts w:ascii="Times New Roman" w:eastAsiaTheme="majorEastAsia" w:hAnsi="Times New Roman" w:cstheme="majorBidi"/>
      <w:b/>
      <w:iCs/>
      <w:spacing w:val="15"/>
      <w:sz w:val="24"/>
      <w:szCs w:val="24"/>
    </w:rPr>
  </w:style>
  <w:style w:type="paragraph" w:styleId="TOCHeading">
    <w:name w:val="TOC Heading"/>
    <w:basedOn w:val="Heading1"/>
    <w:next w:val="Normal"/>
    <w:uiPriority w:val="39"/>
    <w:unhideWhenUsed/>
    <w:qFormat/>
    <w:rsid w:val="002C1E62"/>
    <w:pPr>
      <w:keepNext/>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2C1E62"/>
    <w:pPr>
      <w:spacing w:after="100"/>
    </w:pPr>
  </w:style>
  <w:style w:type="paragraph" w:styleId="TOC2">
    <w:name w:val="toc 2"/>
    <w:basedOn w:val="Normal"/>
    <w:next w:val="Normal"/>
    <w:autoRedefine/>
    <w:uiPriority w:val="39"/>
    <w:unhideWhenUsed/>
    <w:rsid w:val="006A19D3"/>
    <w:pPr>
      <w:tabs>
        <w:tab w:val="right" w:leader="dot" w:pos="9350"/>
      </w:tabs>
      <w:spacing w:after="100"/>
      <w:ind w:left="220"/>
    </w:pPr>
    <w:rPr>
      <w:b/>
      <w:noProof/>
    </w:rPr>
  </w:style>
  <w:style w:type="paragraph" w:styleId="TOC3">
    <w:name w:val="toc 3"/>
    <w:basedOn w:val="Normal"/>
    <w:next w:val="Normal"/>
    <w:autoRedefine/>
    <w:uiPriority w:val="39"/>
    <w:unhideWhenUsed/>
    <w:rsid w:val="002C1E6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09F1"/>
    <w:pPr>
      <w:spacing w:after="60"/>
    </w:pPr>
    <w:rPr>
      <w:rFonts w:ascii="Times New Roman" w:hAnsi="Times New Roman"/>
    </w:rPr>
  </w:style>
  <w:style w:type="paragraph" w:styleId="Heading1">
    <w:name w:val="heading 1"/>
    <w:basedOn w:val="Default"/>
    <w:next w:val="Default"/>
    <w:link w:val="Heading1Char"/>
    <w:uiPriority w:val="99"/>
    <w:qFormat/>
    <w:rsid w:val="003E09F1"/>
    <w:pPr>
      <w:widowControl w:val="0"/>
      <w:spacing w:after="80"/>
      <w:outlineLvl w:val="0"/>
    </w:pPr>
    <w:rPr>
      <w:rFonts w:ascii="Arial" w:eastAsiaTheme="minorEastAsia" w:hAnsi="Arial"/>
      <w:b/>
      <w:color w:val="auto"/>
      <w:sz w:val="28"/>
    </w:rPr>
  </w:style>
  <w:style w:type="paragraph" w:styleId="Heading2">
    <w:name w:val="heading 2"/>
    <w:basedOn w:val="Default"/>
    <w:next w:val="Normal"/>
    <w:link w:val="Heading2Char"/>
    <w:uiPriority w:val="9"/>
    <w:unhideWhenUsed/>
    <w:qFormat/>
    <w:rsid w:val="003A4429"/>
    <w:pPr>
      <w:spacing w:after="60"/>
      <w:outlineLvl w:val="1"/>
    </w:pPr>
    <w:rPr>
      <w:rFonts w:ascii="Arial" w:hAnsi="Arial"/>
      <w:b/>
      <w:bCs/>
      <w:color w:val="auto"/>
      <w:szCs w:val="28"/>
    </w:rPr>
  </w:style>
  <w:style w:type="paragraph" w:styleId="Heading3">
    <w:name w:val="heading 3"/>
    <w:basedOn w:val="Default"/>
    <w:next w:val="Normal"/>
    <w:link w:val="Heading3Char"/>
    <w:uiPriority w:val="9"/>
    <w:unhideWhenUsed/>
    <w:qFormat/>
    <w:rsid w:val="00C468AF"/>
    <w:pPr>
      <w:spacing w:after="60"/>
      <w:outlineLvl w:val="2"/>
    </w:pPr>
    <w:rPr>
      <w:rFonts w:ascii="Arial" w:hAnsi="Arial" w:cs="Arial"/>
      <w:b/>
      <w:color w:val="auto"/>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DD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4DD4"/>
    <w:rPr>
      <w:color w:val="0000FF" w:themeColor="hyperlink"/>
      <w:u w:val="single"/>
    </w:rPr>
  </w:style>
  <w:style w:type="paragraph" w:styleId="BalloonText">
    <w:name w:val="Balloon Text"/>
    <w:basedOn w:val="Normal"/>
    <w:link w:val="BalloonTextChar"/>
    <w:uiPriority w:val="99"/>
    <w:semiHidden/>
    <w:unhideWhenUsed/>
    <w:rsid w:val="0019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D9"/>
    <w:rPr>
      <w:rFonts w:ascii="Tahoma" w:hAnsi="Tahoma" w:cs="Tahoma"/>
      <w:sz w:val="16"/>
      <w:szCs w:val="16"/>
    </w:rPr>
  </w:style>
  <w:style w:type="paragraph" w:styleId="ListParagraph">
    <w:name w:val="List Paragraph"/>
    <w:basedOn w:val="Normal"/>
    <w:uiPriority w:val="34"/>
    <w:qFormat/>
    <w:rsid w:val="007E6B36"/>
    <w:pPr>
      <w:ind w:left="720"/>
      <w:contextualSpacing/>
    </w:pPr>
  </w:style>
  <w:style w:type="character" w:customStyle="1" w:styleId="Heading1Char">
    <w:name w:val="Heading 1 Char"/>
    <w:basedOn w:val="DefaultParagraphFont"/>
    <w:link w:val="Heading1"/>
    <w:uiPriority w:val="99"/>
    <w:rsid w:val="003E09F1"/>
    <w:rPr>
      <w:rFonts w:ascii="Arial" w:eastAsiaTheme="minorEastAsia" w:hAnsi="Arial" w:cs="Times New Roman"/>
      <w:b/>
      <w:sz w:val="28"/>
      <w:szCs w:val="24"/>
    </w:rPr>
  </w:style>
  <w:style w:type="paragraph" w:styleId="NormalWeb">
    <w:name w:val="Normal (Web)"/>
    <w:basedOn w:val="Default"/>
    <w:next w:val="Default"/>
    <w:uiPriority w:val="99"/>
    <w:rsid w:val="00686B6F"/>
    <w:pPr>
      <w:widowControl w:val="0"/>
    </w:pPr>
    <w:rPr>
      <w:rFonts w:eastAsiaTheme="minorEastAsia"/>
      <w:color w:val="auto"/>
    </w:rPr>
  </w:style>
  <w:style w:type="paragraph" w:styleId="Header">
    <w:name w:val="header"/>
    <w:basedOn w:val="Normal"/>
    <w:link w:val="HeaderChar"/>
    <w:uiPriority w:val="99"/>
    <w:unhideWhenUsed/>
    <w:rsid w:val="002D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C6"/>
  </w:style>
  <w:style w:type="paragraph" w:styleId="Footer">
    <w:name w:val="footer"/>
    <w:basedOn w:val="Normal"/>
    <w:link w:val="FooterChar"/>
    <w:uiPriority w:val="99"/>
    <w:unhideWhenUsed/>
    <w:rsid w:val="002D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C6"/>
  </w:style>
  <w:style w:type="table" w:styleId="TableGrid">
    <w:name w:val="Table Grid"/>
    <w:basedOn w:val="TableNormal"/>
    <w:uiPriority w:val="59"/>
    <w:rsid w:val="00057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0016D6"/>
    <w:rPr>
      <w:b/>
      <w:bCs/>
    </w:rPr>
  </w:style>
  <w:style w:type="character" w:styleId="Emphasis">
    <w:name w:val="Emphasis"/>
    <w:basedOn w:val="DefaultParagraphFont"/>
    <w:uiPriority w:val="20"/>
    <w:rsid w:val="00471134"/>
    <w:rPr>
      <w:i/>
      <w:iCs/>
    </w:rPr>
  </w:style>
  <w:style w:type="character" w:styleId="CommentReference">
    <w:name w:val="annotation reference"/>
    <w:basedOn w:val="DefaultParagraphFont"/>
    <w:uiPriority w:val="99"/>
    <w:semiHidden/>
    <w:unhideWhenUsed/>
    <w:rsid w:val="005A494A"/>
    <w:rPr>
      <w:sz w:val="16"/>
      <w:szCs w:val="16"/>
    </w:rPr>
  </w:style>
  <w:style w:type="paragraph" w:styleId="CommentText">
    <w:name w:val="annotation text"/>
    <w:basedOn w:val="Normal"/>
    <w:link w:val="CommentTextChar"/>
    <w:uiPriority w:val="99"/>
    <w:semiHidden/>
    <w:unhideWhenUsed/>
    <w:rsid w:val="005A494A"/>
    <w:pPr>
      <w:spacing w:line="240" w:lineRule="auto"/>
    </w:pPr>
    <w:rPr>
      <w:sz w:val="20"/>
      <w:szCs w:val="20"/>
    </w:rPr>
  </w:style>
  <w:style w:type="character" w:customStyle="1" w:styleId="CommentTextChar">
    <w:name w:val="Comment Text Char"/>
    <w:basedOn w:val="DefaultParagraphFont"/>
    <w:link w:val="CommentText"/>
    <w:uiPriority w:val="99"/>
    <w:semiHidden/>
    <w:rsid w:val="005A494A"/>
    <w:rPr>
      <w:sz w:val="20"/>
      <w:szCs w:val="20"/>
    </w:rPr>
  </w:style>
  <w:style w:type="paragraph" w:styleId="CommentSubject">
    <w:name w:val="annotation subject"/>
    <w:basedOn w:val="CommentText"/>
    <w:next w:val="CommentText"/>
    <w:link w:val="CommentSubjectChar"/>
    <w:uiPriority w:val="99"/>
    <w:semiHidden/>
    <w:unhideWhenUsed/>
    <w:rsid w:val="005A494A"/>
    <w:rPr>
      <w:b/>
      <w:bCs/>
    </w:rPr>
  </w:style>
  <w:style w:type="character" w:customStyle="1" w:styleId="CommentSubjectChar">
    <w:name w:val="Comment Subject Char"/>
    <w:basedOn w:val="CommentTextChar"/>
    <w:link w:val="CommentSubject"/>
    <w:uiPriority w:val="99"/>
    <w:semiHidden/>
    <w:rsid w:val="005A494A"/>
    <w:rPr>
      <w:b/>
      <w:bCs/>
      <w:sz w:val="20"/>
      <w:szCs w:val="20"/>
    </w:rPr>
  </w:style>
  <w:style w:type="character" w:styleId="FollowedHyperlink">
    <w:name w:val="FollowedHyperlink"/>
    <w:basedOn w:val="DefaultParagraphFont"/>
    <w:uiPriority w:val="99"/>
    <w:semiHidden/>
    <w:unhideWhenUsed/>
    <w:rsid w:val="00DC7AB5"/>
    <w:rPr>
      <w:color w:val="800080" w:themeColor="followedHyperlink"/>
      <w:u w:val="single"/>
    </w:rPr>
  </w:style>
  <w:style w:type="paragraph" w:styleId="Revision">
    <w:name w:val="Revision"/>
    <w:hidden/>
    <w:uiPriority w:val="99"/>
    <w:semiHidden/>
    <w:rsid w:val="00382125"/>
    <w:pPr>
      <w:spacing w:after="0" w:line="240" w:lineRule="auto"/>
    </w:pPr>
  </w:style>
  <w:style w:type="character" w:customStyle="1" w:styleId="Heading2Char">
    <w:name w:val="Heading 2 Char"/>
    <w:basedOn w:val="DefaultParagraphFont"/>
    <w:link w:val="Heading2"/>
    <w:uiPriority w:val="9"/>
    <w:rsid w:val="003A4429"/>
    <w:rPr>
      <w:rFonts w:ascii="Arial" w:hAnsi="Arial" w:cs="Times New Roman"/>
      <w:b/>
      <w:bCs/>
      <w:sz w:val="24"/>
      <w:szCs w:val="28"/>
    </w:rPr>
  </w:style>
  <w:style w:type="character" w:customStyle="1" w:styleId="Heading3Char">
    <w:name w:val="Heading 3 Char"/>
    <w:basedOn w:val="DefaultParagraphFont"/>
    <w:link w:val="Heading3"/>
    <w:uiPriority w:val="9"/>
    <w:rsid w:val="00C468AF"/>
    <w:rPr>
      <w:rFonts w:ascii="Arial" w:hAnsi="Arial" w:cs="Arial"/>
      <w:b/>
      <w:szCs w:val="23"/>
    </w:rPr>
  </w:style>
  <w:style w:type="paragraph" w:styleId="Subtitle">
    <w:name w:val="Subtitle"/>
    <w:basedOn w:val="Normal"/>
    <w:next w:val="Normal"/>
    <w:link w:val="SubtitleChar"/>
    <w:uiPriority w:val="11"/>
    <w:qFormat/>
    <w:rsid w:val="005D2EC4"/>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5D2EC4"/>
    <w:rPr>
      <w:rFonts w:ascii="Times New Roman" w:eastAsiaTheme="majorEastAsia" w:hAnsi="Times New Roman" w:cstheme="majorBidi"/>
      <w:b/>
      <w:iCs/>
      <w:spacing w:val="15"/>
      <w:sz w:val="24"/>
      <w:szCs w:val="24"/>
    </w:rPr>
  </w:style>
  <w:style w:type="paragraph" w:styleId="TOCHeading">
    <w:name w:val="TOC Heading"/>
    <w:basedOn w:val="Heading1"/>
    <w:next w:val="Normal"/>
    <w:uiPriority w:val="39"/>
    <w:unhideWhenUsed/>
    <w:qFormat/>
    <w:rsid w:val="002C1E62"/>
    <w:pPr>
      <w:keepNext/>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2C1E62"/>
    <w:pPr>
      <w:spacing w:after="100"/>
    </w:pPr>
  </w:style>
  <w:style w:type="paragraph" w:styleId="TOC2">
    <w:name w:val="toc 2"/>
    <w:basedOn w:val="Normal"/>
    <w:next w:val="Normal"/>
    <w:autoRedefine/>
    <w:uiPriority w:val="39"/>
    <w:unhideWhenUsed/>
    <w:rsid w:val="006A19D3"/>
    <w:pPr>
      <w:tabs>
        <w:tab w:val="right" w:leader="dot" w:pos="9350"/>
      </w:tabs>
      <w:spacing w:after="100"/>
      <w:ind w:left="220"/>
    </w:pPr>
    <w:rPr>
      <w:b/>
      <w:noProof/>
    </w:rPr>
  </w:style>
  <w:style w:type="paragraph" w:styleId="TOC3">
    <w:name w:val="toc 3"/>
    <w:basedOn w:val="Normal"/>
    <w:next w:val="Normal"/>
    <w:autoRedefine/>
    <w:uiPriority w:val="39"/>
    <w:unhideWhenUsed/>
    <w:rsid w:val="002C1E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4532">
      <w:bodyDiv w:val="1"/>
      <w:marLeft w:val="0"/>
      <w:marRight w:val="0"/>
      <w:marTop w:val="0"/>
      <w:marBottom w:val="0"/>
      <w:divBdr>
        <w:top w:val="none" w:sz="0" w:space="0" w:color="auto"/>
        <w:left w:val="none" w:sz="0" w:space="0" w:color="auto"/>
        <w:bottom w:val="none" w:sz="0" w:space="0" w:color="auto"/>
        <w:right w:val="none" w:sz="0" w:space="0" w:color="auto"/>
      </w:divBdr>
    </w:div>
    <w:div w:id="480199387">
      <w:bodyDiv w:val="1"/>
      <w:marLeft w:val="0"/>
      <w:marRight w:val="0"/>
      <w:marTop w:val="0"/>
      <w:marBottom w:val="0"/>
      <w:divBdr>
        <w:top w:val="none" w:sz="0" w:space="0" w:color="auto"/>
        <w:left w:val="none" w:sz="0" w:space="0" w:color="auto"/>
        <w:bottom w:val="none" w:sz="0" w:space="0" w:color="auto"/>
        <w:right w:val="none" w:sz="0" w:space="0" w:color="auto"/>
      </w:divBdr>
      <w:divsChild>
        <w:div w:id="816529830">
          <w:marLeft w:val="0"/>
          <w:marRight w:val="0"/>
          <w:marTop w:val="0"/>
          <w:marBottom w:val="0"/>
          <w:divBdr>
            <w:top w:val="none" w:sz="0" w:space="0" w:color="auto"/>
            <w:left w:val="none" w:sz="0" w:space="0" w:color="auto"/>
            <w:bottom w:val="none" w:sz="0" w:space="0" w:color="auto"/>
            <w:right w:val="none" w:sz="0" w:space="0" w:color="auto"/>
          </w:divBdr>
          <w:divsChild>
            <w:div w:id="1234506621">
              <w:marLeft w:val="0"/>
              <w:marRight w:val="0"/>
              <w:marTop w:val="0"/>
              <w:marBottom w:val="0"/>
              <w:divBdr>
                <w:top w:val="none" w:sz="0" w:space="0" w:color="auto"/>
                <w:left w:val="single" w:sz="6" w:space="0" w:color="526D84"/>
                <w:bottom w:val="single" w:sz="6" w:space="0" w:color="526D84"/>
                <w:right w:val="single" w:sz="6" w:space="0" w:color="526D84"/>
              </w:divBdr>
              <w:divsChild>
                <w:div w:id="477573749">
                  <w:marLeft w:val="0"/>
                  <w:marRight w:val="0"/>
                  <w:marTop w:val="0"/>
                  <w:marBottom w:val="0"/>
                  <w:divBdr>
                    <w:top w:val="none" w:sz="0" w:space="0" w:color="auto"/>
                    <w:left w:val="none" w:sz="0" w:space="0" w:color="auto"/>
                    <w:bottom w:val="none" w:sz="0" w:space="0" w:color="auto"/>
                    <w:right w:val="none" w:sz="0" w:space="0" w:color="auto"/>
                  </w:divBdr>
                  <w:divsChild>
                    <w:div w:id="780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52197">
      <w:bodyDiv w:val="1"/>
      <w:marLeft w:val="0"/>
      <w:marRight w:val="0"/>
      <w:marTop w:val="0"/>
      <w:marBottom w:val="0"/>
      <w:divBdr>
        <w:top w:val="none" w:sz="0" w:space="0" w:color="auto"/>
        <w:left w:val="none" w:sz="0" w:space="0" w:color="auto"/>
        <w:bottom w:val="none" w:sz="0" w:space="0" w:color="auto"/>
        <w:right w:val="none" w:sz="0" w:space="0" w:color="auto"/>
      </w:divBdr>
    </w:div>
    <w:div w:id="1104567761">
      <w:bodyDiv w:val="1"/>
      <w:marLeft w:val="0"/>
      <w:marRight w:val="0"/>
      <w:marTop w:val="0"/>
      <w:marBottom w:val="0"/>
      <w:divBdr>
        <w:top w:val="none" w:sz="0" w:space="0" w:color="auto"/>
        <w:left w:val="none" w:sz="0" w:space="0" w:color="auto"/>
        <w:bottom w:val="none" w:sz="0" w:space="0" w:color="auto"/>
        <w:right w:val="none" w:sz="0" w:space="0" w:color="auto"/>
      </w:divBdr>
    </w:div>
    <w:div w:id="1426346828">
      <w:bodyDiv w:val="1"/>
      <w:marLeft w:val="0"/>
      <w:marRight w:val="0"/>
      <w:marTop w:val="0"/>
      <w:marBottom w:val="0"/>
      <w:divBdr>
        <w:top w:val="none" w:sz="0" w:space="0" w:color="auto"/>
        <w:left w:val="none" w:sz="0" w:space="0" w:color="auto"/>
        <w:bottom w:val="none" w:sz="0" w:space="0" w:color="auto"/>
        <w:right w:val="none" w:sz="0" w:space="0" w:color="auto"/>
      </w:divBdr>
      <w:divsChild>
        <w:div w:id="855078068">
          <w:marLeft w:val="0"/>
          <w:marRight w:val="0"/>
          <w:marTop w:val="0"/>
          <w:marBottom w:val="0"/>
          <w:divBdr>
            <w:top w:val="none" w:sz="0" w:space="0" w:color="auto"/>
            <w:left w:val="none" w:sz="0" w:space="0" w:color="auto"/>
            <w:bottom w:val="none" w:sz="0" w:space="0" w:color="auto"/>
            <w:right w:val="none" w:sz="0" w:space="0" w:color="auto"/>
          </w:divBdr>
          <w:divsChild>
            <w:div w:id="36785933">
              <w:marLeft w:val="0"/>
              <w:marRight w:val="0"/>
              <w:marTop w:val="0"/>
              <w:marBottom w:val="0"/>
              <w:divBdr>
                <w:top w:val="none" w:sz="0" w:space="0" w:color="auto"/>
                <w:left w:val="single" w:sz="6" w:space="0" w:color="526D84"/>
                <w:bottom w:val="single" w:sz="6" w:space="0" w:color="526D84"/>
                <w:right w:val="single" w:sz="6" w:space="0" w:color="526D84"/>
              </w:divBdr>
              <w:divsChild>
                <w:div w:id="1399589468">
                  <w:marLeft w:val="0"/>
                  <w:marRight w:val="0"/>
                  <w:marTop w:val="0"/>
                  <w:marBottom w:val="0"/>
                  <w:divBdr>
                    <w:top w:val="none" w:sz="0" w:space="0" w:color="auto"/>
                    <w:left w:val="none" w:sz="0" w:space="0" w:color="auto"/>
                    <w:bottom w:val="none" w:sz="0" w:space="0" w:color="auto"/>
                    <w:right w:val="none" w:sz="0" w:space="0" w:color="auto"/>
                  </w:divBdr>
                  <w:divsChild>
                    <w:div w:id="5910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92052">
      <w:bodyDiv w:val="1"/>
      <w:marLeft w:val="0"/>
      <w:marRight w:val="0"/>
      <w:marTop w:val="0"/>
      <w:marBottom w:val="0"/>
      <w:divBdr>
        <w:top w:val="none" w:sz="0" w:space="0" w:color="auto"/>
        <w:left w:val="none" w:sz="0" w:space="0" w:color="auto"/>
        <w:bottom w:val="none" w:sz="0" w:space="0" w:color="auto"/>
        <w:right w:val="none" w:sz="0" w:space="0" w:color="auto"/>
      </w:divBdr>
      <w:divsChild>
        <w:div w:id="513232774">
          <w:marLeft w:val="0"/>
          <w:marRight w:val="0"/>
          <w:marTop w:val="0"/>
          <w:marBottom w:val="0"/>
          <w:divBdr>
            <w:top w:val="none" w:sz="0" w:space="0" w:color="auto"/>
            <w:left w:val="none" w:sz="0" w:space="0" w:color="auto"/>
            <w:bottom w:val="none" w:sz="0" w:space="0" w:color="auto"/>
            <w:right w:val="none" w:sz="0" w:space="0" w:color="auto"/>
          </w:divBdr>
          <w:divsChild>
            <w:div w:id="514223623">
              <w:marLeft w:val="0"/>
              <w:marRight w:val="0"/>
              <w:marTop w:val="0"/>
              <w:marBottom w:val="0"/>
              <w:divBdr>
                <w:top w:val="none" w:sz="0" w:space="0" w:color="auto"/>
                <w:left w:val="single" w:sz="6" w:space="0" w:color="526D84"/>
                <w:bottom w:val="single" w:sz="6" w:space="0" w:color="526D84"/>
                <w:right w:val="single" w:sz="6" w:space="0" w:color="526D84"/>
              </w:divBdr>
              <w:divsChild>
                <w:div w:id="447046700">
                  <w:marLeft w:val="0"/>
                  <w:marRight w:val="0"/>
                  <w:marTop w:val="0"/>
                  <w:marBottom w:val="0"/>
                  <w:divBdr>
                    <w:top w:val="none" w:sz="0" w:space="0" w:color="auto"/>
                    <w:left w:val="none" w:sz="0" w:space="0" w:color="auto"/>
                    <w:bottom w:val="none" w:sz="0" w:space="0" w:color="auto"/>
                    <w:right w:val="none" w:sz="0" w:space="0" w:color="auto"/>
                  </w:divBdr>
                  <w:divsChild>
                    <w:div w:id="19263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8875">
      <w:bodyDiv w:val="1"/>
      <w:marLeft w:val="0"/>
      <w:marRight w:val="0"/>
      <w:marTop w:val="0"/>
      <w:marBottom w:val="0"/>
      <w:divBdr>
        <w:top w:val="none" w:sz="0" w:space="0" w:color="auto"/>
        <w:left w:val="none" w:sz="0" w:space="0" w:color="auto"/>
        <w:bottom w:val="none" w:sz="0" w:space="0" w:color="auto"/>
        <w:right w:val="none" w:sz="0" w:space="0" w:color="auto"/>
      </w:divBdr>
    </w:div>
    <w:div w:id="19265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x.ny.gov/pit/efile/pit_mef_publications_2012.htm" TargetMode="External"/><Relationship Id="rId18" Type="http://schemas.openxmlformats.org/officeDocument/2006/relationships/hyperlink" Target="http://www.tax.ny.gov/bus/efile/swd_income.htm" TargetMode="External"/><Relationship Id="rId26" Type="http://schemas.openxmlformats.org/officeDocument/2006/relationships/hyperlink" Target="http://www.tax.ny.gov/pit/efile/elf_individual.htm" TargetMode="External"/><Relationship Id="rId39" Type="http://schemas.openxmlformats.org/officeDocument/2006/relationships/hyperlink" Target="http://www.tax.ny.gov" TargetMode="External"/><Relationship Id="rId21" Type="http://schemas.openxmlformats.org/officeDocument/2006/relationships/hyperlink" Target="http://www.tax.ny.gov/tp/efile/tp_busn_mandate.htm" TargetMode="External"/><Relationship Id="rId34" Type="http://schemas.openxmlformats.org/officeDocument/2006/relationships/hyperlink" Target="http://www.tax.ny.gov/" TargetMode="External"/><Relationship Id="rId42" Type="http://schemas.openxmlformats.org/officeDocument/2006/relationships/hyperlink" Target="http://www.tax.ny.gov/bus/efile/swd_income.htm" TargetMode="External"/><Relationship Id="rId47" Type="http://schemas.openxmlformats.org/officeDocument/2006/relationships/hyperlink" Target="http://www.tax.ny.gov/bus/efile/swd_income.htm" TargetMode="External"/><Relationship Id="rId50" Type="http://schemas.openxmlformats.org/officeDocument/2006/relationships/hyperlink" Target="mailto:NYSPITMEF@tax.ny.gov" TargetMode="External"/><Relationship Id="rId55" Type="http://schemas.openxmlformats.org/officeDocument/2006/relationships/hyperlink" Target="http://www.irs.gov/Tax-Professionals/e-File-Providers-&amp;-Partners/Foreign-Country-Code-Listing-for-Modernized-e-File-(MeF)-Tax-Years-2009,-2010,-and-2011" TargetMode="External"/><Relationship Id="rId63" Type="http://schemas.openxmlformats.org/officeDocument/2006/relationships/hyperlink" Target="http://www.tax.ny.gov/pubs_and_bulls/" TargetMode="External"/><Relationship Id="rId68" Type="http://schemas.openxmlformats.org/officeDocument/2006/relationships/hyperlink" Target="mailto:NYSPITMEF@tax.ny.gov"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ELF-TSRD" TargetMode="External"/><Relationship Id="rId2" Type="http://schemas.openxmlformats.org/officeDocument/2006/relationships/numbering" Target="numbering.xml"/><Relationship Id="rId16" Type="http://schemas.openxmlformats.org/officeDocument/2006/relationships/hyperlink" Target="mailto:NYSPITMEF@tax.ny.gov" TargetMode="External"/><Relationship Id="rId29" Type="http://schemas.openxmlformats.org/officeDocument/2006/relationships/hyperlink" Target="http://www.tax.ny.gov/" TargetMode="External"/><Relationship Id="rId11" Type="http://schemas.openxmlformats.org/officeDocument/2006/relationships/image" Target="media/image2.emf"/><Relationship Id="rId24" Type="http://schemas.openxmlformats.org/officeDocument/2006/relationships/hyperlink" Target="http://www.tax.ny.gov/pit/efile/elf_individual.htm" TargetMode="External"/><Relationship Id="rId32" Type="http://schemas.openxmlformats.org/officeDocument/2006/relationships/hyperlink" Target="http://www.tax.ny.gov/tp/efile/tp_busn_mandate.htm" TargetMode="External"/><Relationship Id="rId37" Type="http://schemas.openxmlformats.org/officeDocument/2006/relationships/hyperlink" Target="http://www.tax.ny.gov/forms/default.htm" TargetMode="External"/><Relationship Id="rId40" Type="http://schemas.openxmlformats.org/officeDocument/2006/relationships/hyperlink" Target="http://www.tax.ny.gov/tp/efile/elf_taxpros.htm" TargetMode="External"/><Relationship Id="rId45" Type="http://schemas.openxmlformats.org/officeDocument/2006/relationships/hyperlink" Target="mailto:TSS.PIT.Forms.Review@tax.ny.gov" TargetMode="External"/><Relationship Id="rId53" Type="http://schemas.openxmlformats.org/officeDocument/2006/relationships/hyperlink" Target="http://www.tax.ny.gov/bus/efile/swd_income.htm" TargetMode="External"/><Relationship Id="rId58" Type="http://schemas.openxmlformats.org/officeDocument/2006/relationships/hyperlink" Target="http://www.tax.ny.gov/pay/all/pay_by_credit_card.htm" TargetMode="External"/><Relationship Id="rId66" Type="http://schemas.openxmlformats.org/officeDocument/2006/relationships/hyperlink" Target="http://www.tax.ny.gov/pit/efile/pit_mef_publications_2012.htm"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LF-TSRD" TargetMode="External"/><Relationship Id="rId23" Type="http://schemas.openxmlformats.org/officeDocument/2006/relationships/hyperlink" Target="http://www.tax.ny.gov/pit/efile/elf_individual.htm" TargetMode="External"/><Relationship Id="rId28" Type="http://schemas.openxmlformats.org/officeDocument/2006/relationships/hyperlink" Target="http://www.tax.ny.gov/" TargetMode="External"/><Relationship Id="rId36" Type="http://schemas.openxmlformats.org/officeDocument/2006/relationships/hyperlink" Target="mailto:NYSPITMEF@tax.ny.gov" TargetMode="External"/><Relationship Id="rId49" Type="http://schemas.openxmlformats.org/officeDocument/2006/relationships/hyperlink" Target="mailto:ELF-TSRD" TargetMode="External"/><Relationship Id="rId57" Type="http://schemas.openxmlformats.org/officeDocument/2006/relationships/hyperlink" Target="http://www.tax.ny.gov/bus/efile/swd_income.htm" TargetMode="External"/><Relationship Id="rId61" Type="http://schemas.openxmlformats.org/officeDocument/2006/relationships/hyperlink" Target="http://www.tax.ny.gov/bus/efile/swd_income.htm" TargetMode="External"/><Relationship Id="rId10" Type="http://schemas.openxmlformats.org/officeDocument/2006/relationships/hyperlink" Target="http://www.tax.ny.gov" TargetMode="External"/><Relationship Id="rId19" Type="http://schemas.openxmlformats.org/officeDocument/2006/relationships/hyperlink" Target="htthttp://www.tax.ny.gov/pdf/current_forms/it/it201_fill_in.pdf" TargetMode="External"/><Relationship Id="rId31" Type="http://schemas.openxmlformats.org/officeDocument/2006/relationships/hyperlink" Target="http://www.tax.ny.gov/tp/efile/tp_busn_mandate.htm" TargetMode="External"/><Relationship Id="rId44" Type="http://schemas.openxmlformats.org/officeDocument/2006/relationships/hyperlink" Target="http://www.irs.gov/" TargetMode="External"/><Relationship Id="rId52" Type="http://schemas.openxmlformats.org/officeDocument/2006/relationships/hyperlink" Target="http://www.irs.gov/pub/irs-utl/pcir230.pdf" TargetMode="External"/><Relationship Id="rId60" Type="http://schemas.openxmlformats.org/officeDocument/2006/relationships/hyperlink" Target="http://www.tax.ny.gov/bus/efile/swd_income.htm" TargetMode="External"/><Relationship Id="rId65" Type="http://schemas.openxmlformats.org/officeDocument/2006/relationships/hyperlink" Target="mailto:NYSPITMEF@tax.ny.gov"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ax.ny.gov/bus/efile/swd_income.htm" TargetMode="External"/><Relationship Id="rId22" Type="http://schemas.openxmlformats.org/officeDocument/2006/relationships/hyperlink" Target="http://www.tax.ny.gov/pit/efile/elf_individual.htm" TargetMode="External"/><Relationship Id="rId27" Type="http://schemas.openxmlformats.org/officeDocument/2006/relationships/hyperlink" Target="http://www.tax.ny.gov/pit/file/debit_cards.htm" TargetMode="External"/><Relationship Id="rId30" Type="http://schemas.openxmlformats.org/officeDocument/2006/relationships/hyperlink" Target="http://www.tax.ny.gov/pit/marriage_equality_act.htm" TargetMode="External"/><Relationship Id="rId35" Type="http://schemas.openxmlformats.org/officeDocument/2006/relationships/hyperlink" Target="mailto:ELF-TSRD" TargetMode="External"/><Relationship Id="rId43" Type="http://schemas.openxmlformats.org/officeDocument/2006/relationships/hyperlink" Target="http://www.tax.ny.gov/help/faq.htm" TargetMode="External"/><Relationship Id="rId48" Type="http://schemas.openxmlformats.org/officeDocument/2006/relationships/hyperlink" Target="http://www.tax.ny.gov/pit/efile/pit_mef_publications_2012.htm" TargetMode="External"/><Relationship Id="rId56" Type="http://schemas.openxmlformats.org/officeDocument/2006/relationships/hyperlink" Target="http://www.tax.ny.gov/bus/efile/swd_income.htm" TargetMode="External"/><Relationship Id="rId64" Type="http://schemas.openxmlformats.org/officeDocument/2006/relationships/hyperlink" Target="mailto:ELF-TSRD" TargetMode="External"/><Relationship Id="rId69" Type="http://schemas.openxmlformats.org/officeDocument/2006/relationships/hyperlink" Target="http://www.tax.ny.gov/pit/efile/inc_forms.htm" TargetMode="External"/><Relationship Id="rId8" Type="http://schemas.openxmlformats.org/officeDocument/2006/relationships/endnotes" Target="endnotes.xml"/><Relationship Id="rId51" Type="http://schemas.openxmlformats.org/officeDocument/2006/relationships/hyperlink" Target="http://apps.irs.gov/app/picklist/list/formsPublications.html" TargetMode="External"/><Relationship Id="rId72" Type="http://schemas.openxmlformats.org/officeDocument/2006/relationships/hyperlink" Target="mailto:NYSPITMEF@tax.ny.gov" TargetMode="External"/><Relationship Id="rId3" Type="http://schemas.openxmlformats.org/officeDocument/2006/relationships/styles" Target="styles.xml"/><Relationship Id="rId12" Type="http://schemas.openxmlformats.org/officeDocument/2006/relationships/hyperlink" Target="http://apps.irs.gov/app/picklist/list/formsPublications.html" TargetMode="External"/><Relationship Id="rId17" Type="http://schemas.openxmlformats.org/officeDocument/2006/relationships/hyperlink" Target="http://www.tax.ny.gov/bus/efile/swd_income.htm" TargetMode="External"/><Relationship Id="rId25" Type="http://schemas.openxmlformats.org/officeDocument/2006/relationships/hyperlink" Target="http://www.tax.ny.gov/pit/file/debit_cards.htm" TargetMode="External"/><Relationship Id="rId33" Type="http://schemas.openxmlformats.org/officeDocument/2006/relationships/hyperlink" Target="http://www.tax.ny.gov/" TargetMode="External"/><Relationship Id="rId38" Type="http://schemas.openxmlformats.org/officeDocument/2006/relationships/image" Target="media/image3.emf"/><Relationship Id="rId46" Type="http://schemas.openxmlformats.org/officeDocument/2006/relationships/hyperlink" Target="http://www.tax.ny.gov/bus/efile/swd_income.htm" TargetMode="External"/><Relationship Id="rId59" Type="http://schemas.openxmlformats.org/officeDocument/2006/relationships/hyperlink" Target="http://www.tax.ny.gov/pit/file/debit_cards.htm" TargetMode="External"/><Relationship Id="rId67" Type="http://schemas.openxmlformats.org/officeDocument/2006/relationships/hyperlink" Target="mailto:ELF-TSRD" TargetMode="External"/><Relationship Id="rId20" Type="http://schemas.openxmlformats.org/officeDocument/2006/relationships/hyperlink" Target="http://www.tax.ny.gov/bus/efile/swd_income.htm" TargetMode="External"/><Relationship Id="rId41" Type="http://schemas.openxmlformats.org/officeDocument/2006/relationships/hyperlink" Target="http://www.tax.ny.gov/forms/" TargetMode="External"/><Relationship Id="rId54" Type="http://schemas.openxmlformats.org/officeDocument/2006/relationships/hyperlink" Target="http://www.tax.ny.gov/bus/efile/swd_income.htm" TargetMode="External"/><Relationship Id="rId62" Type="http://schemas.openxmlformats.org/officeDocument/2006/relationships/hyperlink" Target="http://www.irs.gov/Tax-Professionals/e-File-Providers-&amp;-Partners/Foreign-Country-Code-Listing-for-Modernized-e-File-(MeF)-Tax-Years-2009,-2010,-and-2011" TargetMode="External"/><Relationship Id="rId70" Type="http://schemas.openxmlformats.org/officeDocument/2006/relationships/hyperlink" Target="http://www.tax.ny.gov/bus/efile/swd_income.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0836-6E63-4E41-912E-78E3E4FE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51EA1E8B.dotm</Template>
  <TotalTime>0</TotalTime>
  <Pages>30</Pages>
  <Words>9085</Words>
  <Characters>51787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NYSDTF</cp:lastModifiedBy>
  <cp:revision>2</cp:revision>
  <cp:lastPrinted>2012-12-05T20:59:00Z</cp:lastPrinted>
  <dcterms:created xsi:type="dcterms:W3CDTF">2013-01-07T21:13:00Z</dcterms:created>
  <dcterms:modified xsi:type="dcterms:W3CDTF">2013-01-07T21:13:00Z</dcterms:modified>
</cp:coreProperties>
</file>