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050"/>
        <w:gridCol w:w="2790"/>
      </w:tblGrid>
      <w:tr w:rsidR="00F94709" w14:paraId="0512BF51" w14:textId="77777777">
        <w:trPr>
          <w:trHeight w:val="1080"/>
          <w:jc w:val="center"/>
        </w:trPr>
        <w:tc>
          <w:tcPr>
            <w:tcW w:w="10170" w:type="dxa"/>
            <w:gridSpan w:val="3"/>
          </w:tcPr>
          <w:p w14:paraId="75EC4B54" w14:textId="7123BE98" w:rsidR="00F94709" w:rsidRDefault="00F94709" w:rsidP="00142AB5">
            <w:pPr>
              <w:ind w:left="297"/>
              <w:jc w:val="center"/>
            </w:pPr>
            <w:r>
              <w:rPr>
                <w:noProof/>
              </w:rPr>
              <w:drawing>
                <wp:inline distT="0" distB="0" distL="0" distR="0" wp14:anchorId="5061AB31" wp14:editId="02EC3DDA">
                  <wp:extent cx="4654296" cy="80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4296" cy="804672"/>
                          </a:xfrm>
                          <a:prstGeom prst="rect">
                            <a:avLst/>
                          </a:prstGeom>
                        </pic:spPr>
                      </pic:pic>
                    </a:graphicData>
                  </a:graphic>
                </wp:inline>
              </w:drawing>
            </w:r>
          </w:p>
        </w:tc>
      </w:tr>
      <w:tr w:rsidR="00F94709" w:rsidRPr="00FC432B" w14:paraId="6DD646A9" w14:textId="77777777">
        <w:trPr>
          <w:trHeight w:val="720"/>
          <w:jc w:val="center"/>
        </w:trPr>
        <w:tc>
          <w:tcPr>
            <w:tcW w:w="3330" w:type="dxa"/>
            <w:vAlign w:val="center"/>
          </w:tcPr>
          <w:p w14:paraId="3B424C2F" w14:textId="77777777" w:rsidR="00F94709" w:rsidRPr="00AF38F0" w:rsidRDefault="00F94709">
            <w:pPr>
              <w:ind w:left="297" w:right="-243"/>
              <w:rPr>
                <w:rFonts w:ascii="Proxima Nova Rg" w:hAnsi="Proxima Nova Rg" w:cs="Arial"/>
                <w:noProof/>
                <w:color w:val="000000" w:themeColor="text1"/>
              </w:rPr>
            </w:pPr>
          </w:p>
        </w:tc>
        <w:tc>
          <w:tcPr>
            <w:tcW w:w="4050" w:type="dxa"/>
            <w:vAlign w:val="center"/>
          </w:tcPr>
          <w:p w14:paraId="79718508" w14:textId="77777777" w:rsidR="00F94709" w:rsidRPr="00AF38F0" w:rsidRDefault="00F94709">
            <w:pPr>
              <w:ind w:left="297"/>
              <w:rPr>
                <w:rFonts w:ascii="Proxima Nova Rg" w:hAnsi="Proxima Nova Rg"/>
                <w:noProof/>
                <w:color w:val="000000" w:themeColor="text1"/>
              </w:rPr>
            </w:pPr>
          </w:p>
        </w:tc>
        <w:tc>
          <w:tcPr>
            <w:tcW w:w="2790" w:type="dxa"/>
            <w:vAlign w:val="center"/>
          </w:tcPr>
          <w:p w14:paraId="13097B92" w14:textId="77777777" w:rsidR="00F94709" w:rsidRPr="00FC432B" w:rsidRDefault="00F94709">
            <w:pPr>
              <w:ind w:left="297"/>
              <w:rPr>
                <w:rFonts w:ascii="Proxima Nova Rg" w:hAnsi="Proxima Nova Rg" w:cs="Arial"/>
                <w:caps/>
                <w:noProof/>
                <w:color w:val="646569"/>
              </w:rPr>
            </w:pPr>
          </w:p>
        </w:tc>
      </w:tr>
    </w:tbl>
    <w:p w14:paraId="15473255" w14:textId="1EF2EDD4" w:rsidR="00E35AB1" w:rsidRDefault="00345E37" w:rsidP="006063CC">
      <w:r>
        <w:rPr>
          <w:noProof/>
        </w:rPr>
        <mc:AlternateContent>
          <mc:Choice Requires="wps">
            <w:drawing>
              <wp:anchor distT="0" distB="0" distL="114300" distR="114300" simplePos="0" relativeHeight="251658240" behindDoc="1" locked="0" layoutInCell="1" allowOverlap="1" wp14:anchorId="05F5C99E" wp14:editId="770290C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262455F0" id="Rectangle 5" o:spid="_x0000_s1026" style="position:absolute;margin-left:-79.8pt;margin-top:24.85pt;width:639.25pt;height:4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" fillcolor="#7fa9ae" stroked="f" strokeweight="2pt"/>
            </w:pict>
          </mc:Fallback>
        </mc:AlternateContent>
      </w:r>
    </w:p>
    <w:p w14:paraId="676292C9" w14:textId="61404D79" w:rsidR="00E35AB1" w:rsidRDefault="00E35AB1" w:rsidP="00E35AB1">
      <w:pPr>
        <w:ind w:left="3600"/>
        <w:jc w:val="center"/>
      </w:pPr>
    </w:p>
    <w:p w14:paraId="4BA613CB" w14:textId="16F572C2" w:rsidR="00766AB4" w:rsidRDefault="00345E37" w:rsidP="00766AB4">
      <w:pPr>
        <w:jc w:val="center"/>
        <w:rPr>
          <w:rFonts w:ascii="Arial" w:hAnsi="Arial" w:cs="Arial"/>
          <w:b/>
          <w:color w:val="FFFFFF" w:themeColor="background1"/>
          <w:sz w:val="72"/>
          <w:szCs w:val="72"/>
        </w:rPr>
      </w:pPr>
      <w:r>
        <w:rPr>
          <w:noProof/>
        </w:rPr>
        <mc:AlternateContent>
          <mc:Choice Requires="wps">
            <w:drawing>
              <wp:anchor distT="0" distB="0" distL="114300" distR="114300" simplePos="0" relativeHeight="251658241" behindDoc="1" locked="0" layoutInCell="1" allowOverlap="1" wp14:anchorId="77139EE8" wp14:editId="580C505F">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37BAD" id="Rectangle 6" o:spid="_x0000_s1026" style="position:absolute;margin-left:-75.9pt;margin-top:.2pt;width:623.7pt;height:376.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" fillcolor="#007681" stroked="f" strokeweight="2pt"/>
            </w:pict>
          </mc:Fallback>
        </mc:AlternateContent>
      </w:r>
    </w:p>
    <w:p w14:paraId="08313A2E" w14:textId="77777777" w:rsidR="002A5081" w:rsidRPr="0073405F" w:rsidRDefault="002A5081" w:rsidP="002A5081">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6391B9C5" w14:textId="1A4E376D" w:rsidR="002A5081" w:rsidRPr="0073405F" w:rsidRDefault="002350F2" w:rsidP="002A5081">
      <w:pPr>
        <w:jc w:val="center"/>
        <w:rPr>
          <w:rFonts w:ascii="Arial" w:hAnsi="Arial" w:cs="Arial"/>
          <w:b/>
          <w:color w:val="FFFFFF"/>
          <w:sz w:val="44"/>
          <w:szCs w:val="44"/>
        </w:rPr>
      </w:pPr>
      <w:r>
        <w:rPr>
          <w:rFonts w:ascii="Arial" w:hAnsi="Arial" w:cs="Arial"/>
          <w:b/>
          <w:color w:val="FFFFFF"/>
          <w:sz w:val="44"/>
          <w:szCs w:val="44"/>
        </w:rPr>
        <w:t>23-100</w:t>
      </w:r>
    </w:p>
    <w:p w14:paraId="49DB813C" w14:textId="77777777" w:rsidR="00446666" w:rsidRPr="0073405F" w:rsidRDefault="00446666" w:rsidP="00446666">
      <w:pPr>
        <w:tabs>
          <w:tab w:val="left" w:pos="0"/>
        </w:tabs>
        <w:spacing w:line="240" w:lineRule="auto"/>
        <w:ind w:hanging="180"/>
        <w:jc w:val="center"/>
        <w:rPr>
          <w:rFonts w:ascii="Arial" w:hAnsi="Arial" w:cs="Arial"/>
          <w:b/>
          <w:color w:val="FFFFFF"/>
          <w:sz w:val="44"/>
          <w:szCs w:val="44"/>
        </w:rPr>
      </w:pPr>
      <w:r>
        <w:rPr>
          <w:rFonts w:ascii="Arial" w:hAnsi="Arial" w:cs="Arial"/>
          <w:b/>
          <w:color w:val="FFFFFF"/>
          <w:sz w:val="44"/>
          <w:szCs w:val="44"/>
        </w:rPr>
        <w:t>Program Administration and Investment Management</w:t>
      </w:r>
      <w:r w:rsidRPr="0073405F">
        <w:rPr>
          <w:rFonts w:ascii="Arial" w:hAnsi="Arial" w:cs="Arial"/>
          <w:b/>
          <w:color w:val="FFFFFF"/>
          <w:sz w:val="44"/>
          <w:szCs w:val="44"/>
        </w:rPr>
        <w:t xml:space="preserve"> </w:t>
      </w:r>
      <w:r>
        <w:rPr>
          <w:rFonts w:ascii="Arial" w:hAnsi="Arial" w:cs="Arial"/>
          <w:b/>
          <w:color w:val="FFFFFF"/>
          <w:sz w:val="44"/>
          <w:szCs w:val="44"/>
        </w:rPr>
        <w:t xml:space="preserve">Services </w:t>
      </w:r>
      <w:r w:rsidRPr="0073405F">
        <w:rPr>
          <w:rFonts w:ascii="Arial" w:hAnsi="Arial" w:cs="Arial"/>
          <w:b/>
          <w:color w:val="FFFFFF"/>
          <w:sz w:val="44"/>
          <w:szCs w:val="44"/>
        </w:rPr>
        <w:t>for the New York State Secure Choice Savings Program</w:t>
      </w:r>
      <w:r>
        <w:rPr>
          <w:rFonts w:ascii="Arial" w:hAnsi="Arial" w:cs="Arial"/>
          <w:b/>
          <w:color w:val="FFFFFF"/>
          <w:sz w:val="44"/>
          <w:szCs w:val="44"/>
        </w:rPr>
        <w:t xml:space="preserve"> </w:t>
      </w:r>
    </w:p>
    <w:p w14:paraId="65C15D8C" w14:textId="77777777" w:rsidR="00DB4AE0" w:rsidRPr="00374EF8" w:rsidRDefault="00DB4AE0" w:rsidP="00562878">
      <w:pPr>
        <w:jc w:val="center"/>
        <w:rPr>
          <w:rFonts w:ascii="Arial" w:hAnsi="Arial" w:cs="Arial"/>
          <w:b/>
          <w:color w:val="FFFFFF"/>
          <w:sz w:val="44"/>
          <w:szCs w:val="44"/>
        </w:rPr>
      </w:pPr>
    </w:p>
    <w:p w14:paraId="65F9B2A3" w14:textId="30823A24" w:rsidR="00075F88" w:rsidRPr="00374EF8" w:rsidRDefault="00487A3D" w:rsidP="009F4705">
      <w:pPr>
        <w:jc w:val="center"/>
        <w:rPr>
          <w:rFonts w:ascii="Arial" w:hAnsi="Arial" w:cs="Arial"/>
          <w:b/>
          <w:color w:val="FFFFFF" w:themeColor="background1"/>
          <w:sz w:val="44"/>
          <w:szCs w:val="44"/>
        </w:rPr>
      </w:pPr>
      <w:r w:rsidRPr="00374EF8">
        <w:rPr>
          <w:rFonts w:ascii="Arial" w:hAnsi="Arial" w:cs="Arial"/>
          <w:b/>
          <w:color w:val="FFFFFF" w:themeColor="background1"/>
          <w:sz w:val="44"/>
          <w:szCs w:val="44"/>
        </w:rPr>
        <w:t>Appendices</w:t>
      </w:r>
    </w:p>
    <w:p w14:paraId="3746F613" w14:textId="77777777" w:rsidR="00AF66BD" w:rsidRDefault="00AF66BD">
      <w:pPr>
        <w:rPr>
          <w:rFonts w:ascii="Arial" w:hAnsi="Arial" w:cs="Arial"/>
          <w:b/>
          <w:color w:val="FFFFFF" w:themeColor="background1"/>
          <w:sz w:val="72"/>
          <w:szCs w:val="72"/>
        </w:rPr>
      </w:pPr>
      <w:r>
        <w:rPr>
          <w:rFonts w:ascii="Arial" w:hAnsi="Arial" w:cs="Arial"/>
          <w:b/>
          <w:color w:val="FFFFFF" w:themeColor="background1"/>
          <w:sz w:val="72"/>
          <w:szCs w:val="72"/>
        </w:rPr>
        <w:br w:type="page"/>
      </w:r>
    </w:p>
    <w:p w14:paraId="385B0F18" w14:textId="65FD3A53" w:rsidR="009148F5" w:rsidRDefault="009148F5">
      <w:pPr>
        <w:rPr>
          <w:rFonts w:ascii="Arial" w:eastAsia="Times New Roman" w:hAnsi="Arial" w:cs="Arial"/>
          <w:b/>
          <w:bCs/>
          <w:kern w:val="32"/>
          <w:sz w:val="28"/>
          <w:szCs w:val="28"/>
          <w:lang w:val="x-none" w:eastAsia="x-none"/>
        </w:rPr>
        <w:sectPr w:rsidR="009148F5" w:rsidSect="00856BCA">
          <w:headerReference w:type="default" r:id="rId12"/>
          <w:footerReference w:type="even" r:id="rId13"/>
          <w:footerReference w:type="default" r:id="rId14"/>
          <w:footerReference w:type="first" r:id="rId15"/>
          <w:pgSz w:w="12240" w:h="15840"/>
          <w:pgMar w:top="1440" w:right="1440" w:bottom="1440" w:left="1440" w:header="360" w:footer="360" w:gutter="0"/>
          <w:cols w:space="720"/>
          <w:titlePg/>
          <w:docGrid w:linePitch="360"/>
        </w:sectPr>
      </w:pPr>
      <w:bookmarkStart w:id="0" w:name="_Toc489612092"/>
    </w:p>
    <w:bookmarkEnd w:id="0" w:displacedByCustomXml="next"/>
    <w:sdt>
      <w:sdtPr>
        <w:rPr>
          <w:rFonts w:ascii="Calibri" w:eastAsia="Calibri" w:hAnsi="Calibri" w:cs="Times New Roman"/>
          <w:color w:val="auto"/>
          <w:sz w:val="22"/>
          <w:szCs w:val="22"/>
        </w:rPr>
        <w:id w:val="1936785787"/>
        <w:docPartObj>
          <w:docPartGallery w:val="Table of Contents"/>
          <w:docPartUnique/>
        </w:docPartObj>
      </w:sdtPr>
      <w:sdtEndPr>
        <w:rPr>
          <w:rFonts w:asciiTheme="minorHAnsi" w:eastAsiaTheme="minorHAnsi" w:hAnsiTheme="minorHAnsi" w:cstheme="minorBidi"/>
          <w:b/>
          <w:bCs/>
          <w:noProof/>
        </w:rPr>
      </w:sdtEndPr>
      <w:sdtContent>
        <w:p w14:paraId="5E084C96" w14:textId="35798B1B" w:rsidR="000F7178" w:rsidRDefault="000F7178" w:rsidP="00C56AD7">
          <w:pPr>
            <w:pStyle w:val="TOCHeading"/>
            <w:spacing w:before="0"/>
            <w:jc w:val="center"/>
            <w:rPr>
              <w:rFonts w:ascii="Calibri" w:eastAsia="Calibri" w:hAnsi="Calibri" w:cs="Times New Roman"/>
              <w:color w:val="auto"/>
              <w:sz w:val="22"/>
              <w:szCs w:val="22"/>
            </w:rPr>
          </w:pPr>
        </w:p>
        <w:p w14:paraId="1B451646" w14:textId="1A7E63D9" w:rsidR="00374EF8" w:rsidRPr="00AE256B" w:rsidRDefault="00374EF8" w:rsidP="00AF5D6A">
          <w:pPr>
            <w:pStyle w:val="TOCHeading"/>
            <w:pBdr>
              <w:top w:val="single" w:sz="4" w:space="1" w:color="auto"/>
              <w:left w:val="single" w:sz="4" w:space="4" w:color="auto"/>
              <w:bottom w:val="single" w:sz="4" w:space="1" w:color="auto"/>
              <w:right w:val="single" w:sz="4" w:space="4" w:color="auto"/>
            </w:pBdr>
            <w:shd w:val="clear" w:color="auto" w:fill="F2F2F2" w:themeFill="background1" w:themeFillShade="F2"/>
            <w:spacing w:before="0"/>
            <w:jc w:val="center"/>
            <w:rPr>
              <w:rFonts w:ascii="Arial" w:eastAsia="Times New Roman" w:hAnsi="Arial" w:cs="Arial"/>
              <w:b/>
              <w:bCs/>
              <w:color w:val="auto"/>
              <w:kern w:val="32"/>
              <w:lang w:eastAsia="x-none"/>
            </w:rPr>
          </w:pPr>
          <w:r w:rsidRPr="00AE256B">
            <w:rPr>
              <w:rFonts w:ascii="Arial" w:eastAsia="Times New Roman" w:hAnsi="Arial" w:cs="Arial"/>
              <w:b/>
              <w:bCs/>
              <w:color w:val="auto"/>
              <w:kern w:val="32"/>
              <w:lang w:eastAsia="x-none"/>
            </w:rPr>
            <w:t>Table of Contents</w:t>
          </w:r>
        </w:p>
        <w:p w14:paraId="7DC93C6B" w14:textId="77777777" w:rsidR="00C56AD7" w:rsidRPr="00C56AD7" w:rsidRDefault="00C56AD7" w:rsidP="00C56AD7">
          <w:pPr>
            <w:rPr>
              <w:rFonts w:ascii="Arial" w:hAnsi="Arial" w:cs="Arial"/>
            </w:rPr>
          </w:pPr>
        </w:p>
        <w:p w14:paraId="2C6F122C" w14:textId="06B017B8" w:rsidR="00165207" w:rsidRPr="00165207" w:rsidRDefault="00374EF8">
          <w:pPr>
            <w:pStyle w:val="TOC1"/>
            <w:rPr>
              <w:rFonts w:ascii="Arial" w:eastAsiaTheme="minorEastAsia" w:hAnsi="Arial" w:cs="Arial"/>
              <w:b/>
              <w:bCs/>
              <w:noProof/>
            </w:rPr>
          </w:pPr>
          <w:r w:rsidRPr="00AF5D6A">
            <w:rPr>
              <w:rFonts w:ascii="Arial" w:hAnsi="Arial" w:cs="Arial"/>
              <w:b/>
              <w:bCs/>
            </w:rPr>
            <w:fldChar w:fldCharType="begin"/>
          </w:r>
          <w:r w:rsidRPr="00AF5D6A">
            <w:rPr>
              <w:rFonts w:ascii="Arial" w:hAnsi="Arial" w:cs="Arial"/>
              <w:b/>
              <w:bCs/>
            </w:rPr>
            <w:instrText xml:space="preserve"> TOC \o "1-3" \h \z \u </w:instrText>
          </w:r>
          <w:r w:rsidRPr="00AF5D6A">
            <w:rPr>
              <w:rFonts w:ascii="Arial" w:hAnsi="Arial" w:cs="Arial"/>
              <w:b/>
              <w:bCs/>
            </w:rPr>
            <w:fldChar w:fldCharType="separate"/>
          </w:r>
          <w:hyperlink w:anchor="_Toc134778921" w:history="1">
            <w:r w:rsidR="00165207" w:rsidRPr="00165207">
              <w:rPr>
                <w:rStyle w:val="Hyperlink"/>
                <w:rFonts w:ascii="Arial" w:hAnsi="Arial" w:cs="Arial"/>
                <w:b/>
                <w:bCs/>
                <w:noProof/>
              </w:rPr>
              <w:t>APPENDIX A</w:t>
            </w:r>
          </w:hyperlink>
        </w:p>
        <w:p w14:paraId="3C18E3EC" w14:textId="0B750904" w:rsidR="00165207" w:rsidRPr="00165207" w:rsidRDefault="00793406" w:rsidP="00282632">
          <w:pPr>
            <w:pStyle w:val="TOC2"/>
            <w:rPr>
              <w:rFonts w:eastAsiaTheme="minorEastAsia"/>
            </w:rPr>
          </w:pPr>
          <w:hyperlink w:anchor="_Toc134778922" w:history="1">
            <w:r w:rsidR="00165207" w:rsidRPr="00165207">
              <w:rPr>
                <w:rStyle w:val="Hyperlink"/>
              </w:rPr>
              <w:t>Standard Clauses for New York State Contracts</w:t>
            </w:r>
            <w:r w:rsidR="00165207" w:rsidRPr="00165207">
              <w:rPr>
                <w:webHidden/>
              </w:rPr>
              <w:tab/>
            </w:r>
            <w:r w:rsidR="00165207" w:rsidRPr="00165207">
              <w:rPr>
                <w:webHidden/>
              </w:rPr>
              <w:fldChar w:fldCharType="begin"/>
            </w:r>
            <w:r w:rsidR="00165207" w:rsidRPr="00165207">
              <w:rPr>
                <w:webHidden/>
              </w:rPr>
              <w:instrText xml:space="preserve"> PAGEREF _Toc134778922 \h </w:instrText>
            </w:r>
            <w:r w:rsidR="00165207" w:rsidRPr="00165207">
              <w:rPr>
                <w:webHidden/>
              </w:rPr>
            </w:r>
            <w:r w:rsidR="00165207" w:rsidRPr="00165207">
              <w:rPr>
                <w:webHidden/>
              </w:rPr>
              <w:fldChar w:fldCharType="separate"/>
            </w:r>
            <w:r w:rsidR="00165207" w:rsidRPr="00165207">
              <w:rPr>
                <w:webHidden/>
              </w:rPr>
              <w:t>3</w:t>
            </w:r>
            <w:r w:rsidR="00165207" w:rsidRPr="00165207">
              <w:rPr>
                <w:webHidden/>
              </w:rPr>
              <w:fldChar w:fldCharType="end"/>
            </w:r>
          </w:hyperlink>
        </w:p>
        <w:p w14:paraId="21ECA895" w14:textId="5E52CD56" w:rsidR="00165207" w:rsidRPr="00165207" w:rsidRDefault="00793406">
          <w:pPr>
            <w:pStyle w:val="TOC1"/>
            <w:rPr>
              <w:rFonts w:ascii="Arial" w:eastAsiaTheme="minorEastAsia" w:hAnsi="Arial" w:cs="Arial"/>
              <w:b/>
              <w:bCs/>
              <w:noProof/>
            </w:rPr>
          </w:pPr>
          <w:hyperlink w:anchor="_Toc134778923" w:history="1">
            <w:r w:rsidR="00165207" w:rsidRPr="00165207">
              <w:rPr>
                <w:rStyle w:val="Hyperlink"/>
                <w:rFonts w:ascii="Arial" w:hAnsi="Arial" w:cs="Arial"/>
                <w:b/>
                <w:bCs/>
                <w:noProof/>
              </w:rPr>
              <w:t>APPENDIX B</w:t>
            </w:r>
          </w:hyperlink>
        </w:p>
        <w:p w14:paraId="0F0C196C" w14:textId="0041A7B0" w:rsidR="00165207" w:rsidRPr="00165207" w:rsidRDefault="00793406" w:rsidP="00282632">
          <w:pPr>
            <w:pStyle w:val="TOC2"/>
            <w:rPr>
              <w:rFonts w:eastAsiaTheme="minorEastAsia"/>
            </w:rPr>
          </w:pPr>
          <w:hyperlink w:anchor="_Toc134778924" w:history="1">
            <w:r w:rsidR="00165207" w:rsidRPr="00165207">
              <w:rPr>
                <w:rStyle w:val="Hyperlink"/>
              </w:rPr>
              <w:t>Bid Protest Policy</w:t>
            </w:r>
            <w:r w:rsidR="00165207" w:rsidRPr="00165207">
              <w:rPr>
                <w:webHidden/>
              </w:rPr>
              <w:tab/>
            </w:r>
            <w:r w:rsidR="00165207" w:rsidRPr="00165207">
              <w:rPr>
                <w:webHidden/>
              </w:rPr>
              <w:fldChar w:fldCharType="begin"/>
            </w:r>
            <w:r w:rsidR="00165207" w:rsidRPr="00165207">
              <w:rPr>
                <w:webHidden/>
              </w:rPr>
              <w:instrText xml:space="preserve"> PAGEREF _Toc134778924 \h </w:instrText>
            </w:r>
            <w:r w:rsidR="00165207" w:rsidRPr="00165207">
              <w:rPr>
                <w:webHidden/>
              </w:rPr>
            </w:r>
            <w:r w:rsidR="00165207" w:rsidRPr="00165207">
              <w:rPr>
                <w:webHidden/>
              </w:rPr>
              <w:fldChar w:fldCharType="separate"/>
            </w:r>
            <w:r w:rsidR="00165207" w:rsidRPr="00165207">
              <w:rPr>
                <w:webHidden/>
              </w:rPr>
              <w:t>10</w:t>
            </w:r>
            <w:r w:rsidR="00165207" w:rsidRPr="00165207">
              <w:rPr>
                <w:webHidden/>
              </w:rPr>
              <w:fldChar w:fldCharType="end"/>
            </w:r>
          </w:hyperlink>
        </w:p>
        <w:p w14:paraId="5E380E0A" w14:textId="6D2363A3" w:rsidR="00165207" w:rsidRPr="00165207" w:rsidRDefault="00793406">
          <w:pPr>
            <w:pStyle w:val="TOC1"/>
            <w:rPr>
              <w:rFonts w:ascii="Arial" w:eastAsiaTheme="minorEastAsia" w:hAnsi="Arial" w:cs="Arial"/>
              <w:b/>
              <w:bCs/>
              <w:noProof/>
            </w:rPr>
          </w:pPr>
          <w:hyperlink w:anchor="_Toc134778925" w:history="1">
            <w:r w:rsidR="00165207" w:rsidRPr="00165207">
              <w:rPr>
                <w:rStyle w:val="Hyperlink"/>
                <w:rFonts w:ascii="Arial" w:hAnsi="Arial" w:cs="Arial"/>
                <w:b/>
                <w:bCs/>
                <w:noProof/>
              </w:rPr>
              <w:t>APPENDIX C</w:t>
            </w:r>
          </w:hyperlink>
        </w:p>
        <w:p w14:paraId="277F6C40" w14:textId="7CB0EC1D" w:rsidR="00165207" w:rsidRPr="00165207" w:rsidRDefault="00793406" w:rsidP="00282632">
          <w:pPr>
            <w:pStyle w:val="TOC2"/>
            <w:rPr>
              <w:rFonts w:eastAsiaTheme="minorEastAsia"/>
            </w:rPr>
          </w:pPr>
          <w:hyperlink w:anchor="_Toc134778926" w:history="1">
            <w:r w:rsidR="00165207" w:rsidRPr="00165207">
              <w:rPr>
                <w:rStyle w:val="Hyperlink"/>
              </w:rPr>
              <w:t>RFP Glossary</w:t>
            </w:r>
            <w:r w:rsidR="00165207" w:rsidRPr="00165207">
              <w:rPr>
                <w:webHidden/>
              </w:rPr>
              <w:tab/>
            </w:r>
            <w:r w:rsidR="00165207" w:rsidRPr="00165207">
              <w:rPr>
                <w:webHidden/>
              </w:rPr>
              <w:fldChar w:fldCharType="begin"/>
            </w:r>
            <w:r w:rsidR="00165207" w:rsidRPr="00165207">
              <w:rPr>
                <w:webHidden/>
              </w:rPr>
              <w:instrText xml:space="preserve"> PAGEREF _Toc134778926 \h </w:instrText>
            </w:r>
            <w:r w:rsidR="00165207" w:rsidRPr="00165207">
              <w:rPr>
                <w:webHidden/>
              </w:rPr>
            </w:r>
            <w:r w:rsidR="00165207" w:rsidRPr="00165207">
              <w:rPr>
                <w:webHidden/>
              </w:rPr>
              <w:fldChar w:fldCharType="separate"/>
            </w:r>
            <w:r w:rsidR="00165207" w:rsidRPr="00165207">
              <w:rPr>
                <w:webHidden/>
              </w:rPr>
              <w:t>13</w:t>
            </w:r>
            <w:r w:rsidR="00165207" w:rsidRPr="00165207">
              <w:rPr>
                <w:webHidden/>
              </w:rPr>
              <w:fldChar w:fldCharType="end"/>
            </w:r>
          </w:hyperlink>
        </w:p>
        <w:p w14:paraId="7FEBE8AE" w14:textId="5E68AC30" w:rsidR="00374EF8" w:rsidRDefault="00374EF8" w:rsidP="00374EF8">
          <w:pPr>
            <w:spacing w:after="0"/>
            <w:rPr>
              <w:b/>
              <w:bCs/>
              <w:noProof/>
            </w:rPr>
          </w:pPr>
          <w:r w:rsidRPr="00AF5D6A">
            <w:rPr>
              <w:rFonts w:ascii="Arial" w:hAnsi="Arial" w:cs="Arial"/>
              <w:b/>
              <w:bCs/>
              <w:noProof/>
            </w:rPr>
            <w:fldChar w:fldCharType="end"/>
          </w:r>
        </w:p>
      </w:sdtContent>
    </w:sdt>
    <w:p w14:paraId="56080D3B" w14:textId="77777777" w:rsidR="00374EF8" w:rsidRDefault="00374EF8" w:rsidP="007A54E0">
      <w:pPr>
        <w:rPr>
          <w:sz w:val="20"/>
          <w:szCs w:val="20"/>
        </w:rPr>
        <w:sectPr w:rsidR="00374EF8" w:rsidSect="001C0547">
          <w:headerReference w:type="default" r:id="rId16"/>
          <w:footerReference w:type="default" r:id="rId17"/>
          <w:pgSz w:w="12240" w:h="15840" w:code="1"/>
          <w:pgMar w:top="1440" w:right="1440" w:bottom="1440" w:left="1440" w:header="720" w:footer="720" w:gutter="0"/>
          <w:cols w:space="720"/>
          <w:docGrid w:linePitch="360"/>
        </w:sectPr>
      </w:pPr>
    </w:p>
    <w:p w14:paraId="7DFC79DF" w14:textId="608CBCD3" w:rsidR="00C56AD7" w:rsidRPr="00C56AD7" w:rsidRDefault="00C56AD7" w:rsidP="00C56AD7">
      <w:pPr>
        <w:spacing w:after="0" w:line="240" w:lineRule="auto"/>
        <w:jc w:val="center"/>
        <w:outlineLvl w:val="0"/>
        <w:rPr>
          <w:color w:val="FFFFFF" w:themeColor="background1"/>
        </w:rPr>
      </w:pPr>
      <w:bookmarkStart w:id="1" w:name="_Toc134778921"/>
      <w:r w:rsidRPr="00C56AD7">
        <w:rPr>
          <w:noProof/>
          <w:color w:val="FFFFFF" w:themeColor="background1"/>
        </w:rPr>
        <w:lastRenderedPageBreak/>
        <w:drawing>
          <wp:anchor distT="0" distB="0" distL="114300" distR="114300" simplePos="0" relativeHeight="251658242" behindDoc="1" locked="0" layoutInCell="1" allowOverlap="1" wp14:anchorId="06595B1D" wp14:editId="4D9CF8D8">
            <wp:simplePos x="0" y="0"/>
            <wp:positionH relativeFrom="column">
              <wp:posOffset>138223</wp:posOffset>
            </wp:positionH>
            <wp:positionV relativeFrom="paragraph">
              <wp:posOffset>33552</wp:posOffset>
            </wp:positionV>
            <wp:extent cx="6759354" cy="8750517"/>
            <wp:effectExtent l="19050" t="19050" r="22860" b="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8145" cy="87618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56AD7">
        <w:rPr>
          <w:color w:val="FFFFFF" w:themeColor="background1"/>
        </w:rPr>
        <w:t>APPENDIX A</w:t>
      </w:r>
      <w:bookmarkEnd w:id="1"/>
    </w:p>
    <w:p w14:paraId="4EFB6BAD" w14:textId="0CA63D5C" w:rsidR="00C56AD7" w:rsidRPr="00C56AD7" w:rsidRDefault="00C56AD7" w:rsidP="00C56AD7">
      <w:pPr>
        <w:spacing w:after="0" w:line="240" w:lineRule="auto"/>
        <w:jc w:val="center"/>
        <w:outlineLvl w:val="1"/>
        <w:rPr>
          <w:color w:val="FFFFFF" w:themeColor="background1"/>
        </w:rPr>
      </w:pPr>
      <w:bookmarkStart w:id="2" w:name="_Toc134778922"/>
      <w:r w:rsidRPr="00C56AD7">
        <w:rPr>
          <w:color w:val="FFFFFF" w:themeColor="background1"/>
        </w:rPr>
        <w:t>Standard Clauses for New York State Contracts</w:t>
      </w:r>
      <w:bookmarkEnd w:id="2"/>
    </w:p>
    <w:p w14:paraId="540F3EF4" w14:textId="45B13242" w:rsidR="004A40F2" w:rsidRDefault="00374EF8" w:rsidP="00C56AD7">
      <w:pPr>
        <w:spacing w:after="0" w:line="240" w:lineRule="auto"/>
        <w:jc w:val="center"/>
      </w:pPr>
      <w:r w:rsidRPr="004948AF">
        <w:lastRenderedPageBreak/>
        <w:t xml:space="preserve"> </w:t>
      </w:r>
      <w:r w:rsidR="004A40F2">
        <w:rPr>
          <w:noProof/>
        </w:rPr>
        <w:drawing>
          <wp:inline distT="0" distB="0" distL="0" distR="0" wp14:anchorId="04AA6D87" wp14:editId="19388E31">
            <wp:extent cx="6765715" cy="8755674"/>
            <wp:effectExtent l="19050" t="19050" r="16510" b="266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71770" cy="8763510"/>
                    </a:xfrm>
                    <a:prstGeom prst="rect">
                      <a:avLst/>
                    </a:prstGeom>
                    <a:ln>
                      <a:solidFill>
                        <a:schemeClr val="tx1"/>
                      </a:solidFill>
                    </a:ln>
                  </pic:spPr>
                </pic:pic>
              </a:graphicData>
            </a:graphic>
          </wp:inline>
        </w:drawing>
      </w:r>
      <w:r w:rsidR="004A40F2">
        <w:rPr>
          <w:noProof/>
        </w:rPr>
        <w:lastRenderedPageBreak/>
        <w:drawing>
          <wp:inline distT="0" distB="0" distL="0" distR="0" wp14:anchorId="29B39F7B" wp14:editId="6AF9F591">
            <wp:extent cx="6766560" cy="8759952"/>
            <wp:effectExtent l="19050" t="19050" r="15240" b="222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124EAB3F" wp14:editId="6F0C5531">
            <wp:extent cx="6766560" cy="8759952"/>
            <wp:effectExtent l="19050" t="19050" r="15240" b="222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472D39AD" wp14:editId="2D0A8BDF">
            <wp:extent cx="6766560" cy="8759952"/>
            <wp:effectExtent l="19050" t="19050" r="15240" b="222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08A4C4AE" wp14:editId="3419F272">
            <wp:extent cx="6766560" cy="8759952"/>
            <wp:effectExtent l="19050" t="19050" r="15240" b="222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6276D1D5" wp14:editId="035CD118">
            <wp:extent cx="6766560" cy="8759952"/>
            <wp:effectExtent l="19050" t="19050" r="15240" b="222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p>
    <w:p w14:paraId="11208B6B" w14:textId="65E0DF8A" w:rsidR="00075F88" w:rsidRPr="00B3396B" w:rsidRDefault="00075F88" w:rsidP="00075F88">
      <w:pPr>
        <w:rPr>
          <w:rFonts w:ascii="Arial" w:hAnsi="Arial" w:cs="Arial"/>
        </w:rPr>
        <w:sectPr w:rsidR="00075F88" w:rsidRPr="00B3396B" w:rsidSect="00F41082">
          <w:headerReference w:type="even" r:id="rId25"/>
          <w:footerReference w:type="default" r:id="rId26"/>
          <w:headerReference w:type="first" r:id="rId27"/>
          <w:pgSz w:w="12240" w:h="15840"/>
          <w:pgMar w:top="720" w:right="720" w:bottom="720" w:left="720" w:header="360" w:footer="288" w:gutter="0"/>
          <w:pgNumType w:start="3"/>
          <w:cols w:space="720"/>
          <w:docGrid w:linePitch="360"/>
        </w:sectPr>
      </w:pPr>
    </w:p>
    <w:p w14:paraId="0CB516C7" w14:textId="7FE19600" w:rsidR="00AB33B4" w:rsidRDefault="00AB33B4" w:rsidP="00AB33B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outlineLvl w:val="0"/>
        <w:rPr>
          <w:rFonts w:ascii="Arial" w:hAnsi="Arial" w:cs="Arial"/>
          <w:b/>
          <w:bCs/>
          <w:sz w:val="28"/>
          <w:szCs w:val="28"/>
        </w:rPr>
      </w:pPr>
      <w:bookmarkStart w:id="3" w:name="_Toc134778923"/>
      <w:bookmarkStart w:id="4" w:name="_Toc68270064"/>
      <w:r w:rsidRPr="008E4F4A">
        <w:rPr>
          <w:rFonts w:ascii="Arial" w:hAnsi="Arial" w:cs="Arial"/>
          <w:b/>
          <w:bCs/>
          <w:sz w:val="28"/>
          <w:szCs w:val="28"/>
        </w:rPr>
        <w:lastRenderedPageBreak/>
        <w:t xml:space="preserve">APPENDIX </w:t>
      </w:r>
      <w:r w:rsidR="008E4F4A" w:rsidRPr="008E4F4A">
        <w:rPr>
          <w:rFonts w:ascii="Arial" w:hAnsi="Arial" w:cs="Arial"/>
          <w:b/>
          <w:bCs/>
          <w:sz w:val="28"/>
          <w:szCs w:val="28"/>
        </w:rPr>
        <w:t>B</w:t>
      </w:r>
      <w:bookmarkEnd w:id="3"/>
      <w:r w:rsidR="008E4F4A" w:rsidRPr="008E4F4A">
        <w:rPr>
          <w:rFonts w:ascii="Arial" w:hAnsi="Arial" w:cs="Arial"/>
          <w:b/>
          <w:bCs/>
          <w:sz w:val="28"/>
          <w:szCs w:val="28"/>
        </w:rPr>
        <w:t xml:space="preserve">  </w:t>
      </w:r>
    </w:p>
    <w:p w14:paraId="16221DC3" w14:textId="7DA01B36" w:rsidR="00AB33B4" w:rsidRPr="008E4F4A" w:rsidRDefault="008E4F4A" w:rsidP="00AB33B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outlineLvl w:val="1"/>
        <w:rPr>
          <w:rFonts w:ascii="Arial" w:hAnsi="Arial" w:cs="Arial"/>
          <w:b/>
          <w:bCs/>
          <w:sz w:val="28"/>
          <w:szCs w:val="28"/>
        </w:rPr>
      </w:pPr>
      <w:bookmarkStart w:id="5" w:name="_Toc134778924"/>
      <w:r w:rsidRPr="008E4F4A">
        <w:rPr>
          <w:rFonts w:ascii="Arial" w:hAnsi="Arial" w:cs="Arial"/>
          <w:b/>
          <w:bCs/>
          <w:sz w:val="28"/>
          <w:szCs w:val="28"/>
        </w:rPr>
        <w:t>Bid Protest Policy</w:t>
      </w:r>
      <w:bookmarkEnd w:id="4"/>
      <w:bookmarkEnd w:id="5"/>
    </w:p>
    <w:p w14:paraId="0EE6B7D6" w14:textId="77777777" w:rsidR="00AB33B4" w:rsidRDefault="00AB33B4" w:rsidP="00AB33B4">
      <w:pPr>
        <w:spacing w:after="0" w:line="240" w:lineRule="auto"/>
        <w:rPr>
          <w:rFonts w:ascii="Arial" w:eastAsia="Calibri" w:hAnsi="Arial" w:cs="Arial"/>
          <w:b/>
          <w:bCs/>
          <w:sz w:val="24"/>
          <w:szCs w:val="24"/>
        </w:rPr>
      </w:pPr>
    </w:p>
    <w:p w14:paraId="7586E743" w14:textId="0240E6E6" w:rsidR="008E4F4A" w:rsidRPr="00A5538A" w:rsidRDefault="008E4F4A" w:rsidP="008E4F4A">
      <w:pPr>
        <w:spacing w:after="160" w:line="240" w:lineRule="auto"/>
        <w:rPr>
          <w:rFonts w:ascii="Arial" w:eastAsia="Calibri" w:hAnsi="Arial" w:cs="Arial"/>
          <w:b/>
          <w:bCs/>
          <w:sz w:val="24"/>
          <w:szCs w:val="24"/>
        </w:rPr>
      </w:pPr>
      <w:r w:rsidRPr="00A5538A">
        <w:rPr>
          <w:rFonts w:ascii="Arial" w:eastAsia="Calibri" w:hAnsi="Arial" w:cs="Arial"/>
          <w:b/>
          <w:bCs/>
          <w:sz w:val="24"/>
          <w:szCs w:val="24"/>
        </w:rPr>
        <w:t>DTF Protest Procedure</w:t>
      </w:r>
    </w:p>
    <w:p w14:paraId="5362F58B"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1 </w:t>
      </w:r>
      <w:r w:rsidRPr="00A5538A">
        <w:rPr>
          <w:rFonts w:ascii="Arial" w:eastAsia="Calibri" w:hAnsi="Arial" w:cs="Arial"/>
        </w:rPr>
        <w:tab/>
        <w:t>Applicability</w:t>
      </w:r>
    </w:p>
    <w:p w14:paraId="1672A73F" w14:textId="77777777" w:rsidR="008E4F4A" w:rsidRPr="00A5538A" w:rsidRDefault="008E4F4A" w:rsidP="008E4F4A">
      <w:pPr>
        <w:tabs>
          <w:tab w:val="left" w:pos="1170"/>
          <w:tab w:val="left" w:pos="6614"/>
        </w:tabs>
        <w:spacing w:after="0" w:line="240" w:lineRule="auto"/>
        <w:rPr>
          <w:rFonts w:ascii="Arial" w:eastAsia="Calibri" w:hAnsi="Arial" w:cs="Arial"/>
        </w:rPr>
      </w:pPr>
      <w:r w:rsidRPr="00A5538A">
        <w:rPr>
          <w:rFonts w:ascii="Arial" w:eastAsia="Calibri" w:hAnsi="Arial" w:cs="Arial"/>
        </w:rPr>
        <w:t xml:space="preserve">Section 2 </w:t>
      </w:r>
      <w:r w:rsidRPr="00A5538A">
        <w:rPr>
          <w:rFonts w:ascii="Arial" w:eastAsia="Calibri" w:hAnsi="Arial" w:cs="Arial"/>
        </w:rPr>
        <w:tab/>
        <w:t>Definitions</w:t>
      </w:r>
    </w:p>
    <w:p w14:paraId="4786D5E2"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3 </w:t>
      </w:r>
      <w:r w:rsidRPr="00A5538A">
        <w:rPr>
          <w:rFonts w:ascii="Arial" w:eastAsia="Calibri" w:hAnsi="Arial" w:cs="Arial"/>
        </w:rPr>
        <w:tab/>
        <w:t>General Protest Guidelines</w:t>
      </w:r>
    </w:p>
    <w:p w14:paraId="1AC80935"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4 </w:t>
      </w:r>
      <w:r w:rsidRPr="00A5538A">
        <w:rPr>
          <w:rFonts w:ascii="Arial" w:eastAsia="Calibri" w:hAnsi="Arial" w:cs="Arial"/>
        </w:rPr>
        <w:tab/>
        <w:t>Protest Procedure</w:t>
      </w:r>
    </w:p>
    <w:p w14:paraId="07160263"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5 </w:t>
      </w:r>
      <w:r w:rsidRPr="00A5538A">
        <w:rPr>
          <w:rFonts w:ascii="Arial" w:eastAsia="Calibri" w:hAnsi="Arial" w:cs="Arial"/>
        </w:rPr>
        <w:tab/>
        <w:t>Appeal process</w:t>
      </w:r>
    </w:p>
    <w:p w14:paraId="7266320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1: </w:t>
      </w:r>
      <w:r w:rsidRPr="00A5538A">
        <w:rPr>
          <w:rFonts w:ascii="Arial" w:eastAsia="Calibri" w:hAnsi="Arial" w:cs="Arial"/>
          <w:b/>
        </w:rPr>
        <w:tab/>
        <w:t>Applicability</w:t>
      </w:r>
    </w:p>
    <w:p w14:paraId="559B35BA" w14:textId="77777777" w:rsidR="008E4F4A" w:rsidRPr="00A5538A" w:rsidRDefault="008E4F4A" w:rsidP="008E4F4A">
      <w:pPr>
        <w:spacing w:after="160" w:line="240" w:lineRule="auto"/>
        <w:jc w:val="both"/>
        <w:rPr>
          <w:rFonts w:ascii="Arial" w:eastAsia="Calibri" w:hAnsi="Arial" w:cs="Arial"/>
        </w:rPr>
      </w:pPr>
      <w:r w:rsidRPr="00A5538A">
        <w:rPr>
          <w:rFonts w:ascii="Arial" w:eastAsia="Calibri" w:hAnsi="Arial" w:cs="Arial"/>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3E68F7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2: </w:t>
      </w:r>
      <w:r w:rsidRPr="00A5538A">
        <w:rPr>
          <w:rFonts w:ascii="Arial" w:eastAsia="Calibri" w:hAnsi="Arial" w:cs="Arial"/>
          <w:b/>
        </w:rPr>
        <w:tab/>
        <w:t>Definitions</w:t>
      </w:r>
    </w:p>
    <w:p w14:paraId="5BDCE581"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"Contract Award" is a written determination from DTF to an Offeror indicating that the DTF has selected a particular Offeror under the procurement process. </w:t>
      </w:r>
    </w:p>
    <w:p w14:paraId="445D7B2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“DTF” or “Department” means the New York State Department of Taxation and Finance.</w:t>
      </w:r>
    </w:p>
    <w:p w14:paraId="51495EB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"Emergency" means an urgent and unexpected requirement where health and public safety or the conservation of public resources is at risk (see New York State Finance Law, Section 163.1.b). </w:t>
      </w:r>
    </w:p>
    <w:p w14:paraId="06C3F93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273B6455" w14:textId="6C5945DE"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“Offeror” means the entity submitting an offer to DTF.</w:t>
      </w:r>
      <w:r w:rsidR="00D62C92">
        <w:rPr>
          <w:rFonts w:ascii="Arial" w:eastAsia="Calibri" w:hAnsi="Arial" w:cs="Arial"/>
          <w:color w:val="000000"/>
        </w:rPr>
        <w:t xml:space="preserve"> </w:t>
      </w:r>
    </w:p>
    <w:p w14:paraId="2C84C5B4"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"OSC" means the New York State Office of the State Comptroller.</w:t>
      </w:r>
    </w:p>
    <w:p w14:paraId="7CA16666"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"Protest" means a written challenge by an Interested Party of a Contract Award that is subject to the approval of OSC. </w:t>
      </w:r>
    </w:p>
    <w:p w14:paraId="56E2595B"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“Protesting Party” means an Interested Party who has filed a Protest.</w:t>
      </w:r>
    </w:p>
    <w:p w14:paraId="448ACD1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1BEB3E82"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"Sole Source" means a procurement in which only one offeror is capable of supplying the required commodities or services (see New York State Finance Law, Section 163.1.g). </w:t>
      </w:r>
    </w:p>
    <w:p w14:paraId="2AC9AF75"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“Solicitation” means a document issued by DTF, requesting a response to a procurement need, including an Invitation for Bids, a Request for Proposals, or another written method seeking a bid or proposal for a specified purpose. </w:t>
      </w:r>
    </w:p>
    <w:p w14:paraId="3BB52B3B" w14:textId="77777777" w:rsidR="008E4F4A" w:rsidRPr="008E4F4A" w:rsidRDefault="008E4F4A" w:rsidP="008E4F4A">
      <w:pPr>
        <w:numPr>
          <w:ilvl w:val="0"/>
          <w:numId w:val="11"/>
        </w:numPr>
        <w:autoSpaceDE w:val="0"/>
        <w:autoSpaceDN w:val="0"/>
        <w:adjustRightInd w:val="0"/>
        <w:spacing w:before="360" w:after="160" w:line="240" w:lineRule="auto"/>
        <w:jc w:val="both"/>
        <w:rPr>
          <w:rFonts w:ascii="Arial" w:eastAsia="Calibri" w:hAnsi="Arial" w:cs="Arial"/>
          <w:b/>
        </w:rPr>
      </w:pPr>
      <w:r w:rsidRPr="005B056E">
        <w:rPr>
          <w:rFonts w:ascii="Arial" w:eastAsia="Calibri" w:hAnsi="Arial" w:cs="Arial"/>
          <w:color w:val="000000"/>
        </w:rPr>
        <w:lastRenderedPageBreak/>
        <w:t>"Successful Bidder" means the bidder or offeror whose bid or proposal has been selected for Contract Award by DTF.</w:t>
      </w:r>
    </w:p>
    <w:p w14:paraId="3AC874EC" w14:textId="4C1AD048" w:rsidR="008E4F4A" w:rsidRPr="008E4F4A" w:rsidRDefault="008E4F4A" w:rsidP="008E4F4A">
      <w:pPr>
        <w:autoSpaceDE w:val="0"/>
        <w:autoSpaceDN w:val="0"/>
        <w:adjustRightInd w:val="0"/>
        <w:spacing w:before="240" w:after="160" w:line="240" w:lineRule="auto"/>
        <w:jc w:val="both"/>
        <w:rPr>
          <w:rFonts w:ascii="Arial" w:eastAsia="Calibri" w:hAnsi="Arial" w:cs="Arial"/>
          <w:b/>
        </w:rPr>
      </w:pPr>
      <w:r w:rsidRPr="008E4F4A">
        <w:rPr>
          <w:rFonts w:ascii="Arial" w:eastAsia="Calibri" w:hAnsi="Arial" w:cs="Arial"/>
          <w:b/>
        </w:rPr>
        <w:t xml:space="preserve">Section 3: </w:t>
      </w:r>
      <w:r w:rsidRPr="008E4F4A">
        <w:rPr>
          <w:rFonts w:ascii="Arial" w:eastAsia="Calibri" w:hAnsi="Arial" w:cs="Arial"/>
          <w:b/>
        </w:rPr>
        <w:tab/>
        <w:t>General Protest Guidelines</w:t>
      </w:r>
    </w:p>
    <w:p w14:paraId="662F6302" w14:textId="77777777" w:rsidR="008E4F4A" w:rsidRPr="00A5538A" w:rsidRDefault="008E4F4A" w:rsidP="008E4F4A">
      <w:pPr>
        <w:autoSpaceDE w:val="0"/>
        <w:autoSpaceDN w:val="0"/>
        <w:adjustRightInd w:val="0"/>
        <w:spacing w:after="120" w:line="240" w:lineRule="auto"/>
        <w:ind w:left="360"/>
        <w:rPr>
          <w:rFonts w:ascii="Arial" w:eastAsia="Calibri" w:hAnsi="Arial" w:cs="Arial"/>
          <w:vanish/>
          <w:color w:val="000000"/>
        </w:rPr>
      </w:pPr>
    </w:p>
    <w:p w14:paraId="31C37A14"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31119973"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1840FDB6"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42F6438E" w14:textId="0B38AC91"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Any Interested Party will be given the opportunity to participate in the protest procedure.</w:t>
      </w:r>
    </w:p>
    <w:p w14:paraId="7C8A73C7" w14:textId="77777777" w:rsidR="008E4F4A" w:rsidRPr="00A5538A" w:rsidRDefault="008E4F4A" w:rsidP="008E4F4A">
      <w:pPr>
        <w:autoSpaceDE w:val="0"/>
        <w:autoSpaceDN w:val="0"/>
        <w:adjustRightInd w:val="0"/>
        <w:spacing w:after="120" w:line="240" w:lineRule="auto"/>
        <w:ind w:left="900"/>
        <w:jc w:val="both"/>
        <w:rPr>
          <w:rFonts w:ascii="Arial" w:eastAsia="Calibri" w:hAnsi="Arial" w:cs="Arial"/>
          <w:color w:val="000000"/>
        </w:rPr>
      </w:pPr>
      <w:r w:rsidRPr="00A5538A">
        <w:rPr>
          <w:rFonts w:ascii="Arial" w:eastAsia="Calibri" w:hAnsi="Arial" w:cs="Arial"/>
          <w:color w:val="000000"/>
        </w:rPr>
        <w:t>A Protest submitted to DTF must be in writing and must contain specific factual and legal allegations setting forth the basis on which the Protesting Party challenges the Contract Award by DTF. A Protest must include:</w:t>
      </w:r>
    </w:p>
    <w:p w14:paraId="6688874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statement of all legal and/or factual grounds for disagreement with a DTF procurement determination;</w:t>
      </w:r>
    </w:p>
    <w:p w14:paraId="1EBAEE3D"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description of all remedies or relief requested; and</w:t>
      </w:r>
    </w:p>
    <w:p w14:paraId="0452512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copies of all applicable supporting documentation.</w:t>
      </w:r>
    </w:p>
    <w:p w14:paraId="650051CE"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DTF may, at its sole discretion, waive any deadline or requirement set forth in these guidelines, or consider any materials submitted beyond the time periods set forth in these guidelines. </w:t>
      </w:r>
    </w:p>
    <w:p w14:paraId="584F49B7"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74CBD150"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Nothing herein shall preclude DTF from obtaining information relevant to the procurement from any other source, as it may deem appropriate.</w:t>
      </w:r>
    </w:p>
    <w:p w14:paraId="4A29D0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4: </w:t>
      </w:r>
      <w:r w:rsidRPr="00A5538A">
        <w:rPr>
          <w:rFonts w:ascii="Arial" w:eastAsia="Calibri" w:hAnsi="Arial" w:cs="Arial"/>
          <w:b/>
        </w:rPr>
        <w:tab/>
        <w:t>Protest Procedure</w:t>
      </w:r>
    </w:p>
    <w:p w14:paraId="4121D1A9"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4975142A"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in regards to a Solicitation and “</w:t>
      </w:r>
      <w:bookmarkStart w:id="6" w:name="_Hlk44923313"/>
      <w:r w:rsidRPr="00A5538A">
        <w:rPr>
          <w:rFonts w:ascii="Arial" w:eastAsia="Calibri" w:hAnsi="Arial" w:cs="Arial"/>
          <w:color w:val="000000"/>
        </w:rPr>
        <w:t>Protest of DTF Contract Award (Reference Number)” when being submitted in regards to a contract being entered into on a non-competitive basis.</w:t>
      </w:r>
    </w:p>
    <w:bookmarkEnd w:id="6"/>
    <w:p w14:paraId="2B936BF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Timing of Protest submission:</w:t>
      </w:r>
    </w:p>
    <w:p w14:paraId="51A0F0D7"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 xml:space="preserve">Concerning Errors, Omissions or Prejudice in the Bid Specifications, Requirements or Documents - Protests which concern the drafting of bid specifications must be received by DTF at least ten business days before the date set in the Solicitation for receipt of bids. If the date set in the Solicitation for receipt of bids is less than ten business days from the date of issue, Protests concerning the specifications must be received by DTF at least 48 hours before the time designated for receipt of bids.   </w:t>
      </w:r>
    </w:p>
    <w:p w14:paraId="26443E5A"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Concerning Proposed Contract Award - Protests concerning a pending Contract Award must be received within ten business days after the notice of Contract Award or five business days after receiving a debriefing.</w:t>
      </w:r>
    </w:p>
    <w:p w14:paraId="2318B8C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0676232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lastRenderedPageBreak/>
        <w:t>An Interested Party may file only one Protest with respect to a specific Solicitation.</w:t>
      </w:r>
    </w:p>
    <w:p w14:paraId="7D2E8B97"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7DAE218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5: </w:t>
      </w:r>
      <w:r w:rsidRPr="00A5538A">
        <w:rPr>
          <w:rFonts w:ascii="Arial" w:eastAsia="Calibri" w:hAnsi="Arial" w:cs="Arial"/>
          <w:b/>
        </w:rPr>
        <w:tab/>
        <w:t>Appeal Process</w:t>
      </w:r>
    </w:p>
    <w:p w14:paraId="1C4A2E9D"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64EAF168"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The protest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243C21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Chief Financial Officer</w:t>
      </w:r>
    </w:p>
    <w:p w14:paraId="31E6116B"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Department of Taxation and Finance</w:t>
      </w:r>
    </w:p>
    <w:p w14:paraId="62370897" w14:textId="77777777" w:rsidR="008E4F4A" w:rsidRPr="00A5538A" w:rsidRDefault="008E4F4A" w:rsidP="008E4F4A">
      <w:pPr>
        <w:spacing w:after="0" w:line="240" w:lineRule="auto"/>
        <w:ind w:left="1440"/>
        <w:rPr>
          <w:rFonts w:ascii="Arial" w:eastAsia="Calibri" w:hAnsi="Arial" w:cs="Arial"/>
        </w:rPr>
      </w:pPr>
      <w:bookmarkStart w:id="7" w:name="_Hlk44936221"/>
      <w:r w:rsidRPr="00A5538A">
        <w:rPr>
          <w:rFonts w:ascii="Arial" w:eastAsia="Calibri" w:hAnsi="Arial" w:cs="Arial"/>
        </w:rPr>
        <w:t xml:space="preserve">Reference: </w:t>
      </w:r>
      <w:bookmarkStart w:id="8" w:name="_Hlk44935844"/>
      <w:r w:rsidRPr="00A5538A">
        <w:rPr>
          <w:rFonts w:ascii="Arial" w:eastAsia="Calibri" w:hAnsi="Arial" w:cs="Arial"/>
        </w:rPr>
        <w:t>Bid Protest of DTF Solicitation (provide procurement reference number) (or, Protest of DTF Contract Award [Reference Number</w:t>
      </w:r>
      <w:bookmarkEnd w:id="8"/>
      <w:r w:rsidRPr="00A5538A">
        <w:rPr>
          <w:rFonts w:ascii="Arial" w:eastAsia="Calibri" w:hAnsi="Arial" w:cs="Arial"/>
        </w:rPr>
        <w:t>])</w:t>
      </w:r>
    </w:p>
    <w:bookmarkEnd w:id="7"/>
    <w:p w14:paraId="74517712"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Building 9 W.A. Harriman Campus</w:t>
      </w:r>
    </w:p>
    <w:p w14:paraId="7451F52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Albany, NY 12227</w:t>
      </w:r>
    </w:p>
    <w:p w14:paraId="0736F70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Chief Financial Officer shall review and make a final written determination on all appeals within ten business days of the date the Appeal is received. A protest appeal may not introduce new facts or legal allegations unless responding to issues newly raised as a result of the written protest determination.</w:t>
      </w:r>
    </w:p>
    <w:p w14:paraId="62B0300B"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6: </w:t>
      </w:r>
      <w:r w:rsidRPr="00A5538A">
        <w:rPr>
          <w:rFonts w:ascii="Arial" w:eastAsia="Calibri" w:hAnsi="Arial" w:cs="Arial"/>
          <w:b/>
        </w:rPr>
        <w:tab/>
        <w:t>OSC Appeal Process</w:t>
      </w:r>
    </w:p>
    <w:p w14:paraId="1C30080A" w14:textId="77777777" w:rsidR="008E4F4A" w:rsidRPr="00A5538A" w:rsidRDefault="008E4F4A" w:rsidP="008E4F4A">
      <w:pPr>
        <w:numPr>
          <w:ilvl w:val="0"/>
          <w:numId w:val="13"/>
        </w:numPr>
        <w:autoSpaceDE w:val="0"/>
        <w:autoSpaceDN w:val="0"/>
        <w:adjustRightInd w:val="0"/>
        <w:spacing w:before="200" w:after="120" w:line="240" w:lineRule="auto"/>
        <w:jc w:val="both"/>
        <w:rPr>
          <w:rFonts w:ascii="Arial" w:eastAsia="Calibri" w:hAnsi="Arial" w:cs="Arial"/>
          <w:vanish/>
          <w:color w:val="000000"/>
        </w:rPr>
      </w:pPr>
    </w:p>
    <w:p w14:paraId="79B12CA3" w14:textId="77777777" w:rsidR="008E4F4A" w:rsidRPr="00A5538A" w:rsidRDefault="008E4F4A" w:rsidP="008E4F4A">
      <w:pPr>
        <w:numPr>
          <w:ilvl w:val="1"/>
          <w:numId w:val="13"/>
        </w:numPr>
        <w:autoSpaceDE w:val="0"/>
        <w:autoSpaceDN w:val="0"/>
        <w:adjustRightInd w:val="0"/>
        <w:spacing w:before="160" w:after="120" w:line="240" w:lineRule="auto"/>
        <w:jc w:val="both"/>
        <w:rPr>
          <w:rFonts w:ascii="Arial" w:eastAsia="Calibri" w:hAnsi="Arial" w:cs="Arial"/>
          <w:color w:val="000000"/>
        </w:rPr>
      </w:pPr>
      <w:r w:rsidRPr="00A5538A">
        <w:rPr>
          <w:rFonts w:ascii="Arial" w:eastAsia="Calibri" w:hAnsi="Arial" w:cs="Arial"/>
          <w:color w:val="000000"/>
        </w:rPr>
        <w:t xml:space="preserve">An Interested Party must file an appeal of the Department’s determination of a Protest with the OSC Bureau of Contracts within ten business days of receiving DTF’s final written determination on appeal. </w:t>
      </w:r>
    </w:p>
    <w:p w14:paraId="1D0A7495"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rPr>
        <w:t xml:space="preserve">In its appeal, the Interested Party shall set forth the basis on which it challenges </w:t>
      </w:r>
      <w:r w:rsidRPr="00A5538A">
        <w:rPr>
          <w:rFonts w:ascii="Arial" w:eastAsia="Calibri" w:hAnsi="Arial" w:cs="Arial"/>
          <w:color w:val="000000"/>
        </w:rPr>
        <w:t>DTF’s</w:t>
      </w:r>
      <w:r w:rsidRPr="00A5538A">
        <w:rPr>
          <w:rFonts w:ascii="Arial" w:eastAsia="Calibri" w:hAnsi="Arial" w:cs="Arial"/>
        </w:rPr>
        <w:t xml:space="preserve"> protest determination. The Interested Party shall also include, as an exhibit to its appeal, a copy of the initial bid Protest submitted to the </w:t>
      </w:r>
      <w:r w:rsidRPr="00A5538A">
        <w:rPr>
          <w:rFonts w:ascii="Arial" w:eastAsia="Calibri" w:hAnsi="Arial" w:cs="Arial"/>
          <w:color w:val="000000"/>
        </w:rPr>
        <w:t>Department</w:t>
      </w:r>
      <w:r w:rsidRPr="00A5538A">
        <w:rPr>
          <w:rFonts w:ascii="Arial" w:eastAsia="Calibri" w:hAnsi="Arial" w:cs="Arial"/>
        </w:rPr>
        <w:t xml:space="preserve"> and the determination of such bid Protest issued by </w:t>
      </w:r>
      <w:r w:rsidRPr="00A5538A">
        <w:rPr>
          <w:rFonts w:ascii="Arial" w:eastAsia="Calibri" w:hAnsi="Arial" w:cs="Arial"/>
          <w:color w:val="000000"/>
        </w:rPr>
        <w:t>DTF</w:t>
      </w:r>
      <w:r w:rsidRPr="00A5538A">
        <w:rPr>
          <w:rFonts w:ascii="Arial" w:eastAsia="Calibri" w:hAnsi="Arial" w:cs="Arial"/>
        </w:rPr>
        <w:t>.</w:t>
      </w:r>
    </w:p>
    <w:p w14:paraId="35274C46" w14:textId="77777777" w:rsidR="008E4F4A" w:rsidRPr="00A5538A" w:rsidRDefault="008E4F4A" w:rsidP="008E4F4A">
      <w:pPr>
        <w:spacing w:line="240" w:lineRule="auto"/>
        <w:ind w:left="810"/>
        <w:jc w:val="both"/>
        <w:rPr>
          <w:rFonts w:ascii="Arial" w:eastAsia="Calibri" w:hAnsi="Arial" w:cs="Arial"/>
        </w:rPr>
      </w:pPr>
      <w:r w:rsidRPr="00A5538A">
        <w:rPr>
          <w:rFonts w:ascii="Arial" w:eastAsia="Calibri" w:hAnsi="Arial" w:cs="Arial"/>
        </w:rPr>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3FA5F298" w14:textId="77777777" w:rsidR="008E4F4A" w:rsidRPr="00A5538A" w:rsidRDefault="008E4F4A" w:rsidP="008E4F4A">
      <w:pPr>
        <w:spacing w:after="120" w:line="240" w:lineRule="auto"/>
        <w:ind w:left="810"/>
        <w:rPr>
          <w:rFonts w:ascii="Arial" w:eastAsia="Calibri" w:hAnsi="Arial" w:cs="Arial"/>
        </w:rPr>
      </w:pPr>
      <w:r w:rsidRPr="00A5538A">
        <w:rPr>
          <w:rFonts w:ascii="Arial" w:eastAsia="Calibri" w:hAnsi="Arial" w:cs="Arial"/>
        </w:rPr>
        <w:t>The appeal must be filed with:</w:t>
      </w:r>
    </w:p>
    <w:p w14:paraId="5C5890E7"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 xml:space="preserve">Bureau Director at </w:t>
      </w:r>
      <w:hyperlink r:id="rId28" w:history="1">
        <w:r w:rsidRPr="00A5538A">
          <w:rPr>
            <w:rFonts w:ascii="Arial" w:eastAsia="Calibri" w:hAnsi="Arial" w:cs="Arial"/>
            <w:color w:val="0563C1"/>
            <w:u w:val="single"/>
          </w:rPr>
          <w:t>bidprotests@osc.state.ny.us</w:t>
        </w:r>
      </w:hyperlink>
      <w:r w:rsidRPr="00A5538A">
        <w:rPr>
          <w:rFonts w:ascii="Arial" w:eastAsia="Calibri" w:hAnsi="Arial" w:cs="Arial"/>
        </w:rPr>
        <w:t xml:space="preserve">  </w:t>
      </w:r>
    </w:p>
    <w:p w14:paraId="4CBBC60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or</w:t>
      </w:r>
    </w:p>
    <w:p w14:paraId="5AA9121F"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Bureau of Contracts</w:t>
      </w:r>
    </w:p>
    <w:p w14:paraId="23291A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Office of the State Comptroller</w:t>
      </w:r>
    </w:p>
    <w:p w14:paraId="7AF27DB9"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110 State Street, 11th Floor</w:t>
      </w:r>
    </w:p>
    <w:p w14:paraId="43CE1898" w14:textId="77777777" w:rsidR="008E4F4A" w:rsidRDefault="008E4F4A" w:rsidP="008E4F4A">
      <w:pPr>
        <w:spacing w:after="0" w:line="240" w:lineRule="auto"/>
        <w:ind w:left="1440"/>
        <w:rPr>
          <w:rFonts w:ascii="Arial" w:eastAsia="Calibri" w:hAnsi="Arial" w:cs="Arial"/>
        </w:rPr>
      </w:pPr>
      <w:r w:rsidRPr="00A5538A">
        <w:rPr>
          <w:rFonts w:ascii="Arial" w:eastAsia="Calibri" w:hAnsi="Arial" w:cs="Arial"/>
        </w:rPr>
        <w:t>Albany, NY 12236</w:t>
      </w:r>
    </w:p>
    <w:p w14:paraId="549258C2" w14:textId="77777777" w:rsidR="008E4F4A" w:rsidRDefault="008E4F4A" w:rsidP="008E4F4A">
      <w:pPr>
        <w:spacing w:after="0" w:line="240" w:lineRule="auto"/>
        <w:ind w:left="1440"/>
        <w:rPr>
          <w:rFonts w:ascii="Arial" w:eastAsia="Calibri" w:hAnsi="Arial" w:cs="Arial"/>
        </w:rPr>
      </w:pPr>
    </w:p>
    <w:p w14:paraId="4C93E517" w14:textId="77777777" w:rsidR="008E4F4A" w:rsidRPr="00A5538A" w:rsidRDefault="008E4F4A" w:rsidP="008E4F4A">
      <w:pPr>
        <w:spacing w:after="0" w:line="240" w:lineRule="auto"/>
        <w:ind w:left="1440" w:hanging="1440"/>
        <w:rPr>
          <w:rFonts w:ascii="Arial" w:eastAsia="Calibri" w:hAnsi="Arial" w:cs="Arial"/>
          <w:b/>
          <w:bCs/>
        </w:rPr>
        <w:sectPr w:rsidR="008E4F4A" w:rsidRPr="00A5538A">
          <w:footerReference w:type="default" r:id="rId29"/>
          <w:pgSz w:w="12240" w:h="15840"/>
          <w:pgMar w:top="1440" w:right="1440" w:bottom="1440" w:left="1440" w:header="360" w:footer="576" w:gutter="0"/>
          <w:cols w:space="720"/>
          <w:docGrid w:linePitch="360"/>
        </w:sectPr>
      </w:pPr>
      <w:r w:rsidRPr="00A5538A">
        <w:rPr>
          <w:rFonts w:ascii="Arial" w:eastAsia="Calibri" w:hAnsi="Arial" w:cs="Arial"/>
          <w:b/>
          <w:bCs/>
        </w:rPr>
        <w:t>July 2020</w:t>
      </w:r>
    </w:p>
    <w:p w14:paraId="63A1BE95" w14:textId="0A439DD5" w:rsidR="00AB33B4" w:rsidRDefault="00AB33B4" w:rsidP="00AB33B4">
      <w:pPr>
        <w:pStyle w:val="Heading1"/>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jc w:val="center"/>
        <w:rPr>
          <w:rFonts w:ascii="Arial" w:hAnsi="Arial" w:cs="Arial"/>
          <w:sz w:val="28"/>
          <w:szCs w:val="28"/>
        </w:rPr>
      </w:pPr>
      <w:bookmarkStart w:id="9" w:name="_Toc134778925"/>
      <w:bookmarkStart w:id="10" w:name="_Toc85812954"/>
      <w:r w:rsidRPr="00B3396B">
        <w:rPr>
          <w:rFonts w:ascii="Arial" w:hAnsi="Arial" w:cs="Arial"/>
          <w:sz w:val="28"/>
          <w:szCs w:val="28"/>
        </w:rPr>
        <w:lastRenderedPageBreak/>
        <w:t xml:space="preserve">APPENDIX </w:t>
      </w:r>
      <w:r w:rsidR="00075F88">
        <w:rPr>
          <w:rFonts w:ascii="Arial" w:hAnsi="Arial" w:cs="Arial"/>
          <w:sz w:val="28"/>
          <w:szCs w:val="28"/>
        </w:rPr>
        <w:t>C</w:t>
      </w:r>
      <w:bookmarkEnd w:id="9"/>
      <w:r w:rsidR="00075F88" w:rsidRPr="00B3396B">
        <w:rPr>
          <w:rFonts w:ascii="Arial" w:hAnsi="Arial" w:cs="Arial"/>
          <w:sz w:val="28"/>
          <w:szCs w:val="28"/>
        </w:rPr>
        <w:t xml:space="preserve"> </w:t>
      </w:r>
    </w:p>
    <w:p w14:paraId="07CB9CF8" w14:textId="3E11A74F" w:rsidR="00075F88" w:rsidRPr="00AB33B4" w:rsidRDefault="00075F88" w:rsidP="00AB33B4">
      <w:pPr>
        <w:pStyle w:val="Heading2"/>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jc w:val="center"/>
        <w:rPr>
          <w:rFonts w:ascii="Arial" w:hAnsi="Arial" w:cs="Arial"/>
          <w:i w:val="0"/>
          <w:iCs w:val="0"/>
          <w:lang w:val="en-US"/>
        </w:rPr>
      </w:pPr>
      <w:bookmarkStart w:id="11" w:name="_Toc134778926"/>
      <w:r w:rsidRPr="00AB33B4">
        <w:rPr>
          <w:rFonts w:ascii="Arial" w:hAnsi="Arial" w:cs="Arial"/>
          <w:i w:val="0"/>
          <w:iCs w:val="0"/>
          <w:lang w:val="en-US"/>
        </w:rPr>
        <w:t>RFP</w:t>
      </w:r>
      <w:r w:rsidRPr="00AB33B4">
        <w:rPr>
          <w:rFonts w:ascii="Arial" w:hAnsi="Arial" w:cs="Arial"/>
          <w:i w:val="0"/>
          <w:iCs w:val="0"/>
        </w:rPr>
        <w:t xml:space="preserve"> </w:t>
      </w:r>
      <w:r w:rsidRPr="00AB33B4">
        <w:rPr>
          <w:rFonts w:ascii="Arial" w:hAnsi="Arial" w:cs="Arial"/>
          <w:i w:val="0"/>
          <w:iCs w:val="0"/>
          <w:lang w:val="en-US"/>
        </w:rPr>
        <w:t>Glossary</w:t>
      </w:r>
      <w:bookmarkEnd w:id="10"/>
      <w:bookmarkEnd w:id="11"/>
    </w:p>
    <w:p w14:paraId="4D1F588E" w14:textId="77777777" w:rsidR="00AB33B4" w:rsidRPr="00AB33B4" w:rsidRDefault="00AB33B4" w:rsidP="00537754">
      <w:pPr>
        <w:spacing w:after="0"/>
        <w:rPr>
          <w:lang w:eastAsia="x-none"/>
        </w:rPr>
      </w:pP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5"/>
        <w:gridCol w:w="7020"/>
      </w:tblGrid>
      <w:tr w:rsidR="007E1928" w:rsidRPr="00ED3B1F" w14:paraId="65F17182" w14:textId="77777777" w:rsidTr="00165207">
        <w:trPr>
          <w:jc w:val="center"/>
        </w:trPr>
        <w:tc>
          <w:tcPr>
            <w:tcW w:w="2425" w:type="dxa"/>
            <w:shd w:val="clear" w:color="auto" w:fill="F2F2F2" w:themeFill="background1" w:themeFillShade="F2"/>
            <w:vAlign w:val="center"/>
          </w:tcPr>
          <w:p w14:paraId="1319B719" w14:textId="708F099B" w:rsidR="007E1928" w:rsidRPr="00ED3B1F" w:rsidRDefault="007E1928" w:rsidP="00446666">
            <w:pPr>
              <w:spacing w:before="120" w:after="120"/>
              <w:rPr>
                <w:rFonts w:ascii="Arial" w:hAnsi="Arial" w:cs="Arial"/>
                <w:b/>
                <w:bCs/>
              </w:rPr>
            </w:pPr>
            <w:r w:rsidRPr="00ED3B1F">
              <w:rPr>
                <w:rFonts w:ascii="Arial" w:hAnsi="Arial" w:cs="Arial"/>
                <w:b/>
                <w:bCs/>
              </w:rPr>
              <w:t>Account</w:t>
            </w:r>
          </w:p>
        </w:tc>
        <w:tc>
          <w:tcPr>
            <w:tcW w:w="7020" w:type="dxa"/>
            <w:shd w:val="clear" w:color="auto" w:fill="auto"/>
            <w:vAlign w:val="center"/>
          </w:tcPr>
          <w:p w14:paraId="5C91F1AD" w14:textId="715B772A" w:rsidR="007E1928" w:rsidRPr="00ED3B1F" w:rsidRDefault="007E1928" w:rsidP="00255EC3">
            <w:pPr>
              <w:spacing w:before="120" w:after="120" w:line="240" w:lineRule="auto"/>
              <w:jc w:val="both"/>
              <w:rPr>
                <w:rFonts w:ascii="Arial" w:hAnsi="Arial" w:cs="Arial"/>
              </w:rPr>
            </w:pPr>
            <w:r w:rsidRPr="00ED3B1F">
              <w:rPr>
                <w:rFonts w:ascii="Arial" w:hAnsi="Arial" w:cs="Arial"/>
              </w:rPr>
              <w:t>An individual retirement account under Sections 408(a), 408(b), or 408A of the Code established under the Program. Each Account shall be held in custodial accounts meeting the requirements of Sections 408 and 408A of the Code, or any other applicable federal law requirements.</w:t>
            </w:r>
          </w:p>
        </w:tc>
      </w:tr>
      <w:tr w:rsidR="00A02762" w:rsidRPr="00ED3B1F" w14:paraId="02A4E8DA" w14:textId="77777777" w:rsidTr="00165207">
        <w:trPr>
          <w:jc w:val="center"/>
        </w:trPr>
        <w:tc>
          <w:tcPr>
            <w:tcW w:w="2425" w:type="dxa"/>
            <w:shd w:val="clear" w:color="auto" w:fill="F2F2F2" w:themeFill="background1" w:themeFillShade="F2"/>
            <w:vAlign w:val="center"/>
          </w:tcPr>
          <w:p w14:paraId="763ADE63" w14:textId="296ABC9A" w:rsidR="00A02762" w:rsidRPr="00ED3B1F" w:rsidRDefault="00A02762" w:rsidP="00446666">
            <w:pPr>
              <w:spacing w:before="120" w:after="120"/>
              <w:rPr>
                <w:rFonts w:ascii="Arial" w:hAnsi="Arial" w:cs="Arial"/>
                <w:b/>
                <w:bCs/>
              </w:rPr>
            </w:pPr>
            <w:r w:rsidRPr="00ED3B1F">
              <w:rPr>
                <w:rFonts w:ascii="Arial" w:hAnsi="Arial" w:cs="Arial"/>
                <w:b/>
                <w:iCs/>
              </w:rPr>
              <w:t>Account Owner</w:t>
            </w:r>
          </w:p>
        </w:tc>
        <w:tc>
          <w:tcPr>
            <w:tcW w:w="7020" w:type="dxa"/>
            <w:shd w:val="clear" w:color="auto" w:fill="auto"/>
            <w:vAlign w:val="center"/>
          </w:tcPr>
          <w:p w14:paraId="4B727FFD" w14:textId="0A6F14E5" w:rsidR="001B3F3E" w:rsidRPr="00ED3B1F" w:rsidRDefault="00A02762" w:rsidP="00255EC3">
            <w:pPr>
              <w:spacing w:before="120" w:after="120" w:line="240" w:lineRule="auto"/>
              <w:jc w:val="both"/>
              <w:rPr>
                <w:rFonts w:ascii="Arial" w:hAnsi="Arial" w:cs="Arial"/>
              </w:rPr>
            </w:pPr>
            <w:r w:rsidRPr="00ED3B1F">
              <w:rPr>
                <w:rFonts w:ascii="Arial" w:hAnsi="Arial" w:cs="Arial"/>
                <w:bCs/>
              </w:rPr>
              <w:t>T</w:t>
            </w:r>
            <w:r w:rsidRPr="00ED3B1F">
              <w:rPr>
                <w:rFonts w:ascii="Arial" w:hAnsi="Arial" w:cs="Arial"/>
              </w:rPr>
              <w:t>he Employee for whose benefit the Account has been established.</w:t>
            </w:r>
          </w:p>
        </w:tc>
      </w:tr>
      <w:tr w:rsidR="00446666" w:rsidRPr="00ED3B1F" w14:paraId="27DB8669" w14:textId="77777777" w:rsidTr="00165207">
        <w:trPr>
          <w:jc w:val="center"/>
        </w:trPr>
        <w:tc>
          <w:tcPr>
            <w:tcW w:w="2425" w:type="dxa"/>
            <w:shd w:val="clear" w:color="auto" w:fill="F2F2F2" w:themeFill="background1" w:themeFillShade="F2"/>
            <w:vAlign w:val="center"/>
          </w:tcPr>
          <w:p w14:paraId="1DBFC96C" w14:textId="1B9BED30" w:rsidR="00446666" w:rsidRPr="00ED3B1F" w:rsidRDefault="00446666" w:rsidP="00446666">
            <w:pPr>
              <w:spacing w:before="120" w:after="120"/>
              <w:rPr>
                <w:rFonts w:ascii="Arial" w:hAnsi="Arial" w:cs="Arial"/>
                <w:b/>
              </w:rPr>
            </w:pPr>
            <w:r w:rsidRPr="00ED3B1F">
              <w:rPr>
                <w:rFonts w:ascii="Arial" w:hAnsi="Arial" w:cs="Arial"/>
                <w:b/>
                <w:bCs/>
              </w:rPr>
              <w:t>Act</w:t>
            </w:r>
          </w:p>
        </w:tc>
        <w:tc>
          <w:tcPr>
            <w:tcW w:w="7020" w:type="dxa"/>
            <w:shd w:val="clear" w:color="auto" w:fill="auto"/>
            <w:vAlign w:val="center"/>
          </w:tcPr>
          <w:p w14:paraId="619EE59C" w14:textId="764CC0E4" w:rsidR="00446666" w:rsidRPr="00ED3B1F" w:rsidRDefault="00446666" w:rsidP="00255EC3">
            <w:pPr>
              <w:spacing w:before="120" w:after="120" w:line="240" w:lineRule="auto"/>
              <w:jc w:val="both"/>
              <w:rPr>
                <w:rFonts w:ascii="Arial" w:hAnsi="Arial" w:cs="Arial"/>
              </w:rPr>
            </w:pPr>
            <w:bookmarkStart w:id="12" w:name="_Hlk130814064"/>
            <w:r w:rsidRPr="00ED3B1F">
              <w:rPr>
                <w:rFonts w:ascii="Arial" w:hAnsi="Arial" w:cs="Arial"/>
              </w:rPr>
              <w:t>Article 43 of the New York State General Business Law</w:t>
            </w:r>
            <w:r w:rsidR="00E14AE2" w:rsidRPr="00ED3B1F">
              <w:rPr>
                <w:rFonts w:ascii="Arial" w:hAnsi="Arial" w:cs="Arial"/>
              </w:rPr>
              <w:t>.</w:t>
            </w:r>
            <w:bookmarkEnd w:id="12"/>
          </w:p>
        </w:tc>
      </w:tr>
      <w:tr w:rsidR="00446666" w:rsidRPr="00ED3B1F" w14:paraId="0CCF0B8C" w14:textId="77777777" w:rsidTr="00165207">
        <w:trPr>
          <w:jc w:val="center"/>
        </w:trPr>
        <w:tc>
          <w:tcPr>
            <w:tcW w:w="2425" w:type="dxa"/>
            <w:shd w:val="clear" w:color="auto" w:fill="F2F2F2" w:themeFill="background1" w:themeFillShade="F2"/>
            <w:vAlign w:val="center"/>
          </w:tcPr>
          <w:p w14:paraId="3024F152" w14:textId="041DA662" w:rsidR="00446666" w:rsidRPr="00ED3B1F" w:rsidRDefault="00446666" w:rsidP="00446666">
            <w:pPr>
              <w:spacing w:before="120" w:after="120"/>
              <w:rPr>
                <w:rFonts w:ascii="Arial" w:hAnsi="Arial" w:cs="Arial"/>
                <w:b/>
              </w:rPr>
            </w:pPr>
            <w:r w:rsidRPr="00ED3B1F">
              <w:rPr>
                <w:rFonts w:ascii="Arial" w:hAnsi="Arial" w:cs="Arial"/>
                <w:b/>
                <w:bCs/>
              </w:rPr>
              <w:t>ACH</w:t>
            </w:r>
          </w:p>
        </w:tc>
        <w:tc>
          <w:tcPr>
            <w:tcW w:w="7020" w:type="dxa"/>
            <w:shd w:val="clear" w:color="auto" w:fill="auto"/>
            <w:vAlign w:val="center"/>
          </w:tcPr>
          <w:p w14:paraId="144A98A7" w14:textId="0F5CCDB8" w:rsidR="00446666" w:rsidRPr="00ED3B1F" w:rsidRDefault="00446666" w:rsidP="00255EC3">
            <w:pPr>
              <w:spacing w:before="120" w:after="120" w:line="240" w:lineRule="auto"/>
              <w:jc w:val="both"/>
              <w:rPr>
                <w:rFonts w:ascii="Arial" w:hAnsi="Arial" w:cs="Arial"/>
              </w:rPr>
            </w:pPr>
            <w:bookmarkStart w:id="13" w:name="_Hlk130814134"/>
            <w:r w:rsidRPr="00ED3B1F">
              <w:rPr>
                <w:rFonts w:ascii="Arial" w:hAnsi="Arial" w:cs="Arial"/>
              </w:rPr>
              <w:t>Electronic transfer of funds including payroll deposits between financial institutions</w:t>
            </w:r>
            <w:r w:rsidR="00E14AE2" w:rsidRPr="00ED3B1F">
              <w:rPr>
                <w:rFonts w:ascii="Arial" w:hAnsi="Arial" w:cs="Arial"/>
              </w:rPr>
              <w:t>.</w:t>
            </w:r>
            <w:r w:rsidRPr="00ED3B1F">
              <w:rPr>
                <w:rFonts w:ascii="Arial" w:hAnsi="Arial" w:cs="Arial"/>
              </w:rPr>
              <w:t xml:space="preserve"> </w:t>
            </w:r>
            <w:bookmarkEnd w:id="13"/>
          </w:p>
        </w:tc>
      </w:tr>
      <w:tr w:rsidR="00446666" w:rsidRPr="00ED3B1F" w14:paraId="6A7225F3" w14:textId="77777777" w:rsidTr="00165207">
        <w:trPr>
          <w:jc w:val="center"/>
        </w:trPr>
        <w:tc>
          <w:tcPr>
            <w:tcW w:w="2425" w:type="dxa"/>
            <w:shd w:val="clear" w:color="auto" w:fill="F2F2F2" w:themeFill="background1" w:themeFillShade="F2"/>
            <w:vAlign w:val="center"/>
          </w:tcPr>
          <w:p w14:paraId="2BC043D6" w14:textId="7B25D97B" w:rsidR="00446666" w:rsidRPr="00ED3B1F" w:rsidRDefault="00446666" w:rsidP="00446666">
            <w:pPr>
              <w:spacing w:before="120" w:after="120"/>
              <w:rPr>
                <w:rFonts w:ascii="Arial" w:hAnsi="Arial" w:cs="Arial"/>
                <w:b/>
              </w:rPr>
            </w:pPr>
            <w:bookmarkStart w:id="14" w:name="_Hlk130813920"/>
            <w:bookmarkStart w:id="15" w:name="_Hlk130813947"/>
            <w:r w:rsidRPr="00ED3B1F">
              <w:rPr>
                <w:rFonts w:ascii="Arial" w:hAnsi="Arial" w:cs="Arial"/>
                <w:b/>
                <w:bCs/>
              </w:rPr>
              <w:t>Agreement (also referred to as “Contract”)</w:t>
            </w:r>
            <w:bookmarkEnd w:id="14"/>
          </w:p>
        </w:tc>
        <w:tc>
          <w:tcPr>
            <w:tcW w:w="7020" w:type="dxa"/>
            <w:shd w:val="clear" w:color="auto" w:fill="auto"/>
            <w:vAlign w:val="center"/>
          </w:tcPr>
          <w:p w14:paraId="09F72C7B" w14:textId="2A491C30" w:rsidR="00446666" w:rsidRPr="00ED3B1F" w:rsidRDefault="00A40A30" w:rsidP="00255EC3">
            <w:pPr>
              <w:spacing w:before="120" w:after="120" w:line="240" w:lineRule="auto"/>
              <w:jc w:val="both"/>
              <w:rPr>
                <w:rFonts w:ascii="Arial" w:hAnsi="Arial" w:cs="Arial"/>
              </w:rPr>
            </w:pPr>
            <w:r w:rsidRPr="00ED3B1F">
              <w:rPr>
                <w:rFonts w:ascii="Arial" w:hAnsi="Arial" w:cs="Arial"/>
              </w:rPr>
              <w:t xml:space="preserve">Each </w:t>
            </w:r>
            <w:r w:rsidR="00446666" w:rsidRPr="00ED3B1F">
              <w:rPr>
                <w:rFonts w:ascii="Arial" w:hAnsi="Arial" w:cs="Arial"/>
              </w:rPr>
              <w:t>Contract</w:t>
            </w:r>
            <w:r w:rsidRPr="00ED3B1F">
              <w:rPr>
                <w:rFonts w:ascii="Arial" w:hAnsi="Arial" w:cs="Arial"/>
              </w:rPr>
              <w:t xml:space="preserve"> entered into as a result of RFP 2</w:t>
            </w:r>
            <w:r w:rsidR="0011332E" w:rsidRPr="00ED3B1F">
              <w:rPr>
                <w:rFonts w:ascii="Arial" w:hAnsi="Arial" w:cs="Arial"/>
              </w:rPr>
              <w:t>3</w:t>
            </w:r>
            <w:r w:rsidRPr="00ED3B1F">
              <w:rPr>
                <w:rFonts w:ascii="Arial" w:hAnsi="Arial" w:cs="Arial"/>
              </w:rPr>
              <w:t>-10</w:t>
            </w:r>
            <w:r w:rsidR="0011332E" w:rsidRPr="00ED3B1F">
              <w:rPr>
                <w:rFonts w:ascii="Arial" w:hAnsi="Arial" w:cs="Arial"/>
              </w:rPr>
              <w:t>0</w:t>
            </w:r>
            <w:r w:rsidR="000A0484" w:rsidRPr="00ED3B1F">
              <w:rPr>
                <w:rFonts w:ascii="Arial" w:hAnsi="Arial" w:cs="Arial"/>
              </w:rPr>
              <w:t>. Each</w:t>
            </w:r>
            <w:r w:rsidRPr="00ED3B1F">
              <w:rPr>
                <w:rFonts w:ascii="Arial" w:hAnsi="Arial" w:cs="Arial"/>
              </w:rPr>
              <w:t xml:space="preserve"> </w:t>
            </w:r>
            <w:r w:rsidR="000A0484" w:rsidRPr="00ED3B1F">
              <w:rPr>
                <w:rFonts w:ascii="Arial" w:hAnsi="Arial" w:cs="Arial"/>
              </w:rPr>
              <w:t>Agreement</w:t>
            </w:r>
            <w:r w:rsidRPr="00ED3B1F">
              <w:rPr>
                <w:rFonts w:ascii="Arial" w:hAnsi="Arial" w:cs="Arial"/>
              </w:rPr>
              <w:t xml:space="preserve"> will be identified by a specific </w:t>
            </w:r>
            <w:r w:rsidR="000A0484" w:rsidRPr="00ED3B1F">
              <w:rPr>
                <w:rFonts w:ascii="Arial" w:hAnsi="Arial" w:cs="Arial"/>
              </w:rPr>
              <w:t>State-</w:t>
            </w:r>
            <w:r w:rsidRPr="00ED3B1F">
              <w:rPr>
                <w:rFonts w:ascii="Arial" w:hAnsi="Arial" w:cs="Arial"/>
              </w:rPr>
              <w:t>assigned Contract number when known.</w:t>
            </w:r>
            <w:r w:rsidR="00446666" w:rsidRPr="00ED3B1F">
              <w:rPr>
                <w:rFonts w:ascii="Arial" w:hAnsi="Arial" w:cs="Arial"/>
                <w:b/>
                <w:bCs/>
                <w:color w:val="FF0000"/>
              </w:rPr>
              <w:t xml:space="preserve"> </w:t>
            </w:r>
            <w:r w:rsidR="00446666" w:rsidRPr="00ED3B1F">
              <w:rPr>
                <w:rFonts w:ascii="Arial" w:hAnsi="Arial" w:cs="Arial"/>
              </w:rPr>
              <w:t xml:space="preserve"> </w:t>
            </w:r>
            <w:r w:rsidRPr="00ED3B1F">
              <w:rPr>
                <w:rFonts w:ascii="Arial" w:hAnsi="Arial" w:cs="Arial"/>
              </w:rPr>
              <w:t xml:space="preserve">Each Agreement will </w:t>
            </w:r>
            <w:r w:rsidR="000A0484" w:rsidRPr="00ED3B1F">
              <w:rPr>
                <w:rFonts w:ascii="Arial" w:hAnsi="Arial" w:cs="Arial"/>
              </w:rPr>
              <w:t xml:space="preserve">be made up of </w:t>
            </w:r>
            <w:r w:rsidRPr="00ED3B1F">
              <w:rPr>
                <w:rFonts w:ascii="Arial" w:hAnsi="Arial" w:cs="Arial"/>
              </w:rPr>
              <w:t>the RFP and</w:t>
            </w:r>
            <w:r w:rsidR="00446666" w:rsidRPr="00ED3B1F">
              <w:rPr>
                <w:rFonts w:ascii="Arial" w:hAnsi="Arial" w:cs="Arial"/>
              </w:rPr>
              <w:t xml:space="preserve"> all documents identified </w:t>
            </w:r>
            <w:r w:rsidRPr="00ED3B1F">
              <w:rPr>
                <w:rFonts w:ascii="Arial" w:hAnsi="Arial" w:cs="Arial"/>
              </w:rPr>
              <w:t>therein at the Article titled “</w:t>
            </w:r>
            <w:r w:rsidR="00446666" w:rsidRPr="00ED3B1F">
              <w:rPr>
                <w:rFonts w:ascii="Arial" w:hAnsi="Arial" w:cs="Arial"/>
              </w:rPr>
              <w:t>Entirety of Agreement</w:t>
            </w:r>
            <w:r w:rsidR="000A0484" w:rsidRPr="00ED3B1F">
              <w:rPr>
                <w:rFonts w:ascii="Arial" w:hAnsi="Arial" w:cs="Arial"/>
              </w:rPr>
              <w:t>.</w:t>
            </w:r>
            <w:r w:rsidRPr="00ED3B1F">
              <w:rPr>
                <w:rFonts w:ascii="Arial" w:hAnsi="Arial" w:cs="Arial"/>
              </w:rPr>
              <w:t>”</w:t>
            </w:r>
          </w:p>
        </w:tc>
      </w:tr>
      <w:bookmarkEnd w:id="15"/>
      <w:tr w:rsidR="00512A71" w:rsidRPr="00ED3B1F" w14:paraId="1059FC4C" w14:textId="77777777" w:rsidTr="00165207">
        <w:trPr>
          <w:jc w:val="center"/>
        </w:trPr>
        <w:tc>
          <w:tcPr>
            <w:tcW w:w="2425" w:type="dxa"/>
            <w:shd w:val="clear" w:color="auto" w:fill="F2F2F2" w:themeFill="background1" w:themeFillShade="F2"/>
            <w:vAlign w:val="center"/>
          </w:tcPr>
          <w:p w14:paraId="74A59BA5" w14:textId="2141CA7D" w:rsidR="00512A71" w:rsidRPr="00ED3B1F" w:rsidRDefault="00512A71" w:rsidP="00446666">
            <w:pPr>
              <w:spacing w:before="120" w:after="120"/>
              <w:rPr>
                <w:rFonts w:ascii="Arial" w:hAnsi="Arial" w:cs="Arial"/>
                <w:b/>
                <w:bCs/>
              </w:rPr>
            </w:pPr>
            <w:r w:rsidRPr="00ED3B1F">
              <w:rPr>
                <w:rFonts w:ascii="Arial" w:hAnsi="Arial" w:cs="Arial"/>
                <w:b/>
                <w:bCs/>
              </w:rPr>
              <w:t>Applicable Law</w:t>
            </w:r>
          </w:p>
        </w:tc>
        <w:tc>
          <w:tcPr>
            <w:tcW w:w="7020" w:type="dxa"/>
            <w:shd w:val="clear" w:color="auto" w:fill="auto"/>
            <w:vAlign w:val="center"/>
          </w:tcPr>
          <w:p w14:paraId="10510C85" w14:textId="06A5FAFA" w:rsidR="00512A71" w:rsidRPr="00ED3B1F" w:rsidRDefault="00512A71" w:rsidP="00255EC3">
            <w:pPr>
              <w:spacing w:before="120" w:after="120" w:line="240" w:lineRule="auto"/>
              <w:jc w:val="both"/>
              <w:rPr>
                <w:rFonts w:ascii="Arial" w:hAnsi="Arial" w:cs="Arial"/>
              </w:rPr>
            </w:pPr>
            <w:r w:rsidRPr="00ED3B1F">
              <w:rPr>
                <w:rFonts w:ascii="Arial" w:hAnsi="Arial" w:cs="Arial"/>
                <w:bCs/>
              </w:rPr>
              <w:t>Article 43 of the NYS General Business Law and all applicable laws, regulations, judgments, decrees, injunctions, writs and orders of an appropriate court, tribunal or Governmental Authority and rules, regulations, orders, licenses and permits of any Governmental Authority or Regulatory Body, including without limitation, all IRA Requirements, and all proposed and existing regulations, and Securities Exchange Commission (“SEC”) requirements applicable to the Parties or the Program. Any references to federal or state statutes or regulations or other rules of a Governmental Authority or a Regulatory Body shall be deemed to include a reference to any amendments thereof and any successor provisions thereto.</w:t>
            </w:r>
          </w:p>
        </w:tc>
      </w:tr>
      <w:tr w:rsidR="00446666" w:rsidRPr="00ED3B1F" w14:paraId="30C36F7D" w14:textId="77777777" w:rsidTr="00165207">
        <w:trPr>
          <w:jc w:val="center"/>
        </w:trPr>
        <w:tc>
          <w:tcPr>
            <w:tcW w:w="2425" w:type="dxa"/>
            <w:shd w:val="clear" w:color="auto" w:fill="F2F2F2" w:themeFill="background1" w:themeFillShade="F2"/>
            <w:vAlign w:val="center"/>
          </w:tcPr>
          <w:p w14:paraId="3826CF1E" w14:textId="2819A158" w:rsidR="00446666" w:rsidRPr="00ED3B1F" w:rsidRDefault="00446666" w:rsidP="00446666">
            <w:pPr>
              <w:spacing w:before="120" w:after="120"/>
              <w:rPr>
                <w:rFonts w:ascii="Arial" w:hAnsi="Arial" w:cs="Arial"/>
                <w:b/>
              </w:rPr>
            </w:pPr>
            <w:r w:rsidRPr="00ED3B1F">
              <w:rPr>
                <w:rFonts w:ascii="Arial" w:hAnsi="Arial" w:cs="Arial"/>
                <w:b/>
                <w:bCs/>
              </w:rPr>
              <w:t>Attorney General (AG)</w:t>
            </w:r>
          </w:p>
        </w:tc>
        <w:tc>
          <w:tcPr>
            <w:tcW w:w="7020" w:type="dxa"/>
            <w:shd w:val="clear" w:color="auto" w:fill="auto"/>
            <w:vAlign w:val="center"/>
          </w:tcPr>
          <w:p w14:paraId="43E484B2" w14:textId="737AE0CA" w:rsidR="00446666" w:rsidRPr="00ED3B1F" w:rsidRDefault="000A0484" w:rsidP="00255EC3">
            <w:pPr>
              <w:spacing w:before="120" w:after="120" w:line="240" w:lineRule="auto"/>
              <w:jc w:val="both"/>
              <w:rPr>
                <w:rFonts w:ascii="Arial" w:hAnsi="Arial" w:cs="Arial"/>
              </w:rPr>
            </w:pPr>
            <w:bookmarkStart w:id="16" w:name="_Hlk130813884"/>
            <w:r w:rsidRPr="00ED3B1F">
              <w:rPr>
                <w:rFonts w:ascii="Arial" w:hAnsi="Arial" w:cs="Arial"/>
              </w:rPr>
              <w:t xml:space="preserve">The </w:t>
            </w:r>
            <w:r w:rsidR="00446666" w:rsidRPr="00ED3B1F">
              <w:rPr>
                <w:rFonts w:ascii="Arial" w:hAnsi="Arial" w:cs="Arial"/>
              </w:rPr>
              <w:t>Attorney General of the State of New York, or their designee.</w:t>
            </w:r>
            <w:bookmarkEnd w:id="16"/>
          </w:p>
        </w:tc>
      </w:tr>
      <w:tr w:rsidR="00446666" w:rsidRPr="00ED3B1F" w14:paraId="21345A51" w14:textId="77777777" w:rsidTr="00165207">
        <w:trPr>
          <w:jc w:val="center"/>
        </w:trPr>
        <w:tc>
          <w:tcPr>
            <w:tcW w:w="2425" w:type="dxa"/>
            <w:shd w:val="clear" w:color="auto" w:fill="F2F2F2" w:themeFill="background1" w:themeFillShade="F2"/>
            <w:vAlign w:val="center"/>
          </w:tcPr>
          <w:p w14:paraId="5498EB8C" w14:textId="531F7C7B" w:rsidR="00446666" w:rsidRPr="00ED3B1F" w:rsidRDefault="00446666" w:rsidP="00446666">
            <w:pPr>
              <w:spacing w:before="120" w:after="120"/>
              <w:rPr>
                <w:rFonts w:ascii="Arial" w:hAnsi="Arial" w:cs="Arial"/>
                <w:b/>
              </w:rPr>
            </w:pPr>
            <w:r w:rsidRPr="00ED3B1F">
              <w:rPr>
                <w:rFonts w:ascii="Arial" w:hAnsi="Arial" w:cs="Arial"/>
                <w:b/>
                <w:bCs/>
              </w:rPr>
              <w:t>Base Contract</w:t>
            </w:r>
          </w:p>
        </w:tc>
        <w:tc>
          <w:tcPr>
            <w:tcW w:w="7020" w:type="dxa"/>
            <w:shd w:val="clear" w:color="auto" w:fill="auto"/>
            <w:vAlign w:val="center"/>
          </w:tcPr>
          <w:p w14:paraId="09912B3C" w14:textId="79F75B6A" w:rsidR="00446666" w:rsidRPr="00ED3B1F" w:rsidRDefault="00446666" w:rsidP="00255EC3">
            <w:pPr>
              <w:spacing w:before="120" w:after="120" w:line="240" w:lineRule="auto"/>
              <w:jc w:val="both"/>
              <w:rPr>
                <w:rFonts w:ascii="Arial" w:hAnsi="Arial" w:cs="Arial"/>
              </w:rPr>
            </w:pPr>
            <w:bookmarkStart w:id="17" w:name="_Hlk130814216"/>
            <w:r w:rsidRPr="00ED3B1F">
              <w:rPr>
                <w:rFonts w:ascii="Arial" w:hAnsi="Arial" w:cs="Arial"/>
              </w:rPr>
              <w:t>That portion of the Agreement preceding the signatures of the parties.</w:t>
            </w:r>
            <w:bookmarkEnd w:id="17"/>
          </w:p>
        </w:tc>
      </w:tr>
      <w:tr w:rsidR="00262BCD" w:rsidRPr="00ED3B1F" w14:paraId="0CD9CCB3" w14:textId="77777777" w:rsidTr="00165207">
        <w:trPr>
          <w:jc w:val="center"/>
        </w:trPr>
        <w:tc>
          <w:tcPr>
            <w:tcW w:w="2425" w:type="dxa"/>
            <w:shd w:val="clear" w:color="auto" w:fill="F2F2F2" w:themeFill="background1" w:themeFillShade="F2"/>
            <w:vAlign w:val="center"/>
          </w:tcPr>
          <w:p w14:paraId="3C086B18" w14:textId="4525E4CE" w:rsidR="00262BCD" w:rsidRPr="00ED3B1F" w:rsidRDefault="00262BCD" w:rsidP="00446666">
            <w:pPr>
              <w:spacing w:before="120" w:after="120"/>
              <w:rPr>
                <w:rFonts w:ascii="Arial" w:hAnsi="Arial" w:cs="Arial"/>
                <w:b/>
                <w:bCs/>
              </w:rPr>
            </w:pPr>
            <w:r w:rsidRPr="00ED3B1F">
              <w:rPr>
                <w:rFonts w:ascii="Arial" w:hAnsi="Arial" w:cs="Arial"/>
                <w:b/>
                <w:bCs/>
              </w:rPr>
              <w:t>Beneficiary</w:t>
            </w:r>
          </w:p>
        </w:tc>
        <w:tc>
          <w:tcPr>
            <w:tcW w:w="7020" w:type="dxa"/>
            <w:shd w:val="clear" w:color="auto" w:fill="auto"/>
            <w:vAlign w:val="center"/>
          </w:tcPr>
          <w:p w14:paraId="2A013EFA" w14:textId="176068EA" w:rsidR="00262BCD" w:rsidRPr="00ED3B1F" w:rsidRDefault="00262BCD" w:rsidP="00255EC3">
            <w:pPr>
              <w:spacing w:before="120" w:after="120" w:line="240" w:lineRule="auto"/>
              <w:jc w:val="both"/>
              <w:rPr>
                <w:rFonts w:ascii="Arial" w:hAnsi="Arial" w:cs="Arial"/>
              </w:rPr>
            </w:pPr>
            <w:r w:rsidRPr="00ED3B1F">
              <w:rPr>
                <w:rFonts w:ascii="Arial" w:hAnsi="Arial" w:cs="Arial"/>
              </w:rPr>
              <w:t>The person or persons entitled to receive all or a portion of the Account in the event of the Account Owner’s death.</w:t>
            </w:r>
          </w:p>
        </w:tc>
      </w:tr>
      <w:tr w:rsidR="00446666" w:rsidRPr="00ED3B1F" w14:paraId="068D7837" w14:textId="77777777" w:rsidTr="00165207">
        <w:trPr>
          <w:jc w:val="center"/>
        </w:trPr>
        <w:tc>
          <w:tcPr>
            <w:tcW w:w="2425" w:type="dxa"/>
            <w:shd w:val="clear" w:color="auto" w:fill="F2F2F2" w:themeFill="background1" w:themeFillShade="F2"/>
            <w:vAlign w:val="center"/>
          </w:tcPr>
          <w:p w14:paraId="70798DC5" w14:textId="217ADE75" w:rsidR="00446666" w:rsidRPr="00ED3B1F" w:rsidRDefault="00446666" w:rsidP="00446666">
            <w:pPr>
              <w:spacing w:before="120" w:after="120"/>
              <w:rPr>
                <w:rFonts w:ascii="Arial" w:hAnsi="Arial" w:cs="Arial"/>
                <w:b/>
              </w:rPr>
            </w:pPr>
            <w:r w:rsidRPr="00ED3B1F">
              <w:rPr>
                <w:rFonts w:ascii="Arial" w:hAnsi="Arial" w:cs="Arial"/>
                <w:b/>
                <w:bCs/>
              </w:rPr>
              <w:t>Bidder/Offerer</w:t>
            </w:r>
          </w:p>
        </w:tc>
        <w:tc>
          <w:tcPr>
            <w:tcW w:w="7020" w:type="dxa"/>
            <w:shd w:val="clear" w:color="auto" w:fill="auto"/>
            <w:vAlign w:val="center"/>
          </w:tcPr>
          <w:p w14:paraId="0240AF30" w14:textId="01B4E62E" w:rsidR="00446666" w:rsidRPr="00ED3B1F" w:rsidRDefault="00446666" w:rsidP="00255EC3">
            <w:pPr>
              <w:spacing w:before="120" w:after="120" w:line="240" w:lineRule="auto"/>
              <w:jc w:val="both"/>
              <w:rPr>
                <w:rFonts w:ascii="Arial" w:hAnsi="Arial" w:cs="Arial"/>
              </w:rPr>
            </w:pPr>
            <w:bookmarkStart w:id="18" w:name="_Hlk130814368"/>
            <w:r w:rsidRPr="00ED3B1F">
              <w:rPr>
                <w:rFonts w:ascii="Arial" w:hAnsi="Arial" w:cs="Arial"/>
              </w:rPr>
              <w:t>An entity submitting a Proposal or Bid in response to this RFP.</w:t>
            </w:r>
            <w:bookmarkEnd w:id="18"/>
          </w:p>
        </w:tc>
      </w:tr>
      <w:tr w:rsidR="00446666" w:rsidRPr="00ED3B1F" w14:paraId="5B20C06A" w14:textId="77777777" w:rsidTr="00165207">
        <w:trPr>
          <w:jc w:val="center"/>
        </w:trPr>
        <w:tc>
          <w:tcPr>
            <w:tcW w:w="2425" w:type="dxa"/>
            <w:shd w:val="clear" w:color="auto" w:fill="F2F2F2" w:themeFill="background1" w:themeFillShade="F2"/>
            <w:vAlign w:val="center"/>
          </w:tcPr>
          <w:p w14:paraId="7C499D29" w14:textId="13EF249E" w:rsidR="00446666" w:rsidRPr="00ED3B1F" w:rsidRDefault="00446666" w:rsidP="00446666">
            <w:pPr>
              <w:spacing w:before="120" w:after="120"/>
              <w:rPr>
                <w:rFonts w:ascii="Arial" w:hAnsi="Arial" w:cs="Arial"/>
                <w:b/>
              </w:rPr>
            </w:pPr>
            <w:r w:rsidRPr="00ED3B1F">
              <w:rPr>
                <w:rFonts w:ascii="Arial" w:hAnsi="Arial" w:cs="Arial"/>
                <w:b/>
              </w:rPr>
              <w:t>Board</w:t>
            </w:r>
          </w:p>
        </w:tc>
        <w:tc>
          <w:tcPr>
            <w:tcW w:w="7020" w:type="dxa"/>
            <w:shd w:val="clear" w:color="auto" w:fill="auto"/>
            <w:vAlign w:val="center"/>
          </w:tcPr>
          <w:p w14:paraId="2F1F3428" w14:textId="639389F7" w:rsidR="00446666" w:rsidRPr="00ED3B1F" w:rsidRDefault="00446666" w:rsidP="00255EC3">
            <w:pPr>
              <w:spacing w:before="120" w:after="120" w:line="240" w:lineRule="auto"/>
              <w:jc w:val="both"/>
              <w:rPr>
                <w:rFonts w:ascii="Arial" w:hAnsi="Arial" w:cs="Arial"/>
              </w:rPr>
            </w:pPr>
            <w:r w:rsidRPr="00ED3B1F">
              <w:rPr>
                <w:rFonts w:ascii="Arial" w:hAnsi="Arial" w:cs="Arial"/>
              </w:rPr>
              <w:t xml:space="preserve">The New York Secure Choice Savings Program Board established under </w:t>
            </w:r>
            <w:r w:rsidR="00262BCD" w:rsidRPr="00ED3B1F">
              <w:rPr>
                <w:rFonts w:ascii="Arial" w:hAnsi="Arial" w:cs="Arial"/>
              </w:rPr>
              <w:t>Article 43 of the New York State General Business Law.</w:t>
            </w:r>
          </w:p>
        </w:tc>
      </w:tr>
      <w:tr w:rsidR="00446666" w:rsidRPr="00ED3B1F" w14:paraId="19610C68" w14:textId="77777777" w:rsidTr="00165207">
        <w:trPr>
          <w:jc w:val="center"/>
        </w:trPr>
        <w:tc>
          <w:tcPr>
            <w:tcW w:w="2425" w:type="dxa"/>
            <w:shd w:val="clear" w:color="auto" w:fill="F2F2F2" w:themeFill="background1" w:themeFillShade="F2"/>
            <w:vAlign w:val="center"/>
          </w:tcPr>
          <w:p w14:paraId="12829334" w14:textId="6DD45FDC" w:rsidR="00446666" w:rsidRPr="00ED3B1F" w:rsidRDefault="00446666" w:rsidP="00446666">
            <w:pPr>
              <w:spacing w:before="120" w:after="120"/>
              <w:rPr>
                <w:rFonts w:ascii="Arial" w:hAnsi="Arial" w:cs="Arial"/>
                <w:b/>
              </w:rPr>
            </w:pPr>
            <w:bookmarkStart w:id="19" w:name="_Hlk130814932"/>
            <w:r w:rsidRPr="00ED3B1F">
              <w:rPr>
                <w:rFonts w:ascii="Arial" w:hAnsi="Arial" w:cs="Arial"/>
                <w:b/>
                <w:bCs/>
              </w:rPr>
              <w:lastRenderedPageBreak/>
              <w:t>Census Bureau</w:t>
            </w:r>
          </w:p>
        </w:tc>
        <w:tc>
          <w:tcPr>
            <w:tcW w:w="7020" w:type="dxa"/>
            <w:shd w:val="clear" w:color="auto" w:fill="auto"/>
            <w:vAlign w:val="center"/>
          </w:tcPr>
          <w:p w14:paraId="3655EC8F" w14:textId="6B740D50" w:rsidR="00446666" w:rsidRPr="00ED3B1F" w:rsidRDefault="00446666" w:rsidP="00255EC3">
            <w:pPr>
              <w:spacing w:before="120" w:after="120" w:line="240" w:lineRule="auto"/>
              <w:jc w:val="both"/>
              <w:rPr>
                <w:rFonts w:ascii="Arial" w:hAnsi="Arial" w:cs="Arial"/>
              </w:rPr>
            </w:pPr>
            <w:r w:rsidRPr="00ED3B1F">
              <w:rPr>
                <w:rFonts w:ascii="Arial" w:hAnsi="Arial" w:cs="Arial"/>
              </w:rPr>
              <w:t>U.S. Census Bureau.</w:t>
            </w:r>
            <w:r w:rsidR="000E7509">
              <w:rPr>
                <w:rFonts w:ascii="Arial" w:hAnsi="Arial" w:cs="Arial"/>
              </w:rPr>
              <w:t xml:space="preserve"> </w:t>
            </w:r>
          </w:p>
        </w:tc>
      </w:tr>
      <w:bookmarkEnd w:id="19"/>
      <w:tr w:rsidR="009B12C5" w:rsidRPr="00ED3B1F" w14:paraId="27858826" w14:textId="77777777" w:rsidTr="00165207">
        <w:trPr>
          <w:jc w:val="center"/>
        </w:trPr>
        <w:tc>
          <w:tcPr>
            <w:tcW w:w="2425" w:type="dxa"/>
            <w:shd w:val="clear" w:color="auto" w:fill="F2F2F2" w:themeFill="background1" w:themeFillShade="F2"/>
            <w:vAlign w:val="center"/>
          </w:tcPr>
          <w:p w14:paraId="58EED532" w14:textId="77777777" w:rsidR="009B12C5" w:rsidRPr="00ED3B1F" w:rsidRDefault="009B12C5" w:rsidP="00D102A3">
            <w:pPr>
              <w:spacing w:before="120" w:after="120"/>
              <w:rPr>
                <w:rFonts w:ascii="Arial" w:hAnsi="Arial" w:cs="Arial"/>
                <w:b/>
              </w:rPr>
            </w:pPr>
            <w:r w:rsidRPr="00ED3B1F">
              <w:rPr>
                <w:rFonts w:ascii="Arial" w:hAnsi="Arial" w:cs="Arial"/>
                <w:b/>
                <w:bCs/>
              </w:rPr>
              <w:t xml:space="preserve">Commissioner </w:t>
            </w:r>
          </w:p>
        </w:tc>
        <w:tc>
          <w:tcPr>
            <w:tcW w:w="7020" w:type="dxa"/>
            <w:shd w:val="clear" w:color="auto" w:fill="auto"/>
            <w:vAlign w:val="center"/>
          </w:tcPr>
          <w:p w14:paraId="094141CA" w14:textId="7C2D54E9" w:rsidR="009B12C5" w:rsidRPr="00ED3B1F" w:rsidRDefault="009B12C5" w:rsidP="00255EC3">
            <w:pPr>
              <w:spacing w:before="120" w:after="120" w:line="240" w:lineRule="auto"/>
              <w:jc w:val="both"/>
              <w:rPr>
                <w:rFonts w:ascii="Arial" w:hAnsi="Arial" w:cs="Arial"/>
                <w:bCs/>
              </w:rPr>
            </w:pPr>
            <w:r w:rsidRPr="00ED3B1F">
              <w:rPr>
                <w:rFonts w:ascii="Arial" w:hAnsi="Arial" w:cs="Arial"/>
              </w:rPr>
              <w:t xml:space="preserve">The </w:t>
            </w:r>
            <w:r w:rsidR="005C1B66" w:rsidRPr="00ED3B1F">
              <w:rPr>
                <w:rFonts w:ascii="Arial" w:hAnsi="Arial" w:cs="Arial"/>
              </w:rPr>
              <w:t>C</w:t>
            </w:r>
            <w:r w:rsidRPr="00ED3B1F">
              <w:rPr>
                <w:rFonts w:ascii="Arial" w:hAnsi="Arial" w:cs="Arial"/>
              </w:rPr>
              <w:t xml:space="preserve">ommissioner of </w:t>
            </w:r>
            <w:r w:rsidR="005C1B66" w:rsidRPr="00ED3B1F">
              <w:rPr>
                <w:rFonts w:ascii="Arial" w:hAnsi="Arial" w:cs="Arial"/>
              </w:rPr>
              <w:t>the New York State Department of T</w:t>
            </w:r>
            <w:r w:rsidRPr="00ED3B1F">
              <w:rPr>
                <w:rFonts w:ascii="Arial" w:hAnsi="Arial" w:cs="Arial"/>
              </w:rPr>
              <w:t xml:space="preserve">axation and </w:t>
            </w:r>
            <w:r w:rsidR="005C1B66" w:rsidRPr="00ED3B1F">
              <w:rPr>
                <w:rFonts w:ascii="Arial" w:hAnsi="Arial" w:cs="Arial"/>
              </w:rPr>
              <w:t>F</w:t>
            </w:r>
            <w:r w:rsidRPr="00ED3B1F">
              <w:rPr>
                <w:rFonts w:ascii="Arial" w:hAnsi="Arial" w:cs="Arial"/>
              </w:rPr>
              <w:t>inance</w:t>
            </w:r>
            <w:r w:rsidR="005C1B66" w:rsidRPr="00ED3B1F">
              <w:rPr>
                <w:rFonts w:ascii="Arial" w:hAnsi="Arial" w:cs="Arial"/>
              </w:rPr>
              <w:t>, or their designee</w:t>
            </w:r>
          </w:p>
        </w:tc>
      </w:tr>
      <w:tr w:rsidR="009B12C5" w:rsidRPr="00ED3B1F" w14:paraId="18331163" w14:textId="77777777" w:rsidTr="00165207">
        <w:trPr>
          <w:jc w:val="center"/>
        </w:trPr>
        <w:tc>
          <w:tcPr>
            <w:tcW w:w="2425" w:type="dxa"/>
            <w:shd w:val="clear" w:color="auto" w:fill="F2F2F2" w:themeFill="background1" w:themeFillShade="F2"/>
            <w:vAlign w:val="center"/>
          </w:tcPr>
          <w:p w14:paraId="7BC12675" w14:textId="52935EC8" w:rsidR="009B12C5" w:rsidRPr="00ED3B1F" w:rsidRDefault="009B12C5" w:rsidP="00446666">
            <w:pPr>
              <w:spacing w:before="120" w:after="120"/>
              <w:rPr>
                <w:rFonts w:ascii="Arial" w:hAnsi="Arial" w:cs="Arial"/>
                <w:b/>
              </w:rPr>
            </w:pPr>
            <w:r w:rsidRPr="00ED3B1F">
              <w:rPr>
                <w:rFonts w:ascii="Arial" w:hAnsi="Arial" w:cs="Arial"/>
                <w:b/>
              </w:rPr>
              <w:t>Comptroller (OSC)</w:t>
            </w:r>
          </w:p>
        </w:tc>
        <w:tc>
          <w:tcPr>
            <w:tcW w:w="7020" w:type="dxa"/>
            <w:shd w:val="clear" w:color="auto" w:fill="auto"/>
            <w:vAlign w:val="center"/>
          </w:tcPr>
          <w:p w14:paraId="3BED4313" w14:textId="3FFEA981" w:rsidR="009B12C5" w:rsidRPr="00ED3B1F" w:rsidRDefault="009B12C5" w:rsidP="00255EC3">
            <w:pPr>
              <w:spacing w:before="120" w:after="120" w:line="240" w:lineRule="auto"/>
              <w:jc w:val="both"/>
              <w:rPr>
                <w:rFonts w:ascii="Arial" w:hAnsi="Arial" w:cs="Arial"/>
              </w:rPr>
            </w:pPr>
            <w:r w:rsidRPr="00ED3B1F">
              <w:rPr>
                <w:rFonts w:ascii="Arial" w:hAnsi="Arial" w:cs="Arial"/>
              </w:rPr>
              <w:t>The New York State Office of the State Comptroller, or their designee.</w:t>
            </w:r>
          </w:p>
        </w:tc>
      </w:tr>
      <w:tr w:rsidR="00446666" w:rsidRPr="00ED3B1F" w14:paraId="33A4D8BC" w14:textId="77777777" w:rsidTr="00165207">
        <w:trPr>
          <w:jc w:val="center"/>
        </w:trPr>
        <w:tc>
          <w:tcPr>
            <w:tcW w:w="2425" w:type="dxa"/>
            <w:shd w:val="clear" w:color="auto" w:fill="F2F2F2" w:themeFill="background1" w:themeFillShade="F2"/>
            <w:vAlign w:val="center"/>
          </w:tcPr>
          <w:p w14:paraId="298F6C0C" w14:textId="3AE019C1" w:rsidR="00446666" w:rsidRPr="00ED3B1F" w:rsidRDefault="00446666" w:rsidP="00446666">
            <w:pPr>
              <w:spacing w:before="120" w:after="120"/>
              <w:rPr>
                <w:rFonts w:ascii="Arial" w:hAnsi="Arial" w:cs="Arial"/>
                <w:b/>
              </w:rPr>
            </w:pPr>
            <w:r w:rsidRPr="00ED3B1F">
              <w:rPr>
                <w:rFonts w:ascii="Arial" w:hAnsi="Arial" w:cs="Arial"/>
                <w:b/>
                <w:bCs/>
              </w:rPr>
              <w:t>Contractor</w:t>
            </w:r>
          </w:p>
        </w:tc>
        <w:tc>
          <w:tcPr>
            <w:tcW w:w="7020" w:type="dxa"/>
            <w:shd w:val="clear" w:color="auto" w:fill="auto"/>
            <w:vAlign w:val="center"/>
          </w:tcPr>
          <w:p w14:paraId="7E30DD40" w14:textId="327362CF" w:rsidR="00446666" w:rsidRPr="00ED3B1F" w:rsidRDefault="00446666" w:rsidP="00255EC3">
            <w:pPr>
              <w:spacing w:before="120" w:after="120" w:line="240" w:lineRule="auto"/>
              <w:jc w:val="both"/>
              <w:rPr>
                <w:rFonts w:ascii="Arial" w:hAnsi="Arial" w:cs="Arial"/>
              </w:rPr>
            </w:pPr>
            <w:r w:rsidRPr="00ED3B1F">
              <w:rPr>
                <w:rFonts w:ascii="Arial" w:hAnsi="Arial" w:cs="Arial"/>
              </w:rPr>
              <w:t xml:space="preserve">A </w:t>
            </w:r>
            <w:r w:rsidR="005C1B66" w:rsidRPr="00ED3B1F">
              <w:rPr>
                <w:rFonts w:ascii="Arial" w:hAnsi="Arial" w:cs="Arial"/>
              </w:rPr>
              <w:t xml:space="preserve">Contractor </w:t>
            </w:r>
            <w:r w:rsidRPr="00ED3B1F">
              <w:rPr>
                <w:rFonts w:ascii="Arial" w:hAnsi="Arial" w:cs="Arial"/>
              </w:rPr>
              <w:t>to whom a contract is awarded as a result of RFP</w:t>
            </w:r>
            <w:r w:rsidR="005C1B66" w:rsidRPr="00ED3B1F">
              <w:rPr>
                <w:rFonts w:ascii="Arial" w:hAnsi="Arial" w:cs="Arial"/>
              </w:rPr>
              <w:t xml:space="preserve"> 2</w:t>
            </w:r>
            <w:r w:rsidR="0011332E" w:rsidRPr="00ED3B1F">
              <w:rPr>
                <w:rFonts w:ascii="Arial" w:hAnsi="Arial" w:cs="Arial"/>
              </w:rPr>
              <w:t>3</w:t>
            </w:r>
            <w:r w:rsidR="005C1B66" w:rsidRPr="00ED3B1F">
              <w:rPr>
                <w:rFonts w:ascii="Arial" w:hAnsi="Arial" w:cs="Arial"/>
              </w:rPr>
              <w:t>-10</w:t>
            </w:r>
            <w:r w:rsidR="0011332E" w:rsidRPr="00ED3B1F">
              <w:rPr>
                <w:rFonts w:ascii="Arial" w:hAnsi="Arial" w:cs="Arial"/>
              </w:rPr>
              <w:t>0</w:t>
            </w:r>
            <w:r w:rsidRPr="00ED3B1F">
              <w:rPr>
                <w:rFonts w:ascii="Arial" w:hAnsi="Arial" w:cs="Arial"/>
              </w:rPr>
              <w:t>.</w:t>
            </w:r>
          </w:p>
        </w:tc>
      </w:tr>
      <w:tr w:rsidR="004C1D6E" w:rsidRPr="00ED3B1F" w14:paraId="6EDF5E83" w14:textId="77777777" w:rsidTr="00165207">
        <w:trPr>
          <w:jc w:val="center"/>
        </w:trPr>
        <w:tc>
          <w:tcPr>
            <w:tcW w:w="2425" w:type="dxa"/>
            <w:shd w:val="clear" w:color="auto" w:fill="F2F2F2" w:themeFill="background1" w:themeFillShade="F2"/>
            <w:vAlign w:val="center"/>
          </w:tcPr>
          <w:p w14:paraId="2832FC97" w14:textId="3C4063E7" w:rsidR="004C1D6E" w:rsidRPr="00ED3B1F" w:rsidRDefault="004C1D6E" w:rsidP="00446666">
            <w:pPr>
              <w:spacing w:before="120" w:after="120"/>
              <w:rPr>
                <w:rFonts w:ascii="Arial" w:hAnsi="Arial" w:cs="Arial"/>
                <w:b/>
                <w:bCs/>
              </w:rPr>
            </w:pPr>
            <w:r w:rsidRPr="00ED3B1F">
              <w:rPr>
                <w:rFonts w:ascii="Arial" w:hAnsi="Arial" w:cs="Arial"/>
                <w:b/>
                <w:bCs/>
              </w:rPr>
              <w:t>CONUS</w:t>
            </w:r>
          </w:p>
        </w:tc>
        <w:tc>
          <w:tcPr>
            <w:tcW w:w="7020" w:type="dxa"/>
            <w:shd w:val="clear" w:color="auto" w:fill="auto"/>
            <w:vAlign w:val="center"/>
          </w:tcPr>
          <w:p w14:paraId="4710E99F" w14:textId="62E31EDD" w:rsidR="004C1D6E" w:rsidRPr="00ED3B1F" w:rsidRDefault="004C1D6E" w:rsidP="00255EC3">
            <w:pPr>
              <w:spacing w:before="120" w:after="120" w:line="240" w:lineRule="auto"/>
              <w:jc w:val="both"/>
              <w:rPr>
                <w:rFonts w:ascii="Arial" w:hAnsi="Arial" w:cs="Arial"/>
              </w:rPr>
            </w:pPr>
            <w:bookmarkStart w:id="20" w:name="_Hlk130815299"/>
            <w:r w:rsidRPr="00ED3B1F">
              <w:rPr>
                <w:rFonts w:ascii="Arial" w:hAnsi="Arial" w:cs="Arial"/>
              </w:rPr>
              <w:t>The Continental United States</w:t>
            </w:r>
            <w:r w:rsidR="00520C3E" w:rsidRPr="00ED3B1F">
              <w:rPr>
                <w:rFonts w:ascii="Arial" w:hAnsi="Arial" w:cs="Arial"/>
              </w:rPr>
              <w:t>.</w:t>
            </w:r>
            <w:bookmarkEnd w:id="20"/>
          </w:p>
        </w:tc>
      </w:tr>
      <w:tr w:rsidR="00446666" w:rsidRPr="00ED3B1F" w14:paraId="227C4D8F" w14:textId="77777777" w:rsidTr="00165207">
        <w:trPr>
          <w:jc w:val="center"/>
        </w:trPr>
        <w:tc>
          <w:tcPr>
            <w:tcW w:w="2425" w:type="dxa"/>
            <w:shd w:val="clear" w:color="auto" w:fill="F2F2F2" w:themeFill="background1" w:themeFillShade="F2"/>
            <w:vAlign w:val="center"/>
          </w:tcPr>
          <w:p w14:paraId="1E079279" w14:textId="7DDF8D03" w:rsidR="00446666" w:rsidRPr="00ED3B1F" w:rsidRDefault="00446666" w:rsidP="00446666">
            <w:pPr>
              <w:spacing w:before="120" w:after="120"/>
              <w:rPr>
                <w:rFonts w:ascii="Arial" w:hAnsi="Arial" w:cs="Arial"/>
                <w:b/>
              </w:rPr>
            </w:pPr>
            <w:r w:rsidRPr="00ED3B1F">
              <w:rPr>
                <w:rFonts w:ascii="Arial" w:hAnsi="Arial" w:cs="Arial"/>
                <w:b/>
                <w:bCs/>
              </w:rPr>
              <w:t>Default Contribution Rate</w:t>
            </w:r>
          </w:p>
        </w:tc>
        <w:tc>
          <w:tcPr>
            <w:tcW w:w="7020" w:type="dxa"/>
            <w:shd w:val="clear" w:color="auto" w:fill="auto"/>
            <w:vAlign w:val="center"/>
          </w:tcPr>
          <w:p w14:paraId="238AE4E8" w14:textId="158B40F0" w:rsidR="00446666" w:rsidRPr="00ED3B1F" w:rsidRDefault="00446666" w:rsidP="00255EC3">
            <w:pPr>
              <w:spacing w:before="120" w:after="120" w:line="240" w:lineRule="auto"/>
              <w:jc w:val="both"/>
              <w:rPr>
                <w:rFonts w:ascii="Arial" w:hAnsi="Arial" w:cs="Arial"/>
              </w:rPr>
            </w:pPr>
            <w:bookmarkStart w:id="21" w:name="_Hlk130815645"/>
            <w:r w:rsidRPr="00ED3B1F">
              <w:rPr>
                <w:rFonts w:ascii="Arial" w:hAnsi="Arial" w:cs="Arial"/>
              </w:rPr>
              <w:t xml:space="preserve">The contribution rate at which payroll deductions will </w:t>
            </w:r>
            <w:r w:rsidR="005C1B66" w:rsidRPr="00ED3B1F">
              <w:rPr>
                <w:rFonts w:ascii="Arial" w:hAnsi="Arial" w:cs="Arial"/>
              </w:rPr>
              <w:t>be made</w:t>
            </w:r>
            <w:r w:rsidRPr="00ED3B1F">
              <w:rPr>
                <w:rFonts w:ascii="Arial" w:hAnsi="Arial" w:cs="Arial"/>
              </w:rPr>
              <w:t xml:space="preserve">, equal to 3% of Employee </w:t>
            </w:r>
            <w:r w:rsidR="000A0484" w:rsidRPr="00ED3B1F">
              <w:rPr>
                <w:rFonts w:ascii="Arial" w:hAnsi="Arial" w:cs="Arial"/>
              </w:rPr>
              <w:t>W</w:t>
            </w:r>
            <w:r w:rsidRPr="00ED3B1F">
              <w:rPr>
                <w:rFonts w:ascii="Arial" w:hAnsi="Arial" w:cs="Arial"/>
              </w:rPr>
              <w:t xml:space="preserve">ages, for Employees who do not </w:t>
            </w:r>
            <w:r w:rsidR="00456065" w:rsidRPr="00ED3B1F">
              <w:rPr>
                <w:rFonts w:ascii="Arial" w:hAnsi="Arial" w:cs="Arial"/>
              </w:rPr>
              <w:t xml:space="preserve">opt out or </w:t>
            </w:r>
            <w:r w:rsidRPr="00ED3B1F">
              <w:rPr>
                <w:rFonts w:ascii="Arial" w:hAnsi="Arial" w:cs="Arial"/>
              </w:rPr>
              <w:t>otherwise designate a contribution rate.</w:t>
            </w:r>
            <w:bookmarkEnd w:id="21"/>
          </w:p>
        </w:tc>
      </w:tr>
      <w:tr w:rsidR="00446666" w:rsidRPr="00ED3B1F" w14:paraId="01F80804" w14:textId="77777777" w:rsidTr="00165207">
        <w:trPr>
          <w:jc w:val="center"/>
        </w:trPr>
        <w:tc>
          <w:tcPr>
            <w:tcW w:w="2425" w:type="dxa"/>
            <w:shd w:val="clear" w:color="auto" w:fill="F2F2F2" w:themeFill="background1" w:themeFillShade="F2"/>
            <w:vAlign w:val="center"/>
          </w:tcPr>
          <w:p w14:paraId="0D48B8D5" w14:textId="59B2C1B2" w:rsidR="00446666" w:rsidRPr="00ED3B1F" w:rsidRDefault="00446666" w:rsidP="00446666">
            <w:pPr>
              <w:spacing w:before="120" w:after="120"/>
              <w:rPr>
                <w:rFonts w:ascii="Arial" w:hAnsi="Arial" w:cs="Arial"/>
                <w:b/>
              </w:rPr>
            </w:pPr>
            <w:r w:rsidRPr="00ED3B1F">
              <w:rPr>
                <w:rFonts w:ascii="Arial" w:hAnsi="Arial" w:cs="Arial"/>
                <w:b/>
                <w:bCs/>
              </w:rPr>
              <w:t>Department (DTF)</w:t>
            </w:r>
          </w:p>
        </w:tc>
        <w:tc>
          <w:tcPr>
            <w:tcW w:w="7020" w:type="dxa"/>
            <w:shd w:val="clear" w:color="auto" w:fill="auto"/>
            <w:vAlign w:val="center"/>
          </w:tcPr>
          <w:p w14:paraId="39E78577" w14:textId="39BDACB8" w:rsidR="00446666" w:rsidRPr="00ED3B1F" w:rsidRDefault="00446666" w:rsidP="00255EC3">
            <w:pPr>
              <w:spacing w:before="120" w:after="120" w:line="240" w:lineRule="auto"/>
              <w:jc w:val="both"/>
              <w:rPr>
                <w:rFonts w:ascii="Arial" w:hAnsi="Arial" w:cs="Arial"/>
              </w:rPr>
            </w:pPr>
            <w:bookmarkStart w:id="22" w:name="_Hlk130815786"/>
            <w:r w:rsidRPr="00ED3B1F">
              <w:rPr>
                <w:rFonts w:ascii="Arial" w:hAnsi="Arial" w:cs="Arial"/>
              </w:rPr>
              <w:t>The New York State Department of Taxation and Finance.</w:t>
            </w:r>
            <w:bookmarkEnd w:id="22"/>
          </w:p>
        </w:tc>
      </w:tr>
      <w:tr w:rsidR="008123FC" w:rsidRPr="00ED3B1F" w14:paraId="6082BA8E" w14:textId="77777777" w:rsidTr="00165207">
        <w:trPr>
          <w:jc w:val="center"/>
        </w:trPr>
        <w:tc>
          <w:tcPr>
            <w:tcW w:w="2425" w:type="dxa"/>
            <w:shd w:val="clear" w:color="auto" w:fill="F2F2F2" w:themeFill="background1" w:themeFillShade="F2"/>
            <w:vAlign w:val="center"/>
          </w:tcPr>
          <w:p w14:paraId="069B0FBB" w14:textId="70D8FD7C" w:rsidR="008123FC" w:rsidRPr="00ED3B1F" w:rsidRDefault="008123FC" w:rsidP="00446666">
            <w:pPr>
              <w:spacing w:before="120" w:after="120"/>
              <w:rPr>
                <w:rFonts w:ascii="Arial" w:hAnsi="Arial" w:cs="Arial"/>
                <w:b/>
                <w:bCs/>
              </w:rPr>
            </w:pPr>
            <w:r w:rsidRPr="00ED3B1F">
              <w:rPr>
                <w:rFonts w:ascii="Arial" w:hAnsi="Arial" w:cs="Arial"/>
                <w:b/>
                <w:bCs/>
              </w:rPr>
              <w:t>Direct Transfer</w:t>
            </w:r>
          </w:p>
        </w:tc>
        <w:tc>
          <w:tcPr>
            <w:tcW w:w="7020" w:type="dxa"/>
            <w:shd w:val="clear" w:color="auto" w:fill="auto"/>
            <w:vAlign w:val="center"/>
          </w:tcPr>
          <w:p w14:paraId="05B73541" w14:textId="5CC5C60B" w:rsidR="008123FC" w:rsidRPr="00ED3B1F" w:rsidRDefault="00BD0AFA" w:rsidP="00255EC3">
            <w:pPr>
              <w:spacing w:before="120" w:after="120" w:line="240" w:lineRule="auto"/>
              <w:jc w:val="both"/>
              <w:rPr>
                <w:rFonts w:ascii="Arial" w:hAnsi="Arial" w:cs="Arial"/>
              </w:rPr>
            </w:pPr>
            <w:r w:rsidRPr="00ED3B1F">
              <w:rPr>
                <w:rFonts w:ascii="Arial" w:hAnsi="Arial" w:cs="Arial"/>
              </w:rPr>
              <w:t xml:space="preserve">Electronic movement from one Roth IRA account to another Roth IRA account involving two Roth IRA custodians.  The </w:t>
            </w:r>
            <w:r w:rsidR="00A05A96" w:rsidRPr="00ED3B1F">
              <w:rPr>
                <w:rFonts w:ascii="Arial" w:hAnsi="Arial" w:cs="Arial"/>
              </w:rPr>
              <w:t>A</w:t>
            </w:r>
            <w:r w:rsidRPr="00ED3B1F">
              <w:rPr>
                <w:rFonts w:ascii="Arial" w:hAnsi="Arial" w:cs="Arial"/>
              </w:rPr>
              <w:t xml:space="preserve">ccount </w:t>
            </w:r>
            <w:r w:rsidR="00A05A96" w:rsidRPr="00ED3B1F">
              <w:rPr>
                <w:rFonts w:ascii="Arial" w:hAnsi="Arial" w:cs="Arial"/>
              </w:rPr>
              <w:t>O</w:t>
            </w:r>
            <w:r w:rsidRPr="00ED3B1F">
              <w:rPr>
                <w:rFonts w:ascii="Arial" w:hAnsi="Arial" w:cs="Arial"/>
              </w:rPr>
              <w:t>wner does not touch the money and does not experience a taxable event</w:t>
            </w:r>
            <w:r w:rsidR="006A111B" w:rsidRPr="00ED3B1F">
              <w:rPr>
                <w:rFonts w:ascii="Arial" w:hAnsi="Arial" w:cs="Arial"/>
              </w:rPr>
              <w:t>.</w:t>
            </w:r>
          </w:p>
        </w:tc>
      </w:tr>
      <w:tr w:rsidR="00446666" w:rsidRPr="00ED3B1F" w14:paraId="0542F1D9" w14:textId="77777777" w:rsidTr="00165207">
        <w:trPr>
          <w:jc w:val="center"/>
        </w:trPr>
        <w:tc>
          <w:tcPr>
            <w:tcW w:w="2425" w:type="dxa"/>
            <w:shd w:val="clear" w:color="auto" w:fill="F2F2F2" w:themeFill="background1" w:themeFillShade="F2"/>
            <w:vAlign w:val="center"/>
          </w:tcPr>
          <w:p w14:paraId="729D66EF" w14:textId="3C97EDA1" w:rsidR="00446666" w:rsidRPr="00ED3B1F" w:rsidRDefault="00446666" w:rsidP="00446666">
            <w:pPr>
              <w:spacing w:before="120" w:after="120"/>
              <w:rPr>
                <w:rFonts w:ascii="Arial" w:hAnsi="Arial" w:cs="Arial"/>
                <w:b/>
              </w:rPr>
            </w:pPr>
            <w:r w:rsidRPr="00ED3B1F">
              <w:rPr>
                <w:rFonts w:ascii="Arial" w:hAnsi="Arial" w:cs="Arial"/>
                <w:b/>
                <w:bCs/>
              </w:rPr>
              <w:t>EFT</w:t>
            </w:r>
          </w:p>
        </w:tc>
        <w:tc>
          <w:tcPr>
            <w:tcW w:w="7020" w:type="dxa"/>
            <w:shd w:val="clear" w:color="auto" w:fill="auto"/>
            <w:vAlign w:val="center"/>
          </w:tcPr>
          <w:p w14:paraId="1B82D570" w14:textId="29391EBC" w:rsidR="00446666" w:rsidRPr="00ED3B1F" w:rsidRDefault="00446666" w:rsidP="00255EC3">
            <w:pPr>
              <w:spacing w:before="120" w:after="120" w:line="240" w:lineRule="auto"/>
              <w:jc w:val="both"/>
              <w:rPr>
                <w:rFonts w:ascii="Arial" w:hAnsi="Arial" w:cs="Arial"/>
              </w:rPr>
            </w:pPr>
            <w:r w:rsidRPr="00ED3B1F">
              <w:rPr>
                <w:rFonts w:ascii="Arial" w:hAnsi="Arial" w:cs="Arial"/>
              </w:rPr>
              <w:t>Electronic funds transfer</w:t>
            </w:r>
            <w:r w:rsidR="00E14AE2" w:rsidRPr="00ED3B1F">
              <w:rPr>
                <w:rFonts w:ascii="Arial" w:hAnsi="Arial" w:cs="Arial"/>
              </w:rPr>
              <w:t>.</w:t>
            </w:r>
          </w:p>
        </w:tc>
      </w:tr>
      <w:tr w:rsidR="00446666" w:rsidRPr="00ED3B1F" w14:paraId="7D28D575" w14:textId="77777777" w:rsidTr="00165207">
        <w:trPr>
          <w:jc w:val="center"/>
        </w:trPr>
        <w:tc>
          <w:tcPr>
            <w:tcW w:w="2425" w:type="dxa"/>
            <w:shd w:val="clear" w:color="auto" w:fill="F2F2F2" w:themeFill="background1" w:themeFillShade="F2"/>
            <w:vAlign w:val="center"/>
          </w:tcPr>
          <w:p w14:paraId="7444C23C" w14:textId="039BBE10" w:rsidR="00446666" w:rsidRPr="00ED3B1F" w:rsidRDefault="00446666" w:rsidP="00446666">
            <w:pPr>
              <w:spacing w:before="120" w:after="120"/>
              <w:rPr>
                <w:rFonts w:ascii="Arial" w:hAnsi="Arial" w:cs="Arial"/>
                <w:b/>
              </w:rPr>
            </w:pPr>
            <w:r w:rsidRPr="00ED3B1F">
              <w:rPr>
                <w:rFonts w:ascii="Arial" w:hAnsi="Arial" w:cs="Arial"/>
                <w:b/>
                <w:color w:val="000000"/>
              </w:rPr>
              <w:t>Employee</w:t>
            </w:r>
            <w:r w:rsidRPr="00ED3B1F">
              <w:rPr>
                <w:rFonts w:ascii="Arial" w:hAnsi="Arial" w:cs="Arial"/>
                <w:b/>
                <w:bCs/>
                <w:color w:val="000000"/>
              </w:rPr>
              <w:t xml:space="preserve"> </w:t>
            </w:r>
          </w:p>
        </w:tc>
        <w:tc>
          <w:tcPr>
            <w:tcW w:w="7020" w:type="dxa"/>
            <w:shd w:val="clear" w:color="auto" w:fill="auto"/>
            <w:vAlign w:val="center"/>
          </w:tcPr>
          <w:p w14:paraId="0CDC5EAD" w14:textId="7972B9E6" w:rsidR="00446666" w:rsidRPr="00ED3B1F" w:rsidRDefault="00446666" w:rsidP="00255EC3">
            <w:pPr>
              <w:spacing w:before="120" w:after="120" w:line="240" w:lineRule="auto"/>
              <w:jc w:val="both"/>
              <w:rPr>
                <w:rFonts w:ascii="Arial" w:hAnsi="Arial" w:cs="Arial"/>
              </w:rPr>
            </w:pPr>
            <w:r w:rsidRPr="00ED3B1F">
              <w:rPr>
                <w:rFonts w:ascii="Arial" w:hAnsi="Arial" w:cs="Arial"/>
                <w:color w:val="000000"/>
              </w:rPr>
              <w:t>Any individual who is eighteen years of age or older, who is employed by a</w:t>
            </w:r>
            <w:r w:rsidR="00B32EB9" w:rsidRPr="00ED3B1F">
              <w:rPr>
                <w:rFonts w:ascii="Arial" w:hAnsi="Arial" w:cs="Arial"/>
                <w:color w:val="000000"/>
              </w:rPr>
              <w:t>n</w:t>
            </w:r>
            <w:r w:rsidRPr="00ED3B1F">
              <w:rPr>
                <w:rFonts w:ascii="Arial" w:hAnsi="Arial" w:cs="Arial"/>
                <w:color w:val="000000"/>
              </w:rPr>
              <w:t xml:space="preserve"> Employer, and who earned </w:t>
            </w:r>
            <w:r w:rsidR="00CD430C" w:rsidRPr="00ED3B1F">
              <w:rPr>
                <w:rFonts w:ascii="Arial" w:hAnsi="Arial" w:cs="Arial"/>
                <w:color w:val="000000"/>
              </w:rPr>
              <w:t>W</w:t>
            </w:r>
            <w:r w:rsidRPr="00ED3B1F">
              <w:rPr>
                <w:rFonts w:ascii="Arial" w:hAnsi="Arial" w:cs="Arial"/>
                <w:color w:val="000000"/>
              </w:rPr>
              <w:t>ages working for a</w:t>
            </w:r>
            <w:r w:rsidR="00A05A96" w:rsidRPr="00ED3B1F">
              <w:rPr>
                <w:rFonts w:ascii="Arial" w:hAnsi="Arial" w:cs="Arial"/>
                <w:color w:val="000000"/>
              </w:rPr>
              <w:t>n</w:t>
            </w:r>
            <w:r w:rsidRPr="00ED3B1F">
              <w:rPr>
                <w:rFonts w:ascii="Arial" w:hAnsi="Arial" w:cs="Arial"/>
                <w:color w:val="000000"/>
              </w:rPr>
              <w:t xml:space="preserve"> Employer in New York state during a calendar year.</w:t>
            </w:r>
          </w:p>
        </w:tc>
      </w:tr>
      <w:tr w:rsidR="00446666" w:rsidRPr="00ED3B1F" w14:paraId="178A3C2F" w14:textId="77777777" w:rsidTr="00165207">
        <w:trPr>
          <w:jc w:val="center"/>
        </w:trPr>
        <w:tc>
          <w:tcPr>
            <w:tcW w:w="2425" w:type="dxa"/>
            <w:shd w:val="clear" w:color="auto" w:fill="F2F2F2" w:themeFill="background1" w:themeFillShade="F2"/>
            <w:vAlign w:val="center"/>
          </w:tcPr>
          <w:p w14:paraId="2291D5B4" w14:textId="41CF34EC" w:rsidR="00446666" w:rsidRPr="00ED3B1F" w:rsidRDefault="00446666" w:rsidP="00446666">
            <w:pPr>
              <w:spacing w:before="120" w:after="120"/>
              <w:rPr>
                <w:rFonts w:ascii="Arial" w:hAnsi="Arial" w:cs="Arial"/>
                <w:b/>
              </w:rPr>
            </w:pPr>
            <w:r w:rsidRPr="00ED3B1F">
              <w:rPr>
                <w:rFonts w:ascii="Arial" w:hAnsi="Arial" w:cs="Arial"/>
                <w:b/>
              </w:rPr>
              <w:t>Employer</w:t>
            </w:r>
          </w:p>
        </w:tc>
        <w:tc>
          <w:tcPr>
            <w:tcW w:w="7020" w:type="dxa"/>
            <w:shd w:val="clear" w:color="auto" w:fill="auto"/>
            <w:vAlign w:val="center"/>
          </w:tcPr>
          <w:p w14:paraId="4FC018F5" w14:textId="452E22D7" w:rsidR="00446666" w:rsidRPr="00ED3B1F" w:rsidRDefault="00446666" w:rsidP="00255EC3">
            <w:pPr>
              <w:spacing w:before="120" w:after="120" w:line="240" w:lineRule="auto"/>
              <w:jc w:val="both"/>
              <w:rPr>
                <w:rFonts w:ascii="Arial" w:hAnsi="Arial" w:cs="Arial"/>
              </w:rPr>
            </w:pPr>
            <w:r w:rsidRPr="00ED3B1F">
              <w:rPr>
                <w:rFonts w:ascii="Arial" w:hAnsi="Arial" w:cs="Arial"/>
                <w:color w:val="000000"/>
              </w:rPr>
              <w:t>A person or entity engaged in a business, industry, profession, trade, or other enterprise in New York State, whether for profit or not for profit, that (i) has at all times during the previous calendar year employed at least 10 employees in the State, (ii) has been in business at least two years, and (iii) has not offered a qualified retirement plan, including, but not limited to, a plan qualified under sections 401(a), 401(k), 403(a), 403(b), 408(k), 408(p) or 457(b) of the Internal Revenue Code of 1986 in the preceding two years.</w:t>
            </w:r>
          </w:p>
        </w:tc>
      </w:tr>
      <w:tr w:rsidR="00446666" w:rsidRPr="00ED3B1F" w14:paraId="5170758D" w14:textId="77777777" w:rsidTr="00165207">
        <w:trPr>
          <w:jc w:val="center"/>
        </w:trPr>
        <w:tc>
          <w:tcPr>
            <w:tcW w:w="2425" w:type="dxa"/>
            <w:shd w:val="clear" w:color="auto" w:fill="F2F2F2" w:themeFill="background1" w:themeFillShade="F2"/>
            <w:vAlign w:val="center"/>
          </w:tcPr>
          <w:p w14:paraId="2D338E00" w14:textId="15FB7B88" w:rsidR="00446666" w:rsidRPr="00ED3B1F" w:rsidRDefault="00446666" w:rsidP="00446666">
            <w:pPr>
              <w:spacing w:before="120" w:after="120"/>
              <w:rPr>
                <w:rFonts w:ascii="Arial" w:hAnsi="Arial" w:cs="Arial"/>
                <w:b/>
              </w:rPr>
            </w:pPr>
            <w:r w:rsidRPr="00ED3B1F">
              <w:rPr>
                <w:rFonts w:ascii="Arial" w:hAnsi="Arial" w:cs="Arial"/>
                <w:b/>
                <w:color w:val="000000"/>
              </w:rPr>
              <w:t>Enrollee</w:t>
            </w:r>
          </w:p>
        </w:tc>
        <w:tc>
          <w:tcPr>
            <w:tcW w:w="7020" w:type="dxa"/>
            <w:shd w:val="clear" w:color="auto" w:fill="auto"/>
            <w:vAlign w:val="center"/>
          </w:tcPr>
          <w:p w14:paraId="2DDB4EF2" w14:textId="6BBED9AF" w:rsidR="00446666" w:rsidRPr="00ED3B1F" w:rsidRDefault="00446666" w:rsidP="00255EC3">
            <w:pPr>
              <w:spacing w:before="120" w:after="120" w:line="240" w:lineRule="auto"/>
              <w:jc w:val="both"/>
              <w:rPr>
                <w:rFonts w:ascii="Arial" w:hAnsi="Arial" w:cs="Arial"/>
              </w:rPr>
            </w:pPr>
            <w:r w:rsidRPr="00ED3B1F">
              <w:rPr>
                <w:rFonts w:ascii="Arial" w:hAnsi="Arial" w:cs="Arial"/>
                <w:bCs/>
                <w:color w:val="000000"/>
              </w:rPr>
              <w:t>Any Employee who is enrolled in the Program.</w:t>
            </w:r>
          </w:p>
        </w:tc>
      </w:tr>
      <w:tr w:rsidR="00512A71" w:rsidRPr="00ED3B1F" w14:paraId="344F0550" w14:textId="77777777" w:rsidTr="00165207">
        <w:trPr>
          <w:jc w:val="center"/>
        </w:trPr>
        <w:tc>
          <w:tcPr>
            <w:tcW w:w="2425" w:type="dxa"/>
            <w:shd w:val="clear" w:color="auto" w:fill="F2F2F2" w:themeFill="background1" w:themeFillShade="F2"/>
            <w:vAlign w:val="center"/>
          </w:tcPr>
          <w:p w14:paraId="64BC9B53" w14:textId="3B01AC3D" w:rsidR="00512A71" w:rsidRPr="00ED3B1F" w:rsidRDefault="00512A71" w:rsidP="00446666">
            <w:pPr>
              <w:spacing w:before="120" w:after="120"/>
              <w:rPr>
                <w:rFonts w:ascii="Arial" w:hAnsi="Arial" w:cs="Arial"/>
                <w:b/>
                <w:color w:val="000000"/>
              </w:rPr>
            </w:pPr>
            <w:r w:rsidRPr="00ED3B1F">
              <w:rPr>
                <w:rFonts w:ascii="Arial" w:hAnsi="Arial" w:cs="Arial"/>
                <w:b/>
                <w:bCs/>
                <w:iCs/>
                <w:color w:val="000000"/>
              </w:rPr>
              <w:t>Governmental Authority</w:t>
            </w:r>
          </w:p>
        </w:tc>
        <w:tc>
          <w:tcPr>
            <w:tcW w:w="7020" w:type="dxa"/>
            <w:shd w:val="clear" w:color="auto" w:fill="auto"/>
            <w:vAlign w:val="center"/>
          </w:tcPr>
          <w:p w14:paraId="329FB77D" w14:textId="49186003" w:rsidR="00512A71" w:rsidRPr="00ED3B1F" w:rsidRDefault="00512A71" w:rsidP="00255EC3">
            <w:pPr>
              <w:spacing w:before="120" w:after="120" w:line="240" w:lineRule="auto"/>
              <w:jc w:val="both"/>
              <w:rPr>
                <w:rFonts w:ascii="Arial" w:hAnsi="Arial" w:cs="Arial"/>
                <w:bCs/>
                <w:color w:val="000000"/>
              </w:rPr>
            </w:pPr>
            <w:r w:rsidRPr="00ED3B1F">
              <w:rPr>
                <w:rFonts w:ascii="Arial" w:hAnsi="Arial" w:cs="Arial"/>
                <w:bCs/>
                <w:color w:val="000000"/>
              </w:rPr>
              <w:t>Any federal, state, local, municipal or other governmental department, commission, district, board, bureau, agency, regulatory body, court, tribunal or other instrumentality (or any officer or representative thereof) with competent jurisdiction.</w:t>
            </w:r>
          </w:p>
        </w:tc>
      </w:tr>
      <w:tr w:rsidR="00446666" w:rsidRPr="00ED3B1F" w14:paraId="0B08CB3D" w14:textId="77777777" w:rsidTr="00165207">
        <w:trPr>
          <w:jc w:val="center"/>
        </w:trPr>
        <w:tc>
          <w:tcPr>
            <w:tcW w:w="2425" w:type="dxa"/>
            <w:shd w:val="clear" w:color="auto" w:fill="F2F2F2" w:themeFill="background1" w:themeFillShade="F2"/>
            <w:vAlign w:val="center"/>
          </w:tcPr>
          <w:p w14:paraId="625A81AE" w14:textId="13B20125" w:rsidR="00446666" w:rsidRPr="00ED3B1F" w:rsidRDefault="00446666" w:rsidP="00537754">
            <w:pPr>
              <w:spacing w:before="40" w:after="40" w:line="240" w:lineRule="auto"/>
              <w:rPr>
                <w:rFonts w:ascii="Arial" w:hAnsi="Arial" w:cs="Arial"/>
                <w:b/>
              </w:rPr>
            </w:pPr>
            <w:r w:rsidRPr="00ED3B1F">
              <w:rPr>
                <w:rFonts w:ascii="Arial" w:hAnsi="Arial" w:cs="Arial"/>
                <w:b/>
                <w:bCs/>
              </w:rPr>
              <w:t>Human Rights Law</w:t>
            </w:r>
          </w:p>
        </w:tc>
        <w:tc>
          <w:tcPr>
            <w:tcW w:w="7020" w:type="dxa"/>
            <w:shd w:val="clear" w:color="auto" w:fill="auto"/>
            <w:vAlign w:val="center"/>
          </w:tcPr>
          <w:p w14:paraId="452DD9C9" w14:textId="0B458FA6"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3" w:name="_Hlk130816841"/>
            <w:r w:rsidRPr="00ED3B1F">
              <w:rPr>
                <w:rFonts w:ascii="Arial" w:hAnsi="Arial" w:cs="Arial"/>
              </w:rPr>
              <w:t xml:space="preserve">Article 15 of the </w:t>
            </w:r>
            <w:r w:rsidR="00CD430C" w:rsidRPr="00ED3B1F">
              <w:rPr>
                <w:rFonts w:ascii="Arial" w:hAnsi="Arial" w:cs="Arial"/>
              </w:rPr>
              <w:t xml:space="preserve">New York State </w:t>
            </w:r>
            <w:r w:rsidRPr="00ED3B1F">
              <w:rPr>
                <w:rFonts w:ascii="Arial" w:hAnsi="Arial" w:cs="Arial"/>
              </w:rPr>
              <w:t>Executive Law</w:t>
            </w:r>
            <w:r w:rsidR="00E14AE2" w:rsidRPr="00ED3B1F">
              <w:rPr>
                <w:rFonts w:ascii="Arial" w:hAnsi="Arial" w:cs="Arial"/>
              </w:rPr>
              <w:t>.</w:t>
            </w:r>
            <w:r w:rsidRPr="00ED3B1F">
              <w:rPr>
                <w:rFonts w:ascii="Arial" w:hAnsi="Arial" w:cs="Arial"/>
              </w:rPr>
              <w:t xml:space="preserve"> </w:t>
            </w:r>
            <w:bookmarkEnd w:id="23"/>
          </w:p>
        </w:tc>
      </w:tr>
      <w:tr w:rsidR="000A6CA8" w:rsidRPr="00ED3B1F" w14:paraId="21EDFB7B" w14:textId="77777777" w:rsidTr="00165207">
        <w:trPr>
          <w:jc w:val="center"/>
        </w:trPr>
        <w:tc>
          <w:tcPr>
            <w:tcW w:w="2425" w:type="dxa"/>
            <w:shd w:val="clear" w:color="auto" w:fill="F2F2F2" w:themeFill="background1" w:themeFillShade="F2"/>
            <w:vAlign w:val="center"/>
          </w:tcPr>
          <w:p w14:paraId="1D80F411" w14:textId="309F61E6" w:rsidR="000A6CA8" w:rsidRPr="00ED3B1F" w:rsidRDefault="000A6CA8" w:rsidP="00446666">
            <w:pPr>
              <w:spacing w:before="120" w:after="120"/>
              <w:rPr>
                <w:rFonts w:ascii="Arial" w:hAnsi="Arial" w:cs="Arial"/>
                <w:b/>
                <w:bCs/>
              </w:rPr>
            </w:pPr>
            <w:r w:rsidRPr="00ED3B1F">
              <w:rPr>
                <w:rFonts w:ascii="Arial" w:hAnsi="Arial" w:cs="Arial"/>
                <w:b/>
                <w:bCs/>
              </w:rPr>
              <w:t>Information</w:t>
            </w:r>
            <w:r w:rsidR="006C4F29" w:rsidRPr="00ED3B1F">
              <w:rPr>
                <w:rFonts w:ascii="Arial" w:hAnsi="Arial" w:cs="Arial"/>
                <w:b/>
                <w:bCs/>
              </w:rPr>
              <w:t>al</w:t>
            </w:r>
            <w:r w:rsidRPr="00ED3B1F">
              <w:rPr>
                <w:rFonts w:ascii="Arial" w:hAnsi="Arial" w:cs="Arial"/>
                <w:b/>
                <w:bCs/>
              </w:rPr>
              <w:t xml:space="preserve"> Materials</w:t>
            </w:r>
          </w:p>
        </w:tc>
        <w:tc>
          <w:tcPr>
            <w:tcW w:w="7020" w:type="dxa"/>
            <w:shd w:val="clear" w:color="auto" w:fill="auto"/>
            <w:vAlign w:val="center"/>
          </w:tcPr>
          <w:p w14:paraId="772001B2" w14:textId="07BAC485" w:rsidR="000A6CA8" w:rsidRPr="00ED3B1F" w:rsidRDefault="006C4F29"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4" w:name="_Hlk130816976"/>
            <w:r w:rsidRPr="00ED3B1F">
              <w:rPr>
                <w:rFonts w:ascii="Arial" w:hAnsi="Arial" w:cs="Arial"/>
              </w:rPr>
              <w:t xml:space="preserve">All Employer and Employee Informational Materials described in Section 1309 of the Act and which are also </w:t>
            </w:r>
            <w:r w:rsidR="00A05A96" w:rsidRPr="00ED3B1F">
              <w:rPr>
                <w:rFonts w:ascii="Arial" w:hAnsi="Arial" w:cs="Arial"/>
              </w:rPr>
              <w:t xml:space="preserve">referred to </w:t>
            </w:r>
            <w:r w:rsidRPr="00ED3B1F">
              <w:rPr>
                <w:rFonts w:ascii="Arial" w:hAnsi="Arial" w:cs="Arial"/>
              </w:rPr>
              <w:t xml:space="preserve">in the RFP at </w:t>
            </w:r>
            <w:r w:rsidRPr="00ED3B1F">
              <w:rPr>
                <w:rFonts w:ascii="Arial" w:hAnsi="Arial" w:cs="Arial"/>
                <w:b/>
                <w:bCs/>
              </w:rPr>
              <w:t>Section</w:t>
            </w:r>
            <w:r w:rsidR="004948AF" w:rsidRPr="00ED3B1F">
              <w:rPr>
                <w:rFonts w:ascii="Arial" w:hAnsi="Arial" w:cs="Arial"/>
                <w:b/>
                <w:bCs/>
              </w:rPr>
              <w:t xml:space="preserve"> </w:t>
            </w:r>
            <w:r w:rsidR="002B3068" w:rsidRPr="00ED3B1F">
              <w:rPr>
                <w:rFonts w:ascii="Arial" w:hAnsi="Arial" w:cs="Arial"/>
                <w:b/>
                <w:bCs/>
              </w:rPr>
              <w:t>2.1.4.1</w:t>
            </w:r>
            <w:r w:rsidRPr="00ED3B1F">
              <w:rPr>
                <w:rFonts w:ascii="Arial" w:hAnsi="Arial" w:cs="Arial"/>
              </w:rPr>
              <w:t>.</w:t>
            </w:r>
            <w:bookmarkEnd w:id="24"/>
          </w:p>
        </w:tc>
      </w:tr>
      <w:tr w:rsidR="00446666" w:rsidRPr="00ED3B1F" w14:paraId="34E9F73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4ADE49" w14:textId="73EA3B05" w:rsidR="00446666" w:rsidRPr="00ED3B1F" w:rsidRDefault="00446666" w:rsidP="00446666">
            <w:pPr>
              <w:spacing w:before="120" w:after="120"/>
              <w:rPr>
                <w:rFonts w:ascii="Arial" w:hAnsi="Arial" w:cs="Arial"/>
                <w:b/>
                <w:bCs/>
              </w:rPr>
            </w:pPr>
            <w:r w:rsidRPr="00ED3B1F">
              <w:rPr>
                <w:rFonts w:ascii="Arial" w:hAnsi="Arial" w:cs="Arial"/>
                <w:b/>
                <w:bCs/>
              </w:rPr>
              <w:lastRenderedPageBreak/>
              <w:t>Investment Manage</w:t>
            </w:r>
            <w:r w:rsidR="00C47124" w:rsidRPr="00ED3B1F">
              <w:rPr>
                <w:rFonts w:ascii="Arial" w:hAnsi="Arial" w:cs="Arial"/>
                <w:b/>
                <w:bCs/>
              </w:rPr>
              <w:t>ment</w:t>
            </w:r>
            <w:r w:rsidRPr="00ED3B1F">
              <w:rPr>
                <w:rFonts w:ascii="Arial" w:hAnsi="Arial" w:cs="Arial"/>
                <w:b/>
                <w:bCs/>
              </w:rPr>
              <w:t xml:space="preserve"> Services</w:t>
            </w:r>
            <w:r w:rsidR="00C47124" w:rsidRPr="00ED3B1F">
              <w:rPr>
                <w:rFonts w:ascii="Arial" w:hAnsi="Arial" w:cs="Arial"/>
                <w:b/>
                <w:bCs/>
              </w:rPr>
              <w:t xml:space="preserve"> or IM Services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E8E69" w14:textId="01D5B44E"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5" w:name="_Hlk130817166"/>
            <w:r w:rsidRPr="00ED3B1F">
              <w:rPr>
                <w:rFonts w:ascii="Arial" w:hAnsi="Arial" w:cs="Arial"/>
              </w:rPr>
              <w:t xml:space="preserve">Services that </w:t>
            </w:r>
            <w:r w:rsidR="0057382F" w:rsidRPr="00ED3B1F">
              <w:rPr>
                <w:rFonts w:ascii="Arial" w:hAnsi="Arial" w:cs="Arial"/>
              </w:rPr>
              <w:t xml:space="preserve">one or more </w:t>
            </w:r>
            <w:r w:rsidRPr="00ED3B1F">
              <w:rPr>
                <w:rFonts w:ascii="Arial" w:hAnsi="Arial" w:cs="Arial"/>
              </w:rPr>
              <w:t xml:space="preserve">Investment </w:t>
            </w:r>
            <w:r w:rsidR="00C47124" w:rsidRPr="00ED3B1F">
              <w:rPr>
                <w:rFonts w:ascii="Arial" w:hAnsi="Arial" w:cs="Arial"/>
              </w:rPr>
              <w:t>Management Services Contractor</w:t>
            </w:r>
            <w:r w:rsidRPr="00ED3B1F">
              <w:rPr>
                <w:rFonts w:ascii="Arial" w:hAnsi="Arial" w:cs="Arial"/>
              </w:rPr>
              <w:t xml:space="preserve"> will be responsible for, including </w:t>
            </w:r>
            <w:r w:rsidR="0057382F" w:rsidRPr="00ED3B1F">
              <w:rPr>
                <w:rFonts w:ascii="Arial" w:hAnsi="Arial" w:cs="Arial"/>
              </w:rPr>
              <w:t xml:space="preserve">but not limited to, </w:t>
            </w:r>
            <w:r w:rsidRPr="00ED3B1F">
              <w:rPr>
                <w:rFonts w:ascii="Arial" w:hAnsi="Arial" w:cs="Arial"/>
              </w:rPr>
              <w:t>provision of a default option of a target retirement date fund, growth fund, growth and income fund, and a conservative principal protection fund.</w:t>
            </w:r>
            <w:bookmarkEnd w:id="25"/>
          </w:p>
        </w:tc>
      </w:tr>
      <w:tr w:rsidR="00C47124" w:rsidRPr="00ED3B1F" w14:paraId="69BD153B" w14:textId="77777777" w:rsidTr="00165207">
        <w:trPr>
          <w:trHeight w:val="566"/>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04C8A8" w14:textId="35AB2CA9" w:rsidR="00C47124" w:rsidRPr="00ED3B1F" w:rsidRDefault="00C47124" w:rsidP="00446666">
            <w:pPr>
              <w:spacing w:before="120" w:after="120"/>
              <w:rPr>
                <w:rFonts w:ascii="Arial" w:hAnsi="Arial" w:cs="Arial"/>
                <w:b/>
                <w:bCs/>
              </w:rPr>
            </w:pPr>
            <w:r w:rsidRPr="00ED3B1F">
              <w:rPr>
                <w:rFonts w:ascii="Arial" w:hAnsi="Arial" w:cs="Arial"/>
                <w:b/>
                <w:bCs/>
              </w:rPr>
              <w:t>IM Services Contractor</w:t>
            </w:r>
            <w:r w:rsidR="0057382F" w:rsidRPr="00ED3B1F">
              <w:rPr>
                <w:rFonts w:ascii="Arial" w:hAnsi="Arial" w:cs="Arial"/>
                <w:b/>
                <w:bCs/>
              </w:rPr>
              <w:t>(s)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275C7" w14:textId="3B9DF765" w:rsidR="00C47124" w:rsidRPr="00ED3B1F" w:rsidRDefault="00C47124"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6" w:name="_Hlk130817221"/>
            <w:r w:rsidRPr="00ED3B1F">
              <w:rPr>
                <w:rFonts w:ascii="Arial" w:hAnsi="Arial" w:cs="Arial"/>
              </w:rPr>
              <w:t>Contractor</w:t>
            </w:r>
            <w:r w:rsidR="00CD430C" w:rsidRPr="00ED3B1F">
              <w:rPr>
                <w:rFonts w:ascii="Arial" w:hAnsi="Arial" w:cs="Arial"/>
              </w:rPr>
              <w:t>(s)</w:t>
            </w:r>
            <w:r w:rsidRPr="00ED3B1F">
              <w:rPr>
                <w:rFonts w:ascii="Arial" w:hAnsi="Arial" w:cs="Arial"/>
              </w:rPr>
              <w:t xml:space="preserve"> engaged to provide Investment Management Services</w:t>
            </w:r>
            <w:r w:rsidR="0057382F" w:rsidRPr="00ED3B1F">
              <w:rPr>
                <w:rFonts w:ascii="Arial" w:hAnsi="Arial" w:cs="Arial"/>
              </w:rPr>
              <w:t xml:space="preserve"> as a result of RFP 2</w:t>
            </w:r>
            <w:r w:rsidR="0011332E" w:rsidRPr="00ED3B1F">
              <w:rPr>
                <w:rFonts w:ascii="Arial" w:hAnsi="Arial" w:cs="Arial"/>
              </w:rPr>
              <w:t>3</w:t>
            </w:r>
            <w:r w:rsidR="0057382F" w:rsidRPr="00ED3B1F">
              <w:rPr>
                <w:rFonts w:ascii="Arial" w:hAnsi="Arial" w:cs="Arial"/>
              </w:rPr>
              <w:t>-10</w:t>
            </w:r>
            <w:r w:rsidR="0011332E" w:rsidRPr="00ED3B1F">
              <w:rPr>
                <w:rFonts w:ascii="Arial" w:hAnsi="Arial" w:cs="Arial"/>
              </w:rPr>
              <w:t>0</w:t>
            </w:r>
            <w:r w:rsidRPr="00ED3B1F">
              <w:rPr>
                <w:rFonts w:ascii="Arial" w:hAnsi="Arial" w:cs="Arial"/>
              </w:rPr>
              <w:t>.</w:t>
            </w:r>
            <w:bookmarkEnd w:id="26"/>
          </w:p>
        </w:tc>
      </w:tr>
      <w:tr w:rsidR="00446666" w:rsidRPr="00ED3B1F" w14:paraId="0F07ED6B"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66E112" w14:textId="7BF058D4" w:rsidR="00446666" w:rsidRPr="00ED3B1F" w:rsidRDefault="00446666" w:rsidP="00446666">
            <w:pPr>
              <w:spacing w:before="120" w:after="120"/>
              <w:rPr>
                <w:rFonts w:ascii="Arial" w:hAnsi="Arial" w:cs="Arial"/>
                <w:b/>
                <w:bCs/>
              </w:rPr>
            </w:pPr>
            <w:r w:rsidRPr="00ED3B1F">
              <w:rPr>
                <w:rFonts w:ascii="Arial" w:hAnsi="Arial" w:cs="Arial"/>
                <w:b/>
                <w:bCs/>
              </w:rPr>
              <w:t>IPS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55418" w14:textId="43A2FC55" w:rsidR="00446666" w:rsidRPr="00ED3B1F" w:rsidRDefault="00CD430C"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7" w:name="_Hlk130817283"/>
            <w:r w:rsidRPr="00ED3B1F">
              <w:rPr>
                <w:rFonts w:ascii="Arial" w:hAnsi="Arial" w:cs="Arial"/>
              </w:rPr>
              <w:t xml:space="preserve">The </w:t>
            </w:r>
            <w:r w:rsidR="00446666" w:rsidRPr="00ED3B1F">
              <w:rPr>
                <w:rFonts w:ascii="Arial" w:hAnsi="Arial" w:cs="Arial"/>
              </w:rPr>
              <w:t>Investment Policy Statement</w:t>
            </w:r>
            <w:r w:rsidR="006459FE" w:rsidRPr="00ED3B1F">
              <w:rPr>
                <w:rFonts w:ascii="Arial" w:hAnsi="Arial" w:cs="Arial"/>
              </w:rPr>
              <w:t xml:space="preserve"> </w:t>
            </w:r>
            <w:r w:rsidR="00F772E7" w:rsidRPr="00ED3B1F">
              <w:rPr>
                <w:rFonts w:ascii="Arial" w:hAnsi="Arial" w:cs="Arial"/>
              </w:rPr>
              <w:t>designed to provide a framework within which to manage and monitor the investments of the New York State Secure Choice Savings Program</w:t>
            </w:r>
            <w:r w:rsidR="00E14AE2" w:rsidRPr="00ED3B1F" w:rsidDel="00F772E7">
              <w:rPr>
                <w:rFonts w:ascii="Arial" w:hAnsi="Arial" w:cs="Arial"/>
              </w:rPr>
              <w:t>.</w:t>
            </w:r>
            <w:bookmarkEnd w:id="27"/>
          </w:p>
        </w:tc>
      </w:tr>
      <w:tr w:rsidR="00446666" w:rsidRPr="00ED3B1F" w14:paraId="044258CF"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738BA8" w14:textId="10242480" w:rsidR="00446666" w:rsidRPr="00ED3B1F" w:rsidRDefault="00446666" w:rsidP="00446666">
            <w:pPr>
              <w:spacing w:before="120" w:after="120"/>
              <w:rPr>
                <w:rFonts w:ascii="Arial" w:hAnsi="Arial" w:cs="Arial"/>
                <w:b/>
                <w:bCs/>
              </w:rPr>
            </w:pPr>
            <w:r w:rsidRPr="00ED3B1F">
              <w:rPr>
                <w:rFonts w:ascii="Arial" w:hAnsi="Arial" w:cs="Arial"/>
                <w:b/>
              </w:rPr>
              <w:t>IRA</w:t>
            </w:r>
            <w:r w:rsidR="0057382F" w:rsidRPr="00ED3B1F">
              <w:rPr>
                <w:rFonts w:ascii="Arial" w:hAnsi="Arial" w:cs="Arial"/>
                <w:b/>
              </w:rPr>
              <w:t xml:space="preserve"> (or Roth IRA)</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17F6C" w14:textId="77DDCC6D"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For the purposes of this RFP, IRA means a Roth IRA (individual retirement account).</w:t>
            </w:r>
          </w:p>
        </w:tc>
      </w:tr>
      <w:tr w:rsidR="00446666" w:rsidRPr="00ED3B1F" w14:paraId="078B84C9"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86F907" w14:textId="228BA62B" w:rsidR="006F246B" w:rsidRPr="00ED3B1F" w:rsidRDefault="006459FE" w:rsidP="00446666">
            <w:pPr>
              <w:spacing w:before="120" w:after="120"/>
              <w:rPr>
                <w:rFonts w:ascii="Arial" w:hAnsi="Arial" w:cs="Arial"/>
                <w:b/>
                <w:bCs/>
              </w:rPr>
            </w:pPr>
            <w:r w:rsidRPr="00ED3B1F">
              <w:rPr>
                <w:rFonts w:ascii="Arial" w:hAnsi="Arial" w:cs="Arial"/>
                <w:b/>
                <w:bCs/>
                <w:lang w:val="en"/>
              </w:rPr>
              <w:t>I</w:t>
            </w:r>
            <w:r w:rsidR="006F246B" w:rsidRPr="00ED3B1F">
              <w:rPr>
                <w:rFonts w:ascii="Arial" w:hAnsi="Arial" w:cs="Arial"/>
                <w:b/>
                <w:bCs/>
                <w:lang w:val="en"/>
              </w:rPr>
              <w:t>RA Custodial Agreement</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C3CF7" w14:textId="328DB3AA"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Document</w:t>
            </w:r>
            <w:r w:rsidR="00F772E7" w:rsidRPr="00ED3B1F">
              <w:rPr>
                <w:rFonts w:ascii="Arial" w:hAnsi="Arial" w:cs="Arial"/>
              </w:rPr>
              <w:t>s</w:t>
            </w:r>
            <w:r w:rsidRPr="00ED3B1F">
              <w:rPr>
                <w:rFonts w:ascii="Arial" w:hAnsi="Arial" w:cs="Arial"/>
              </w:rPr>
              <w:t xml:space="preserve"> describing the IRA, including tax benefits, contribution and distribution rules, and any other information pertinent to understanding the benefits and considerations of opening and maintaining an IRA.</w:t>
            </w:r>
          </w:p>
        </w:tc>
      </w:tr>
      <w:tr w:rsidR="005A7D07" w:rsidRPr="00ED3B1F" w14:paraId="0252223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D88218" w14:textId="09F7AAD0" w:rsidR="00036CE3" w:rsidRPr="00ED3B1F" w:rsidDel="006F246B" w:rsidRDefault="00036CE3" w:rsidP="00446666">
            <w:pPr>
              <w:spacing w:before="120" w:after="120"/>
              <w:rPr>
                <w:rFonts w:ascii="Arial" w:hAnsi="Arial" w:cs="Arial"/>
                <w:b/>
                <w:bCs/>
              </w:rPr>
            </w:pPr>
            <w:r w:rsidRPr="00ED3B1F">
              <w:rPr>
                <w:rFonts w:ascii="Arial" w:hAnsi="Arial" w:cs="Arial"/>
                <w:b/>
                <w:bCs/>
              </w:rPr>
              <w:t xml:space="preserve">IRA Disclosure Statement </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3D2AF" w14:textId="16E4C116" w:rsidR="00036CE3" w:rsidRPr="00ED3B1F" w:rsidRDefault="00D22E8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lang w:val="en"/>
              </w:rPr>
            </w:pPr>
            <w:r w:rsidRPr="00ED3B1F">
              <w:rPr>
                <w:rFonts w:ascii="Arial" w:hAnsi="Arial" w:cs="Arial"/>
                <w:lang w:val="en"/>
              </w:rPr>
              <w:t>The IRS Model 5305-RA contractual agreement that describes the Roth IRA’s terms and conditions and meets the requirements of Section 408A of the Code.</w:t>
            </w:r>
          </w:p>
        </w:tc>
      </w:tr>
      <w:tr w:rsidR="00446666" w:rsidRPr="00ED3B1F" w14:paraId="132DB781"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BE437" w14:textId="142A5C43" w:rsidR="00446666" w:rsidRPr="00ED3B1F" w:rsidRDefault="00446666" w:rsidP="00446666">
            <w:pPr>
              <w:spacing w:before="120" w:after="120"/>
              <w:rPr>
                <w:rFonts w:ascii="Arial" w:hAnsi="Arial" w:cs="Arial"/>
                <w:b/>
                <w:bCs/>
              </w:rPr>
            </w:pPr>
            <w:r w:rsidRPr="00ED3B1F">
              <w:rPr>
                <w:rFonts w:ascii="Arial" w:hAnsi="Arial" w:cs="Arial"/>
                <w:b/>
                <w:bCs/>
              </w:rPr>
              <w:t>IRS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EF5F0" w14:textId="7AF10790"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Internal Revenue Service</w:t>
            </w:r>
            <w:r w:rsidR="00E14AE2" w:rsidRPr="00ED3B1F">
              <w:rPr>
                <w:rFonts w:ascii="Arial" w:hAnsi="Arial" w:cs="Arial"/>
              </w:rPr>
              <w:t>.</w:t>
            </w:r>
          </w:p>
        </w:tc>
      </w:tr>
      <w:tr w:rsidR="005E2718" w:rsidRPr="00ED3B1F" w14:paraId="619F390B"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7BCE94" w14:textId="3A2B501F" w:rsidR="005E2718" w:rsidRPr="00ED3B1F" w:rsidRDefault="005E2718" w:rsidP="00446666">
            <w:pPr>
              <w:spacing w:before="120" w:after="120"/>
              <w:rPr>
                <w:rFonts w:ascii="Arial" w:hAnsi="Arial" w:cs="Arial"/>
                <w:b/>
                <w:bCs/>
              </w:rPr>
            </w:pPr>
            <w:r w:rsidRPr="00ED3B1F">
              <w:rPr>
                <w:rFonts w:ascii="Arial" w:hAnsi="Arial" w:cs="Arial"/>
                <w:b/>
                <w:bCs/>
              </w:rPr>
              <w:t>Open Architecture Platform</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0EDCB" w14:textId="70AE8F73" w:rsidR="005E2718" w:rsidRPr="00ED3B1F" w:rsidRDefault="005E2718"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8" w:name="_Hlk130821633"/>
            <w:r w:rsidRPr="00ED3B1F">
              <w:rPr>
                <w:rFonts w:ascii="Arial" w:hAnsi="Arial" w:cs="Arial"/>
              </w:rPr>
              <w:t>Describes the Program's ability to offer investment funds from multiple Investment Manage</w:t>
            </w:r>
            <w:r w:rsidR="00C47124" w:rsidRPr="00ED3B1F">
              <w:rPr>
                <w:rFonts w:ascii="Arial" w:hAnsi="Arial" w:cs="Arial"/>
              </w:rPr>
              <w:t>ment Services Contractors</w:t>
            </w:r>
            <w:r w:rsidRPr="00ED3B1F">
              <w:rPr>
                <w:rFonts w:ascii="Arial" w:hAnsi="Arial" w:cs="Arial"/>
              </w:rPr>
              <w:t>.</w:t>
            </w:r>
            <w:bookmarkEnd w:id="28"/>
          </w:p>
        </w:tc>
      </w:tr>
      <w:tr w:rsidR="00446666" w:rsidRPr="00ED3B1F" w14:paraId="7821572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63F9C1" w14:textId="1573357A" w:rsidR="00446666" w:rsidRPr="00ED3B1F" w:rsidRDefault="00446666" w:rsidP="00446666">
            <w:pPr>
              <w:spacing w:before="120" w:after="120"/>
              <w:rPr>
                <w:rFonts w:ascii="Arial" w:hAnsi="Arial" w:cs="Arial"/>
                <w:b/>
                <w:bCs/>
              </w:rPr>
            </w:pPr>
            <w:r w:rsidRPr="00ED3B1F">
              <w:rPr>
                <w:rFonts w:ascii="Arial" w:hAnsi="Arial" w:cs="Arial"/>
                <w:b/>
                <w:color w:val="000000"/>
              </w:rPr>
              <w:t>Participating Employer</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11436" w14:textId="4A1B110D" w:rsidR="00446666" w:rsidRPr="00ED3B1F" w:rsidRDefault="00BE00A2"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29" w:name="_Hlk130821731"/>
            <w:r w:rsidRPr="00ED3B1F">
              <w:rPr>
                <w:rFonts w:ascii="Arial" w:hAnsi="Arial" w:cs="Arial"/>
              </w:rPr>
              <w:t xml:space="preserve">An </w:t>
            </w:r>
            <w:r w:rsidR="00352D3F" w:rsidRPr="00ED3B1F">
              <w:rPr>
                <w:rFonts w:ascii="Arial" w:hAnsi="Arial" w:cs="Arial"/>
              </w:rPr>
              <w:t>E</w:t>
            </w:r>
            <w:r w:rsidRPr="00ED3B1F">
              <w:rPr>
                <w:rFonts w:ascii="Arial" w:hAnsi="Arial" w:cs="Arial"/>
              </w:rPr>
              <w:t xml:space="preserve">mployer that facilitates access to the </w:t>
            </w:r>
            <w:r w:rsidR="00C65792" w:rsidRPr="00ED3B1F">
              <w:rPr>
                <w:rFonts w:ascii="Arial" w:hAnsi="Arial" w:cs="Arial"/>
              </w:rPr>
              <w:t>P</w:t>
            </w:r>
            <w:r w:rsidRPr="00ED3B1F">
              <w:rPr>
                <w:rFonts w:ascii="Arial" w:hAnsi="Arial" w:cs="Arial"/>
              </w:rPr>
              <w:t xml:space="preserve">rogram's payroll deduction IRA for its </w:t>
            </w:r>
            <w:r w:rsidR="00A75853" w:rsidRPr="00ED3B1F">
              <w:rPr>
                <w:rFonts w:ascii="Arial" w:hAnsi="Arial" w:cs="Arial"/>
              </w:rPr>
              <w:t>E</w:t>
            </w:r>
            <w:r w:rsidRPr="00ED3B1F">
              <w:rPr>
                <w:rFonts w:ascii="Arial" w:hAnsi="Arial" w:cs="Arial"/>
              </w:rPr>
              <w:t>mployees.</w:t>
            </w:r>
            <w:bookmarkEnd w:id="29"/>
          </w:p>
        </w:tc>
      </w:tr>
      <w:tr w:rsidR="00446666" w:rsidRPr="00ED3B1F" w14:paraId="45A3FA4B"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2AAA21" w14:textId="0ED82E20" w:rsidR="00446666" w:rsidRPr="00ED3B1F" w:rsidRDefault="00446666" w:rsidP="00446666">
            <w:pPr>
              <w:spacing w:before="120" w:after="120"/>
              <w:rPr>
                <w:rFonts w:ascii="Arial" w:hAnsi="Arial" w:cs="Arial"/>
                <w:b/>
                <w:bCs/>
              </w:rPr>
            </w:pPr>
            <w:r w:rsidRPr="00ED3B1F">
              <w:rPr>
                <w:rFonts w:ascii="Arial" w:hAnsi="Arial" w:cs="Arial"/>
                <w:b/>
              </w:rPr>
              <w:t xml:space="preserve">Payroll Deduction </w:t>
            </w:r>
            <w:r w:rsidR="005F38B1" w:rsidRPr="00ED3B1F">
              <w:rPr>
                <w:rFonts w:ascii="Arial" w:hAnsi="Arial" w:cs="Arial"/>
                <w:b/>
              </w:rPr>
              <w:t xml:space="preserve">Roth </w:t>
            </w:r>
            <w:r w:rsidRPr="00ED3B1F">
              <w:rPr>
                <w:rFonts w:ascii="Arial" w:hAnsi="Arial" w:cs="Arial"/>
                <w:b/>
              </w:rPr>
              <w:t>IRA</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D9A45" w14:textId="5C56848A"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An arrangement by which a Participating Employer facilitates access for Enrollees to remit payroll deduction contributions to the Program.</w:t>
            </w:r>
          </w:p>
        </w:tc>
      </w:tr>
      <w:tr w:rsidR="00446666" w:rsidRPr="00ED3B1F" w14:paraId="3920FE7F"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4D5C3C" w14:textId="7E2798E4" w:rsidR="00446666" w:rsidRPr="00ED3B1F" w:rsidRDefault="00446666" w:rsidP="00446666">
            <w:pPr>
              <w:spacing w:before="120" w:after="120"/>
              <w:rPr>
                <w:rFonts w:ascii="Arial" w:hAnsi="Arial" w:cs="Arial"/>
                <w:b/>
                <w:bCs/>
              </w:rPr>
            </w:pPr>
            <w:r w:rsidRPr="00ED3B1F">
              <w:rPr>
                <w:rFonts w:ascii="Arial" w:hAnsi="Arial" w:cs="Arial"/>
                <w:b/>
                <w:bCs/>
              </w:rPr>
              <w:t>Pew</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2C1D" w14:textId="240C8A0B" w:rsidR="00446666" w:rsidRPr="00ED3B1F" w:rsidRDefault="00C65792"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0" w:name="_Hlk130822090"/>
            <w:r w:rsidRPr="00ED3B1F">
              <w:rPr>
                <w:rFonts w:ascii="Arial" w:hAnsi="Arial" w:cs="Arial"/>
              </w:rPr>
              <w:t xml:space="preserve">The </w:t>
            </w:r>
            <w:r w:rsidR="00446666" w:rsidRPr="00ED3B1F">
              <w:rPr>
                <w:rFonts w:ascii="Arial" w:hAnsi="Arial" w:cs="Arial"/>
              </w:rPr>
              <w:t>Pew Charitable Trusts</w:t>
            </w:r>
            <w:r w:rsidR="00E14AE2" w:rsidRPr="00ED3B1F">
              <w:rPr>
                <w:rFonts w:ascii="Arial" w:hAnsi="Arial" w:cs="Arial"/>
              </w:rPr>
              <w:t>.</w:t>
            </w:r>
            <w:bookmarkEnd w:id="30"/>
          </w:p>
        </w:tc>
      </w:tr>
      <w:tr w:rsidR="00446666" w:rsidRPr="00ED3B1F" w14:paraId="4D2162AA"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1F1E8" w14:textId="2B4E622D" w:rsidR="00446666" w:rsidRPr="00ED3B1F" w:rsidRDefault="00446666" w:rsidP="00446666">
            <w:pPr>
              <w:spacing w:before="120" w:after="120"/>
              <w:rPr>
                <w:rFonts w:ascii="Arial" w:hAnsi="Arial" w:cs="Arial"/>
                <w:b/>
                <w:bCs/>
              </w:rPr>
            </w:pPr>
            <w:r w:rsidRPr="00ED3B1F">
              <w:rPr>
                <w:rFonts w:ascii="Arial" w:hAnsi="Arial" w:cs="Arial"/>
                <w:b/>
              </w:rPr>
              <w:t>Program</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A364A" w14:textId="79191DBA"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1" w:name="_Hlk130821975"/>
            <w:r w:rsidRPr="00ED3B1F">
              <w:rPr>
                <w:rFonts w:ascii="Arial" w:hAnsi="Arial" w:cs="Arial"/>
              </w:rPr>
              <w:t>The New York State Secure Choice Savings Program.</w:t>
            </w:r>
            <w:bookmarkEnd w:id="31"/>
          </w:p>
        </w:tc>
      </w:tr>
      <w:tr w:rsidR="00446666" w:rsidRPr="00ED3B1F" w14:paraId="5231F499"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636131" w14:textId="2CC8ADAD" w:rsidR="00446666" w:rsidRPr="00ED3B1F" w:rsidRDefault="00446666" w:rsidP="00446666">
            <w:pPr>
              <w:spacing w:before="120" w:after="120"/>
              <w:rPr>
                <w:rFonts w:ascii="Arial" w:hAnsi="Arial" w:cs="Arial"/>
                <w:b/>
                <w:bCs/>
              </w:rPr>
            </w:pPr>
            <w:r w:rsidRPr="00ED3B1F">
              <w:rPr>
                <w:rFonts w:ascii="Arial" w:hAnsi="Arial" w:cs="Arial"/>
                <w:b/>
                <w:bCs/>
              </w:rPr>
              <w:t>Program Administrat</w:t>
            </w:r>
            <w:r w:rsidR="00C47124" w:rsidRPr="00ED3B1F">
              <w:rPr>
                <w:rFonts w:ascii="Arial" w:hAnsi="Arial" w:cs="Arial"/>
                <w:b/>
                <w:bCs/>
              </w:rPr>
              <w:t>ion</w:t>
            </w:r>
            <w:r w:rsidRPr="00ED3B1F">
              <w:rPr>
                <w:rFonts w:ascii="Arial" w:hAnsi="Arial" w:cs="Arial"/>
                <w:b/>
                <w:bCs/>
              </w:rPr>
              <w:t xml:space="preserve"> Services</w:t>
            </w:r>
            <w:r w:rsidR="00C47124" w:rsidRPr="00ED3B1F">
              <w:rPr>
                <w:rFonts w:ascii="Arial" w:hAnsi="Arial" w:cs="Arial"/>
                <w:b/>
                <w:bCs/>
              </w:rPr>
              <w:t xml:space="preserve"> or PA Services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45FF4" w14:textId="2F8DEBA5"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2" w:name="_Hlk130822165"/>
            <w:r w:rsidRPr="00ED3B1F">
              <w:rPr>
                <w:rFonts w:ascii="Arial" w:hAnsi="Arial" w:cs="Arial"/>
              </w:rPr>
              <w:t xml:space="preserve">Services that </w:t>
            </w:r>
            <w:r w:rsidR="00C65792" w:rsidRPr="00ED3B1F">
              <w:rPr>
                <w:rFonts w:ascii="Arial" w:hAnsi="Arial" w:cs="Arial"/>
              </w:rPr>
              <w:t xml:space="preserve">a </w:t>
            </w:r>
            <w:r w:rsidRPr="00ED3B1F">
              <w:rPr>
                <w:rFonts w:ascii="Arial" w:hAnsi="Arial" w:cs="Arial"/>
              </w:rPr>
              <w:t>Program Administrat</w:t>
            </w:r>
            <w:r w:rsidR="00C47124" w:rsidRPr="00ED3B1F">
              <w:rPr>
                <w:rFonts w:ascii="Arial" w:hAnsi="Arial" w:cs="Arial"/>
              </w:rPr>
              <w:t>ion Services Contractor</w:t>
            </w:r>
            <w:r w:rsidRPr="00ED3B1F">
              <w:rPr>
                <w:rFonts w:ascii="Arial" w:hAnsi="Arial" w:cs="Arial"/>
              </w:rPr>
              <w:t xml:space="preserve"> will be responsible for, including administration and compliance, recordkeeping, customer service, and marketing and outreach. </w:t>
            </w:r>
            <w:bookmarkEnd w:id="32"/>
          </w:p>
        </w:tc>
      </w:tr>
      <w:tr w:rsidR="00C47124" w:rsidRPr="00ED3B1F" w14:paraId="1FF5F610"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C082CD" w14:textId="73E77877" w:rsidR="00C47124" w:rsidRPr="00ED3B1F" w:rsidRDefault="00C47124" w:rsidP="00446666">
            <w:pPr>
              <w:spacing w:before="120" w:after="120"/>
              <w:rPr>
                <w:rFonts w:ascii="Arial" w:hAnsi="Arial" w:cs="Arial"/>
                <w:b/>
                <w:bCs/>
              </w:rPr>
            </w:pPr>
            <w:r w:rsidRPr="00ED3B1F">
              <w:rPr>
                <w:rFonts w:ascii="Arial" w:hAnsi="Arial" w:cs="Arial"/>
                <w:b/>
                <w:bCs/>
              </w:rPr>
              <w:t>PA Services Contractor</w:t>
            </w:r>
            <w:r w:rsidR="00B1448D" w:rsidRPr="00ED3B1F">
              <w:rPr>
                <w:rFonts w:ascii="Arial" w:hAnsi="Arial" w:cs="Arial"/>
                <w:b/>
                <w:bCs/>
              </w:rPr>
              <w:t>(s)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6B337" w14:textId="6877440B" w:rsidR="00C47124" w:rsidRPr="00ED3B1F" w:rsidRDefault="00C47124"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3" w:name="_Hlk130822299"/>
            <w:r w:rsidRPr="00ED3B1F">
              <w:rPr>
                <w:rFonts w:ascii="Arial" w:hAnsi="Arial" w:cs="Arial"/>
              </w:rPr>
              <w:t>Contractor</w:t>
            </w:r>
            <w:r w:rsidR="00C1583A" w:rsidRPr="00ED3B1F">
              <w:rPr>
                <w:rFonts w:ascii="Arial" w:hAnsi="Arial" w:cs="Arial"/>
              </w:rPr>
              <w:t>(s)</w:t>
            </w:r>
            <w:r w:rsidRPr="00ED3B1F">
              <w:rPr>
                <w:rFonts w:ascii="Arial" w:hAnsi="Arial" w:cs="Arial"/>
              </w:rPr>
              <w:t xml:space="preserve"> engaged to provide Program Administration Services</w:t>
            </w:r>
            <w:r w:rsidR="00B1448D" w:rsidRPr="00ED3B1F">
              <w:rPr>
                <w:rFonts w:ascii="Arial" w:hAnsi="Arial" w:cs="Arial"/>
              </w:rPr>
              <w:t xml:space="preserve"> as a result of RFP </w:t>
            </w:r>
            <w:r w:rsidR="0011332E" w:rsidRPr="00ED3B1F">
              <w:rPr>
                <w:rFonts w:ascii="Arial" w:hAnsi="Arial" w:cs="Arial"/>
              </w:rPr>
              <w:t>23-100</w:t>
            </w:r>
            <w:r w:rsidRPr="00ED3B1F">
              <w:rPr>
                <w:rFonts w:ascii="Arial" w:hAnsi="Arial" w:cs="Arial"/>
              </w:rPr>
              <w:t>.</w:t>
            </w:r>
            <w:bookmarkEnd w:id="33"/>
          </w:p>
        </w:tc>
      </w:tr>
      <w:tr w:rsidR="00446666" w:rsidRPr="00ED3B1F" w14:paraId="2287F7FD"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61BA44" w14:textId="1EB53412" w:rsidR="00446666" w:rsidRPr="00ED3B1F" w:rsidRDefault="00446666" w:rsidP="00446666">
            <w:pPr>
              <w:spacing w:before="120" w:after="120"/>
              <w:rPr>
                <w:rFonts w:ascii="Arial" w:hAnsi="Arial" w:cs="Arial"/>
                <w:b/>
                <w:bCs/>
              </w:rPr>
            </w:pPr>
            <w:r w:rsidRPr="00ED3B1F">
              <w:rPr>
                <w:rFonts w:ascii="Arial" w:hAnsi="Arial" w:cs="Arial"/>
                <w:b/>
                <w:bCs/>
              </w:rPr>
              <w:lastRenderedPageBreak/>
              <w:t>Program Disclosure Statement</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3992C" w14:textId="1842C03A" w:rsidR="00446666" w:rsidRPr="00ED3B1F" w:rsidRDefault="00390B9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 xml:space="preserve">Document </w:t>
            </w:r>
            <w:r w:rsidR="00071140" w:rsidRPr="00ED3B1F">
              <w:rPr>
                <w:rFonts w:ascii="Arial" w:hAnsi="Arial" w:cs="Arial"/>
              </w:rPr>
              <w:t xml:space="preserve">containing </w:t>
            </w:r>
            <w:r w:rsidRPr="00ED3B1F">
              <w:rPr>
                <w:rFonts w:ascii="Arial" w:hAnsi="Arial" w:cs="Arial"/>
              </w:rPr>
              <w:t xml:space="preserve">Program rules, including any amendments and supplements that may be necessary, and material information necessary for participants to participate in the Program. </w:t>
            </w:r>
            <w:r w:rsidR="00071140" w:rsidRPr="00ED3B1F">
              <w:rPr>
                <w:rFonts w:ascii="Arial" w:hAnsi="Arial" w:cs="Arial"/>
              </w:rPr>
              <w:t>Th</w:t>
            </w:r>
            <w:r w:rsidR="00C37CB8" w:rsidRPr="00ED3B1F">
              <w:rPr>
                <w:rFonts w:ascii="Arial" w:hAnsi="Arial" w:cs="Arial"/>
              </w:rPr>
              <w:t>is</w:t>
            </w:r>
            <w:r w:rsidR="00071140" w:rsidRPr="00ED3B1F">
              <w:rPr>
                <w:rFonts w:ascii="Arial" w:hAnsi="Arial" w:cs="Arial"/>
              </w:rPr>
              <w:t xml:space="preserve"> must be included in all Enrollee information packets.</w:t>
            </w:r>
          </w:p>
        </w:tc>
      </w:tr>
      <w:tr w:rsidR="00446666" w:rsidRPr="00ED3B1F" w14:paraId="719F7ADE"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0D2D93" w14:textId="5593CC9F" w:rsidR="00446666" w:rsidRPr="00ED3B1F" w:rsidRDefault="00446666" w:rsidP="00446666">
            <w:pPr>
              <w:spacing w:before="120" w:after="120"/>
              <w:rPr>
                <w:rFonts w:ascii="Arial" w:hAnsi="Arial" w:cs="Arial"/>
                <w:b/>
                <w:bCs/>
              </w:rPr>
            </w:pPr>
            <w:r w:rsidRPr="00ED3B1F">
              <w:rPr>
                <w:rFonts w:ascii="Arial" w:hAnsi="Arial" w:cs="Arial"/>
                <w:b/>
                <w:bCs/>
              </w:rPr>
              <w:t>Program Forms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32E5" w14:textId="1E1DC76E"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4" w:name="_Hlk130822963"/>
            <w:r w:rsidRPr="00ED3B1F">
              <w:rPr>
                <w:rFonts w:ascii="Arial" w:hAnsi="Arial" w:cs="Arial"/>
              </w:rPr>
              <w:t>Required forms to facilitate necessary transactions or changes to IRAs</w:t>
            </w:r>
            <w:r w:rsidR="00E55A5B" w:rsidRPr="00ED3B1F">
              <w:rPr>
                <w:rFonts w:ascii="Arial" w:hAnsi="Arial" w:cs="Arial"/>
              </w:rPr>
              <w:t xml:space="preserve"> and/or participation in the Program</w:t>
            </w:r>
            <w:r w:rsidR="00E14AE2" w:rsidRPr="00ED3B1F">
              <w:rPr>
                <w:rFonts w:ascii="Arial" w:hAnsi="Arial" w:cs="Arial"/>
              </w:rPr>
              <w:t>.</w:t>
            </w:r>
            <w:r w:rsidRPr="00ED3B1F">
              <w:rPr>
                <w:rFonts w:ascii="Arial" w:hAnsi="Arial" w:cs="Arial"/>
              </w:rPr>
              <w:t xml:space="preserve"> </w:t>
            </w:r>
            <w:bookmarkEnd w:id="34"/>
          </w:p>
        </w:tc>
      </w:tr>
      <w:tr w:rsidR="00446666" w:rsidRPr="00ED3B1F" w14:paraId="38C5D971"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DD3B05" w14:textId="6B30B199" w:rsidR="00446666" w:rsidRPr="00ED3B1F" w:rsidRDefault="00446666" w:rsidP="00446666">
            <w:pPr>
              <w:spacing w:before="120" w:after="120"/>
              <w:rPr>
                <w:rFonts w:ascii="Arial" w:hAnsi="Arial" w:cs="Arial"/>
                <w:b/>
                <w:bCs/>
              </w:rPr>
            </w:pPr>
            <w:r w:rsidRPr="00ED3B1F">
              <w:rPr>
                <w:rFonts w:ascii="Arial" w:hAnsi="Arial" w:cs="Arial"/>
                <w:b/>
                <w:bCs/>
              </w:rPr>
              <w:t>Program Records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E3576" w14:textId="63791926" w:rsidR="00446666" w:rsidRPr="00ED3B1F" w:rsidRDefault="007761E7"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 xml:space="preserve"> All Account records,</w:t>
            </w:r>
            <w:r w:rsidRPr="00ED3B1F">
              <w:rPr>
                <w:rFonts w:ascii="Arial" w:hAnsi="Arial" w:cs="Arial"/>
                <w:b/>
                <w:bCs/>
              </w:rPr>
              <w:t xml:space="preserve"> </w:t>
            </w:r>
            <w:r w:rsidRPr="00ED3B1F">
              <w:rPr>
                <w:rFonts w:ascii="Arial" w:hAnsi="Arial" w:cs="Arial"/>
              </w:rPr>
              <w:t>Program Informational Materials and other materials, Account Owner and Beneficiary lists, logos, slogans, trademarks, copyrighted materials and website content and marketing specific to the Program.</w:t>
            </w:r>
          </w:p>
        </w:tc>
      </w:tr>
      <w:tr w:rsidR="00446666" w:rsidRPr="00ED3B1F" w14:paraId="1E873FAB"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685EB7" w14:textId="761790BB" w:rsidR="00446666" w:rsidRPr="00ED3B1F" w:rsidRDefault="00446666" w:rsidP="00446666">
            <w:pPr>
              <w:spacing w:before="120" w:after="120"/>
              <w:rPr>
                <w:rFonts w:ascii="Arial" w:hAnsi="Arial" w:cs="Arial"/>
                <w:b/>
                <w:bCs/>
              </w:rPr>
            </w:pPr>
            <w:r w:rsidRPr="00ED3B1F">
              <w:rPr>
                <w:rFonts w:ascii="Arial" w:hAnsi="Arial" w:cs="Arial"/>
                <w:b/>
                <w:bCs/>
              </w:rPr>
              <w:t>Proposal or Bid</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67A1C" w14:textId="3D794463"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5" w:name="_Hlk130824375"/>
            <w:r w:rsidRPr="00ED3B1F">
              <w:rPr>
                <w:rFonts w:ascii="Arial" w:hAnsi="Arial" w:cs="Arial"/>
              </w:rPr>
              <w:t>The response submitted by a Bidder to the Department’s RFP 2</w:t>
            </w:r>
            <w:r w:rsidR="0011332E" w:rsidRPr="00ED3B1F">
              <w:rPr>
                <w:rFonts w:ascii="Arial" w:hAnsi="Arial" w:cs="Arial"/>
              </w:rPr>
              <w:t>3</w:t>
            </w:r>
            <w:r w:rsidRPr="00ED3B1F">
              <w:rPr>
                <w:rFonts w:ascii="Arial" w:hAnsi="Arial" w:cs="Arial"/>
              </w:rPr>
              <w:t>-10</w:t>
            </w:r>
            <w:r w:rsidR="0011332E" w:rsidRPr="00ED3B1F">
              <w:rPr>
                <w:rFonts w:ascii="Arial" w:hAnsi="Arial" w:cs="Arial"/>
              </w:rPr>
              <w:t>0</w:t>
            </w:r>
            <w:r w:rsidRPr="00ED3B1F">
              <w:rPr>
                <w:rFonts w:ascii="Arial" w:hAnsi="Arial" w:cs="Arial"/>
              </w:rPr>
              <w:t>, Program Administration and Investment Management Services for the New York State Secure Choice Savings Program.</w:t>
            </w:r>
            <w:bookmarkEnd w:id="35"/>
          </w:p>
        </w:tc>
      </w:tr>
      <w:tr w:rsidR="007E1928" w:rsidRPr="00ED3B1F" w14:paraId="45A9FABB"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1DA10E" w14:textId="565B8426" w:rsidR="007E1928" w:rsidRPr="00ED3B1F" w:rsidRDefault="007E1928" w:rsidP="00446666">
            <w:pPr>
              <w:spacing w:before="120" w:after="120"/>
              <w:rPr>
                <w:rFonts w:ascii="Arial" w:hAnsi="Arial" w:cs="Arial"/>
                <w:b/>
                <w:bCs/>
              </w:rPr>
            </w:pPr>
            <w:r w:rsidRPr="00ED3B1F">
              <w:rPr>
                <w:rFonts w:ascii="Arial" w:hAnsi="Arial" w:cs="Arial"/>
                <w:b/>
                <w:bCs/>
              </w:rPr>
              <w:t>Regulatory Body</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8A99" w14:textId="41BF65C4" w:rsidR="007E1928" w:rsidRPr="00ED3B1F" w:rsidRDefault="007E1928"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The SEC and any other State or federal entity or association that regulates the activities of the Contractor</w:t>
            </w:r>
            <w:r w:rsidR="009E1FBB" w:rsidRPr="00ED3B1F">
              <w:rPr>
                <w:rFonts w:ascii="Arial" w:hAnsi="Arial" w:cs="Arial"/>
              </w:rPr>
              <w:t>(s)</w:t>
            </w:r>
            <w:r w:rsidRPr="00ED3B1F">
              <w:rPr>
                <w:rFonts w:ascii="Arial" w:hAnsi="Arial" w:cs="Arial"/>
              </w:rPr>
              <w:t xml:space="preserve"> and any Subcontractor</w:t>
            </w:r>
            <w:r w:rsidR="009E1FBB" w:rsidRPr="00ED3B1F">
              <w:rPr>
                <w:rFonts w:ascii="Arial" w:hAnsi="Arial" w:cs="Arial"/>
              </w:rPr>
              <w:t>(s)</w:t>
            </w:r>
            <w:r w:rsidRPr="00ED3B1F">
              <w:rPr>
                <w:rFonts w:ascii="Arial" w:hAnsi="Arial" w:cs="Arial"/>
              </w:rPr>
              <w:t>.</w:t>
            </w:r>
          </w:p>
        </w:tc>
      </w:tr>
      <w:tr w:rsidR="00446666" w:rsidRPr="00ED3B1F" w14:paraId="4E06A3B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33B78F" w14:textId="5C7779D7" w:rsidR="00446666" w:rsidRPr="00ED3B1F" w:rsidRDefault="00446666" w:rsidP="00446666">
            <w:pPr>
              <w:spacing w:before="120" w:after="120"/>
              <w:rPr>
                <w:rFonts w:ascii="Arial" w:hAnsi="Arial" w:cs="Arial"/>
                <w:b/>
                <w:bCs/>
              </w:rPr>
            </w:pPr>
            <w:r w:rsidRPr="00ED3B1F">
              <w:rPr>
                <w:rFonts w:ascii="Arial" w:hAnsi="Arial" w:cs="Arial"/>
                <w:b/>
                <w:bCs/>
              </w:rPr>
              <w:t>Request for Proposals (RFP)</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5CA82" w14:textId="30D41E57"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6" w:name="_Hlk130824671"/>
            <w:r w:rsidRPr="00ED3B1F">
              <w:rPr>
                <w:rFonts w:ascii="Arial" w:hAnsi="Arial" w:cs="Arial"/>
              </w:rPr>
              <w:t>This solicitation document</w:t>
            </w:r>
            <w:r w:rsidR="009E1FBB" w:rsidRPr="00ED3B1F">
              <w:rPr>
                <w:rFonts w:ascii="Arial" w:hAnsi="Arial" w:cs="Arial"/>
              </w:rPr>
              <w:t>s</w:t>
            </w:r>
            <w:r w:rsidRPr="00ED3B1F">
              <w:rPr>
                <w:rFonts w:ascii="Arial" w:hAnsi="Arial" w:cs="Arial"/>
              </w:rPr>
              <w:t xml:space="preserve"> used by the Department to procure </w:t>
            </w:r>
            <w:r w:rsidR="0014562C" w:rsidRPr="00ED3B1F">
              <w:rPr>
                <w:rFonts w:ascii="Arial" w:hAnsi="Arial" w:cs="Arial"/>
              </w:rPr>
              <w:t xml:space="preserve">Program Administration Services </w:t>
            </w:r>
            <w:r w:rsidRPr="00ED3B1F">
              <w:rPr>
                <w:rFonts w:ascii="Arial" w:hAnsi="Arial" w:cs="Arial"/>
              </w:rPr>
              <w:t xml:space="preserve">or </w:t>
            </w:r>
            <w:r w:rsidR="0014562C" w:rsidRPr="00ED3B1F">
              <w:rPr>
                <w:rFonts w:ascii="Arial" w:hAnsi="Arial" w:cs="Arial"/>
              </w:rPr>
              <w:t>Investment M</w:t>
            </w:r>
            <w:r w:rsidRPr="00ED3B1F">
              <w:rPr>
                <w:rFonts w:ascii="Arial" w:hAnsi="Arial" w:cs="Arial"/>
              </w:rPr>
              <w:t>anage</w:t>
            </w:r>
            <w:r w:rsidR="003A7F46" w:rsidRPr="00ED3B1F">
              <w:rPr>
                <w:rFonts w:ascii="Arial" w:hAnsi="Arial" w:cs="Arial"/>
              </w:rPr>
              <w:t>ment</w:t>
            </w:r>
            <w:r w:rsidRPr="00ED3B1F">
              <w:rPr>
                <w:rFonts w:ascii="Arial" w:hAnsi="Arial" w:cs="Arial"/>
              </w:rPr>
              <w:t xml:space="preserve"> </w:t>
            </w:r>
            <w:r w:rsidR="0014562C" w:rsidRPr="00ED3B1F">
              <w:rPr>
                <w:rFonts w:ascii="Arial" w:hAnsi="Arial" w:cs="Arial"/>
              </w:rPr>
              <w:t xml:space="preserve">Services </w:t>
            </w:r>
            <w:r w:rsidRPr="00ED3B1F">
              <w:rPr>
                <w:rFonts w:ascii="Arial" w:hAnsi="Arial" w:cs="Arial"/>
              </w:rPr>
              <w:t>for the Program where factors, in addition to cost, are considered and weighted to award the Contract using a “best value” standard as defined in State Finance Law</w:t>
            </w:r>
            <w:bookmarkEnd w:id="36"/>
            <w:r w:rsidRPr="00ED3B1F">
              <w:rPr>
                <w:rFonts w:ascii="Arial" w:hAnsi="Arial" w:cs="Arial"/>
              </w:rPr>
              <w:t>.</w:t>
            </w:r>
          </w:p>
        </w:tc>
      </w:tr>
      <w:tr w:rsidR="00446666" w:rsidRPr="00ED3B1F" w14:paraId="3DC8E7E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6E42B1" w14:textId="44AE703E" w:rsidR="00446666" w:rsidRPr="00ED3B1F" w:rsidRDefault="00446666" w:rsidP="00446666">
            <w:pPr>
              <w:spacing w:before="120" w:after="120"/>
              <w:rPr>
                <w:rFonts w:ascii="Arial" w:hAnsi="Arial" w:cs="Arial"/>
                <w:b/>
                <w:bCs/>
              </w:rPr>
            </w:pPr>
            <w:r w:rsidRPr="00ED3B1F">
              <w:rPr>
                <w:rFonts w:ascii="Arial" w:hAnsi="Arial" w:cs="Arial"/>
                <w:b/>
                <w:bCs/>
              </w:rPr>
              <w:t>Responsible Bidder</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16D3F" w14:textId="7314E18C"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7" w:name="_Hlk130824742"/>
            <w:r w:rsidRPr="00ED3B1F">
              <w:rPr>
                <w:rFonts w:ascii="Arial" w:hAnsi="Arial" w:cs="Arial"/>
              </w:rPr>
              <w:t>A Bidder that is determined to have financial and organizational capacity, legal authority, satisfactory previous performance, skill, judgment and integrity, and that is found to be competent, reliable and experienced, as determined by the Department. For purposes of being deemed responsible, a Bidder must also be determined to be in compliance with Sections 139-j and 139-k of the State Finance Law relative to restrictions on contacts during the procurement process and disclosure of contacts and prior findings of non-responsibility under these statutes.</w:t>
            </w:r>
            <w:bookmarkEnd w:id="37"/>
          </w:p>
        </w:tc>
      </w:tr>
      <w:tr w:rsidR="00281C0C" w:rsidRPr="00ED3B1F" w14:paraId="5D3265DA"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0C3F42" w14:textId="25620541" w:rsidR="00281C0C" w:rsidRPr="00ED3B1F" w:rsidRDefault="00281C0C" w:rsidP="00446666">
            <w:pPr>
              <w:spacing w:before="120" w:after="120"/>
              <w:rPr>
                <w:rFonts w:ascii="Arial" w:hAnsi="Arial" w:cs="Arial"/>
                <w:b/>
                <w:bCs/>
              </w:rPr>
            </w:pPr>
            <w:r w:rsidRPr="00ED3B1F">
              <w:rPr>
                <w:rFonts w:ascii="Arial" w:hAnsi="Arial" w:cs="Arial"/>
                <w:b/>
                <w:bCs/>
              </w:rPr>
              <w:t>Rollover</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3B20C" w14:textId="459BD54C" w:rsidR="00281C0C" w:rsidRPr="00ED3B1F" w:rsidRDefault="00E6556F"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38" w:name="_Hlk130825012"/>
            <w:r w:rsidRPr="00ED3B1F">
              <w:rPr>
                <w:rFonts w:ascii="Arial" w:hAnsi="Arial" w:cs="Arial"/>
              </w:rPr>
              <w:t>Movement of funds from one Roth IRA account to another Roth IRA whereby the account owner is responsible for taking the distribution and depositing the funds to a new retirement account</w:t>
            </w:r>
            <w:r w:rsidR="001C5B64" w:rsidRPr="00ED3B1F">
              <w:rPr>
                <w:rFonts w:ascii="Arial" w:hAnsi="Arial" w:cs="Arial"/>
              </w:rPr>
              <w:t>.</w:t>
            </w:r>
            <w:r w:rsidR="00B0032A" w:rsidRPr="00ED3B1F">
              <w:rPr>
                <w:rFonts w:ascii="Arial" w:hAnsi="Arial" w:cs="Arial"/>
              </w:rPr>
              <w:t xml:space="preserve"> </w:t>
            </w:r>
            <w:r w:rsidR="001C5B64" w:rsidRPr="00ED3B1F">
              <w:rPr>
                <w:rFonts w:ascii="Arial" w:hAnsi="Arial" w:cs="Arial"/>
              </w:rPr>
              <w:t xml:space="preserve">  </w:t>
            </w:r>
            <w:r w:rsidRPr="00ED3B1F">
              <w:rPr>
                <w:rFonts w:ascii="Arial" w:hAnsi="Arial" w:cs="Arial"/>
              </w:rPr>
              <w:t xml:space="preserve">  </w:t>
            </w:r>
            <w:bookmarkEnd w:id="38"/>
          </w:p>
        </w:tc>
      </w:tr>
      <w:tr w:rsidR="00446666" w:rsidRPr="00ED3B1F" w14:paraId="272A08AD"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610F3" w14:textId="04A1ECDA" w:rsidR="00446666" w:rsidRPr="00ED3B1F" w:rsidRDefault="00446666" w:rsidP="00446666">
            <w:pPr>
              <w:spacing w:before="120" w:after="120"/>
              <w:rPr>
                <w:rFonts w:ascii="Arial" w:hAnsi="Arial" w:cs="Arial"/>
                <w:b/>
                <w:bCs/>
              </w:rPr>
            </w:pPr>
            <w:r w:rsidRPr="00ED3B1F">
              <w:rPr>
                <w:rFonts w:ascii="Arial" w:hAnsi="Arial" w:cs="Arial"/>
                <w:b/>
                <w:bCs/>
              </w:rPr>
              <w:t>SEC</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51B02" w14:textId="550375D9" w:rsidR="00446666" w:rsidRPr="00ED3B1F" w:rsidRDefault="009E1FBB"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 xml:space="preserve">U.S. </w:t>
            </w:r>
            <w:r w:rsidR="00446666" w:rsidRPr="00ED3B1F">
              <w:rPr>
                <w:rFonts w:ascii="Arial" w:hAnsi="Arial" w:cs="Arial"/>
              </w:rPr>
              <w:t>Securities and Exchange Commission</w:t>
            </w:r>
            <w:r w:rsidR="00E14AE2" w:rsidRPr="00ED3B1F">
              <w:rPr>
                <w:rFonts w:ascii="Arial" w:hAnsi="Arial" w:cs="Arial"/>
              </w:rPr>
              <w:t>.</w:t>
            </w:r>
          </w:p>
        </w:tc>
      </w:tr>
      <w:tr w:rsidR="00446666" w:rsidRPr="00ED3B1F" w14:paraId="46F84D42"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5F3323" w14:textId="7827F356" w:rsidR="00446666" w:rsidRPr="00ED3B1F" w:rsidRDefault="00446666" w:rsidP="00446666">
            <w:pPr>
              <w:spacing w:before="120" w:after="120"/>
              <w:rPr>
                <w:rFonts w:ascii="Arial" w:hAnsi="Arial" w:cs="Arial"/>
                <w:b/>
                <w:bCs/>
              </w:rPr>
            </w:pPr>
            <w:bookmarkStart w:id="39" w:name="_Hlk130825222"/>
            <w:r w:rsidRPr="00ED3B1F">
              <w:rPr>
                <w:rFonts w:ascii="Arial" w:hAnsi="Arial" w:cs="Arial"/>
                <w:b/>
                <w:bCs/>
              </w:rPr>
              <w:t>Services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9A83F" w14:textId="520C32A4"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 xml:space="preserve">All functions required to be performed by </w:t>
            </w:r>
            <w:r w:rsidR="00C1583A" w:rsidRPr="00ED3B1F">
              <w:rPr>
                <w:rFonts w:ascii="Arial" w:hAnsi="Arial" w:cs="Arial"/>
              </w:rPr>
              <w:t xml:space="preserve">a </w:t>
            </w:r>
            <w:r w:rsidRPr="00ED3B1F">
              <w:rPr>
                <w:rFonts w:ascii="Arial" w:hAnsi="Arial" w:cs="Arial"/>
              </w:rPr>
              <w:t>Contractor in accordance with RFP 2</w:t>
            </w:r>
            <w:r w:rsidR="0011332E" w:rsidRPr="00ED3B1F">
              <w:rPr>
                <w:rFonts w:ascii="Arial" w:hAnsi="Arial" w:cs="Arial"/>
              </w:rPr>
              <w:t>3</w:t>
            </w:r>
            <w:r w:rsidRPr="00ED3B1F">
              <w:rPr>
                <w:rFonts w:ascii="Arial" w:hAnsi="Arial" w:cs="Arial"/>
              </w:rPr>
              <w:t>-10</w:t>
            </w:r>
            <w:r w:rsidR="0011332E" w:rsidRPr="00ED3B1F">
              <w:rPr>
                <w:rFonts w:ascii="Arial" w:hAnsi="Arial" w:cs="Arial"/>
              </w:rPr>
              <w:t>0</w:t>
            </w:r>
            <w:r w:rsidRPr="00ED3B1F">
              <w:rPr>
                <w:rFonts w:ascii="Arial" w:hAnsi="Arial" w:cs="Arial"/>
              </w:rPr>
              <w:t>, and the Agreement, to provide New York State Secure Choice Program Administration or Investment Management Services</w:t>
            </w:r>
            <w:r w:rsidR="0014562C" w:rsidRPr="00ED3B1F">
              <w:rPr>
                <w:rFonts w:ascii="Arial" w:hAnsi="Arial" w:cs="Arial"/>
              </w:rPr>
              <w:t>.</w:t>
            </w:r>
            <w:r w:rsidRPr="00ED3B1F">
              <w:rPr>
                <w:rFonts w:ascii="Arial" w:hAnsi="Arial" w:cs="Arial"/>
              </w:rPr>
              <w:t xml:space="preserve"> </w:t>
            </w:r>
          </w:p>
        </w:tc>
      </w:tr>
      <w:bookmarkEnd w:id="39"/>
      <w:tr w:rsidR="00446666" w:rsidRPr="00ED3B1F" w14:paraId="3D440F08"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334A6F" w14:textId="6BC5E2B6" w:rsidR="00446666" w:rsidRPr="00ED3B1F" w:rsidRDefault="00446666" w:rsidP="00446666">
            <w:pPr>
              <w:spacing w:before="120" w:after="120"/>
              <w:rPr>
                <w:rFonts w:ascii="Arial" w:hAnsi="Arial" w:cs="Arial"/>
                <w:b/>
                <w:bCs/>
              </w:rPr>
            </w:pPr>
            <w:r w:rsidRPr="00ED3B1F">
              <w:rPr>
                <w:rFonts w:ascii="Arial" w:hAnsi="Arial" w:cs="Arial"/>
                <w:b/>
                <w:bCs/>
              </w:rPr>
              <w:t xml:space="preserve">State </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449D" w14:textId="0C8A4C30"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The State of New York</w:t>
            </w:r>
            <w:r w:rsidR="00E14AE2" w:rsidRPr="00ED3B1F">
              <w:rPr>
                <w:rFonts w:ascii="Arial" w:hAnsi="Arial" w:cs="Arial"/>
              </w:rPr>
              <w:t>.</w:t>
            </w:r>
          </w:p>
        </w:tc>
      </w:tr>
      <w:tr w:rsidR="00446666" w:rsidRPr="00ED3B1F" w14:paraId="0415CFB9"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30343B" w14:textId="448B3BD0" w:rsidR="00446666" w:rsidRPr="00ED3B1F" w:rsidRDefault="00446666" w:rsidP="00446666">
            <w:pPr>
              <w:spacing w:before="120" w:after="120"/>
              <w:rPr>
                <w:rFonts w:ascii="Arial" w:hAnsi="Arial" w:cs="Arial"/>
                <w:b/>
                <w:bCs/>
              </w:rPr>
            </w:pPr>
            <w:r w:rsidRPr="00ED3B1F">
              <w:rPr>
                <w:rFonts w:ascii="Arial" w:hAnsi="Arial" w:cs="Arial"/>
                <w:b/>
                <w:bCs/>
              </w:rPr>
              <w:lastRenderedPageBreak/>
              <w:t>Subcontractor</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0BAAA" w14:textId="3AB223AF" w:rsidR="00450C8D"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r w:rsidRPr="00ED3B1F">
              <w:rPr>
                <w:rFonts w:ascii="Arial" w:hAnsi="Arial" w:cs="Arial"/>
              </w:rPr>
              <w:t xml:space="preserve">Any individual </w:t>
            </w:r>
            <w:r w:rsidR="00A35D43" w:rsidRPr="00ED3B1F">
              <w:rPr>
                <w:rFonts w:ascii="Arial" w:hAnsi="Arial" w:cs="Arial"/>
              </w:rPr>
              <w:t>(</w:t>
            </w:r>
            <w:r w:rsidRPr="00ED3B1F">
              <w:rPr>
                <w:rFonts w:ascii="Arial" w:hAnsi="Arial" w:cs="Arial"/>
              </w:rPr>
              <w:t>not an employee of the Contractor</w:t>
            </w:r>
            <w:r w:rsidR="00A35D43" w:rsidRPr="00ED3B1F">
              <w:rPr>
                <w:rFonts w:ascii="Arial" w:hAnsi="Arial" w:cs="Arial"/>
              </w:rPr>
              <w:t>)</w:t>
            </w:r>
            <w:r w:rsidRPr="00ED3B1F">
              <w:rPr>
                <w:rFonts w:ascii="Arial" w:hAnsi="Arial" w:cs="Arial"/>
              </w:rPr>
              <w:t xml:space="preserve"> or other legal entity including but not limited to sole proprietor, partnership, limited liability company, firm or corporation</w:t>
            </w:r>
            <w:r w:rsidR="005A2812" w:rsidRPr="00ED3B1F">
              <w:rPr>
                <w:rFonts w:ascii="Arial" w:hAnsi="Arial" w:cs="Arial"/>
              </w:rPr>
              <w:t>,</w:t>
            </w:r>
            <w:r w:rsidRPr="00ED3B1F">
              <w:rPr>
                <w:rFonts w:ascii="Arial" w:hAnsi="Arial" w:cs="Arial"/>
              </w:rPr>
              <w:t xml:space="preserve"> engaged by the Contractor to perform a portion of the Contractor’s obligations under the Agreement.</w:t>
            </w:r>
          </w:p>
        </w:tc>
      </w:tr>
      <w:tr w:rsidR="00446666" w:rsidRPr="00ED3B1F" w14:paraId="0C978EF9"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09C462" w14:textId="244AFE7F" w:rsidR="00446666" w:rsidRPr="00ED3B1F" w:rsidRDefault="00446666" w:rsidP="00446666">
            <w:pPr>
              <w:spacing w:before="120" w:after="120"/>
              <w:rPr>
                <w:rFonts w:ascii="Arial" w:hAnsi="Arial" w:cs="Arial"/>
                <w:b/>
                <w:bCs/>
              </w:rPr>
            </w:pPr>
            <w:r w:rsidRPr="00ED3B1F">
              <w:rPr>
                <w:rFonts w:ascii="Arial" w:hAnsi="Arial" w:cs="Arial"/>
                <w:b/>
                <w:bCs/>
              </w:rPr>
              <w:t>Subsequent Service Provider</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FA7DD" w14:textId="4D8BD243" w:rsidR="00446666" w:rsidRPr="00ED3B1F" w:rsidRDefault="00930EED"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40" w:name="_Hlk130825972"/>
            <w:r w:rsidRPr="00ED3B1F">
              <w:rPr>
                <w:rFonts w:ascii="Arial" w:hAnsi="Arial" w:cs="Arial"/>
              </w:rPr>
              <w:t xml:space="preserve">A </w:t>
            </w:r>
            <w:r w:rsidR="00446666" w:rsidRPr="00ED3B1F">
              <w:rPr>
                <w:rFonts w:ascii="Arial" w:hAnsi="Arial" w:cs="Arial"/>
              </w:rPr>
              <w:t xml:space="preserve">Contractor selected to perform the </w:t>
            </w:r>
            <w:r w:rsidRPr="00ED3B1F">
              <w:rPr>
                <w:rFonts w:ascii="Arial" w:hAnsi="Arial" w:cs="Arial"/>
              </w:rPr>
              <w:t>s</w:t>
            </w:r>
            <w:r w:rsidR="00446666" w:rsidRPr="00ED3B1F">
              <w:rPr>
                <w:rFonts w:ascii="Arial" w:hAnsi="Arial" w:cs="Arial"/>
              </w:rPr>
              <w:t xml:space="preserve">ervices upon the expiration and/or termination of </w:t>
            </w:r>
            <w:r w:rsidRPr="00ED3B1F">
              <w:rPr>
                <w:rFonts w:ascii="Arial" w:hAnsi="Arial" w:cs="Arial"/>
              </w:rPr>
              <w:t xml:space="preserve">an </w:t>
            </w:r>
            <w:r w:rsidR="00446666" w:rsidRPr="00ED3B1F">
              <w:rPr>
                <w:rFonts w:ascii="Arial" w:hAnsi="Arial" w:cs="Arial"/>
              </w:rPr>
              <w:t>Agreement.</w:t>
            </w:r>
            <w:r w:rsidR="006244D4" w:rsidRPr="00ED3B1F">
              <w:rPr>
                <w:rFonts w:ascii="Arial" w:hAnsi="Arial" w:cs="Arial"/>
              </w:rPr>
              <w:t xml:space="preserve"> Such provider may or may not be the incumbent</w:t>
            </w:r>
            <w:r w:rsidRPr="00ED3B1F">
              <w:rPr>
                <w:rFonts w:ascii="Arial" w:hAnsi="Arial" w:cs="Arial"/>
              </w:rPr>
              <w:t xml:space="preserve"> service provider</w:t>
            </w:r>
            <w:r w:rsidR="006244D4" w:rsidRPr="00ED3B1F">
              <w:rPr>
                <w:rFonts w:ascii="Arial" w:hAnsi="Arial" w:cs="Arial"/>
              </w:rPr>
              <w:t>.</w:t>
            </w:r>
            <w:bookmarkEnd w:id="40"/>
          </w:p>
        </w:tc>
      </w:tr>
      <w:tr w:rsidR="00446666" w:rsidRPr="00ED3B1F" w14:paraId="4DD52BCC"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C424AF" w14:textId="0CC2F3F5" w:rsidR="00446666" w:rsidRPr="00ED3B1F" w:rsidRDefault="00446666" w:rsidP="00446666">
            <w:pPr>
              <w:spacing w:before="120" w:after="120"/>
              <w:rPr>
                <w:rFonts w:ascii="Arial" w:hAnsi="Arial" w:cs="Arial"/>
                <w:b/>
                <w:bCs/>
              </w:rPr>
            </w:pPr>
            <w:r w:rsidRPr="00ED3B1F">
              <w:rPr>
                <w:rFonts w:ascii="Arial" w:hAnsi="Arial" w:cs="Arial"/>
                <w:b/>
                <w:bCs/>
              </w:rPr>
              <w:t>SUSB</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00D90" w14:textId="2E15AFAF"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41" w:name="_Hlk130825998"/>
            <w:r w:rsidRPr="00ED3B1F">
              <w:rPr>
                <w:rFonts w:ascii="Arial" w:hAnsi="Arial" w:cs="Arial"/>
              </w:rPr>
              <w:t>Statistics of U.S. Businesses.</w:t>
            </w:r>
            <w:bookmarkEnd w:id="41"/>
          </w:p>
        </w:tc>
      </w:tr>
      <w:tr w:rsidR="00446666" w:rsidRPr="00ED3B1F" w14:paraId="00BDCC0E"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8DE3EF" w14:textId="280FA2C9" w:rsidR="00446666" w:rsidRPr="00ED3B1F" w:rsidRDefault="00446666" w:rsidP="00446666">
            <w:pPr>
              <w:spacing w:before="120" w:after="120"/>
              <w:rPr>
                <w:rFonts w:ascii="Arial" w:hAnsi="Arial" w:cs="Arial"/>
                <w:b/>
                <w:bCs/>
              </w:rPr>
            </w:pPr>
            <w:r w:rsidRPr="00ED3B1F">
              <w:rPr>
                <w:rFonts w:ascii="Arial" w:hAnsi="Arial" w:cs="Arial"/>
                <w:b/>
                <w:bCs/>
              </w:rPr>
              <w:t xml:space="preserve">Target </w:t>
            </w:r>
            <w:r w:rsidR="00A43D96" w:rsidRPr="00ED3B1F">
              <w:rPr>
                <w:rFonts w:ascii="Arial" w:hAnsi="Arial" w:cs="Arial"/>
                <w:b/>
                <w:bCs/>
              </w:rPr>
              <w:t xml:space="preserve">Retirement </w:t>
            </w:r>
            <w:r w:rsidRPr="00ED3B1F">
              <w:rPr>
                <w:rFonts w:ascii="Arial" w:hAnsi="Arial" w:cs="Arial"/>
                <w:b/>
                <w:bCs/>
              </w:rPr>
              <w:t xml:space="preserve">Date </w:t>
            </w:r>
            <w:r w:rsidR="00A43D96" w:rsidRPr="00ED3B1F">
              <w:rPr>
                <w:rFonts w:ascii="Arial" w:hAnsi="Arial" w:cs="Arial"/>
                <w:b/>
                <w:bCs/>
              </w:rPr>
              <w:t>Option</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E1F91" w14:textId="1CFE1A53" w:rsidR="00446666" w:rsidRPr="00ED3B1F" w:rsidRDefault="00446666"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42" w:name="_Hlk130826075"/>
            <w:r w:rsidRPr="00ED3B1F">
              <w:rPr>
                <w:rFonts w:ascii="Arial" w:hAnsi="Arial" w:cs="Arial"/>
              </w:rPr>
              <w:t>A</w:t>
            </w:r>
            <w:r w:rsidR="00A43D96" w:rsidRPr="00ED3B1F">
              <w:rPr>
                <w:rFonts w:ascii="Arial" w:hAnsi="Arial" w:cs="Arial"/>
              </w:rPr>
              <w:t>n option that is a</w:t>
            </w:r>
            <w:r w:rsidRPr="00ED3B1F">
              <w:rPr>
                <w:rFonts w:ascii="Arial" w:hAnsi="Arial" w:cs="Arial"/>
              </w:rPr>
              <w:t xml:space="preserve"> mutual fund that is part of a target date series that shifts investor asset allocation over time based upon a target retirement date.</w:t>
            </w:r>
            <w:bookmarkEnd w:id="42"/>
          </w:p>
        </w:tc>
      </w:tr>
      <w:tr w:rsidR="00BC3A95" w:rsidRPr="00ED3B1F" w14:paraId="7DA29CEF" w14:textId="77777777" w:rsidTr="00165207">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37A61E" w14:textId="11B5A656" w:rsidR="00BC3A95" w:rsidRPr="00ED3B1F" w:rsidRDefault="00BC3A95" w:rsidP="00446666">
            <w:pPr>
              <w:spacing w:before="120" w:after="120"/>
              <w:rPr>
                <w:rFonts w:ascii="Arial" w:hAnsi="Arial" w:cs="Arial"/>
                <w:b/>
                <w:bCs/>
              </w:rPr>
            </w:pPr>
            <w:r w:rsidRPr="00ED3B1F">
              <w:rPr>
                <w:rFonts w:ascii="Arial" w:hAnsi="Arial" w:cs="Arial"/>
                <w:b/>
                <w:bCs/>
              </w:rPr>
              <w:t>Wages</w:t>
            </w:r>
          </w:p>
        </w:tc>
        <w:tc>
          <w:tcPr>
            <w:tcW w:w="7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CB32C" w14:textId="43A18441" w:rsidR="00BC3A95" w:rsidRPr="00ED3B1F" w:rsidRDefault="00BC3A95" w:rsidP="00255EC3">
            <w:pPr>
              <w:tabs>
                <w:tab w:val="left" w:pos="360"/>
                <w:tab w:val="left" w:pos="450"/>
                <w:tab w:val="left" w:pos="720"/>
                <w:tab w:val="left" w:pos="990"/>
                <w:tab w:val="left" w:pos="1080"/>
                <w:tab w:val="left" w:pos="1440"/>
                <w:tab w:val="left" w:pos="1530"/>
              </w:tabs>
              <w:spacing w:before="120" w:after="120" w:line="240" w:lineRule="auto"/>
              <w:jc w:val="both"/>
              <w:rPr>
                <w:rFonts w:ascii="Arial" w:hAnsi="Arial" w:cs="Arial"/>
              </w:rPr>
            </w:pPr>
            <w:bookmarkStart w:id="43" w:name="_Hlk130826119"/>
            <w:r w:rsidRPr="00ED3B1F">
              <w:rPr>
                <w:rFonts w:ascii="Arial" w:hAnsi="Arial" w:cs="Arial"/>
              </w:rPr>
              <w:t>Any compensation within the meaning of section 219(f)(1) of the Internal Revenue Code that is received by an Enrollee from a Participating Employer during the calendar year.</w:t>
            </w:r>
            <w:bookmarkEnd w:id="43"/>
          </w:p>
        </w:tc>
      </w:tr>
    </w:tbl>
    <w:p w14:paraId="443303D4" w14:textId="1AC238F4" w:rsidR="00842D77" w:rsidRPr="00D1099F" w:rsidRDefault="00842D77" w:rsidP="00D1099F">
      <w:pPr>
        <w:rPr>
          <w:color w:val="FF0000"/>
          <w:sz w:val="20"/>
          <w:szCs w:val="20"/>
        </w:rPr>
      </w:pPr>
    </w:p>
    <w:sectPr w:rsidR="00842D77" w:rsidRPr="00D1099F" w:rsidSect="00AD79FF">
      <w:headerReference w:type="even" r:id="rId30"/>
      <w:headerReference w:type="default" r:id="rId31"/>
      <w:headerReference w:type="first" r:id="rId32"/>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7D7DF" w14:textId="77777777" w:rsidR="00E240F1" w:rsidRDefault="00E240F1" w:rsidP="00E35AB1">
      <w:pPr>
        <w:spacing w:after="0" w:line="240" w:lineRule="auto"/>
      </w:pPr>
      <w:r>
        <w:separator/>
      </w:r>
    </w:p>
  </w:endnote>
  <w:endnote w:type="continuationSeparator" w:id="0">
    <w:p w14:paraId="26B0BD99" w14:textId="77777777" w:rsidR="00E240F1" w:rsidRDefault="00E240F1" w:rsidP="00E35AB1">
      <w:pPr>
        <w:spacing w:after="0" w:line="240" w:lineRule="auto"/>
      </w:pPr>
      <w:r>
        <w:continuationSeparator/>
      </w:r>
    </w:p>
  </w:endnote>
  <w:endnote w:type="continuationNotice" w:id="1">
    <w:p w14:paraId="23337098" w14:textId="77777777" w:rsidR="00E240F1" w:rsidRDefault="00E240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357564" w:rsidRDefault="00357564"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01F" w14:textId="1B7051C3" w:rsidR="00357564" w:rsidRDefault="00357564"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16</w:t>
    </w:r>
    <w:r>
      <w:rPr>
        <w:b/>
        <w:sz w:val="24"/>
        <w:szCs w:val="24"/>
      </w:rPr>
      <w:fldChar w:fldCharType="end"/>
    </w:r>
  </w:p>
  <w:p w14:paraId="57998398" w14:textId="77777777" w:rsidR="00357564" w:rsidRDefault="00357564"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B214" w14:textId="2BC18A3C" w:rsidR="00357564" w:rsidRDefault="00357564" w:rsidP="00B0719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518</w:t>
    </w:r>
    <w:r w:rsidR="002350F2">
      <w:rPr>
        <w:rFonts w:ascii="Proxima Nova Rg" w:hAnsi="Proxima Nova Rg"/>
        <w:color w:val="646569"/>
        <w:sz w:val="16"/>
        <w:szCs w:val="16"/>
      </w:rPr>
      <w:t>-</w:t>
    </w:r>
    <w:r>
      <w:rPr>
        <w:rFonts w:ascii="Proxima Nova Rg" w:hAnsi="Proxima Nova Rg"/>
        <w:color w:val="646569"/>
        <w:sz w:val="16"/>
        <w:szCs w:val="16"/>
      </w:rPr>
      <w:t xml:space="preserve">530-4484 </w:t>
    </w:r>
    <w:r>
      <w:rPr>
        <w:rFonts w:ascii="Courier New" w:hAnsi="Courier New" w:cs="Courier New"/>
        <w:color w:val="646569"/>
        <w:sz w:val="16"/>
        <w:szCs w:val="16"/>
      </w:rPr>
      <w:t>│</w:t>
    </w:r>
    <w:r w:rsidR="001C4E12">
      <w:rPr>
        <w:rFonts w:ascii="Courier New" w:hAnsi="Courier New" w:cs="Courier New"/>
        <w:color w:val="646569"/>
        <w:sz w:val="16"/>
        <w:szCs w:val="16"/>
      </w:rPr>
      <w:t xml:space="preserve"> </w:t>
    </w:r>
    <w:r>
      <w:rPr>
        <w:rFonts w:ascii="Proxima Nova Rg" w:hAnsi="Proxima Nova Rg"/>
        <w:color w:val="646569"/>
        <w:sz w:val="16"/>
        <w:szCs w:val="16"/>
      </w:rPr>
      <w:t>www.tax.ny.gov</w:t>
    </w:r>
  </w:p>
  <w:p w14:paraId="40EE2597" w14:textId="77777777" w:rsidR="00357564" w:rsidRDefault="00357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CE5" w14:textId="34C153F2" w:rsidR="00357564" w:rsidRPr="00255EC3" w:rsidRDefault="00C56AD7" w:rsidP="00C56AD7">
    <w:pPr>
      <w:pStyle w:val="Footer"/>
      <w:tabs>
        <w:tab w:val="clear" w:pos="4680"/>
        <w:tab w:val="clear" w:pos="9360"/>
        <w:tab w:val="left" w:pos="3330"/>
      </w:tabs>
      <w:jc w:val="center"/>
      <w:rPr>
        <w:rFonts w:ascii="Arial" w:hAnsi="Arial" w:cs="Arial"/>
        <w:sz w:val="20"/>
        <w:szCs w:val="20"/>
      </w:rPr>
    </w:pPr>
    <w:r w:rsidRPr="00255EC3">
      <w:rPr>
        <w:rFonts w:ascii="Arial" w:hAnsi="Arial" w:cs="Arial"/>
        <w:color w:val="808080" w:themeColor="background1" w:themeShade="80"/>
        <w:sz w:val="20"/>
        <w:szCs w:val="20"/>
      </w:rPr>
      <w:t>Appendices</w:t>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00357564" w:rsidRPr="00255EC3">
      <w:rPr>
        <w:rFonts w:ascii="Arial" w:hAnsi="Arial" w:cs="Arial"/>
        <w:sz w:val="20"/>
        <w:szCs w:val="20"/>
      </w:rPr>
      <w:t xml:space="preserve">Page </w:t>
    </w:r>
    <w:r w:rsidR="00357564" w:rsidRPr="00255EC3">
      <w:rPr>
        <w:rFonts w:ascii="Arial" w:hAnsi="Arial" w:cs="Arial"/>
        <w:b/>
        <w:sz w:val="20"/>
        <w:szCs w:val="20"/>
      </w:rPr>
      <w:fldChar w:fldCharType="begin"/>
    </w:r>
    <w:r w:rsidR="00357564" w:rsidRPr="00255EC3">
      <w:rPr>
        <w:rFonts w:ascii="Arial" w:hAnsi="Arial" w:cs="Arial"/>
        <w:b/>
        <w:sz w:val="20"/>
        <w:szCs w:val="20"/>
      </w:rPr>
      <w:instrText xml:space="preserve"> PAGE </w:instrText>
    </w:r>
    <w:r w:rsidR="00357564" w:rsidRPr="00255EC3">
      <w:rPr>
        <w:rFonts w:ascii="Arial" w:hAnsi="Arial" w:cs="Arial"/>
        <w:b/>
        <w:sz w:val="20"/>
        <w:szCs w:val="20"/>
      </w:rPr>
      <w:fldChar w:fldCharType="separate"/>
    </w:r>
    <w:r w:rsidR="00357564" w:rsidRPr="00255EC3">
      <w:rPr>
        <w:rFonts w:ascii="Arial" w:hAnsi="Arial" w:cs="Arial"/>
        <w:b/>
        <w:noProof/>
        <w:sz w:val="20"/>
        <w:szCs w:val="20"/>
      </w:rPr>
      <w:t>2</w:t>
    </w:r>
    <w:r w:rsidR="00357564" w:rsidRPr="00255EC3">
      <w:rPr>
        <w:rFonts w:ascii="Arial" w:hAnsi="Arial" w:cs="Arial"/>
        <w:b/>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4ACD" w14:textId="77777777" w:rsidR="00C56AD7" w:rsidRPr="00255EC3" w:rsidRDefault="00C56AD7" w:rsidP="00C56AD7">
    <w:pPr>
      <w:pStyle w:val="Footer"/>
      <w:tabs>
        <w:tab w:val="clear" w:pos="4680"/>
        <w:tab w:val="clear" w:pos="9360"/>
        <w:tab w:val="left" w:pos="3330"/>
      </w:tabs>
      <w:jc w:val="center"/>
      <w:rPr>
        <w:rFonts w:ascii="Arial" w:hAnsi="Arial" w:cs="Arial"/>
        <w:sz w:val="20"/>
        <w:szCs w:val="20"/>
      </w:rPr>
    </w:pPr>
    <w:r w:rsidRPr="00255EC3">
      <w:rPr>
        <w:rFonts w:ascii="Arial" w:hAnsi="Arial" w:cs="Arial"/>
        <w:color w:val="808080" w:themeColor="background1" w:themeShade="80"/>
        <w:sz w:val="20"/>
        <w:szCs w:val="20"/>
      </w:rPr>
      <w:t>Appendices</w:t>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sz w:val="20"/>
        <w:szCs w:val="20"/>
      </w:rPr>
      <w:t xml:space="preserve">Page </w:t>
    </w:r>
    <w:r w:rsidRPr="00255EC3">
      <w:rPr>
        <w:rFonts w:ascii="Arial" w:hAnsi="Arial" w:cs="Arial"/>
        <w:b/>
        <w:sz w:val="20"/>
        <w:szCs w:val="20"/>
      </w:rPr>
      <w:fldChar w:fldCharType="begin"/>
    </w:r>
    <w:r w:rsidRPr="00255EC3">
      <w:rPr>
        <w:rFonts w:ascii="Arial" w:hAnsi="Arial" w:cs="Arial"/>
        <w:b/>
        <w:sz w:val="20"/>
        <w:szCs w:val="20"/>
      </w:rPr>
      <w:instrText xml:space="preserve"> PAGE </w:instrText>
    </w:r>
    <w:r w:rsidRPr="00255EC3">
      <w:rPr>
        <w:rFonts w:ascii="Arial" w:hAnsi="Arial" w:cs="Arial"/>
        <w:b/>
        <w:sz w:val="20"/>
        <w:szCs w:val="20"/>
      </w:rPr>
      <w:fldChar w:fldCharType="separate"/>
    </w:r>
    <w:r w:rsidRPr="00255EC3">
      <w:rPr>
        <w:rFonts w:ascii="Arial" w:hAnsi="Arial" w:cs="Arial"/>
        <w:b/>
        <w:noProof/>
        <w:sz w:val="20"/>
        <w:szCs w:val="20"/>
      </w:rPr>
      <w:t>2</w:t>
    </w:r>
    <w:r w:rsidRPr="00255EC3">
      <w:rPr>
        <w:rFonts w:ascii="Arial" w:hAnsi="Arial" w:cs="Arial"/>
        <w:b/>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6183" w14:textId="10E84852" w:rsidR="00C56AD7" w:rsidRPr="00255EC3" w:rsidRDefault="00C56AD7" w:rsidP="00C56AD7">
    <w:pPr>
      <w:pStyle w:val="Footer"/>
      <w:tabs>
        <w:tab w:val="clear" w:pos="4680"/>
        <w:tab w:val="clear" w:pos="9360"/>
        <w:tab w:val="left" w:pos="3330"/>
      </w:tabs>
      <w:jc w:val="center"/>
      <w:rPr>
        <w:rFonts w:ascii="Arial" w:hAnsi="Arial" w:cs="Arial"/>
        <w:sz w:val="20"/>
        <w:szCs w:val="20"/>
      </w:rPr>
    </w:pPr>
    <w:r w:rsidRPr="00255EC3">
      <w:rPr>
        <w:rFonts w:ascii="Arial" w:hAnsi="Arial" w:cs="Arial"/>
        <w:color w:val="808080" w:themeColor="background1" w:themeShade="80"/>
        <w:sz w:val="20"/>
        <w:szCs w:val="20"/>
      </w:rPr>
      <w:t>Appendices</w:t>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color w:val="808080" w:themeColor="background1" w:themeShade="80"/>
        <w:sz w:val="20"/>
        <w:szCs w:val="20"/>
      </w:rPr>
      <w:tab/>
    </w:r>
    <w:r w:rsidRPr="00255EC3">
      <w:rPr>
        <w:rFonts w:ascii="Arial" w:hAnsi="Arial" w:cs="Arial"/>
        <w:sz w:val="20"/>
        <w:szCs w:val="20"/>
      </w:rPr>
      <w:t xml:space="preserve">Page </w:t>
    </w:r>
    <w:r w:rsidRPr="00255EC3">
      <w:rPr>
        <w:rFonts w:ascii="Arial" w:hAnsi="Arial" w:cs="Arial"/>
        <w:b/>
        <w:sz w:val="20"/>
        <w:szCs w:val="20"/>
      </w:rPr>
      <w:fldChar w:fldCharType="begin"/>
    </w:r>
    <w:r w:rsidRPr="00255EC3">
      <w:rPr>
        <w:rFonts w:ascii="Arial" w:hAnsi="Arial" w:cs="Arial"/>
        <w:b/>
        <w:sz w:val="20"/>
        <w:szCs w:val="20"/>
      </w:rPr>
      <w:instrText xml:space="preserve"> PAGE </w:instrText>
    </w:r>
    <w:r w:rsidRPr="00255EC3">
      <w:rPr>
        <w:rFonts w:ascii="Arial" w:hAnsi="Arial" w:cs="Arial"/>
        <w:b/>
        <w:sz w:val="20"/>
        <w:szCs w:val="20"/>
      </w:rPr>
      <w:fldChar w:fldCharType="separate"/>
    </w:r>
    <w:r w:rsidRPr="00255EC3">
      <w:rPr>
        <w:rFonts w:ascii="Arial" w:hAnsi="Arial" w:cs="Arial"/>
        <w:b/>
        <w:noProof/>
        <w:sz w:val="20"/>
        <w:szCs w:val="20"/>
      </w:rPr>
      <w:t>2</w:t>
    </w:r>
    <w:r w:rsidRPr="00255EC3">
      <w:rPr>
        <w:rFonts w:ascii="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755D7" w14:textId="77777777" w:rsidR="00E240F1" w:rsidRDefault="00E240F1" w:rsidP="00E35AB1">
      <w:pPr>
        <w:spacing w:after="0" w:line="240" w:lineRule="auto"/>
      </w:pPr>
      <w:r>
        <w:separator/>
      </w:r>
    </w:p>
  </w:footnote>
  <w:footnote w:type="continuationSeparator" w:id="0">
    <w:p w14:paraId="359A7079" w14:textId="77777777" w:rsidR="00E240F1" w:rsidRDefault="00E240F1" w:rsidP="00E35AB1">
      <w:pPr>
        <w:spacing w:after="0" w:line="240" w:lineRule="auto"/>
      </w:pPr>
      <w:r>
        <w:continuationSeparator/>
      </w:r>
    </w:p>
  </w:footnote>
  <w:footnote w:type="continuationNotice" w:id="1">
    <w:p w14:paraId="374A9DAF" w14:textId="77777777" w:rsidR="00E240F1" w:rsidRDefault="00E240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806" w14:textId="77777777" w:rsidR="00357564" w:rsidRDefault="00357564"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82E2" w14:textId="0A9A5DAD" w:rsidR="002350F2" w:rsidRPr="00AC3E25" w:rsidRDefault="002350F2" w:rsidP="002350F2">
    <w:pPr>
      <w:pStyle w:val="Header"/>
      <w:jc w:val="center"/>
      <w:rPr>
        <w:rFonts w:ascii="Arial" w:hAnsi="Arial" w:cs="Arial"/>
        <w:sz w:val="20"/>
        <w:szCs w:val="20"/>
      </w:rPr>
    </w:pPr>
    <w:r w:rsidRPr="00AC3E25">
      <w:rPr>
        <w:rFonts w:ascii="Arial" w:hAnsi="Arial" w:cs="Arial"/>
        <w:sz w:val="20"/>
        <w:szCs w:val="20"/>
      </w:rPr>
      <w:t>The New York Secure Choice Savings Program Board</w:t>
    </w:r>
  </w:p>
  <w:p w14:paraId="517FDF95" w14:textId="77777777" w:rsidR="002350F2" w:rsidRDefault="002350F2" w:rsidP="002350F2">
    <w:pPr>
      <w:pStyle w:val="Header"/>
      <w:jc w:val="center"/>
      <w:rPr>
        <w:rFonts w:ascii="Arial" w:hAnsi="Arial" w:cs="Arial"/>
        <w:sz w:val="20"/>
        <w:szCs w:val="20"/>
      </w:rPr>
    </w:pPr>
    <w:r w:rsidRPr="00AC3E25">
      <w:rPr>
        <w:rFonts w:ascii="Arial" w:hAnsi="Arial" w:cs="Arial"/>
        <w:sz w:val="20"/>
        <w:szCs w:val="20"/>
      </w:rPr>
      <w:t xml:space="preserve">Request for Proposals (RFP) </w:t>
    </w:r>
    <w:r>
      <w:rPr>
        <w:rFonts w:ascii="Arial" w:hAnsi="Arial" w:cs="Arial"/>
        <w:sz w:val="20"/>
        <w:szCs w:val="20"/>
      </w:rPr>
      <w:t>23-100</w:t>
    </w:r>
    <w:r w:rsidRPr="00AC3E25">
      <w:rPr>
        <w:rFonts w:ascii="Arial" w:hAnsi="Arial" w:cs="Arial"/>
        <w:sz w:val="20"/>
        <w:szCs w:val="20"/>
      </w:rPr>
      <w:t xml:space="preserve"> </w:t>
    </w:r>
  </w:p>
  <w:p w14:paraId="31B13BE9" w14:textId="77777777" w:rsidR="002350F2" w:rsidRDefault="002350F2" w:rsidP="002350F2">
    <w:pPr>
      <w:pStyle w:val="Header"/>
      <w:jc w:val="center"/>
      <w:rPr>
        <w:rFonts w:ascii="Arial" w:hAnsi="Arial" w:cs="Arial"/>
        <w:sz w:val="20"/>
        <w:szCs w:val="20"/>
      </w:rPr>
    </w:pPr>
    <w:r w:rsidRPr="00AC3E25">
      <w:rPr>
        <w:rFonts w:ascii="Arial" w:hAnsi="Arial" w:cs="Arial"/>
        <w:sz w:val="20"/>
        <w:szCs w:val="20"/>
      </w:rPr>
      <w:t xml:space="preserve">Program Administration and Investment Management Services </w:t>
    </w:r>
  </w:p>
  <w:p w14:paraId="14C8E116" w14:textId="1F6EC4FD" w:rsidR="009C357A" w:rsidRPr="002350F2" w:rsidRDefault="002350F2" w:rsidP="002350F2">
    <w:pPr>
      <w:pStyle w:val="Header"/>
      <w:jc w:val="center"/>
      <w:rPr>
        <w:rFonts w:ascii="Arial" w:hAnsi="Arial" w:cs="Arial"/>
        <w:sz w:val="20"/>
        <w:szCs w:val="20"/>
      </w:rPr>
    </w:pPr>
    <w:r w:rsidRPr="00AC3E25">
      <w:rPr>
        <w:rFonts w:ascii="Arial" w:hAnsi="Arial" w:cs="Arial"/>
        <w:sz w:val="20"/>
        <w:szCs w:val="20"/>
      </w:rPr>
      <w:t>for the New York State Secure Choice Savings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65DC" w14:textId="77777777" w:rsidR="00357564" w:rsidRDefault="003575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136" w14:textId="77777777" w:rsidR="00357564" w:rsidRDefault="0035756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357564" w:rsidRDefault="003575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8CE" w14:textId="46025C16" w:rsidR="002350F2" w:rsidRPr="00AC3E25" w:rsidRDefault="002350F2" w:rsidP="002350F2">
    <w:pPr>
      <w:pStyle w:val="Header"/>
      <w:jc w:val="center"/>
      <w:rPr>
        <w:rFonts w:ascii="Arial" w:hAnsi="Arial" w:cs="Arial"/>
        <w:sz w:val="20"/>
        <w:szCs w:val="20"/>
      </w:rPr>
    </w:pPr>
    <w:r w:rsidRPr="00AC3E25">
      <w:rPr>
        <w:rFonts w:ascii="Arial" w:hAnsi="Arial" w:cs="Arial"/>
        <w:sz w:val="20"/>
        <w:szCs w:val="20"/>
      </w:rPr>
      <w:t>The New York Secure Choice Savings Program Board</w:t>
    </w:r>
  </w:p>
  <w:p w14:paraId="7E86F979" w14:textId="77777777" w:rsidR="002350F2" w:rsidRDefault="002350F2" w:rsidP="002350F2">
    <w:pPr>
      <w:pStyle w:val="Header"/>
      <w:jc w:val="center"/>
      <w:rPr>
        <w:rFonts w:ascii="Arial" w:hAnsi="Arial" w:cs="Arial"/>
        <w:sz w:val="20"/>
        <w:szCs w:val="20"/>
      </w:rPr>
    </w:pPr>
    <w:r w:rsidRPr="00AC3E25">
      <w:rPr>
        <w:rFonts w:ascii="Arial" w:hAnsi="Arial" w:cs="Arial"/>
        <w:sz w:val="20"/>
        <w:szCs w:val="20"/>
      </w:rPr>
      <w:t xml:space="preserve">Request for Proposals (RFP) </w:t>
    </w:r>
    <w:r>
      <w:rPr>
        <w:rFonts w:ascii="Arial" w:hAnsi="Arial" w:cs="Arial"/>
        <w:sz w:val="20"/>
        <w:szCs w:val="20"/>
      </w:rPr>
      <w:t>23-100</w:t>
    </w:r>
    <w:r w:rsidRPr="00AC3E25">
      <w:rPr>
        <w:rFonts w:ascii="Arial" w:hAnsi="Arial" w:cs="Arial"/>
        <w:sz w:val="20"/>
        <w:szCs w:val="20"/>
      </w:rPr>
      <w:t xml:space="preserve"> </w:t>
    </w:r>
  </w:p>
  <w:p w14:paraId="1B1D93DD" w14:textId="77777777" w:rsidR="002350F2" w:rsidRDefault="002350F2" w:rsidP="002350F2">
    <w:pPr>
      <w:pStyle w:val="Header"/>
      <w:jc w:val="center"/>
      <w:rPr>
        <w:rFonts w:ascii="Arial" w:hAnsi="Arial" w:cs="Arial"/>
        <w:sz w:val="20"/>
        <w:szCs w:val="20"/>
      </w:rPr>
    </w:pPr>
    <w:r w:rsidRPr="00AC3E25">
      <w:rPr>
        <w:rFonts w:ascii="Arial" w:hAnsi="Arial" w:cs="Arial"/>
        <w:sz w:val="20"/>
        <w:szCs w:val="20"/>
      </w:rPr>
      <w:t xml:space="preserve">Program Administration and Investment Management Services </w:t>
    </w:r>
  </w:p>
  <w:p w14:paraId="58BE5755" w14:textId="77777777" w:rsidR="002350F2" w:rsidRPr="00AC3E25" w:rsidRDefault="002350F2" w:rsidP="002350F2">
    <w:pPr>
      <w:pStyle w:val="Header"/>
      <w:jc w:val="center"/>
      <w:rPr>
        <w:rFonts w:ascii="Arial" w:hAnsi="Arial" w:cs="Arial"/>
        <w:sz w:val="20"/>
        <w:szCs w:val="20"/>
      </w:rPr>
    </w:pPr>
    <w:r w:rsidRPr="00AC3E25">
      <w:rPr>
        <w:rFonts w:ascii="Arial" w:hAnsi="Arial" w:cs="Arial"/>
        <w:sz w:val="20"/>
        <w:szCs w:val="20"/>
      </w:rPr>
      <w:t>for the New York State Secure Choice Savings Program</w:t>
    </w:r>
  </w:p>
  <w:p w14:paraId="62766792" w14:textId="587A8821" w:rsidR="00357564" w:rsidRPr="002350F2" w:rsidRDefault="00357564" w:rsidP="002350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357564" w:rsidRDefault="0035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B75"/>
    <w:multiLevelType w:val="hybridMultilevel"/>
    <w:tmpl w:val="FBE086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4"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 w15:restartNumberingAfterBreak="0">
    <w:nsid w:val="2BD015F8"/>
    <w:multiLevelType w:val="hybridMultilevel"/>
    <w:tmpl w:val="F85C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E0AE4"/>
    <w:multiLevelType w:val="hybridMultilevel"/>
    <w:tmpl w:val="4AB4625E"/>
    <w:styleLink w:val="Bullets1"/>
    <w:lvl w:ilvl="0" w:tplc="37D42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12"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2C5BE9"/>
    <w:multiLevelType w:val="hybridMultilevel"/>
    <w:tmpl w:val="AD16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690121"/>
    <w:multiLevelType w:val="hybridMultilevel"/>
    <w:tmpl w:val="1140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16" w15:restartNumberingAfterBreak="0">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3201F"/>
    <w:multiLevelType w:val="hybridMultilevel"/>
    <w:tmpl w:val="D796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2"/>
  </w:num>
  <w:num w:numId="5">
    <w:abstractNumId w:val="4"/>
  </w:num>
  <w:num w:numId="6">
    <w:abstractNumId w:val="15"/>
  </w:num>
  <w:num w:numId="7">
    <w:abstractNumId w:val="11"/>
  </w:num>
  <w:num w:numId="8">
    <w:abstractNumId w:val="8"/>
  </w:num>
  <w:num w:numId="9">
    <w:abstractNumId w:val="18"/>
  </w:num>
  <w:num w:numId="10">
    <w:abstractNumId w:val="16"/>
  </w:num>
  <w:num w:numId="11">
    <w:abstractNumId w:val="7"/>
  </w:num>
  <w:num w:numId="12">
    <w:abstractNumId w:val="10"/>
  </w:num>
  <w:num w:numId="13">
    <w:abstractNumId w:val="9"/>
  </w:num>
  <w:num w:numId="14">
    <w:abstractNumId w:val="2"/>
  </w:num>
  <w:num w:numId="15">
    <w:abstractNumId w:val="1"/>
  </w:num>
  <w:num w:numId="16">
    <w:abstractNumId w:val="14"/>
  </w:num>
  <w:num w:numId="17">
    <w:abstractNumId w:val="17"/>
  </w:num>
  <w:num w:numId="18">
    <w:abstractNumId w:val="6"/>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00A8A"/>
    <w:rsid w:val="00017E59"/>
    <w:rsid w:val="000314F8"/>
    <w:rsid w:val="000366F5"/>
    <w:rsid w:val="00036CE3"/>
    <w:rsid w:val="00041244"/>
    <w:rsid w:val="00047CF6"/>
    <w:rsid w:val="00053BE2"/>
    <w:rsid w:val="00065B96"/>
    <w:rsid w:val="00067972"/>
    <w:rsid w:val="00070631"/>
    <w:rsid w:val="00071140"/>
    <w:rsid w:val="00074EBE"/>
    <w:rsid w:val="00075F88"/>
    <w:rsid w:val="00076EBD"/>
    <w:rsid w:val="000959B3"/>
    <w:rsid w:val="00097E9C"/>
    <w:rsid w:val="000A0484"/>
    <w:rsid w:val="000A3E9A"/>
    <w:rsid w:val="000A6CA8"/>
    <w:rsid w:val="000B1B54"/>
    <w:rsid w:val="000B69CA"/>
    <w:rsid w:val="000D2FB6"/>
    <w:rsid w:val="000E7509"/>
    <w:rsid w:val="000F2ABD"/>
    <w:rsid w:val="000F2AE6"/>
    <w:rsid w:val="000F7178"/>
    <w:rsid w:val="000F7E35"/>
    <w:rsid w:val="000F7F6A"/>
    <w:rsid w:val="0010060D"/>
    <w:rsid w:val="0011332E"/>
    <w:rsid w:val="00113E5C"/>
    <w:rsid w:val="00114003"/>
    <w:rsid w:val="00120CBB"/>
    <w:rsid w:val="001233DC"/>
    <w:rsid w:val="001402DF"/>
    <w:rsid w:val="00142AB5"/>
    <w:rsid w:val="0014490A"/>
    <w:rsid w:val="00144BED"/>
    <w:rsid w:val="0014562C"/>
    <w:rsid w:val="00161A6E"/>
    <w:rsid w:val="0016381D"/>
    <w:rsid w:val="00165207"/>
    <w:rsid w:val="001828A9"/>
    <w:rsid w:val="00183FB7"/>
    <w:rsid w:val="001848F0"/>
    <w:rsid w:val="0018734E"/>
    <w:rsid w:val="001A0109"/>
    <w:rsid w:val="001A5C23"/>
    <w:rsid w:val="001B28E7"/>
    <w:rsid w:val="001B3A73"/>
    <w:rsid w:val="001B3F3E"/>
    <w:rsid w:val="001B4BDD"/>
    <w:rsid w:val="001B6EE6"/>
    <w:rsid w:val="001C0547"/>
    <w:rsid w:val="001C1257"/>
    <w:rsid w:val="001C4BA1"/>
    <w:rsid w:val="001C4E12"/>
    <w:rsid w:val="001C5B64"/>
    <w:rsid w:val="001E0774"/>
    <w:rsid w:val="001F2039"/>
    <w:rsid w:val="001F7FF5"/>
    <w:rsid w:val="00217C29"/>
    <w:rsid w:val="00232373"/>
    <w:rsid w:val="0023396A"/>
    <w:rsid w:val="002350F2"/>
    <w:rsid w:val="0024307E"/>
    <w:rsid w:val="00250602"/>
    <w:rsid w:val="00251AE8"/>
    <w:rsid w:val="00252046"/>
    <w:rsid w:val="0025381A"/>
    <w:rsid w:val="00255C9E"/>
    <w:rsid w:val="00255EC3"/>
    <w:rsid w:val="00262BCD"/>
    <w:rsid w:val="00281C0C"/>
    <w:rsid w:val="00282632"/>
    <w:rsid w:val="00294E3D"/>
    <w:rsid w:val="00294EA5"/>
    <w:rsid w:val="002A5081"/>
    <w:rsid w:val="002A754F"/>
    <w:rsid w:val="002B28A9"/>
    <w:rsid w:val="002B3068"/>
    <w:rsid w:val="002B38D9"/>
    <w:rsid w:val="002C5F46"/>
    <w:rsid w:val="002C7C21"/>
    <w:rsid w:val="002D1904"/>
    <w:rsid w:val="002D6291"/>
    <w:rsid w:val="002F4AA7"/>
    <w:rsid w:val="002F6BA8"/>
    <w:rsid w:val="002F6C8C"/>
    <w:rsid w:val="00312BA3"/>
    <w:rsid w:val="00316EA5"/>
    <w:rsid w:val="003175ED"/>
    <w:rsid w:val="003236AA"/>
    <w:rsid w:val="0032597B"/>
    <w:rsid w:val="00345E37"/>
    <w:rsid w:val="003476C0"/>
    <w:rsid w:val="003511EA"/>
    <w:rsid w:val="00352D3F"/>
    <w:rsid w:val="00354792"/>
    <w:rsid w:val="00355412"/>
    <w:rsid w:val="003554E8"/>
    <w:rsid w:val="00356B7E"/>
    <w:rsid w:val="00357564"/>
    <w:rsid w:val="00374EF8"/>
    <w:rsid w:val="00385A88"/>
    <w:rsid w:val="003905D0"/>
    <w:rsid w:val="00390B96"/>
    <w:rsid w:val="00396F79"/>
    <w:rsid w:val="003A44B3"/>
    <w:rsid w:val="003A7F46"/>
    <w:rsid w:val="003B226E"/>
    <w:rsid w:val="003B29B6"/>
    <w:rsid w:val="003B5417"/>
    <w:rsid w:val="003B5FD1"/>
    <w:rsid w:val="003C5CAB"/>
    <w:rsid w:val="003D1862"/>
    <w:rsid w:val="003D3263"/>
    <w:rsid w:val="003D44AE"/>
    <w:rsid w:val="003E1453"/>
    <w:rsid w:val="003E14A6"/>
    <w:rsid w:val="003E55B2"/>
    <w:rsid w:val="003F4DD2"/>
    <w:rsid w:val="00404660"/>
    <w:rsid w:val="004114BB"/>
    <w:rsid w:val="00415C8D"/>
    <w:rsid w:val="004174A3"/>
    <w:rsid w:val="00420736"/>
    <w:rsid w:val="00420FAE"/>
    <w:rsid w:val="00421605"/>
    <w:rsid w:val="00425765"/>
    <w:rsid w:val="0043056F"/>
    <w:rsid w:val="00430A97"/>
    <w:rsid w:val="0043534A"/>
    <w:rsid w:val="00446666"/>
    <w:rsid w:val="00450C8D"/>
    <w:rsid w:val="00456065"/>
    <w:rsid w:val="0046016C"/>
    <w:rsid w:val="00467ADD"/>
    <w:rsid w:val="00471494"/>
    <w:rsid w:val="004774D5"/>
    <w:rsid w:val="0047798E"/>
    <w:rsid w:val="00484D8F"/>
    <w:rsid w:val="00487A3D"/>
    <w:rsid w:val="0049308C"/>
    <w:rsid w:val="004948AF"/>
    <w:rsid w:val="00496E26"/>
    <w:rsid w:val="004A40F2"/>
    <w:rsid w:val="004B67BA"/>
    <w:rsid w:val="004C1D6E"/>
    <w:rsid w:val="004C3D02"/>
    <w:rsid w:val="004D30B6"/>
    <w:rsid w:val="004E11FD"/>
    <w:rsid w:val="004E37F9"/>
    <w:rsid w:val="004E7BD2"/>
    <w:rsid w:val="00504925"/>
    <w:rsid w:val="00512A71"/>
    <w:rsid w:val="00520C3E"/>
    <w:rsid w:val="0052574C"/>
    <w:rsid w:val="00526FE5"/>
    <w:rsid w:val="00527B88"/>
    <w:rsid w:val="00530610"/>
    <w:rsid w:val="00537754"/>
    <w:rsid w:val="005408FE"/>
    <w:rsid w:val="005475D1"/>
    <w:rsid w:val="00547A70"/>
    <w:rsid w:val="005515F2"/>
    <w:rsid w:val="00562878"/>
    <w:rsid w:val="00570FF0"/>
    <w:rsid w:val="0057382F"/>
    <w:rsid w:val="0057631C"/>
    <w:rsid w:val="00577D61"/>
    <w:rsid w:val="005A2286"/>
    <w:rsid w:val="005A2812"/>
    <w:rsid w:val="005A5102"/>
    <w:rsid w:val="005A7D07"/>
    <w:rsid w:val="005B056E"/>
    <w:rsid w:val="005B0FEB"/>
    <w:rsid w:val="005C0F66"/>
    <w:rsid w:val="005C1B66"/>
    <w:rsid w:val="005D1BE3"/>
    <w:rsid w:val="005D3771"/>
    <w:rsid w:val="005E2718"/>
    <w:rsid w:val="005E3FB2"/>
    <w:rsid w:val="005F38B1"/>
    <w:rsid w:val="005F7A3E"/>
    <w:rsid w:val="006063CC"/>
    <w:rsid w:val="00610068"/>
    <w:rsid w:val="00615F5E"/>
    <w:rsid w:val="00616289"/>
    <w:rsid w:val="00617A58"/>
    <w:rsid w:val="00622298"/>
    <w:rsid w:val="006244D4"/>
    <w:rsid w:val="00632DDD"/>
    <w:rsid w:val="006459FE"/>
    <w:rsid w:val="00681B29"/>
    <w:rsid w:val="00684D24"/>
    <w:rsid w:val="00690DEB"/>
    <w:rsid w:val="006A111B"/>
    <w:rsid w:val="006A4ED4"/>
    <w:rsid w:val="006B01F1"/>
    <w:rsid w:val="006B488C"/>
    <w:rsid w:val="006B61B5"/>
    <w:rsid w:val="006B6635"/>
    <w:rsid w:val="006C0C8E"/>
    <w:rsid w:val="006C4F29"/>
    <w:rsid w:val="006D0479"/>
    <w:rsid w:val="006D3F88"/>
    <w:rsid w:val="006E2232"/>
    <w:rsid w:val="006E2D6B"/>
    <w:rsid w:val="006F246B"/>
    <w:rsid w:val="006F3ED3"/>
    <w:rsid w:val="006F620A"/>
    <w:rsid w:val="00705E95"/>
    <w:rsid w:val="00715BF1"/>
    <w:rsid w:val="00731BFD"/>
    <w:rsid w:val="00734F4C"/>
    <w:rsid w:val="00742797"/>
    <w:rsid w:val="00742F31"/>
    <w:rsid w:val="007438A4"/>
    <w:rsid w:val="00751BA9"/>
    <w:rsid w:val="007556A2"/>
    <w:rsid w:val="00762702"/>
    <w:rsid w:val="00764EDD"/>
    <w:rsid w:val="00764F78"/>
    <w:rsid w:val="00766AB4"/>
    <w:rsid w:val="007761E7"/>
    <w:rsid w:val="007844D9"/>
    <w:rsid w:val="00791B28"/>
    <w:rsid w:val="00793406"/>
    <w:rsid w:val="00795316"/>
    <w:rsid w:val="00795B0D"/>
    <w:rsid w:val="007A4813"/>
    <w:rsid w:val="007A4DB3"/>
    <w:rsid w:val="007A54E0"/>
    <w:rsid w:val="007A68DF"/>
    <w:rsid w:val="007B076C"/>
    <w:rsid w:val="007B7D44"/>
    <w:rsid w:val="007B7E73"/>
    <w:rsid w:val="007C0FD1"/>
    <w:rsid w:val="007C1A76"/>
    <w:rsid w:val="007D3C8C"/>
    <w:rsid w:val="007D497C"/>
    <w:rsid w:val="007E1928"/>
    <w:rsid w:val="007E4402"/>
    <w:rsid w:val="007E714C"/>
    <w:rsid w:val="007F07B6"/>
    <w:rsid w:val="00803AEF"/>
    <w:rsid w:val="00805A13"/>
    <w:rsid w:val="00805E5D"/>
    <w:rsid w:val="008123FC"/>
    <w:rsid w:val="008170FD"/>
    <w:rsid w:val="00823012"/>
    <w:rsid w:val="00826475"/>
    <w:rsid w:val="0083149B"/>
    <w:rsid w:val="00835FD8"/>
    <w:rsid w:val="00842D77"/>
    <w:rsid w:val="00854FCB"/>
    <w:rsid w:val="008560BD"/>
    <w:rsid w:val="00856BCA"/>
    <w:rsid w:val="008662E7"/>
    <w:rsid w:val="0087747D"/>
    <w:rsid w:val="008828C9"/>
    <w:rsid w:val="00886022"/>
    <w:rsid w:val="0089338F"/>
    <w:rsid w:val="008977F6"/>
    <w:rsid w:val="008A0FA3"/>
    <w:rsid w:val="008A1F00"/>
    <w:rsid w:val="008A2143"/>
    <w:rsid w:val="008A7C27"/>
    <w:rsid w:val="008B5BE0"/>
    <w:rsid w:val="008C0245"/>
    <w:rsid w:val="008D0958"/>
    <w:rsid w:val="008D54A8"/>
    <w:rsid w:val="008E4F4A"/>
    <w:rsid w:val="008E6374"/>
    <w:rsid w:val="0090636E"/>
    <w:rsid w:val="00907EF0"/>
    <w:rsid w:val="009148F5"/>
    <w:rsid w:val="00924E1F"/>
    <w:rsid w:val="00930EED"/>
    <w:rsid w:val="00942410"/>
    <w:rsid w:val="00944DE7"/>
    <w:rsid w:val="00953832"/>
    <w:rsid w:val="00961331"/>
    <w:rsid w:val="00963122"/>
    <w:rsid w:val="00965A85"/>
    <w:rsid w:val="00967D10"/>
    <w:rsid w:val="00970183"/>
    <w:rsid w:val="0097062D"/>
    <w:rsid w:val="0097164C"/>
    <w:rsid w:val="009A48A3"/>
    <w:rsid w:val="009B12C5"/>
    <w:rsid w:val="009B4E05"/>
    <w:rsid w:val="009C357A"/>
    <w:rsid w:val="009C363E"/>
    <w:rsid w:val="009C54E6"/>
    <w:rsid w:val="009E1FBB"/>
    <w:rsid w:val="009E4B26"/>
    <w:rsid w:val="009E5243"/>
    <w:rsid w:val="009E5B4E"/>
    <w:rsid w:val="009F4705"/>
    <w:rsid w:val="00A010FA"/>
    <w:rsid w:val="00A02762"/>
    <w:rsid w:val="00A059FC"/>
    <w:rsid w:val="00A05A96"/>
    <w:rsid w:val="00A2221F"/>
    <w:rsid w:val="00A24404"/>
    <w:rsid w:val="00A30910"/>
    <w:rsid w:val="00A31864"/>
    <w:rsid w:val="00A35D43"/>
    <w:rsid w:val="00A40385"/>
    <w:rsid w:val="00A40A30"/>
    <w:rsid w:val="00A430D3"/>
    <w:rsid w:val="00A43D96"/>
    <w:rsid w:val="00A554CC"/>
    <w:rsid w:val="00A75853"/>
    <w:rsid w:val="00A80475"/>
    <w:rsid w:val="00AA2591"/>
    <w:rsid w:val="00AA647F"/>
    <w:rsid w:val="00AA7908"/>
    <w:rsid w:val="00AB012C"/>
    <w:rsid w:val="00AB33B4"/>
    <w:rsid w:val="00AC66A8"/>
    <w:rsid w:val="00AC7124"/>
    <w:rsid w:val="00AD79FF"/>
    <w:rsid w:val="00AE1E93"/>
    <w:rsid w:val="00AE256B"/>
    <w:rsid w:val="00AF5D6A"/>
    <w:rsid w:val="00AF66BD"/>
    <w:rsid w:val="00AF707C"/>
    <w:rsid w:val="00AF7986"/>
    <w:rsid w:val="00B0032A"/>
    <w:rsid w:val="00B0719E"/>
    <w:rsid w:val="00B12126"/>
    <w:rsid w:val="00B1448D"/>
    <w:rsid w:val="00B17502"/>
    <w:rsid w:val="00B220D8"/>
    <w:rsid w:val="00B32EB9"/>
    <w:rsid w:val="00B42615"/>
    <w:rsid w:val="00B81DF8"/>
    <w:rsid w:val="00B875DC"/>
    <w:rsid w:val="00B917E9"/>
    <w:rsid w:val="00BA6180"/>
    <w:rsid w:val="00BB031E"/>
    <w:rsid w:val="00BB7FA9"/>
    <w:rsid w:val="00BC00F9"/>
    <w:rsid w:val="00BC3A95"/>
    <w:rsid w:val="00BD0AFA"/>
    <w:rsid w:val="00BD4CA2"/>
    <w:rsid w:val="00BD52E9"/>
    <w:rsid w:val="00BE00A2"/>
    <w:rsid w:val="00BF3B79"/>
    <w:rsid w:val="00C00926"/>
    <w:rsid w:val="00C073A3"/>
    <w:rsid w:val="00C1133E"/>
    <w:rsid w:val="00C121CF"/>
    <w:rsid w:val="00C1324D"/>
    <w:rsid w:val="00C13BF3"/>
    <w:rsid w:val="00C1583A"/>
    <w:rsid w:val="00C26A6C"/>
    <w:rsid w:val="00C32FA0"/>
    <w:rsid w:val="00C334B1"/>
    <w:rsid w:val="00C34710"/>
    <w:rsid w:val="00C37CB8"/>
    <w:rsid w:val="00C42A11"/>
    <w:rsid w:val="00C433B5"/>
    <w:rsid w:val="00C47124"/>
    <w:rsid w:val="00C50127"/>
    <w:rsid w:val="00C56AD7"/>
    <w:rsid w:val="00C610DB"/>
    <w:rsid w:val="00C65792"/>
    <w:rsid w:val="00C80471"/>
    <w:rsid w:val="00C83EF2"/>
    <w:rsid w:val="00C91841"/>
    <w:rsid w:val="00C92B11"/>
    <w:rsid w:val="00C93560"/>
    <w:rsid w:val="00C9596E"/>
    <w:rsid w:val="00CA32E4"/>
    <w:rsid w:val="00CA70D3"/>
    <w:rsid w:val="00CB0B59"/>
    <w:rsid w:val="00CC6593"/>
    <w:rsid w:val="00CD2D8E"/>
    <w:rsid w:val="00CD430C"/>
    <w:rsid w:val="00CD551E"/>
    <w:rsid w:val="00CE26D8"/>
    <w:rsid w:val="00CE6119"/>
    <w:rsid w:val="00CE61EF"/>
    <w:rsid w:val="00CF0672"/>
    <w:rsid w:val="00CF6871"/>
    <w:rsid w:val="00D012ED"/>
    <w:rsid w:val="00D1099F"/>
    <w:rsid w:val="00D22E86"/>
    <w:rsid w:val="00D35612"/>
    <w:rsid w:val="00D404DD"/>
    <w:rsid w:val="00D4416A"/>
    <w:rsid w:val="00D5074C"/>
    <w:rsid w:val="00D62C92"/>
    <w:rsid w:val="00D85709"/>
    <w:rsid w:val="00D90584"/>
    <w:rsid w:val="00D91BA4"/>
    <w:rsid w:val="00D92B4D"/>
    <w:rsid w:val="00D94723"/>
    <w:rsid w:val="00DA062A"/>
    <w:rsid w:val="00DA2E55"/>
    <w:rsid w:val="00DA3A75"/>
    <w:rsid w:val="00DB0DB8"/>
    <w:rsid w:val="00DB1252"/>
    <w:rsid w:val="00DB4AE0"/>
    <w:rsid w:val="00DC380C"/>
    <w:rsid w:val="00DC695F"/>
    <w:rsid w:val="00DC793D"/>
    <w:rsid w:val="00DD7B66"/>
    <w:rsid w:val="00DE7C78"/>
    <w:rsid w:val="00DF1C4B"/>
    <w:rsid w:val="00E14AE2"/>
    <w:rsid w:val="00E1605F"/>
    <w:rsid w:val="00E240F1"/>
    <w:rsid w:val="00E33BF4"/>
    <w:rsid w:val="00E35AB1"/>
    <w:rsid w:val="00E40139"/>
    <w:rsid w:val="00E55A5B"/>
    <w:rsid w:val="00E6556F"/>
    <w:rsid w:val="00E666AD"/>
    <w:rsid w:val="00E71CF5"/>
    <w:rsid w:val="00E721A3"/>
    <w:rsid w:val="00E7418D"/>
    <w:rsid w:val="00E7783E"/>
    <w:rsid w:val="00EB1D10"/>
    <w:rsid w:val="00EC37F7"/>
    <w:rsid w:val="00EC728D"/>
    <w:rsid w:val="00ED0CAB"/>
    <w:rsid w:val="00ED3B1F"/>
    <w:rsid w:val="00EF6896"/>
    <w:rsid w:val="00F04C31"/>
    <w:rsid w:val="00F1672F"/>
    <w:rsid w:val="00F16B52"/>
    <w:rsid w:val="00F17EC7"/>
    <w:rsid w:val="00F31BB6"/>
    <w:rsid w:val="00F350B4"/>
    <w:rsid w:val="00F41082"/>
    <w:rsid w:val="00F416B8"/>
    <w:rsid w:val="00F461A7"/>
    <w:rsid w:val="00F57972"/>
    <w:rsid w:val="00F7493A"/>
    <w:rsid w:val="00F772E7"/>
    <w:rsid w:val="00F861B0"/>
    <w:rsid w:val="00F8742E"/>
    <w:rsid w:val="00F90389"/>
    <w:rsid w:val="00F919B1"/>
    <w:rsid w:val="00F932F2"/>
    <w:rsid w:val="00F94709"/>
    <w:rsid w:val="00FA1C88"/>
    <w:rsid w:val="00FC5B06"/>
    <w:rsid w:val="00FD75A4"/>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05F75"/>
  <w15:docId w15:val="{490A85F5-A8B6-4710-AD3D-C4E6EF97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title"/>
    <w:basedOn w:val="Normal"/>
    <w:link w:val="HeaderChar"/>
    <w:uiPriority w:val="99"/>
    <w:unhideWhenUsed/>
    <w:rsid w:val="00E35AB1"/>
    <w:pPr>
      <w:tabs>
        <w:tab w:val="center" w:pos="4680"/>
        <w:tab w:val="right" w:pos="9360"/>
      </w:tabs>
      <w:spacing w:after="0" w:line="240" w:lineRule="auto"/>
    </w:pPr>
  </w:style>
  <w:style w:type="character" w:customStyle="1" w:styleId="HeaderChar">
    <w:name w:val="Header Char"/>
    <w:aliases w:val="Alt Header Char,title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aliases w:val="Table Grid 3 column"/>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99"/>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C56AD7"/>
    <w:pPr>
      <w:tabs>
        <w:tab w:val="right" w:leader="dot" w:pos="9350"/>
      </w:tabs>
      <w:spacing w:after="0"/>
      <w:ind w:left="990" w:hanging="990"/>
    </w:pPr>
    <w:rPr>
      <w:rFonts w:ascii="Calibri" w:eastAsia="Calibri" w:hAnsi="Calibri" w:cs="Times New Roman"/>
    </w:rPr>
  </w:style>
  <w:style w:type="paragraph" w:styleId="TOC2">
    <w:name w:val="toc 2"/>
    <w:basedOn w:val="Normal"/>
    <w:next w:val="Normal"/>
    <w:autoRedefine/>
    <w:uiPriority w:val="39"/>
    <w:unhideWhenUsed/>
    <w:rsid w:val="00282632"/>
    <w:pPr>
      <w:tabs>
        <w:tab w:val="left" w:pos="540"/>
        <w:tab w:val="left" w:pos="990"/>
        <w:tab w:val="right" w:leader="dot" w:pos="9350"/>
      </w:tabs>
      <w:ind w:left="540"/>
    </w:pPr>
    <w:rPr>
      <w:rFonts w:ascii="Arial" w:eastAsia="Calibri" w:hAnsi="Arial" w:cs="Arial"/>
      <w:b/>
      <w:bCs/>
      <w:noProof/>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1"/>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2"/>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5"/>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6"/>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6"/>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6"/>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6"/>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6"/>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6"/>
      </w:numPr>
      <w:spacing w:after="120" w:line="240" w:lineRule="auto"/>
    </w:pPr>
    <w:rPr>
      <w:rFonts w:ascii="Arial" w:eastAsia="Times New Roman" w:hAnsi="Arial" w:cs="Arial"/>
    </w:rPr>
  </w:style>
  <w:style w:type="numbering" w:customStyle="1" w:styleId="Bullets">
    <w:name w:val="Bullets"/>
    <w:basedOn w:val="NoList"/>
    <w:rsid w:val="00731BFD"/>
    <w:pPr>
      <w:numPr>
        <w:numId w:val="6"/>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7"/>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8"/>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cf01">
    <w:name w:val="cf01"/>
    <w:basedOn w:val="DefaultParagraphFont"/>
    <w:rsid w:val="007761E7"/>
    <w:rPr>
      <w:rFonts w:ascii="Segoe UI" w:hAnsi="Segoe UI" w:cs="Segoe UI" w:hint="default"/>
      <w:color w:val="C00000"/>
      <w:sz w:val="18"/>
      <w:szCs w:val="18"/>
    </w:rPr>
  </w:style>
  <w:style w:type="character" w:customStyle="1" w:styleId="cf11">
    <w:name w:val="cf11"/>
    <w:basedOn w:val="DefaultParagraphFont"/>
    <w:rsid w:val="007761E7"/>
    <w:rPr>
      <w:rFonts w:ascii="Segoe UI" w:hAnsi="Segoe UI" w:cs="Segoe UI" w:hint="default"/>
      <w:b/>
      <w:bCs/>
      <w:color w:val="C00000"/>
      <w:sz w:val="18"/>
      <w:szCs w:val="18"/>
    </w:rPr>
  </w:style>
  <w:style w:type="character" w:customStyle="1" w:styleId="cf21">
    <w:name w:val="cf21"/>
    <w:basedOn w:val="DefaultParagraphFont"/>
    <w:rsid w:val="007761E7"/>
    <w:rPr>
      <w:rFonts w:ascii="Segoe UI" w:hAnsi="Segoe UI" w:cs="Segoe UI" w:hint="default"/>
      <w:color w:val="C00000"/>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18908">
      <w:bodyDiv w:val="1"/>
      <w:marLeft w:val="0"/>
      <w:marRight w:val="0"/>
      <w:marTop w:val="0"/>
      <w:marBottom w:val="0"/>
      <w:divBdr>
        <w:top w:val="none" w:sz="0" w:space="0" w:color="auto"/>
        <w:left w:val="none" w:sz="0" w:space="0" w:color="auto"/>
        <w:bottom w:val="none" w:sz="0" w:space="0" w:color="auto"/>
        <w:right w:val="none" w:sz="0" w:space="0" w:color="auto"/>
      </w:divBdr>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827787731">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587882019">
      <w:bodyDiv w:val="1"/>
      <w:marLeft w:val="0"/>
      <w:marRight w:val="0"/>
      <w:marTop w:val="0"/>
      <w:marBottom w:val="0"/>
      <w:divBdr>
        <w:top w:val="none" w:sz="0" w:space="0" w:color="auto"/>
        <w:left w:val="none" w:sz="0" w:space="0" w:color="auto"/>
        <w:bottom w:val="none" w:sz="0" w:space="0" w:color="auto"/>
        <w:right w:val="none" w:sz="0" w:space="0" w:color="auto"/>
      </w:divBdr>
    </w:div>
    <w:div w:id="182742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hyperlink" Target="mailto:bidprotests@osc.state.ny.us"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A11E8BB06207458B738B7BD333784F" ma:contentTypeVersion="4" ma:contentTypeDescription="Create a new document." ma:contentTypeScope="" ma:versionID="4288d3e692d8ec8c8073c09446ac0bda">
  <xsd:schema xmlns:xsd="http://www.w3.org/2001/XMLSchema" xmlns:xs="http://www.w3.org/2001/XMLSchema" xmlns:p="http://schemas.microsoft.com/office/2006/metadata/properties" xmlns:ns2="940bfb99-d817-44a5-889b-70901b7fd1f6" xmlns:ns3="4a1733bf-217d-4a6e-bbe9-d724613b3fd4" targetNamespace="http://schemas.microsoft.com/office/2006/metadata/properties" ma:root="true" ma:fieldsID="f8b6867e0378fabdb5a762946bf815e9" ns2:_="" ns3:_="">
    <xsd:import namespace="940bfb99-d817-44a5-889b-70901b7fd1f6"/>
    <xsd:import namespace="4a1733bf-217d-4a6e-bbe9-d724613b3f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bfb99-d817-44a5-889b-70901b7fd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1733bf-217d-4a6e-bbe9-d724613b3f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a1733bf-217d-4a6e-bbe9-d724613b3fd4">
      <UserInfo>
        <DisplayName>Derek DeLorenzo</DisplayName>
        <AccountId>25</AccountId>
        <AccountType/>
      </UserInfo>
    </SharedWithUsers>
  </documentManagement>
</p:properties>
</file>

<file path=customXml/itemProps1.xml><?xml version="1.0" encoding="utf-8"?>
<ds:datastoreItem xmlns:ds="http://schemas.openxmlformats.org/officeDocument/2006/customXml" ds:itemID="{19F77929-00F3-406D-BC16-B4413E9A1310}">
  <ds:schemaRefs>
    <ds:schemaRef ds:uri="http://schemas.openxmlformats.org/officeDocument/2006/bibliography"/>
  </ds:schemaRefs>
</ds:datastoreItem>
</file>

<file path=customXml/itemProps2.xml><?xml version="1.0" encoding="utf-8"?>
<ds:datastoreItem xmlns:ds="http://schemas.openxmlformats.org/officeDocument/2006/customXml" ds:itemID="{AA0881C1-2506-48E5-9EF2-5B917090B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bfb99-d817-44a5-889b-70901b7fd1f6"/>
    <ds:schemaRef ds:uri="4a1733bf-217d-4a6e-bbe9-d724613b3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CBBF1-F51C-4077-926D-D2F0B8EFF8D7}">
  <ds:schemaRefs>
    <ds:schemaRef ds:uri="http://schemas.microsoft.com/sharepoint/v3/contenttype/forms"/>
  </ds:schemaRefs>
</ds:datastoreItem>
</file>

<file path=customXml/itemProps4.xml><?xml version="1.0" encoding="utf-8"?>
<ds:datastoreItem xmlns:ds="http://schemas.openxmlformats.org/officeDocument/2006/customXml" ds:itemID="{9867CB6F-2F4D-483B-A4EE-63B7ACEE5026}">
  <ds:schemaRefs>
    <ds:schemaRef ds:uri="http://purl.org/dc/elements/1.1/"/>
    <ds:schemaRef ds:uri="940bfb99-d817-44a5-889b-70901b7fd1f6"/>
    <ds:schemaRef ds:uri="http://purl.org/dc/terms/"/>
    <ds:schemaRef ds:uri="4a1733bf-217d-4a6e-bbe9-d724613b3fd4"/>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17996</CharactersWithSpaces>
  <SharedDoc>false</SharedDoc>
  <HLinks>
    <vt:vector size="24" baseType="variant">
      <vt:variant>
        <vt:i4>2752530</vt:i4>
      </vt:variant>
      <vt:variant>
        <vt:i4>12</vt:i4>
      </vt:variant>
      <vt:variant>
        <vt:i4>0</vt:i4>
      </vt:variant>
      <vt:variant>
        <vt:i4>5</vt:i4>
      </vt:variant>
      <vt:variant>
        <vt:lpwstr>mailto:bidprotests@osc.state.ny.us</vt:lpwstr>
      </vt:variant>
      <vt:variant>
        <vt:lpwstr/>
      </vt:variant>
      <vt:variant>
        <vt:i4>1376306</vt:i4>
      </vt:variant>
      <vt:variant>
        <vt:i4>8</vt:i4>
      </vt:variant>
      <vt:variant>
        <vt:i4>0</vt:i4>
      </vt:variant>
      <vt:variant>
        <vt:i4>5</vt:i4>
      </vt:variant>
      <vt:variant>
        <vt:lpwstr/>
      </vt:variant>
      <vt:variant>
        <vt:lpwstr>_Toc85800522</vt:lpwstr>
      </vt:variant>
      <vt:variant>
        <vt:i4>1376306</vt:i4>
      </vt:variant>
      <vt:variant>
        <vt:i4>5</vt:i4>
      </vt:variant>
      <vt:variant>
        <vt:i4>0</vt:i4>
      </vt:variant>
      <vt:variant>
        <vt:i4>5</vt:i4>
      </vt:variant>
      <vt:variant>
        <vt:lpwstr/>
      </vt:variant>
      <vt:variant>
        <vt:lpwstr>_Toc85800522</vt:lpwstr>
      </vt:variant>
      <vt:variant>
        <vt:i4>1376306</vt:i4>
      </vt:variant>
      <vt:variant>
        <vt:i4>2</vt:i4>
      </vt:variant>
      <vt:variant>
        <vt:i4>0</vt:i4>
      </vt:variant>
      <vt:variant>
        <vt:i4>5</vt:i4>
      </vt:variant>
      <vt:variant>
        <vt:lpwstr/>
      </vt:variant>
      <vt:variant>
        <vt:lpwstr>_Toc85800522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23-100 Appendices</dc:title>
  <dc:subject/>
  <dc:creator/>
  <cp:keywords/>
  <cp:lastModifiedBy>Matthew Brownell (TAX)</cp:lastModifiedBy>
  <cp:revision>6</cp:revision>
  <cp:lastPrinted>2020-01-23T23:15:00Z</cp:lastPrinted>
  <dcterms:created xsi:type="dcterms:W3CDTF">2023-05-12T14:17:00Z</dcterms:created>
  <dcterms:modified xsi:type="dcterms:W3CDTF">2023-05-31T14:21:00Z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0x0101003AA11E8BB06207458B738B7BD333784F</vt:lpwstr>
  </property>
</Properties>
</file>